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61881980" w:displacedByCustomXml="next"/>
    <w:bookmarkStart w:id="1" w:name="_Toc62741935" w:displacedByCustomXml="next"/>
    <w:sdt>
      <w:sdtPr>
        <w:rPr>
          <w:b w:val="0"/>
          <w:bCs w:val="0"/>
          <w:sz w:val="24"/>
          <w:szCs w:val="20"/>
          <w:lang w:val="en-AU"/>
        </w:rPr>
        <w:id w:val="1163205992"/>
        <w:docPartObj>
          <w:docPartGallery w:val="Table of Contents"/>
          <w:docPartUnique/>
        </w:docPartObj>
      </w:sdtPr>
      <w:sdtEndPr>
        <w:rPr>
          <w:noProof/>
        </w:rPr>
      </w:sdtEndPr>
      <w:sdtContent>
        <w:p w14:paraId="71C9036A" w14:textId="77777777" w:rsidR="00A708A7" w:rsidRDefault="00956154" w:rsidP="00815F1F">
          <w:pPr>
            <w:pStyle w:val="TOCHeading"/>
            <w:rPr>
              <w:noProof/>
            </w:rPr>
          </w:pPr>
          <w:r w:rsidRPr="005017B1">
            <w:t>Contents</w:t>
          </w:r>
          <w:r w:rsidR="00705205" w:rsidRPr="005017B1">
            <w:fldChar w:fldCharType="begin"/>
          </w:r>
          <w:r w:rsidR="00705205" w:rsidRPr="005017B1">
            <w:instrText xml:space="preserve"> TOC \o "1-2" \h \z \u </w:instrText>
          </w:r>
          <w:r w:rsidR="00705205" w:rsidRPr="005017B1">
            <w:fldChar w:fldCharType="separate"/>
          </w:r>
        </w:p>
        <w:p w14:paraId="35517101" w14:textId="0E5DDCF9" w:rsidR="00A708A7" w:rsidRPr="00A708A7" w:rsidRDefault="00F82374" w:rsidP="00A708A7">
          <w:pPr>
            <w:pStyle w:val="TOC1"/>
            <w:rPr>
              <w:rFonts w:eastAsiaTheme="minorEastAsia"/>
              <w:sz w:val="22"/>
              <w:szCs w:val="22"/>
              <w:lang w:eastAsia="en-AU"/>
            </w:rPr>
          </w:pPr>
          <w:hyperlink w:anchor="_Toc83988609" w:history="1">
            <w:r w:rsidR="00A708A7" w:rsidRPr="00A708A7">
              <w:rPr>
                <w:rStyle w:val="Hyperlink"/>
              </w:rPr>
              <w:t>Acknowledgment of Country</w:t>
            </w:r>
            <w:r w:rsidR="00A708A7" w:rsidRPr="00A708A7">
              <w:rPr>
                <w:webHidden/>
              </w:rPr>
              <w:tab/>
            </w:r>
            <w:r w:rsidR="00A708A7" w:rsidRPr="00A708A7">
              <w:rPr>
                <w:webHidden/>
              </w:rPr>
              <w:fldChar w:fldCharType="begin"/>
            </w:r>
            <w:r w:rsidR="00A708A7" w:rsidRPr="00A708A7">
              <w:rPr>
                <w:webHidden/>
              </w:rPr>
              <w:instrText xml:space="preserve"> PAGEREF _Toc83988609 \h </w:instrText>
            </w:r>
            <w:r w:rsidR="00A708A7" w:rsidRPr="00A708A7">
              <w:rPr>
                <w:webHidden/>
              </w:rPr>
            </w:r>
            <w:r w:rsidR="00A708A7" w:rsidRPr="00A708A7">
              <w:rPr>
                <w:webHidden/>
              </w:rPr>
              <w:fldChar w:fldCharType="separate"/>
            </w:r>
            <w:r w:rsidR="00241501">
              <w:rPr>
                <w:webHidden/>
              </w:rPr>
              <w:t>3</w:t>
            </w:r>
            <w:r w:rsidR="00A708A7" w:rsidRPr="00A708A7">
              <w:rPr>
                <w:webHidden/>
              </w:rPr>
              <w:fldChar w:fldCharType="end"/>
            </w:r>
          </w:hyperlink>
        </w:p>
        <w:p w14:paraId="1068F71A" w14:textId="40D2B8D5" w:rsidR="00A708A7" w:rsidRDefault="00F82374" w:rsidP="00A708A7">
          <w:pPr>
            <w:pStyle w:val="TOC1"/>
            <w:rPr>
              <w:rFonts w:eastAsiaTheme="minorEastAsia" w:cstheme="minorBidi"/>
              <w:sz w:val="22"/>
              <w:szCs w:val="22"/>
              <w:lang w:eastAsia="en-AU"/>
            </w:rPr>
          </w:pPr>
          <w:hyperlink w:anchor="_Toc83988610" w:history="1">
            <w:r w:rsidR="00A708A7" w:rsidRPr="006343B2">
              <w:rPr>
                <w:rStyle w:val="Hyperlink"/>
              </w:rPr>
              <w:t>ENVIRONMENT, PLANNING AND SUSTAINABLE DEVELOPMENT DIRECTORATE</w:t>
            </w:r>
            <w:r w:rsidR="00A708A7">
              <w:rPr>
                <w:webHidden/>
              </w:rPr>
              <w:tab/>
            </w:r>
            <w:r w:rsidR="00A708A7">
              <w:rPr>
                <w:webHidden/>
              </w:rPr>
              <w:fldChar w:fldCharType="begin"/>
            </w:r>
            <w:r w:rsidR="00A708A7">
              <w:rPr>
                <w:webHidden/>
              </w:rPr>
              <w:instrText xml:space="preserve"> PAGEREF _Toc83988610 \h </w:instrText>
            </w:r>
            <w:r w:rsidR="00A708A7">
              <w:rPr>
                <w:webHidden/>
              </w:rPr>
            </w:r>
            <w:r w:rsidR="00A708A7">
              <w:rPr>
                <w:webHidden/>
              </w:rPr>
              <w:fldChar w:fldCharType="separate"/>
            </w:r>
            <w:r w:rsidR="00241501">
              <w:rPr>
                <w:webHidden/>
              </w:rPr>
              <w:t>4</w:t>
            </w:r>
            <w:r w:rsidR="00A708A7">
              <w:rPr>
                <w:webHidden/>
              </w:rPr>
              <w:fldChar w:fldCharType="end"/>
            </w:r>
          </w:hyperlink>
        </w:p>
        <w:p w14:paraId="25DC5BB7" w14:textId="5C3ADD89"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11" w:history="1">
            <w:r w:rsidR="00A708A7" w:rsidRPr="006343B2">
              <w:rPr>
                <w:rStyle w:val="Hyperlink"/>
              </w:rPr>
              <w:t>Purpose</w:t>
            </w:r>
            <w:r w:rsidR="00A708A7">
              <w:rPr>
                <w:webHidden/>
              </w:rPr>
              <w:tab/>
            </w:r>
            <w:r w:rsidR="00A708A7">
              <w:rPr>
                <w:webHidden/>
              </w:rPr>
              <w:fldChar w:fldCharType="begin"/>
            </w:r>
            <w:r w:rsidR="00A708A7">
              <w:rPr>
                <w:webHidden/>
              </w:rPr>
              <w:instrText xml:space="preserve"> PAGEREF _Toc83988611 \h </w:instrText>
            </w:r>
            <w:r w:rsidR="00A708A7">
              <w:rPr>
                <w:webHidden/>
              </w:rPr>
            </w:r>
            <w:r w:rsidR="00A708A7">
              <w:rPr>
                <w:webHidden/>
              </w:rPr>
              <w:fldChar w:fldCharType="separate"/>
            </w:r>
            <w:r w:rsidR="00241501">
              <w:rPr>
                <w:webHidden/>
              </w:rPr>
              <w:t>4</w:t>
            </w:r>
            <w:r w:rsidR="00A708A7">
              <w:rPr>
                <w:webHidden/>
              </w:rPr>
              <w:fldChar w:fldCharType="end"/>
            </w:r>
          </w:hyperlink>
        </w:p>
        <w:p w14:paraId="11B748F6" w14:textId="2F04DD95"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12" w:history="1">
            <w:r w:rsidR="00A708A7" w:rsidRPr="006343B2">
              <w:rPr>
                <w:rStyle w:val="Hyperlink"/>
              </w:rPr>
              <w:t>2021-22 Priorities</w:t>
            </w:r>
            <w:r w:rsidR="00A708A7">
              <w:rPr>
                <w:webHidden/>
              </w:rPr>
              <w:tab/>
            </w:r>
            <w:r w:rsidR="00A708A7">
              <w:rPr>
                <w:webHidden/>
              </w:rPr>
              <w:fldChar w:fldCharType="begin"/>
            </w:r>
            <w:r w:rsidR="00A708A7">
              <w:rPr>
                <w:webHidden/>
              </w:rPr>
              <w:instrText xml:space="preserve"> PAGEREF _Toc83988612 \h </w:instrText>
            </w:r>
            <w:r w:rsidR="00A708A7">
              <w:rPr>
                <w:webHidden/>
              </w:rPr>
            </w:r>
            <w:r w:rsidR="00A708A7">
              <w:rPr>
                <w:webHidden/>
              </w:rPr>
              <w:fldChar w:fldCharType="separate"/>
            </w:r>
            <w:r w:rsidR="00241501">
              <w:rPr>
                <w:webHidden/>
              </w:rPr>
              <w:t>5</w:t>
            </w:r>
            <w:r w:rsidR="00A708A7">
              <w:rPr>
                <w:webHidden/>
              </w:rPr>
              <w:fldChar w:fldCharType="end"/>
            </w:r>
          </w:hyperlink>
        </w:p>
        <w:p w14:paraId="3F76B1CD" w14:textId="151A9456"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13" w:history="1">
            <w:r w:rsidR="00A708A7" w:rsidRPr="006343B2">
              <w:rPr>
                <w:rStyle w:val="Hyperlink"/>
              </w:rPr>
              <w:t>Estimated Employment Level</w:t>
            </w:r>
            <w:r w:rsidR="00A708A7">
              <w:rPr>
                <w:webHidden/>
              </w:rPr>
              <w:tab/>
            </w:r>
            <w:r w:rsidR="00A708A7">
              <w:rPr>
                <w:webHidden/>
              </w:rPr>
              <w:fldChar w:fldCharType="begin"/>
            </w:r>
            <w:r w:rsidR="00A708A7">
              <w:rPr>
                <w:webHidden/>
              </w:rPr>
              <w:instrText xml:space="preserve"> PAGEREF _Toc83988613 \h </w:instrText>
            </w:r>
            <w:r w:rsidR="00A708A7">
              <w:rPr>
                <w:webHidden/>
              </w:rPr>
            </w:r>
            <w:r w:rsidR="00A708A7">
              <w:rPr>
                <w:webHidden/>
              </w:rPr>
              <w:fldChar w:fldCharType="separate"/>
            </w:r>
            <w:r w:rsidR="00241501">
              <w:rPr>
                <w:webHidden/>
              </w:rPr>
              <w:t>7</w:t>
            </w:r>
            <w:r w:rsidR="00A708A7">
              <w:rPr>
                <w:webHidden/>
              </w:rPr>
              <w:fldChar w:fldCharType="end"/>
            </w:r>
          </w:hyperlink>
        </w:p>
        <w:p w14:paraId="478FD44C" w14:textId="5F9776F5"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14" w:history="1">
            <w:r w:rsidR="00A708A7" w:rsidRPr="006343B2">
              <w:rPr>
                <w:rStyle w:val="Hyperlink"/>
              </w:rPr>
              <w:t>Strategic Objectives and Indicators</w:t>
            </w:r>
            <w:r w:rsidR="00A708A7">
              <w:rPr>
                <w:webHidden/>
              </w:rPr>
              <w:tab/>
            </w:r>
            <w:r w:rsidR="00A708A7">
              <w:rPr>
                <w:webHidden/>
              </w:rPr>
              <w:fldChar w:fldCharType="begin"/>
            </w:r>
            <w:r w:rsidR="00A708A7">
              <w:rPr>
                <w:webHidden/>
              </w:rPr>
              <w:instrText xml:space="preserve"> PAGEREF _Toc83988614 \h </w:instrText>
            </w:r>
            <w:r w:rsidR="00A708A7">
              <w:rPr>
                <w:webHidden/>
              </w:rPr>
            </w:r>
            <w:r w:rsidR="00A708A7">
              <w:rPr>
                <w:webHidden/>
              </w:rPr>
              <w:fldChar w:fldCharType="separate"/>
            </w:r>
            <w:r w:rsidR="00241501">
              <w:rPr>
                <w:webHidden/>
              </w:rPr>
              <w:t>8</w:t>
            </w:r>
            <w:r w:rsidR="00A708A7">
              <w:rPr>
                <w:webHidden/>
              </w:rPr>
              <w:fldChar w:fldCharType="end"/>
            </w:r>
          </w:hyperlink>
        </w:p>
        <w:p w14:paraId="73D044BE" w14:textId="461032AB"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15" w:history="1">
            <w:r w:rsidR="00A708A7" w:rsidRPr="006343B2">
              <w:rPr>
                <w:rStyle w:val="Hyperlink"/>
              </w:rPr>
              <w:t>Output Classes</w:t>
            </w:r>
            <w:r w:rsidR="00A708A7">
              <w:rPr>
                <w:webHidden/>
              </w:rPr>
              <w:tab/>
            </w:r>
            <w:r w:rsidR="00A708A7">
              <w:rPr>
                <w:webHidden/>
              </w:rPr>
              <w:fldChar w:fldCharType="begin"/>
            </w:r>
            <w:r w:rsidR="00A708A7">
              <w:rPr>
                <w:webHidden/>
              </w:rPr>
              <w:instrText xml:space="preserve"> PAGEREF _Toc83988615 \h </w:instrText>
            </w:r>
            <w:r w:rsidR="00A708A7">
              <w:rPr>
                <w:webHidden/>
              </w:rPr>
            </w:r>
            <w:r w:rsidR="00A708A7">
              <w:rPr>
                <w:webHidden/>
              </w:rPr>
              <w:fldChar w:fldCharType="separate"/>
            </w:r>
            <w:r w:rsidR="00241501">
              <w:rPr>
                <w:webHidden/>
              </w:rPr>
              <w:t>16</w:t>
            </w:r>
            <w:r w:rsidR="00A708A7">
              <w:rPr>
                <w:webHidden/>
              </w:rPr>
              <w:fldChar w:fldCharType="end"/>
            </w:r>
          </w:hyperlink>
        </w:p>
        <w:p w14:paraId="17EA24C3" w14:textId="751BD684"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16" w:history="1">
            <w:r w:rsidR="00A708A7" w:rsidRPr="006343B2">
              <w:rPr>
                <w:rStyle w:val="Hyperlink"/>
              </w:rPr>
              <w:t>Accountability Indicators</w:t>
            </w:r>
            <w:r w:rsidR="00A708A7">
              <w:rPr>
                <w:webHidden/>
              </w:rPr>
              <w:tab/>
            </w:r>
            <w:r w:rsidR="00A708A7">
              <w:rPr>
                <w:webHidden/>
              </w:rPr>
              <w:fldChar w:fldCharType="begin"/>
            </w:r>
            <w:r w:rsidR="00A708A7">
              <w:rPr>
                <w:webHidden/>
              </w:rPr>
              <w:instrText xml:space="preserve"> PAGEREF _Toc83988616 \h </w:instrText>
            </w:r>
            <w:r w:rsidR="00A708A7">
              <w:rPr>
                <w:webHidden/>
              </w:rPr>
            </w:r>
            <w:r w:rsidR="00A708A7">
              <w:rPr>
                <w:webHidden/>
              </w:rPr>
              <w:fldChar w:fldCharType="separate"/>
            </w:r>
            <w:r w:rsidR="00241501">
              <w:rPr>
                <w:webHidden/>
              </w:rPr>
              <w:t>24</w:t>
            </w:r>
            <w:r w:rsidR="00A708A7">
              <w:rPr>
                <w:webHidden/>
              </w:rPr>
              <w:fldChar w:fldCharType="end"/>
            </w:r>
          </w:hyperlink>
        </w:p>
        <w:p w14:paraId="0C910A82" w14:textId="7E19F78D"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17" w:history="1">
            <w:r w:rsidR="00A708A7" w:rsidRPr="006343B2">
              <w:rPr>
                <w:rStyle w:val="Hyperlink"/>
              </w:rPr>
              <w:t>Changes to Appropriation</w:t>
            </w:r>
            <w:r w:rsidR="00A708A7">
              <w:rPr>
                <w:webHidden/>
              </w:rPr>
              <w:tab/>
            </w:r>
            <w:r w:rsidR="00A708A7">
              <w:rPr>
                <w:webHidden/>
              </w:rPr>
              <w:fldChar w:fldCharType="begin"/>
            </w:r>
            <w:r w:rsidR="00A708A7">
              <w:rPr>
                <w:webHidden/>
              </w:rPr>
              <w:instrText xml:space="preserve"> PAGEREF _Toc83988617 \h </w:instrText>
            </w:r>
            <w:r w:rsidR="00A708A7">
              <w:rPr>
                <w:webHidden/>
              </w:rPr>
            </w:r>
            <w:r w:rsidR="00A708A7">
              <w:rPr>
                <w:webHidden/>
              </w:rPr>
              <w:fldChar w:fldCharType="separate"/>
            </w:r>
            <w:r w:rsidR="00241501">
              <w:rPr>
                <w:webHidden/>
              </w:rPr>
              <w:t>33</w:t>
            </w:r>
            <w:r w:rsidR="00A708A7">
              <w:rPr>
                <w:webHidden/>
              </w:rPr>
              <w:fldChar w:fldCharType="end"/>
            </w:r>
          </w:hyperlink>
        </w:p>
        <w:p w14:paraId="27C0DA9A" w14:textId="7BC2CEF6"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19" w:history="1">
            <w:r w:rsidR="00A708A7" w:rsidRPr="006343B2">
              <w:rPr>
                <w:rStyle w:val="Hyperlink"/>
              </w:rPr>
              <w:t>Summary of 2021-22 Infrastructure Program</w:t>
            </w:r>
            <w:r w:rsidR="00A708A7">
              <w:rPr>
                <w:webHidden/>
              </w:rPr>
              <w:tab/>
            </w:r>
            <w:r w:rsidR="00A708A7">
              <w:rPr>
                <w:webHidden/>
              </w:rPr>
              <w:fldChar w:fldCharType="begin"/>
            </w:r>
            <w:r w:rsidR="00A708A7">
              <w:rPr>
                <w:webHidden/>
              </w:rPr>
              <w:instrText xml:space="preserve"> PAGEREF _Toc83988619 \h </w:instrText>
            </w:r>
            <w:r w:rsidR="00A708A7">
              <w:rPr>
                <w:webHidden/>
              </w:rPr>
            </w:r>
            <w:r w:rsidR="00A708A7">
              <w:rPr>
                <w:webHidden/>
              </w:rPr>
              <w:fldChar w:fldCharType="separate"/>
            </w:r>
            <w:r w:rsidR="00241501">
              <w:rPr>
                <w:webHidden/>
              </w:rPr>
              <w:t>37</w:t>
            </w:r>
            <w:r w:rsidR="00A708A7">
              <w:rPr>
                <w:webHidden/>
              </w:rPr>
              <w:fldChar w:fldCharType="end"/>
            </w:r>
          </w:hyperlink>
        </w:p>
        <w:p w14:paraId="2C8F20C3" w14:textId="146DCA79"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20" w:history="1">
            <w:r w:rsidR="00A708A7" w:rsidRPr="006343B2">
              <w:rPr>
                <w:rStyle w:val="Hyperlink"/>
              </w:rPr>
              <w:t>Financial Statements – Controlled (GGS)</w:t>
            </w:r>
            <w:r w:rsidR="00A708A7">
              <w:rPr>
                <w:webHidden/>
              </w:rPr>
              <w:tab/>
            </w:r>
            <w:r w:rsidR="00A708A7">
              <w:rPr>
                <w:webHidden/>
              </w:rPr>
              <w:fldChar w:fldCharType="begin"/>
            </w:r>
            <w:r w:rsidR="00A708A7">
              <w:rPr>
                <w:webHidden/>
              </w:rPr>
              <w:instrText xml:space="preserve"> PAGEREF _Toc83988620 \h </w:instrText>
            </w:r>
            <w:r w:rsidR="00A708A7">
              <w:rPr>
                <w:webHidden/>
              </w:rPr>
            </w:r>
            <w:r w:rsidR="00A708A7">
              <w:rPr>
                <w:webHidden/>
              </w:rPr>
              <w:fldChar w:fldCharType="separate"/>
            </w:r>
            <w:r w:rsidR="00241501">
              <w:rPr>
                <w:webHidden/>
              </w:rPr>
              <w:t>39</w:t>
            </w:r>
            <w:r w:rsidR="00A708A7">
              <w:rPr>
                <w:webHidden/>
              </w:rPr>
              <w:fldChar w:fldCharType="end"/>
            </w:r>
          </w:hyperlink>
        </w:p>
        <w:p w14:paraId="326C9400" w14:textId="5A8BC93B" w:rsidR="00A708A7" w:rsidRP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25" w:history="1">
            <w:r w:rsidR="00A708A7" w:rsidRPr="006343B2">
              <w:rPr>
                <w:rStyle w:val="Hyperlink"/>
              </w:rPr>
              <w:t>Financial Statements – Territorial (GGS)</w:t>
            </w:r>
            <w:r w:rsidR="00A708A7">
              <w:rPr>
                <w:webHidden/>
              </w:rPr>
              <w:tab/>
            </w:r>
            <w:r w:rsidR="00A708A7">
              <w:rPr>
                <w:webHidden/>
              </w:rPr>
              <w:fldChar w:fldCharType="begin"/>
            </w:r>
            <w:r w:rsidR="00A708A7">
              <w:rPr>
                <w:webHidden/>
              </w:rPr>
              <w:instrText xml:space="preserve"> PAGEREF _Toc83988625 \h </w:instrText>
            </w:r>
            <w:r w:rsidR="00A708A7">
              <w:rPr>
                <w:webHidden/>
              </w:rPr>
            </w:r>
            <w:r w:rsidR="00A708A7">
              <w:rPr>
                <w:webHidden/>
              </w:rPr>
              <w:fldChar w:fldCharType="separate"/>
            </w:r>
            <w:r w:rsidR="00241501">
              <w:rPr>
                <w:webHidden/>
              </w:rPr>
              <w:t>52</w:t>
            </w:r>
            <w:r w:rsidR="00A708A7">
              <w:rPr>
                <w:webHidden/>
              </w:rPr>
              <w:fldChar w:fldCharType="end"/>
            </w:r>
          </w:hyperlink>
        </w:p>
        <w:p w14:paraId="0A76A45D" w14:textId="6FF683F9" w:rsidR="00A708A7" w:rsidRDefault="00F82374" w:rsidP="00A708A7">
          <w:pPr>
            <w:pStyle w:val="TOC1"/>
            <w:rPr>
              <w:rFonts w:eastAsiaTheme="minorEastAsia" w:cstheme="minorBidi"/>
              <w:sz w:val="22"/>
              <w:szCs w:val="22"/>
              <w:lang w:eastAsia="en-AU"/>
            </w:rPr>
          </w:pPr>
          <w:hyperlink w:anchor="_Toc83988630" w:history="1">
            <w:r w:rsidR="00A708A7" w:rsidRPr="006343B2">
              <w:rPr>
                <w:rStyle w:val="Hyperlink"/>
              </w:rPr>
              <w:t>CITY RENEWA</w:t>
            </w:r>
            <w:r w:rsidR="00A708A7" w:rsidRPr="006343B2">
              <w:rPr>
                <w:rStyle w:val="Hyperlink"/>
              </w:rPr>
              <w:t>L</w:t>
            </w:r>
            <w:r w:rsidR="00A708A7" w:rsidRPr="006343B2">
              <w:rPr>
                <w:rStyle w:val="Hyperlink"/>
              </w:rPr>
              <w:t xml:space="preserve"> AUTHORITY</w:t>
            </w:r>
            <w:r w:rsidR="00A708A7">
              <w:rPr>
                <w:webHidden/>
              </w:rPr>
              <w:tab/>
            </w:r>
            <w:r w:rsidR="00A708A7">
              <w:rPr>
                <w:webHidden/>
              </w:rPr>
              <w:fldChar w:fldCharType="begin"/>
            </w:r>
            <w:r w:rsidR="00A708A7">
              <w:rPr>
                <w:webHidden/>
              </w:rPr>
              <w:instrText xml:space="preserve"> PAGEREF _Toc83988630 \h </w:instrText>
            </w:r>
            <w:r w:rsidR="00A708A7">
              <w:rPr>
                <w:webHidden/>
              </w:rPr>
            </w:r>
            <w:r w:rsidR="00A708A7">
              <w:rPr>
                <w:webHidden/>
              </w:rPr>
              <w:fldChar w:fldCharType="separate"/>
            </w:r>
            <w:r w:rsidR="00241501">
              <w:rPr>
                <w:webHidden/>
              </w:rPr>
              <w:t>67</w:t>
            </w:r>
            <w:r w:rsidR="00A708A7">
              <w:rPr>
                <w:webHidden/>
              </w:rPr>
              <w:fldChar w:fldCharType="end"/>
            </w:r>
          </w:hyperlink>
        </w:p>
        <w:p w14:paraId="0FD5322C" w14:textId="17941B86"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32" w:history="1">
            <w:r w:rsidR="00A708A7" w:rsidRPr="006343B2">
              <w:rPr>
                <w:rStyle w:val="Hyperlink"/>
              </w:rPr>
              <w:t>Purpose</w:t>
            </w:r>
            <w:r w:rsidR="00A708A7">
              <w:rPr>
                <w:webHidden/>
              </w:rPr>
              <w:tab/>
            </w:r>
            <w:r w:rsidR="00A708A7">
              <w:rPr>
                <w:webHidden/>
              </w:rPr>
              <w:fldChar w:fldCharType="begin"/>
            </w:r>
            <w:r w:rsidR="00A708A7">
              <w:rPr>
                <w:webHidden/>
              </w:rPr>
              <w:instrText xml:space="preserve"> PAGEREF _Toc83988632 \h </w:instrText>
            </w:r>
            <w:r w:rsidR="00A708A7">
              <w:rPr>
                <w:webHidden/>
              </w:rPr>
            </w:r>
            <w:r w:rsidR="00A708A7">
              <w:rPr>
                <w:webHidden/>
              </w:rPr>
              <w:fldChar w:fldCharType="separate"/>
            </w:r>
            <w:r w:rsidR="00241501">
              <w:rPr>
                <w:webHidden/>
              </w:rPr>
              <w:t>68</w:t>
            </w:r>
            <w:r w:rsidR="00A708A7">
              <w:rPr>
                <w:webHidden/>
              </w:rPr>
              <w:fldChar w:fldCharType="end"/>
            </w:r>
          </w:hyperlink>
        </w:p>
        <w:p w14:paraId="00F28A72" w14:textId="5778A1F2"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33" w:history="1">
            <w:r w:rsidR="00A708A7" w:rsidRPr="006343B2">
              <w:rPr>
                <w:rStyle w:val="Hyperlink"/>
              </w:rPr>
              <w:t>Nature and Scope of Activities</w:t>
            </w:r>
            <w:r w:rsidR="00A708A7">
              <w:rPr>
                <w:webHidden/>
              </w:rPr>
              <w:tab/>
            </w:r>
            <w:r w:rsidR="00A708A7">
              <w:rPr>
                <w:webHidden/>
              </w:rPr>
              <w:fldChar w:fldCharType="begin"/>
            </w:r>
            <w:r w:rsidR="00A708A7">
              <w:rPr>
                <w:webHidden/>
              </w:rPr>
              <w:instrText xml:space="preserve"> PAGEREF _Toc83988633 \h </w:instrText>
            </w:r>
            <w:r w:rsidR="00A708A7">
              <w:rPr>
                <w:webHidden/>
              </w:rPr>
            </w:r>
            <w:r w:rsidR="00A708A7">
              <w:rPr>
                <w:webHidden/>
              </w:rPr>
              <w:fldChar w:fldCharType="separate"/>
            </w:r>
            <w:r w:rsidR="00241501">
              <w:rPr>
                <w:webHidden/>
              </w:rPr>
              <w:t>69</w:t>
            </w:r>
            <w:r w:rsidR="00A708A7">
              <w:rPr>
                <w:webHidden/>
              </w:rPr>
              <w:fldChar w:fldCharType="end"/>
            </w:r>
          </w:hyperlink>
        </w:p>
        <w:p w14:paraId="73B5DD53" w14:textId="26076011"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34" w:history="1">
            <w:r w:rsidR="00A708A7" w:rsidRPr="006343B2">
              <w:rPr>
                <w:rStyle w:val="Hyperlink"/>
              </w:rPr>
              <w:t>Estimated Employment Level and Employment Profile</w:t>
            </w:r>
            <w:r w:rsidR="00A708A7">
              <w:rPr>
                <w:webHidden/>
              </w:rPr>
              <w:tab/>
            </w:r>
            <w:r w:rsidR="00A708A7">
              <w:rPr>
                <w:webHidden/>
              </w:rPr>
              <w:fldChar w:fldCharType="begin"/>
            </w:r>
            <w:r w:rsidR="00A708A7">
              <w:rPr>
                <w:webHidden/>
              </w:rPr>
              <w:instrText xml:space="preserve"> PAGEREF _Toc83988634 \h </w:instrText>
            </w:r>
            <w:r w:rsidR="00A708A7">
              <w:rPr>
                <w:webHidden/>
              </w:rPr>
            </w:r>
            <w:r w:rsidR="00A708A7">
              <w:rPr>
                <w:webHidden/>
              </w:rPr>
              <w:fldChar w:fldCharType="separate"/>
            </w:r>
            <w:r w:rsidR="00241501">
              <w:rPr>
                <w:webHidden/>
              </w:rPr>
              <w:t>72</w:t>
            </w:r>
            <w:r w:rsidR="00A708A7">
              <w:rPr>
                <w:webHidden/>
              </w:rPr>
              <w:fldChar w:fldCharType="end"/>
            </w:r>
          </w:hyperlink>
        </w:p>
        <w:p w14:paraId="22F8B5E9" w14:textId="22B6A431"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35" w:history="1">
            <w:r w:rsidR="00A708A7" w:rsidRPr="006343B2">
              <w:rPr>
                <w:rStyle w:val="Hyperlink"/>
                <w:bCs/>
              </w:rPr>
              <w:t xml:space="preserve">Key performance indicators for </w:t>
            </w:r>
            <w:r w:rsidR="00A708A7" w:rsidRPr="006343B2">
              <w:rPr>
                <w:rStyle w:val="Hyperlink"/>
              </w:rPr>
              <w:t xml:space="preserve">2021-22 </w:t>
            </w:r>
            <w:r w:rsidR="00A708A7" w:rsidRPr="006343B2">
              <w:rPr>
                <w:rStyle w:val="Hyperlink"/>
                <w:bCs/>
              </w:rPr>
              <w:t xml:space="preserve">to </w:t>
            </w:r>
            <w:r w:rsidR="00A708A7" w:rsidRPr="006343B2">
              <w:rPr>
                <w:rStyle w:val="Hyperlink"/>
              </w:rPr>
              <w:t>2024-25</w:t>
            </w:r>
            <w:r w:rsidR="00A708A7">
              <w:rPr>
                <w:webHidden/>
              </w:rPr>
              <w:tab/>
            </w:r>
            <w:r w:rsidR="00A708A7">
              <w:rPr>
                <w:webHidden/>
              </w:rPr>
              <w:fldChar w:fldCharType="begin"/>
            </w:r>
            <w:r w:rsidR="00A708A7">
              <w:rPr>
                <w:webHidden/>
              </w:rPr>
              <w:instrText xml:space="preserve"> PAGEREF _Toc83988635 \h </w:instrText>
            </w:r>
            <w:r w:rsidR="00A708A7">
              <w:rPr>
                <w:webHidden/>
              </w:rPr>
            </w:r>
            <w:r w:rsidR="00A708A7">
              <w:rPr>
                <w:webHidden/>
              </w:rPr>
              <w:fldChar w:fldCharType="separate"/>
            </w:r>
            <w:r w:rsidR="00241501">
              <w:rPr>
                <w:webHidden/>
              </w:rPr>
              <w:t>73</w:t>
            </w:r>
            <w:r w:rsidR="00A708A7">
              <w:rPr>
                <w:webHidden/>
              </w:rPr>
              <w:fldChar w:fldCharType="end"/>
            </w:r>
          </w:hyperlink>
        </w:p>
        <w:p w14:paraId="0CC4A61B" w14:textId="63DA6628"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38" w:history="1">
            <w:r w:rsidR="00A708A7" w:rsidRPr="006343B2">
              <w:rPr>
                <w:rStyle w:val="Hyperlink"/>
              </w:rPr>
              <w:t>Monitoring and Reporting</w:t>
            </w:r>
            <w:r w:rsidR="00A708A7">
              <w:rPr>
                <w:webHidden/>
              </w:rPr>
              <w:tab/>
            </w:r>
            <w:r w:rsidR="00A708A7">
              <w:rPr>
                <w:webHidden/>
              </w:rPr>
              <w:fldChar w:fldCharType="begin"/>
            </w:r>
            <w:r w:rsidR="00A708A7">
              <w:rPr>
                <w:webHidden/>
              </w:rPr>
              <w:instrText xml:space="preserve"> PAGEREF _Toc83988638 \h </w:instrText>
            </w:r>
            <w:r w:rsidR="00A708A7">
              <w:rPr>
                <w:webHidden/>
              </w:rPr>
            </w:r>
            <w:r w:rsidR="00A708A7">
              <w:rPr>
                <w:webHidden/>
              </w:rPr>
              <w:fldChar w:fldCharType="separate"/>
            </w:r>
            <w:r w:rsidR="00241501">
              <w:rPr>
                <w:webHidden/>
              </w:rPr>
              <w:t>86</w:t>
            </w:r>
            <w:r w:rsidR="00A708A7">
              <w:rPr>
                <w:webHidden/>
              </w:rPr>
              <w:fldChar w:fldCharType="end"/>
            </w:r>
          </w:hyperlink>
        </w:p>
        <w:p w14:paraId="6F251B71" w14:textId="7BF3AEDC"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39" w:history="1">
            <w:r w:rsidR="00A708A7" w:rsidRPr="006343B2">
              <w:rPr>
                <w:rStyle w:val="Hyperlink"/>
              </w:rPr>
              <w:t>Financial Arrangements</w:t>
            </w:r>
            <w:r w:rsidR="00A708A7">
              <w:rPr>
                <w:webHidden/>
              </w:rPr>
              <w:tab/>
            </w:r>
            <w:r w:rsidR="00A708A7">
              <w:rPr>
                <w:webHidden/>
              </w:rPr>
              <w:fldChar w:fldCharType="begin"/>
            </w:r>
            <w:r w:rsidR="00A708A7">
              <w:rPr>
                <w:webHidden/>
              </w:rPr>
              <w:instrText xml:space="preserve"> PAGEREF _Toc83988639 \h </w:instrText>
            </w:r>
            <w:r w:rsidR="00A708A7">
              <w:rPr>
                <w:webHidden/>
              </w:rPr>
            </w:r>
            <w:r w:rsidR="00A708A7">
              <w:rPr>
                <w:webHidden/>
              </w:rPr>
              <w:fldChar w:fldCharType="separate"/>
            </w:r>
            <w:r w:rsidR="00241501">
              <w:rPr>
                <w:webHidden/>
              </w:rPr>
              <w:t>88</w:t>
            </w:r>
            <w:r w:rsidR="00A708A7">
              <w:rPr>
                <w:webHidden/>
              </w:rPr>
              <w:fldChar w:fldCharType="end"/>
            </w:r>
          </w:hyperlink>
        </w:p>
        <w:p w14:paraId="7D9AC2BF" w14:textId="58EE3857"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40" w:history="1">
            <w:r w:rsidR="00A708A7" w:rsidRPr="006343B2">
              <w:rPr>
                <w:rStyle w:val="Hyperlink"/>
              </w:rPr>
              <w:t>Financial Statements – Controlled (PTE)</w:t>
            </w:r>
            <w:r w:rsidR="00A708A7">
              <w:rPr>
                <w:webHidden/>
              </w:rPr>
              <w:tab/>
            </w:r>
            <w:r w:rsidR="00A708A7">
              <w:rPr>
                <w:webHidden/>
              </w:rPr>
              <w:fldChar w:fldCharType="begin"/>
            </w:r>
            <w:r w:rsidR="00A708A7">
              <w:rPr>
                <w:webHidden/>
              </w:rPr>
              <w:instrText xml:space="preserve"> PAGEREF _Toc83988640 \h </w:instrText>
            </w:r>
            <w:r w:rsidR="00A708A7">
              <w:rPr>
                <w:webHidden/>
              </w:rPr>
            </w:r>
            <w:r w:rsidR="00A708A7">
              <w:rPr>
                <w:webHidden/>
              </w:rPr>
              <w:fldChar w:fldCharType="separate"/>
            </w:r>
            <w:r w:rsidR="00241501">
              <w:rPr>
                <w:webHidden/>
              </w:rPr>
              <w:t>89</w:t>
            </w:r>
            <w:r w:rsidR="00A708A7">
              <w:rPr>
                <w:webHidden/>
              </w:rPr>
              <w:fldChar w:fldCharType="end"/>
            </w:r>
          </w:hyperlink>
        </w:p>
        <w:p w14:paraId="1C68A924" w14:textId="469EEA51" w:rsidR="00A708A7" w:rsidRDefault="00F82374" w:rsidP="00A708A7">
          <w:pPr>
            <w:pStyle w:val="TOC1"/>
            <w:rPr>
              <w:rFonts w:eastAsiaTheme="minorEastAsia" w:cstheme="minorBidi"/>
              <w:sz w:val="22"/>
              <w:szCs w:val="22"/>
              <w:lang w:eastAsia="en-AU"/>
            </w:rPr>
          </w:pPr>
          <w:hyperlink w:anchor="_Toc83988645" w:history="1">
            <w:r w:rsidR="00A708A7" w:rsidRPr="006343B2">
              <w:rPr>
                <w:rStyle w:val="Hyperlink"/>
              </w:rPr>
              <w:t>SUBURBAN LAND AGENCY</w:t>
            </w:r>
            <w:r w:rsidR="00A708A7">
              <w:rPr>
                <w:webHidden/>
              </w:rPr>
              <w:tab/>
            </w:r>
            <w:r w:rsidR="00A708A7">
              <w:rPr>
                <w:webHidden/>
              </w:rPr>
              <w:fldChar w:fldCharType="begin"/>
            </w:r>
            <w:r w:rsidR="00A708A7">
              <w:rPr>
                <w:webHidden/>
              </w:rPr>
              <w:instrText xml:space="preserve"> PAGEREF _Toc83988645 \h </w:instrText>
            </w:r>
            <w:r w:rsidR="00A708A7">
              <w:rPr>
                <w:webHidden/>
              </w:rPr>
            </w:r>
            <w:r w:rsidR="00A708A7">
              <w:rPr>
                <w:webHidden/>
              </w:rPr>
              <w:fldChar w:fldCharType="separate"/>
            </w:r>
            <w:r w:rsidR="00241501">
              <w:rPr>
                <w:webHidden/>
              </w:rPr>
              <w:t>97</w:t>
            </w:r>
            <w:r w:rsidR="00A708A7">
              <w:rPr>
                <w:webHidden/>
              </w:rPr>
              <w:fldChar w:fldCharType="end"/>
            </w:r>
          </w:hyperlink>
        </w:p>
        <w:p w14:paraId="762D9022" w14:textId="0579F748"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46" w:history="1">
            <w:r w:rsidR="00A708A7" w:rsidRPr="006343B2">
              <w:rPr>
                <w:rStyle w:val="Hyperlink"/>
              </w:rPr>
              <w:t>Purpose</w:t>
            </w:r>
            <w:r w:rsidR="00A708A7">
              <w:rPr>
                <w:webHidden/>
              </w:rPr>
              <w:tab/>
            </w:r>
            <w:r w:rsidR="00A708A7">
              <w:rPr>
                <w:webHidden/>
              </w:rPr>
              <w:fldChar w:fldCharType="begin"/>
            </w:r>
            <w:r w:rsidR="00A708A7">
              <w:rPr>
                <w:webHidden/>
              </w:rPr>
              <w:instrText xml:space="preserve"> PAGEREF _Toc83988646 \h </w:instrText>
            </w:r>
            <w:r w:rsidR="00A708A7">
              <w:rPr>
                <w:webHidden/>
              </w:rPr>
            </w:r>
            <w:r w:rsidR="00A708A7">
              <w:rPr>
                <w:webHidden/>
              </w:rPr>
              <w:fldChar w:fldCharType="separate"/>
            </w:r>
            <w:r w:rsidR="00241501">
              <w:rPr>
                <w:webHidden/>
              </w:rPr>
              <w:t>98</w:t>
            </w:r>
            <w:r w:rsidR="00A708A7">
              <w:rPr>
                <w:webHidden/>
              </w:rPr>
              <w:fldChar w:fldCharType="end"/>
            </w:r>
          </w:hyperlink>
        </w:p>
        <w:p w14:paraId="4CFF622F" w14:textId="11F47E08"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47" w:history="1">
            <w:r w:rsidR="00A708A7" w:rsidRPr="006343B2">
              <w:rPr>
                <w:rStyle w:val="Hyperlink"/>
              </w:rPr>
              <w:t>Nature and Scope of Activities</w:t>
            </w:r>
            <w:r w:rsidR="00A708A7">
              <w:rPr>
                <w:webHidden/>
              </w:rPr>
              <w:tab/>
            </w:r>
            <w:r w:rsidR="00A708A7">
              <w:rPr>
                <w:webHidden/>
              </w:rPr>
              <w:fldChar w:fldCharType="begin"/>
            </w:r>
            <w:r w:rsidR="00A708A7">
              <w:rPr>
                <w:webHidden/>
              </w:rPr>
              <w:instrText xml:space="preserve"> PAGEREF _Toc83988647 \h </w:instrText>
            </w:r>
            <w:r w:rsidR="00A708A7">
              <w:rPr>
                <w:webHidden/>
              </w:rPr>
            </w:r>
            <w:r w:rsidR="00A708A7">
              <w:rPr>
                <w:webHidden/>
              </w:rPr>
              <w:fldChar w:fldCharType="separate"/>
            </w:r>
            <w:r w:rsidR="00241501">
              <w:rPr>
                <w:webHidden/>
              </w:rPr>
              <w:t>98</w:t>
            </w:r>
            <w:r w:rsidR="00A708A7">
              <w:rPr>
                <w:webHidden/>
              </w:rPr>
              <w:fldChar w:fldCharType="end"/>
            </w:r>
          </w:hyperlink>
        </w:p>
        <w:p w14:paraId="7C668C66" w14:textId="1EE3B3C3"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48" w:history="1">
            <w:r w:rsidR="00A708A7" w:rsidRPr="006343B2">
              <w:rPr>
                <w:rStyle w:val="Hyperlink"/>
              </w:rPr>
              <w:t>Priorities and Strategies for 2021-22 to 2024-25</w:t>
            </w:r>
            <w:r w:rsidR="00A708A7">
              <w:rPr>
                <w:webHidden/>
              </w:rPr>
              <w:tab/>
            </w:r>
            <w:r w:rsidR="00A708A7">
              <w:rPr>
                <w:webHidden/>
              </w:rPr>
              <w:fldChar w:fldCharType="begin"/>
            </w:r>
            <w:r w:rsidR="00A708A7">
              <w:rPr>
                <w:webHidden/>
              </w:rPr>
              <w:instrText xml:space="preserve"> PAGEREF _Toc83988648 \h </w:instrText>
            </w:r>
            <w:r w:rsidR="00A708A7">
              <w:rPr>
                <w:webHidden/>
              </w:rPr>
            </w:r>
            <w:r w:rsidR="00A708A7">
              <w:rPr>
                <w:webHidden/>
              </w:rPr>
              <w:fldChar w:fldCharType="separate"/>
            </w:r>
            <w:r w:rsidR="00241501">
              <w:rPr>
                <w:webHidden/>
              </w:rPr>
              <w:t>102</w:t>
            </w:r>
            <w:r w:rsidR="00A708A7">
              <w:rPr>
                <w:webHidden/>
              </w:rPr>
              <w:fldChar w:fldCharType="end"/>
            </w:r>
          </w:hyperlink>
        </w:p>
        <w:p w14:paraId="05251168" w14:textId="1E359A7A"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49" w:history="1">
            <w:r w:rsidR="00A708A7" w:rsidRPr="006343B2">
              <w:rPr>
                <w:rStyle w:val="Hyperlink"/>
              </w:rPr>
              <w:t>Risks</w:t>
            </w:r>
            <w:r w:rsidR="00A708A7">
              <w:rPr>
                <w:webHidden/>
              </w:rPr>
              <w:tab/>
            </w:r>
            <w:r w:rsidR="00A708A7">
              <w:rPr>
                <w:webHidden/>
              </w:rPr>
              <w:fldChar w:fldCharType="begin"/>
            </w:r>
            <w:r w:rsidR="00A708A7">
              <w:rPr>
                <w:webHidden/>
              </w:rPr>
              <w:instrText xml:space="preserve"> PAGEREF _Toc83988649 \h </w:instrText>
            </w:r>
            <w:r w:rsidR="00A708A7">
              <w:rPr>
                <w:webHidden/>
              </w:rPr>
            </w:r>
            <w:r w:rsidR="00A708A7">
              <w:rPr>
                <w:webHidden/>
              </w:rPr>
              <w:fldChar w:fldCharType="separate"/>
            </w:r>
            <w:r w:rsidR="00241501">
              <w:rPr>
                <w:webHidden/>
              </w:rPr>
              <w:t>105</w:t>
            </w:r>
            <w:r w:rsidR="00A708A7">
              <w:rPr>
                <w:webHidden/>
              </w:rPr>
              <w:fldChar w:fldCharType="end"/>
            </w:r>
          </w:hyperlink>
        </w:p>
        <w:p w14:paraId="7A196911" w14:textId="3FCCB8E7"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50" w:history="1">
            <w:r w:rsidR="00A708A7" w:rsidRPr="006343B2">
              <w:rPr>
                <w:rStyle w:val="Hyperlink"/>
              </w:rPr>
              <w:t>Estimated Employment Level and Employment Profile</w:t>
            </w:r>
            <w:r w:rsidR="00A708A7">
              <w:rPr>
                <w:webHidden/>
              </w:rPr>
              <w:tab/>
            </w:r>
            <w:r w:rsidR="00A708A7">
              <w:rPr>
                <w:webHidden/>
              </w:rPr>
              <w:fldChar w:fldCharType="begin"/>
            </w:r>
            <w:r w:rsidR="00A708A7">
              <w:rPr>
                <w:webHidden/>
              </w:rPr>
              <w:instrText xml:space="preserve"> PAGEREF _Toc83988650 \h </w:instrText>
            </w:r>
            <w:r w:rsidR="00A708A7">
              <w:rPr>
                <w:webHidden/>
              </w:rPr>
            </w:r>
            <w:r w:rsidR="00A708A7">
              <w:rPr>
                <w:webHidden/>
              </w:rPr>
              <w:fldChar w:fldCharType="separate"/>
            </w:r>
            <w:r w:rsidR="00241501">
              <w:rPr>
                <w:webHidden/>
              </w:rPr>
              <w:t>106</w:t>
            </w:r>
            <w:r w:rsidR="00A708A7">
              <w:rPr>
                <w:webHidden/>
              </w:rPr>
              <w:fldChar w:fldCharType="end"/>
            </w:r>
          </w:hyperlink>
        </w:p>
        <w:p w14:paraId="3BE0AA69" w14:textId="094DA6AC"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51" w:history="1">
            <w:r w:rsidR="00A708A7" w:rsidRPr="006343B2">
              <w:rPr>
                <w:rStyle w:val="Hyperlink"/>
                <w:bCs/>
              </w:rPr>
              <w:t xml:space="preserve">Key Performance Indicators for </w:t>
            </w:r>
            <w:r w:rsidR="00A708A7" w:rsidRPr="006343B2">
              <w:rPr>
                <w:rStyle w:val="Hyperlink"/>
              </w:rPr>
              <w:t xml:space="preserve">2021-22 </w:t>
            </w:r>
            <w:r w:rsidR="00A708A7" w:rsidRPr="006343B2">
              <w:rPr>
                <w:rStyle w:val="Hyperlink"/>
                <w:bCs/>
              </w:rPr>
              <w:t xml:space="preserve">to </w:t>
            </w:r>
            <w:r w:rsidR="00A708A7" w:rsidRPr="006343B2">
              <w:rPr>
                <w:rStyle w:val="Hyperlink"/>
              </w:rPr>
              <w:t>2024-25</w:t>
            </w:r>
            <w:r w:rsidR="00A708A7">
              <w:rPr>
                <w:webHidden/>
              </w:rPr>
              <w:tab/>
            </w:r>
            <w:r w:rsidR="00A708A7">
              <w:rPr>
                <w:webHidden/>
              </w:rPr>
              <w:fldChar w:fldCharType="begin"/>
            </w:r>
            <w:r w:rsidR="00A708A7">
              <w:rPr>
                <w:webHidden/>
              </w:rPr>
              <w:instrText xml:space="preserve"> PAGEREF _Toc83988651 \h </w:instrText>
            </w:r>
            <w:r w:rsidR="00A708A7">
              <w:rPr>
                <w:webHidden/>
              </w:rPr>
            </w:r>
            <w:r w:rsidR="00A708A7">
              <w:rPr>
                <w:webHidden/>
              </w:rPr>
              <w:fldChar w:fldCharType="separate"/>
            </w:r>
            <w:r w:rsidR="00241501">
              <w:rPr>
                <w:webHidden/>
              </w:rPr>
              <w:t>107</w:t>
            </w:r>
            <w:r w:rsidR="00A708A7">
              <w:rPr>
                <w:webHidden/>
              </w:rPr>
              <w:fldChar w:fldCharType="end"/>
            </w:r>
          </w:hyperlink>
        </w:p>
        <w:p w14:paraId="34F65417" w14:textId="28F4C20F"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52" w:history="1">
            <w:r w:rsidR="00A708A7" w:rsidRPr="006343B2">
              <w:rPr>
                <w:rStyle w:val="Hyperlink"/>
                <w:bCs/>
              </w:rPr>
              <w:t>Monitoring and Reporting</w:t>
            </w:r>
            <w:r w:rsidR="00A708A7">
              <w:rPr>
                <w:webHidden/>
              </w:rPr>
              <w:tab/>
            </w:r>
            <w:r w:rsidR="00A708A7">
              <w:rPr>
                <w:webHidden/>
              </w:rPr>
              <w:fldChar w:fldCharType="begin"/>
            </w:r>
            <w:r w:rsidR="00A708A7">
              <w:rPr>
                <w:webHidden/>
              </w:rPr>
              <w:instrText xml:space="preserve"> PAGEREF _Toc83988652 \h </w:instrText>
            </w:r>
            <w:r w:rsidR="00A708A7">
              <w:rPr>
                <w:webHidden/>
              </w:rPr>
            </w:r>
            <w:r w:rsidR="00A708A7">
              <w:rPr>
                <w:webHidden/>
              </w:rPr>
              <w:fldChar w:fldCharType="separate"/>
            </w:r>
            <w:r w:rsidR="00241501">
              <w:rPr>
                <w:webHidden/>
              </w:rPr>
              <w:t>112</w:t>
            </w:r>
            <w:r w:rsidR="00A708A7">
              <w:rPr>
                <w:webHidden/>
              </w:rPr>
              <w:fldChar w:fldCharType="end"/>
            </w:r>
          </w:hyperlink>
        </w:p>
        <w:p w14:paraId="6904B6F1" w14:textId="44AAFDD6" w:rsid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53" w:history="1">
            <w:r w:rsidR="00A708A7" w:rsidRPr="006343B2">
              <w:rPr>
                <w:rStyle w:val="Hyperlink"/>
                <w:rFonts w:cstheme="minorHAnsi"/>
              </w:rPr>
              <w:t>Financial Arrangements</w:t>
            </w:r>
            <w:r w:rsidR="00A708A7">
              <w:rPr>
                <w:webHidden/>
              </w:rPr>
              <w:tab/>
            </w:r>
            <w:r w:rsidR="00A708A7">
              <w:rPr>
                <w:webHidden/>
              </w:rPr>
              <w:fldChar w:fldCharType="begin"/>
            </w:r>
            <w:r w:rsidR="00A708A7">
              <w:rPr>
                <w:webHidden/>
              </w:rPr>
              <w:instrText xml:space="preserve"> PAGEREF _Toc83988653 \h </w:instrText>
            </w:r>
            <w:r w:rsidR="00A708A7">
              <w:rPr>
                <w:webHidden/>
              </w:rPr>
            </w:r>
            <w:r w:rsidR="00A708A7">
              <w:rPr>
                <w:webHidden/>
              </w:rPr>
              <w:fldChar w:fldCharType="separate"/>
            </w:r>
            <w:r w:rsidR="00241501">
              <w:rPr>
                <w:webHidden/>
              </w:rPr>
              <w:t>113</w:t>
            </w:r>
            <w:r w:rsidR="00A708A7">
              <w:rPr>
                <w:webHidden/>
              </w:rPr>
              <w:fldChar w:fldCharType="end"/>
            </w:r>
          </w:hyperlink>
        </w:p>
        <w:p w14:paraId="74EB2B6A" w14:textId="0FE183FC" w:rsidR="00A708A7" w:rsidRPr="00A708A7" w:rsidRDefault="00F82374" w:rsidP="00A708A7">
          <w:pPr>
            <w:pStyle w:val="TOC2"/>
            <w:rPr>
              <w:rFonts w:asciiTheme="minorHAnsi" w:eastAsiaTheme="minorEastAsia" w:hAnsiTheme="minorHAnsi" w:cstheme="minorBidi"/>
              <w:snapToGrid/>
              <w:sz w:val="22"/>
              <w:szCs w:val="22"/>
              <w:bdr w:val="none" w:sz="0" w:space="0" w:color="auto"/>
              <w:lang w:eastAsia="en-AU"/>
            </w:rPr>
          </w:pPr>
          <w:hyperlink w:anchor="_Toc83988654" w:history="1">
            <w:r w:rsidR="00A708A7" w:rsidRPr="00A708A7">
              <w:rPr>
                <w:rStyle w:val="Hyperlink"/>
              </w:rPr>
              <w:t>Financial Statements – Controlled (PTE)</w:t>
            </w:r>
            <w:r w:rsidR="00A708A7" w:rsidRPr="00A708A7">
              <w:rPr>
                <w:webHidden/>
              </w:rPr>
              <w:tab/>
            </w:r>
            <w:r w:rsidR="00A708A7" w:rsidRPr="00A708A7">
              <w:rPr>
                <w:webHidden/>
              </w:rPr>
              <w:fldChar w:fldCharType="begin"/>
            </w:r>
            <w:r w:rsidR="00A708A7" w:rsidRPr="00A708A7">
              <w:rPr>
                <w:webHidden/>
              </w:rPr>
              <w:instrText xml:space="preserve"> PAGEREF _Toc83988654 \h </w:instrText>
            </w:r>
            <w:r w:rsidR="00A708A7" w:rsidRPr="00A708A7">
              <w:rPr>
                <w:webHidden/>
              </w:rPr>
            </w:r>
            <w:r w:rsidR="00A708A7" w:rsidRPr="00A708A7">
              <w:rPr>
                <w:webHidden/>
              </w:rPr>
              <w:fldChar w:fldCharType="separate"/>
            </w:r>
            <w:r w:rsidR="00241501">
              <w:rPr>
                <w:webHidden/>
              </w:rPr>
              <w:t>114</w:t>
            </w:r>
            <w:r w:rsidR="00A708A7" w:rsidRPr="00A708A7">
              <w:rPr>
                <w:webHidden/>
              </w:rPr>
              <w:fldChar w:fldCharType="end"/>
            </w:r>
          </w:hyperlink>
        </w:p>
        <w:p w14:paraId="7D979071" w14:textId="2902DBCE" w:rsidR="00956154" w:rsidRPr="005017B1" w:rsidRDefault="00705205">
          <w:r w:rsidRPr="005017B1">
            <w:fldChar w:fldCharType="end"/>
          </w:r>
        </w:p>
      </w:sdtContent>
    </w:sdt>
    <w:p w14:paraId="6AC75EC0" w14:textId="3932ABEA" w:rsidR="007B472D" w:rsidRPr="005017B1" w:rsidRDefault="007B472D" w:rsidP="007B472D"/>
    <w:p w14:paraId="67F9F337" w14:textId="6D29C518" w:rsidR="007B472D" w:rsidRPr="005017B1" w:rsidRDefault="007B472D" w:rsidP="007B472D">
      <w:pPr>
        <w:tabs>
          <w:tab w:val="left" w:pos="5304"/>
        </w:tabs>
      </w:pPr>
      <w:r w:rsidRPr="005017B1">
        <w:tab/>
      </w:r>
    </w:p>
    <w:p w14:paraId="2A1053C6" w14:textId="69CFE604" w:rsidR="00D21BD9" w:rsidRPr="0010747D" w:rsidRDefault="00D21BD9" w:rsidP="00D21BD9">
      <w:pPr>
        <w:pStyle w:val="Heading1"/>
        <w:pageBreakBefore/>
        <w:pBdr>
          <w:top w:val="nil"/>
          <w:left w:val="nil"/>
          <w:right w:val="nil"/>
          <w:between w:val="nil"/>
          <w:bar w:val="nil"/>
        </w:pBdr>
        <w:spacing w:after="240"/>
        <w:rPr>
          <w:rFonts w:ascii="Arial" w:hAnsi="Arial" w:cs="Arial"/>
          <w:bdr w:val="nil"/>
        </w:rPr>
      </w:pPr>
      <w:bookmarkStart w:id="2" w:name="_Toc83988609"/>
      <w:r w:rsidRPr="0010747D">
        <w:rPr>
          <w:rFonts w:ascii="Arial" w:hAnsi="Arial" w:cs="Arial"/>
          <w:bdr w:val="nil"/>
        </w:rPr>
        <w:lastRenderedPageBreak/>
        <w:t>Acknowledgment of Country</w:t>
      </w:r>
      <w:bookmarkEnd w:id="1"/>
      <w:bookmarkEnd w:id="0"/>
      <w:bookmarkEnd w:id="2"/>
      <w:r w:rsidRPr="0010747D">
        <w:rPr>
          <w:rFonts w:ascii="Arial" w:hAnsi="Arial" w:cs="Arial"/>
          <w:bdr w:val="nil"/>
        </w:rPr>
        <w:t xml:space="preserve"> </w:t>
      </w:r>
    </w:p>
    <w:p w14:paraId="4F6A9085" w14:textId="77777777" w:rsidR="00D21BD9" w:rsidRPr="0010747D" w:rsidRDefault="00D21BD9" w:rsidP="00D21BD9">
      <w:pPr>
        <w:pStyle w:val="Pa9"/>
        <w:spacing w:after="160"/>
        <w:rPr>
          <w:rFonts w:ascii="Franklin Gothic Book" w:hAnsi="Franklin Gothic Book"/>
          <w:sz w:val="32"/>
          <w:szCs w:val="32"/>
        </w:rPr>
      </w:pPr>
      <w:r w:rsidRPr="0010747D">
        <w:rPr>
          <w:rStyle w:val="A10"/>
          <w:rFonts w:ascii="Franklin Gothic Book" w:hAnsi="Franklin Gothic Book"/>
          <w:sz w:val="32"/>
          <w:szCs w:val="32"/>
        </w:rPr>
        <w:t>Yuma</w:t>
      </w:r>
    </w:p>
    <w:p w14:paraId="463723FE" w14:textId="77777777" w:rsidR="00D21BD9" w:rsidRPr="0010747D" w:rsidRDefault="00D21BD9" w:rsidP="0010747D">
      <w:pPr>
        <w:pStyle w:val="Pa9"/>
        <w:spacing w:after="160"/>
        <w:jc w:val="left"/>
        <w:rPr>
          <w:rFonts w:ascii="Franklin Gothic Book" w:hAnsi="Franklin Gothic Book"/>
          <w:sz w:val="32"/>
          <w:szCs w:val="32"/>
        </w:rPr>
      </w:pPr>
      <w:r w:rsidRPr="0010747D">
        <w:rPr>
          <w:rStyle w:val="A10"/>
          <w:rFonts w:ascii="Franklin Gothic Book" w:hAnsi="Franklin Gothic Book"/>
          <w:noProof/>
          <w:sz w:val="32"/>
          <w:szCs w:val="32"/>
        </w:rPr>
        <w:drawing>
          <wp:anchor distT="0" distB="0" distL="114300" distR="114300" simplePos="0" relativeHeight="251659264" behindDoc="1" locked="0" layoutInCell="1" allowOverlap="1" wp14:anchorId="7AA56B2C" wp14:editId="370D61D5">
            <wp:simplePos x="0" y="0"/>
            <wp:positionH relativeFrom="column">
              <wp:posOffset>2731577</wp:posOffset>
            </wp:positionH>
            <wp:positionV relativeFrom="paragraph">
              <wp:posOffset>235088</wp:posOffset>
            </wp:positionV>
            <wp:extent cx="3716020" cy="2798445"/>
            <wp:effectExtent l="0" t="0" r="0" b="1905"/>
            <wp:wrapTight wrapText="bothSides">
              <wp:wrapPolygon edited="0">
                <wp:start x="0" y="0"/>
                <wp:lineTo x="0" y="21468"/>
                <wp:lineTo x="21482" y="21468"/>
                <wp:lineTo x="2148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6020" cy="2798445"/>
                    </a:xfrm>
                    <a:prstGeom prst="rect">
                      <a:avLst/>
                    </a:prstGeom>
                    <a:noFill/>
                  </pic:spPr>
                </pic:pic>
              </a:graphicData>
            </a:graphic>
            <wp14:sizeRelH relativeFrom="margin">
              <wp14:pctWidth>0</wp14:pctWidth>
            </wp14:sizeRelH>
            <wp14:sizeRelV relativeFrom="margin">
              <wp14:pctHeight>0</wp14:pctHeight>
            </wp14:sizeRelV>
          </wp:anchor>
        </w:drawing>
      </w:r>
      <w:r w:rsidRPr="0010747D">
        <w:rPr>
          <w:rStyle w:val="A10"/>
          <w:rFonts w:ascii="Franklin Gothic Book" w:hAnsi="Franklin Gothic Book"/>
          <w:sz w:val="32"/>
          <w:szCs w:val="32"/>
        </w:rPr>
        <w:t>Dhawura Nguna Dhawura Ngunnawal</w:t>
      </w:r>
    </w:p>
    <w:p w14:paraId="4C6CB3C5" w14:textId="77777777" w:rsidR="00D21BD9" w:rsidRPr="0010747D" w:rsidRDefault="00D21BD9" w:rsidP="0010747D">
      <w:pPr>
        <w:pStyle w:val="Pa9"/>
        <w:spacing w:after="160"/>
        <w:jc w:val="left"/>
        <w:rPr>
          <w:rFonts w:ascii="Franklin Gothic Book" w:hAnsi="Franklin Gothic Book"/>
          <w:sz w:val="32"/>
          <w:szCs w:val="32"/>
        </w:rPr>
      </w:pPr>
      <w:r w:rsidRPr="0010747D">
        <w:rPr>
          <w:rStyle w:val="A10"/>
          <w:rFonts w:ascii="Franklin Gothic Book" w:hAnsi="Franklin Gothic Book"/>
          <w:sz w:val="32"/>
          <w:szCs w:val="32"/>
        </w:rPr>
        <w:t xml:space="preserve">Ngunnawalwari dhawurawari </w:t>
      </w:r>
    </w:p>
    <w:p w14:paraId="01396702" w14:textId="77777777" w:rsidR="00D21BD9" w:rsidRPr="0010747D" w:rsidRDefault="00D21BD9" w:rsidP="0010747D">
      <w:pPr>
        <w:pStyle w:val="Pa9"/>
        <w:spacing w:after="160"/>
        <w:jc w:val="left"/>
        <w:rPr>
          <w:rFonts w:ascii="Franklin Gothic Book" w:hAnsi="Franklin Gothic Book"/>
          <w:sz w:val="32"/>
          <w:szCs w:val="32"/>
        </w:rPr>
      </w:pPr>
      <w:r w:rsidRPr="0010747D">
        <w:rPr>
          <w:rStyle w:val="A10"/>
          <w:rFonts w:ascii="Franklin Gothic Book" w:hAnsi="Franklin Gothic Book"/>
          <w:sz w:val="32"/>
          <w:szCs w:val="32"/>
        </w:rPr>
        <w:t>Nginggada Dindi yindumaralidjinyin</w:t>
      </w:r>
    </w:p>
    <w:p w14:paraId="1231746C" w14:textId="77777777" w:rsidR="00D21BD9" w:rsidRPr="0010747D" w:rsidRDefault="00D21BD9" w:rsidP="0010747D">
      <w:pPr>
        <w:pStyle w:val="Pa9"/>
        <w:spacing w:after="160"/>
        <w:jc w:val="left"/>
        <w:rPr>
          <w:rFonts w:ascii="Franklin Gothic Book" w:hAnsi="Franklin Gothic Book"/>
          <w:sz w:val="32"/>
          <w:szCs w:val="32"/>
        </w:rPr>
      </w:pPr>
      <w:r w:rsidRPr="0010747D">
        <w:rPr>
          <w:rStyle w:val="A10"/>
          <w:rFonts w:ascii="Franklin Gothic Book" w:hAnsi="Franklin Gothic Book"/>
          <w:sz w:val="32"/>
          <w:szCs w:val="32"/>
        </w:rPr>
        <w:t>Dhawura Ngunnawal yindumaralidjinyin</w:t>
      </w:r>
    </w:p>
    <w:p w14:paraId="0E4C0BA9" w14:textId="77777777" w:rsidR="00D21BD9" w:rsidRPr="0010747D" w:rsidRDefault="00D21BD9" w:rsidP="00D21BD9">
      <w:pPr>
        <w:pStyle w:val="Pa9"/>
        <w:spacing w:after="160"/>
        <w:rPr>
          <w:rStyle w:val="A10"/>
          <w:rFonts w:ascii="Franklin Gothic Book" w:hAnsi="Franklin Gothic Book"/>
        </w:rPr>
      </w:pPr>
    </w:p>
    <w:p w14:paraId="166808C2" w14:textId="77777777" w:rsidR="00D21BD9" w:rsidRPr="0010747D" w:rsidRDefault="00D21BD9" w:rsidP="00D21BD9">
      <w:pPr>
        <w:pStyle w:val="Pa9"/>
        <w:spacing w:after="160"/>
        <w:rPr>
          <w:rFonts w:ascii="Franklin Gothic Book" w:hAnsi="Franklin Gothic Book"/>
          <w:sz w:val="32"/>
          <w:szCs w:val="32"/>
        </w:rPr>
      </w:pPr>
      <w:r w:rsidRPr="0010747D">
        <w:rPr>
          <w:rStyle w:val="A10"/>
          <w:rFonts w:ascii="Franklin Gothic Book" w:hAnsi="Franklin Gothic Book"/>
          <w:sz w:val="32"/>
          <w:szCs w:val="32"/>
        </w:rPr>
        <w:t>Hello</w:t>
      </w:r>
    </w:p>
    <w:p w14:paraId="3024B8B5" w14:textId="77777777" w:rsidR="00D21BD9" w:rsidRPr="0010747D" w:rsidRDefault="00D21BD9" w:rsidP="00D21BD9">
      <w:pPr>
        <w:pStyle w:val="Pa9"/>
        <w:spacing w:after="160"/>
        <w:rPr>
          <w:rFonts w:ascii="Franklin Gothic Book" w:hAnsi="Franklin Gothic Book"/>
          <w:sz w:val="32"/>
          <w:szCs w:val="32"/>
        </w:rPr>
      </w:pPr>
      <w:r w:rsidRPr="0010747D">
        <w:rPr>
          <w:rStyle w:val="A10"/>
          <w:rFonts w:ascii="Franklin Gothic Book" w:hAnsi="Franklin Gothic Book"/>
          <w:sz w:val="32"/>
          <w:szCs w:val="32"/>
        </w:rPr>
        <w:t>This is Ngunnawal Country</w:t>
      </w:r>
    </w:p>
    <w:p w14:paraId="0BCEB8C2" w14:textId="77777777" w:rsidR="00D21BD9" w:rsidRPr="0010747D" w:rsidRDefault="00D21BD9" w:rsidP="00D21BD9">
      <w:pPr>
        <w:pStyle w:val="Pa9"/>
        <w:spacing w:after="160"/>
        <w:rPr>
          <w:rFonts w:ascii="Franklin Gothic Book" w:hAnsi="Franklin Gothic Book"/>
          <w:sz w:val="32"/>
          <w:szCs w:val="32"/>
        </w:rPr>
      </w:pPr>
      <w:r w:rsidRPr="0010747D">
        <w:rPr>
          <w:rStyle w:val="A10"/>
          <w:rFonts w:ascii="Franklin Gothic Book" w:hAnsi="Franklin Gothic Book"/>
          <w:sz w:val="32"/>
          <w:szCs w:val="32"/>
        </w:rPr>
        <w:t>We always respect Elders, male and female</w:t>
      </w:r>
    </w:p>
    <w:p w14:paraId="1492A0C4" w14:textId="77777777" w:rsidR="00D21BD9" w:rsidRPr="0010747D" w:rsidRDefault="00D21BD9" w:rsidP="00D21BD9">
      <w:pPr>
        <w:pStyle w:val="Pa9"/>
        <w:spacing w:after="160"/>
        <w:rPr>
          <w:rStyle w:val="A10"/>
          <w:rFonts w:ascii="Franklin Gothic Book" w:hAnsi="Franklin Gothic Book"/>
          <w:sz w:val="32"/>
          <w:szCs w:val="32"/>
        </w:rPr>
      </w:pPr>
      <w:r w:rsidRPr="0010747D">
        <w:rPr>
          <w:rStyle w:val="A10"/>
          <w:rFonts w:ascii="Franklin Gothic Book" w:hAnsi="Franklin Gothic Book"/>
          <w:sz w:val="32"/>
          <w:szCs w:val="32"/>
        </w:rPr>
        <w:t>We always respect Ngunnawal Country</w:t>
      </w:r>
    </w:p>
    <w:p w14:paraId="582E3676" w14:textId="77777777" w:rsidR="00D21BD9" w:rsidRPr="005017B1" w:rsidRDefault="00D21BD9" w:rsidP="00D21BD9"/>
    <w:p w14:paraId="28EE31D6" w14:textId="77777777" w:rsidR="0010747D" w:rsidRDefault="00D21BD9" w:rsidP="00D21BD9">
      <w:pPr>
        <w:rPr>
          <w:bdr w:val="nil"/>
        </w:rPr>
      </w:pPr>
      <w:r w:rsidRPr="005017B1">
        <w:rPr>
          <w:bdr w:val="nil"/>
        </w:rPr>
        <w:t xml:space="preserve">We acknowledge the Ngunnawal people as Canberra’s first inhabitants and Traditional Custodians. </w:t>
      </w:r>
    </w:p>
    <w:p w14:paraId="2D382F77" w14:textId="77777777" w:rsidR="0010747D" w:rsidRDefault="00D21BD9" w:rsidP="00D21BD9">
      <w:pPr>
        <w:rPr>
          <w:bdr w:val="nil"/>
        </w:rPr>
      </w:pPr>
      <w:r w:rsidRPr="005017B1">
        <w:rPr>
          <w:bdr w:val="nil"/>
        </w:rPr>
        <w:t>We recognise the special relationship and connection that Ngunnawal people have with this Country. Prior to the dislocation of Ngunnawal people from their land, they were a thriving people whose life and culture were as connected unequivocally to this land in a way that only they understand and know, and is core to their physical and spiritual being.</w:t>
      </w:r>
      <w:r w:rsidR="000A15A9">
        <w:rPr>
          <w:bdr w:val="nil"/>
        </w:rPr>
        <w:t xml:space="preserve"> </w:t>
      </w:r>
      <w:r w:rsidRPr="005017B1">
        <w:rPr>
          <w:bdr w:val="nil"/>
        </w:rPr>
        <w:t xml:space="preserve">The segregation of the Ngunnawal people from Culture and Country has had long-lasting, profound and ongoing health and well-being effects on their life, cultural practices, families and continuation of their law/lore. </w:t>
      </w:r>
    </w:p>
    <w:p w14:paraId="0B9DF0A7" w14:textId="77777777" w:rsidR="0010747D" w:rsidRDefault="00D21BD9" w:rsidP="00D21BD9">
      <w:pPr>
        <w:rPr>
          <w:bdr w:val="nil"/>
        </w:rPr>
      </w:pPr>
      <w:r w:rsidRPr="005017B1">
        <w:rPr>
          <w:bdr w:val="nil"/>
        </w:rPr>
        <w:t xml:space="preserve">We acknowledge the historic dispossession of the Ngunnawal people of Canberra and their surrounding regions. </w:t>
      </w:r>
    </w:p>
    <w:p w14:paraId="7FEC3859" w14:textId="5F81A4D9" w:rsidR="00D21BD9" w:rsidRPr="005017B1" w:rsidRDefault="00D21BD9" w:rsidP="00D21BD9">
      <w:pPr>
        <w:rPr>
          <w:bdr w:val="nil"/>
        </w:rPr>
      </w:pPr>
      <w:r w:rsidRPr="005017B1">
        <w:rPr>
          <w:bdr w:val="nil"/>
        </w:rPr>
        <w:t>We recognise the significant contribution the Ngunnawal people have played in caring for Country.</w:t>
      </w:r>
      <w:r w:rsidR="000A15A9">
        <w:rPr>
          <w:bdr w:val="nil"/>
        </w:rPr>
        <w:t xml:space="preserve"> </w:t>
      </w:r>
      <w:r w:rsidRPr="005017B1">
        <w:rPr>
          <w:bdr w:val="nil"/>
        </w:rPr>
        <w:t>For time immemorial they have maintained a tangible and intangible cultural, social, environmental, spiritual and economic connection to these lands and waters.</w:t>
      </w:r>
    </w:p>
    <w:p w14:paraId="243AB102" w14:textId="77777777" w:rsidR="00D21BD9" w:rsidRPr="005017B1" w:rsidRDefault="00D21BD9" w:rsidP="00D21BD9">
      <w:pPr>
        <w:spacing w:before="0" w:after="0"/>
        <w:rPr>
          <w:b/>
          <w:kern w:val="28"/>
          <w:sz w:val="36"/>
          <w:szCs w:val="36"/>
          <w:bdr w:val="nil"/>
        </w:rPr>
      </w:pPr>
    </w:p>
    <w:p w14:paraId="056C1810" w14:textId="77777777" w:rsidR="00AC15CB" w:rsidRPr="005017B1" w:rsidRDefault="00AC15CB" w:rsidP="00627695">
      <w:pPr>
        <w:pStyle w:val="Heading1"/>
        <w:pageBreakBefore/>
        <w:pBdr>
          <w:top w:val="nil"/>
          <w:left w:val="nil"/>
          <w:right w:val="nil"/>
          <w:between w:val="nil"/>
          <w:bar w:val="nil"/>
        </w:pBdr>
        <w:jc w:val="left"/>
        <w:rPr>
          <w:bdr w:val="nil"/>
        </w:rPr>
      </w:pPr>
      <w:bookmarkStart w:id="3" w:name="_Toc83988610"/>
      <w:bookmarkStart w:id="4" w:name="_Hlk81837851"/>
      <w:r w:rsidRPr="005017B1">
        <w:rPr>
          <w:sz w:val="36"/>
          <w:szCs w:val="36"/>
          <w:bdr w:val="nil"/>
        </w:rPr>
        <w:lastRenderedPageBreak/>
        <w:t>ENVIRONMENT, PLANNING AND SUSTAINABLE DEVELOPMENT DIRECTORATE</w:t>
      </w:r>
      <w:bookmarkEnd w:id="3"/>
    </w:p>
    <w:p w14:paraId="1EE3D590" w14:textId="77777777" w:rsidR="00AC15CB" w:rsidRPr="005017B1" w:rsidRDefault="00AC15CB" w:rsidP="00AC15CB">
      <w:pPr>
        <w:pStyle w:val="Heading2"/>
        <w:pBdr>
          <w:top w:val="nil"/>
          <w:left w:val="nil"/>
          <w:bottom w:val="nil"/>
          <w:right w:val="nil"/>
          <w:between w:val="nil"/>
          <w:bar w:val="nil"/>
        </w:pBdr>
        <w:rPr>
          <w:bdr w:val="nil"/>
        </w:rPr>
      </w:pPr>
      <w:bookmarkStart w:id="5" w:name="_Toc452467795"/>
      <w:bookmarkStart w:id="6" w:name="_Toc451895557"/>
      <w:bookmarkStart w:id="7" w:name="_Toc83988611"/>
      <w:r w:rsidRPr="005017B1">
        <w:rPr>
          <w:bdr w:val="nil"/>
        </w:rPr>
        <w:t>Purpose</w:t>
      </w:r>
      <w:bookmarkEnd w:id="5"/>
      <w:bookmarkEnd w:id="6"/>
      <w:bookmarkEnd w:id="7"/>
    </w:p>
    <w:p w14:paraId="2584AE2F" w14:textId="322FACBD" w:rsidR="00AC15CB" w:rsidRPr="005017B1" w:rsidRDefault="00AC15CB" w:rsidP="00AC15CB">
      <w:pPr>
        <w:pBdr>
          <w:top w:val="nil"/>
          <w:left w:val="nil"/>
          <w:bottom w:val="nil"/>
          <w:right w:val="nil"/>
          <w:between w:val="nil"/>
          <w:bar w:val="nil"/>
        </w:pBdr>
        <w:rPr>
          <w:szCs w:val="24"/>
          <w:bdr w:val="nil"/>
        </w:rPr>
      </w:pPr>
      <w:r w:rsidRPr="005017B1">
        <w:rPr>
          <w:szCs w:val="24"/>
          <w:bdr w:val="nil"/>
        </w:rPr>
        <w:t>The Environment, Planning and Sustainable Development Directorate (</w:t>
      </w:r>
      <w:r w:rsidR="00AF6542" w:rsidRPr="00AF6542">
        <w:rPr>
          <w:szCs w:val="24"/>
          <w:bdr w:val="nil"/>
        </w:rPr>
        <w:t>the Directorate, EPSDD</w:t>
      </w:r>
      <w:r w:rsidRPr="005017B1">
        <w:rPr>
          <w:szCs w:val="24"/>
          <w:bdr w:val="nil"/>
        </w:rPr>
        <w:t xml:space="preserve">) promotes the orderly growth of our city, strengthens the Territory’s response to climate change, conserves the ACT’s natural and cultural environments and heritage, manages the Territory’s parks and reserves, and provides an integrated planning and land use system that contributes to the sustainable development and future of the ACT. </w:t>
      </w:r>
    </w:p>
    <w:p w14:paraId="6E1B15BE" w14:textId="77777777" w:rsidR="00AC15CB" w:rsidRPr="005017B1" w:rsidRDefault="00AC15CB" w:rsidP="00AC15CB">
      <w:pPr>
        <w:pStyle w:val="APVMAList-Level1"/>
        <w:pBdr>
          <w:top w:val="nil"/>
          <w:left w:val="nil"/>
          <w:bottom w:val="nil"/>
          <w:right w:val="nil"/>
          <w:between w:val="nil"/>
          <w:bar w:val="nil"/>
        </w:pBdr>
        <w:tabs>
          <w:tab w:val="left" w:pos="720"/>
        </w:tabs>
        <w:rPr>
          <w:rFonts w:cs="Calibri"/>
          <w:color w:val="auto"/>
          <w:sz w:val="24"/>
          <w:szCs w:val="24"/>
          <w:bdr w:val="nil"/>
        </w:rPr>
      </w:pPr>
      <w:r w:rsidRPr="005017B1">
        <w:rPr>
          <w:rFonts w:cs="Calibri"/>
          <w:color w:val="auto"/>
          <w:sz w:val="24"/>
          <w:szCs w:val="24"/>
          <w:bdr w:val="nil"/>
        </w:rPr>
        <w:t>The Directorate’s vision is to ‘</w:t>
      </w:r>
      <w:r w:rsidRPr="005017B1">
        <w:rPr>
          <w:rFonts w:cs="Calibri"/>
          <w:i/>
          <w:iCs/>
          <w:color w:val="auto"/>
          <w:sz w:val="24"/>
          <w:szCs w:val="24"/>
          <w:bdr w:val="nil"/>
        </w:rPr>
        <w:t>Shape Canberra’s Future</w:t>
      </w:r>
      <w:r w:rsidRPr="005017B1">
        <w:rPr>
          <w:rFonts w:cs="Calibri"/>
          <w:color w:val="auto"/>
          <w:sz w:val="24"/>
          <w:szCs w:val="24"/>
          <w:bdr w:val="nil"/>
        </w:rPr>
        <w:t xml:space="preserve">’. We deliver on this vision through our Strategic Plan 2019-22 and the Directorate’s </w:t>
      </w:r>
      <w:r w:rsidRPr="005017B1">
        <w:rPr>
          <w:rFonts w:cs="Calibri"/>
          <w:color w:val="auto"/>
          <w:sz w:val="24"/>
          <w:szCs w:val="24"/>
          <w:bdr w:val="nil"/>
          <w:lang w:eastAsia="en-AU"/>
        </w:rPr>
        <w:t xml:space="preserve">four strategic objectives, which provide a </w:t>
      </w:r>
      <w:r w:rsidRPr="005017B1">
        <w:rPr>
          <w:rFonts w:cs="Calibri"/>
          <w:color w:val="auto"/>
          <w:sz w:val="24"/>
          <w:szCs w:val="24"/>
          <w:bdr w:val="nil"/>
        </w:rPr>
        <w:t xml:space="preserve">blueprint for the Directorate’s priorities and performance management. </w:t>
      </w:r>
    </w:p>
    <w:p w14:paraId="201DFD9B" w14:textId="77777777" w:rsidR="00AC15CB" w:rsidRPr="005017B1" w:rsidRDefault="00AC15CB" w:rsidP="00AC15CB">
      <w:pPr>
        <w:pStyle w:val="APVMAList-Level1"/>
        <w:pBdr>
          <w:top w:val="nil"/>
          <w:left w:val="nil"/>
          <w:bottom w:val="nil"/>
          <w:right w:val="nil"/>
          <w:between w:val="nil"/>
          <w:bar w:val="nil"/>
        </w:pBdr>
        <w:tabs>
          <w:tab w:val="left" w:pos="720"/>
        </w:tabs>
        <w:rPr>
          <w:rFonts w:cs="Calibri"/>
          <w:color w:val="auto"/>
          <w:sz w:val="24"/>
          <w:szCs w:val="24"/>
          <w:bdr w:val="nil"/>
        </w:rPr>
      </w:pPr>
      <w:r w:rsidRPr="005017B1">
        <w:rPr>
          <w:rFonts w:cs="Calibri"/>
          <w:color w:val="auto"/>
          <w:sz w:val="24"/>
          <w:szCs w:val="24"/>
          <w:bdr w:val="nil"/>
        </w:rPr>
        <w:t xml:space="preserve">The Directorate’s strategic objectives and strategic indicators reflect and align with the Government’s priorities and commitments outlined in its Parliamentary and Governing Agreement. The objectives require the Directorate to plan and deliver a compact and efficient city that balances the needs of the environment, our heritage and our culture, and that we do this while building resilience and driving adaptation to climate change. </w:t>
      </w:r>
    </w:p>
    <w:p w14:paraId="3996E638" w14:textId="2A48C156" w:rsidR="00AC15CB" w:rsidRPr="005017B1" w:rsidRDefault="00AC15CB" w:rsidP="00AC15CB">
      <w:pPr>
        <w:pBdr>
          <w:top w:val="nil"/>
          <w:left w:val="nil"/>
          <w:bottom w:val="nil"/>
          <w:right w:val="nil"/>
          <w:between w:val="nil"/>
          <w:bar w:val="nil"/>
        </w:pBdr>
        <w:rPr>
          <w:rFonts w:eastAsia="Calibri" w:cs="Calibri"/>
          <w:szCs w:val="24"/>
          <w:bdr w:val="nil"/>
          <w:lang w:val="en-US"/>
        </w:rPr>
      </w:pPr>
      <w:r w:rsidRPr="005017B1">
        <w:rPr>
          <w:rFonts w:eastAsia="Calibri" w:cs="Calibri"/>
          <w:szCs w:val="24"/>
          <w:bdr w:val="nil"/>
          <w:lang w:val="en-US"/>
        </w:rPr>
        <w:t xml:space="preserve">In 2021-22 the Directorate will progress the ACT Government’s ambitious agenda on climate change action, improving Canberra’s planning system, </w:t>
      </w:r>
      <w:r w:rsidRPr="005017B1">
        <w:rPr>
          <w:szCs w:val="24"/>
          <w:bdr w:val="nil"/>
        </w:rPr>
        <w:t>promoting a healthy natural environment</w:t>
      </w:r>
      <w:r w:rsidRPr="005017B1">
        <w:rPr>
          <w:rFonts w:eastAsia="Calibri" w:cs="Calibri"/>
          <w:szCs w:val="24"/>
          <w:bdr w:val="nil"/>
          <w:lang w:val="en-US"/>
        </w:rPr>
        <w:t xml:space="preserve"> and driving building reform. We will do this through developing and implementing the Government’s climate change and emission reduction strategies, environmental protection and conservation strategies and programs, review and reform of the ACT’s planning system, management and planning of parks and reserves, strategic and spatial planning (including the Territory Plan), affordable housing policy, building policy and reform, the Indicative Land Release Program, and urban renewal initiatives. </w:t>
      </w:r>
    </w:p>
    <w:p w14:paraId="6D0AD40C" w14:textId="109167B5" w:rsidR="00AC15CB" w:rsidRPr="005017B1" w:rsidRDefault="00AC15CB" w:rsidP="00AC15CB">
      <w:pPr>
        <w:pStyle w:val="APVMAList-Level1"/>
        <w:pBdr>
          <w:top w:val="nil"/>
          <w:left w:val="nil"/>
          <w:bottom w:val="nil"/>
          <w:right w:val="nil"/>
          <w:between w:val="nil"/>
          <w:bar w:val="nil"/>
        </w:pBdr>
        <w:tabs>
          <w:tab w:val="left" w:pos="720"/>
        </w:tabs>
        <w:rPr>
          <w:color w:val="auto"/>
          <w:sz w:val="24"/>
          <w:szCs w:val="24"/>
          <w:bdr w:val="nil"/>
        </w:rPr>
      </w:pPr>
      <w:r w:rsidRPr="005017B1">
        <w:rPr>
          <w:color w:val="auto"/>
          <w:sz w:val="24"/>
          <w:szCs w:val="24"/>
          <w:bdr w:val="nil"/>
        </w:rPr>
        <w:t>A compact and efficient city plann</w:t>
      </w:r>
      <w:r w:rsidR="000A15A9">
        <w:rPr>
          <w:color w:val="auto"/>
          <w:sz w:val="24"/>
          <w:szCs w:val="24"/>
          <w:bdr w:val="nil"/>
        </w:rPr>
        <w:t>ed</w:t>
      </w:r>
      <w:r w:rsidRPr="005017B1">
        <w:rPr>
          <w:color w:val="auto"/>
          <w:sz w:val="24"/>
          <w:szCs w:val="24"/>
          <w:bdr w:val="nil"/>
        </w:rPr>
        <w:t xml:space="preserve"> and built around the principles of being climate ready and environmentally sustainable must also be in harmony with its natural environment to make sure that our citizens can continue to engage with nature and enjoy all the benefits that brings.  A more compact city will be a more energy efficient city that reduces the impact on our climate and environment. Through transparent policy and planning changes and decisions, and meaningful and effective engagement with all demographic groups in the community we can build trust and confidence in the Directorate. </w:t>
      </w:r>
    </w:p>
    <w:p w14:paraId="5375CB2A" w14:textId="77777777" w:rsidR="00AC15CB" w:rsidRPr="005017B1" w:rsidRDefault="00AC15CB" w:rsidP="00AC15CB">
      <w:pPr>
        <w:pStyle w:val="APVMAList-Level1"/>
        <w:pBdr>
          <w:top w:val="nil"/>
          <w:left w:val="nil"/>
          <w:bottom w:val="nil"/>
          <w:right w:val="nil"/>
          <w:between w:val="nil"/>
          <w:bar w:val="nil"/>
        </w:pBdr>
        <w:tabs>
          <w:tab w:val="left" w:pos="720"/>
        </w:tabs>
        <w:rPr>
          <w:rFonts w:cs="Calibri"/>
          <w:color w:val="auto"/>
          <w:sz w:val="24"/>
          <w:szCs w:val="24"/>
          <w:bdr w:val="nil"/>
        </w:rPr>
      </w:pPr>
      <w:r w:rsidRPr="005017B1">
        <w:rPr>
          <w:rFonts w:cs="Calibri"/>
          <w:color w:val="auto"/>
          <w:sz w:val="24"/>
          <w:szCs w:val="24"/>
          <w:bdr w:val="nil"/>
        </w:rPr>
        <w:t xml:space="preserve">We are motivated by working proactively to build the trust and confidence of our stakeholders in all that we do. We will do this through ethical, transparent and efficient performance, while making administratively sound decisions. Over the year we will invest in and discharge our functions and responsibilities through systems and processes that are effective and efficient, and meet the community’s expectations.   </w:t>
      </w:r>
    </w:p>
    <w:p w14:paraId="68FFFF5E" w14:textId="77777777" w:rsidR="00AC15CB" w:rsidRPr="005017B1" w:rsidRDefault="00AC15CB" w:rsidP="00AC15CB">
      <w:pPr>
        <w:pBdr>
          <w:top w:val="nil"/>
          <w:left w:val="nil"/>
          <w:bottom w:val="nil"/>
          <w:right w:val="nil"/>
          <w:between w:val="nil"/>
          <w:bar w:val="nil"/>
        </w:pBdr>
        <w:rPr>
          <w:szCs w:val="24"/>
          <w:bdr w:val="nil"/>
        </w:rPr>
      </w:pPr>
      <w:r w:rsidRPr="005017B1">
        <w:rPr>
          <w:szCs w:val="24"/>
          <w:bdr w:val="nil"/>
        </w:rPr>
        <w:t>This all means the way we shape Canberra for future generations will be one that we can all be proud of.</w:t>
      </w:r>
    </w:p>
    <w:p w14:paraId="29EAA9B5" w14:textId="0B213783" w:rsidR="00AC15CB" w:rsidRPr="005017B1" w:rsidRDefault="00AC15CB" w:rsidP="00627695">
      <w:pPr>
        <w:pStyle w:val="Heading2"/>
        <w:rPr>
          <w:bdr w:val="nil"/>
        </w:rPr>
      </w:pPr>
      <w:bookmarkStart w:id="8" w:name="_Toc452467796"/>
      <w:bookmarkStart w:id="9" w:name="_Toc451895558"/>
      <w:bookmarkStart w:id="10" w:name="_Toc83988612"/>
      <w:r w:rsidRPr="005017B1">
        <w:rPr>
          <w:bdr w:val="nil"/>
        </w:rPr>
        <w:lastRenderedPageBreak/>
        <w:t>2021-22 Priorities</w:t>
      </w:r>
      <w:bookmarkEnd w:id="8"/>
      <w:bookmarkEnd w:id="9"/>
      <w:bookmarkEnd w:id="10"/>
    </w:p>
    <w:p w14:paraId="2A7D41E6" w14:textId="4905DFBB" w:rsidR="00AC15CB" w:rsidRPr="005017B1" w:rsidRDefault="00AF6542" w:rsidP="00AC15CB">
      <w:pPr>
        <w:pStyle w:val="Normal0"/>
        <w:pBdr>
          <w:top w:val="nil"/>
          <w:left w:val="nil"/>
          <w:bottom w:val="nil"/>
          <w:right w:val="nil"/>
          <w:between w:val="nil"/>
          <w:bar w:val="nil"/>
        </w:pBdr>
        <w:jc w:val="both"/>
        <w:rPr>
          <w:bdr w:val="nil"/>
        </w:rPr>
      </w:pPr>
      <w:r>
        <w:rPr>
          <w:bdr w:val="nil"/>
        </w:rPr>
        <w:t>The Directorate</w:t>
      </w:r>
      <w:r w:rsidR="00AC15CB" w:rsidRPr="005017B1">
        <w:rPr>
          <w:bdr w:val="nil"/>
        </w:rPr>
        <w:t xml:space="preserve"> is committed to operating in a manner that is informed, connected and innovative. Our strategic and operational priorities for 2021-22 reflect this commitment – they enable achievement of specific strategic objectives by working collectively and collaboratively with other directorates and portfolios to allow </w:t>
      </w:r>
      <w:r>
        <w:rPr>
          <w:bdr w:val="nil"/>
        </w:rPr>
        <w:t>the Directorate</w:t>
      </w:r>
      <w:r w:rsidR="00AC15CB" w:rsidRPr="005017B1">
        <w:rPr>
          <w:bdr w:val="nil"/>
        </w:rPr>
        <w:t xml:space="preserve"> to meet its objectives and overarching vision. </w:t>
      </w:r>
    </w:p>
    <w:p w14:paraId="2255D06D" w14:textId="77777777" w:rsidR="00AC15CB" w:rsidRPr="005017B1" w:rsidRDefault="00AC15CB" w:rsidP="00AC15CB">
      <w:pPr>
        <w:pStyle w:val="Normal0"/>
        <w:pBdr>
          <w:top w:val="nil"/>
          <w:left w:val="nil"/>
          <w:bottom w:val="nil"/>
          <w:right w:val="nil"/>
          <w:between w:val="nil"/>
          <w:bar w:val="nil"/>
        </w:pBdr>
        <w:jc w:val="both"/>
        <w:rPr>
          <w:bdr w:val="nil"/>
        </w:rPr>
      </w:pPr>
      <w:r w:rsidRPr="005017B1">
        <w:rPr>
          <w:iCs/>
          <w:bdr w:val="nil"/>
        </w:rPr>
        <w:t xml:space="preserve">To deliver on these objectives, the </w:t>
      </w:r>
      <w:r w:rsidRPr="005017B1">
        <w:rPr>
          <w:bdr w:val="nil"/>
        </w:rPr>
        <w:t>Directorate will undertake the following key actions:</w:t>
      </w:r>
    </w:p>
    <w:p w14:paraId="51299E18" w14:textId="77777777" w:rsidR="00AC15CB" w:rsidRPr="005017B1" w:rsidRDefault="00AC15CB" w:rsidP="00AC15CB">
      <w:pPr>
        <w:pStyle w:val="Normal0"/>
        <w:pBdr>
          <w:top w:val="nil"/>
          <w:left w:val="nil"/>
          <w:bottom w:val="nil"/>
          <w:right w:val="nil"/>
          <w:between w:val="nil"/>
          <w:bar w:val="nil"/>
        </w:pBdr>
        <w:jc w:val="both"/>
        <w:rPr>
          <w:bdr w:val="nil"/>
        </w:rPr>
      </w:pPr>
      <w:r w:rsidRPr="005017B1">
        <w:rPr>
          <w:b/>
          <w:i/>
          <w:bdr w:val="nil"/>
        </w:rPr>
        <w:t>Deliver a compact and efficient city</w:t>
      </w:r>
    </w:p>
    <w:p w14:paraId="44A2D6E9" w14:textId="77777777" w:rsidR="00AC15CB" w:rsidRPr="005017B1" w:rsidRDefault="00AC15CB" w:rsidP="00AC15CB">
      <w:pPr>
        <w:pStyle w:val="Normal0"/>
        <w:pBdr>
          <w:top w:val="nil"/>
          <w:left w:val="nil"/>
          <w:bottom w:val="nil"/>
          <w:right w:val="nil"/>
          <w:between w:val="nil"/>
          <w:bar w:val="nil"/>
        </w:pBdr>
        <w:spacing w:after="120"/>
        <w:jc w:val="both"/>
        <w:rPr>
          <w:bdr w:val="nil"/>
        </w:rPr>
      </w:pPr>
      <w:r w:rsidRPr="005017B1">
        <w:rPr>
          <w:bdr w:val="nil"/>
        </w:rPr>
        <w:t>Key actions:</w:t>
      </w:r>
    </w:p>
    <w:p w14:paraId="361B7A78" w14:textId="77777777" w:rsidR="00AC15CB" w:rsidRPr="005017B1" w:rsidRDefault="00AC15CB" w:rsidP="00AC15CB">
      <w:pPr>
        <w:pStyle w:val="Normal0"/>
        <w:numPr>
          <w:ilvl w:val="0"/>
          <w:numId w:val="2"/>
        </w:numPr>
        <w:pBdr>
          <w:top w:val="nil"/>
          <w:left w:val="nil"/>
          <w:bottom w:val="nil"/>
          <w:right w:val="nil"/>
          <w:between w:val="nil"/>
          <w:bar w:val="nil"/>
        </w:pBdr>
        <w:spacing w:before="120" w:after="120"/>
        <w:ind w:left="357" w:hanging="357"/>
        <w:jc w:val="both"/>
        <w:rPr>
          <w:bdr w:val="nil"/>
        </w:rPr>
      </w:pPr>
      <w:r w:rsidRPr="005017B1">
        <w:rPr>
          <w:bdr w:val="nil"/>
        </w:rPr>
        <w:t>Continue the ACT Planning System Review and Reform Project with a focus on transition to best practice including climate-ready and environmentally sustainable planning and development.</w:t>
      </w:r>
    </w:p>
    <w:p w14:paraId="57360E8E" w14:textId="77777777" w:rsidR="00AC15CB" w:rsidRPr="005017B1" w:rsidRDefault="00AC15CB" w:rsidP="00AC15CB">
      <w:pPr>
        <w:pStyle w:val="Normal0"/>
        <w:numPr>
          <w:ilvl w:val="0"/>
          <w:numId w:val="2"/>
        </w:numPr>
        <w:pBdr>
          <w:top w:val="nil"/>
          <w:left w:val="nil"/>
          <w:bottom w:val="nil"/>
          <w:right w:val="nil"/>
          <w:between w:val="nil"/>
          <w:bar w:val="nil"/>
        </w:pBdr>
        <w:spacing w:before="120" w:after="120"/>
        <w:ind w:left="357" w:hanging="357"/>
        <w:jc w:val="both"/>
        <w:rPr>
          <w:bdr w:val="nil"/>
        </w:rPr>
      </w:pPr>
      <w:r w:rsidRPr="005017B1">
        <w:rPr>
          <w:bdr w:val="nil"/>
        </w:rPr>
        <w:t>Continue development of planning investigations and directions for a City to Woden Light Rail corridor.</w:t>
      </w:r>
    </w:p>
    <w:p w14:paraId="4FD949EE" w14:textId="77777777" w:rsidR="00AC15CB" w:rsidRPr="005017B1" w:rsidRDefault="00AC15CB" w:rsidP="00AC15CB">
      <w:pPr>
        <w:pStyle w:val="Normal0"/>
        <w:numPr>
          <w:ilvl w:val="0"/>
          <w:numId w:val="2"/>
        </w:numPr>
        <w:pBdr>
          <w:top w:val="nil"/>
          <w:left w:val="nil"/>
          <w:bottom w:val="nil"/>
          <w:right w:val="nil"/>
          <w:between w:val="nil"/>
          <w:bar w:val="nil"/>
        </w:pBdr>
        <w:spacing w:before="120" w:after="120"/>
        <w:ind w:left="357" w:hanging="357"/>
        <w:jc w:val="both"/>
        <w:rPr>
          <w:bdr w:val="nil"/>
        </w:rPr>
      </w:pPr>
      <w:r w:rsidRPr="005017B1">
        <w:rPr>
          <w:bdr w:val="nil"/>
        </w:rPr>
        <w:t xml:space="preserve">Continue the Western Edge investigations to identify opportunities for greenfield development, with consideration of minimising impact on the environment. </w:t>
      </w:r>
    </w:p>
    <w:p w14:paraId="5DF62253" w14:textId="77777777" w:rsidR="00AC15CB" w:rsidRPr="005017B1" w:rsidRDefault="00AC15CB" w:rsidP="00AC15CB">
      <w:pPr>
        <w:pStyle w:val="Normal0"/>
        <w:numPr>
          <w:ilvl w:val="0"/>
          <w:numId w:val="2"/>
        </w:numPr>
        <w:pBdr>
          <w:top w:val="nil"/>
          <w:left w:val="nil"/>
          <w:bottom w:val="nil"/>
          <w:right w:val="nil"/>
          <w:between w:val="nil"/>
          <w:bar w:val="nil"/>
        </w:pBdr>
        <w:spacing w:before="120" w:after="120"/>
        <w:ind w:left="357" w:hanging="357"/>
        <w:jc w:val="both"/>
        <w:rPr>
          <w:bdr w:val="nil"/>
        </w:rPr>
      </w:pPr>
      <w:r w:rsidRPr="005017B1">
        <w:rPr>
          <w:bdr w:val="nil"/>
        </w:rPr>
        <w:t>Undertake planning, due diligence and feasibility studies of urban renewal and greenfield sites to identify new dwelling site supply for release in the Indicative Land Release Program.</w:t>
      </w:r>
    </w:p>
    <w:p w14:paraId="468FB573" w14:textId="77777777" w:rsidR="00AC15CB" w:rsidRPr="005017B1" w:rsidRDefault="00AC15CB" w:rsidP="00AC15CB">
      <w:pPr>
        <w:pStyle w:val="Normal0"/>
        <w:numPr>
          <w:ilvl w:val="0"/>
          <w:numId w:val="2"/>
        </w:numPr>
        <w:pBdr>
          <w:top w:val="nil"/>
          <w:left w:val="nil"/>
          <w:bottom w:val="nil"/>
          <w:right w:val="nil"/>
          <w:between w:val="nil"/>
          <w:bar w:val="nil"/>
        </w:pBdr>
        <w:spacing w:before="120" w:after="120"/>
        <w:ind w:left="357" w:hanging="357"/>
        <w:jc w:val="both"/>
        <w:rPr>
          <w:bdr w:val="nil"/>
        </w:rPr>
      </w:pPr>
      <w:r w:rsidRPr="005017B1">
        <w:rPr>
          <w:bdr w:val="nil"/>
        </w:rPr>
        <w:t>Deliver sustainable planning for new development by requiring at least 70% of new housing development to be within Canberra’s existing urban footprint.</w:t>
      </w:r>
    </w:p>
    <w:p w14:paraId="1230DAD1" w14:textId="77777777" w:rsidR="00AC15CB" w:rsidRPr="005017B1" w:rsidRDefault="00AC15CB" w:rsidP="00AC15CB">
      <w:pPr>
        <w:pStyle w:val="Normal0"/>
        <w:numPr>
          <w:ilvl w:val="0"/>
          <w:numId w:val="2"/>
        </w:numPr>
        <w:pBdr>
          <w:top w:val="nil"/>
          <w:left w:val="nil"/>
          <w:bottom w:val="nil"/>
          <w:right w:val="nil"/>
          <w:between w:val="nil"/>
          <w:bar w:val="nil"/>
        </w:pBdr>
        <w:spacing w:before="120" w:after="120"/>
        <w:jc w:val="both"/>
        <w:rPr>
          <w:bdr w:val="nil"/>
        </w:rPr>
      </w:pPr>
      <w:r w:rsidRPr="005017B1">
        <w:rPr>
          <w:bdr w:val="nil"/>
        </w:rPr>
        <w:t>Continue improvement to, and reform of, the ACT’s building regulatory system.</w:t>
      </w:r>
    </w:p>
    <w:p w14:paraId="774735D3" w14:textId="77777777" w:rsidR="00AC15CB" w:rsidRPr="005017B1" w:rsidRDefault="00AC15CB" w:rsidP="00AC15CB">
      <w:pPr>
        <w:pStyle w:val="Normal0"/>
        <w:numPr>
          <w:ilvl w:val="0"/>
          <w:numId w:val="2"/>
        </w:numPr>
        <w:pBdr>
          <w:top w:val="nil"/>
          <w:left w:val="nil"/>
          <w:bottom w:val="nil"/>
          <w:right w:val="nil"/>
          <w:between w:val="nil"/>
          <w:bar w:val="nil"/>
        </w:pBdr>
        <w:spacing w:before="120" w:after="120"/>
        <w:jc w:val="both"/>
        <w:rPr>
          <w:bdr w:val="nil"/>
        </w:rPr>
      </w:pPr>
      <w:r w:rsidRPr="005017B1">
        <w:rPr>
          <w:bdr w:val="nil"/>
        </w:rPr>
        <w:t>Continue to develop policies and programs to deliver the ACT Housing Strategy.</w:t>
      </w:r>
    </w:p>
    <w:p w14:paraId="01E8DECF" w14:textId="34EAF5C5" w:rsidR="00AC15CB" w:rsidRPr="005017B1" w:rsidRDefault="00AC15CB" w:rsidP="00AC15CB">
      <w:pPr>
        <w:pStyle w:val="BSbullet1"/>
        <w:numPr>
          <w:ilvl w:val="0"/>
          <w:numId w:val="2"/>
        </w:numPr>
        <w:pBdr>
          <w:top w:val="nil"/>
          <w:left w:val="nil"/>
          <w:bottom w:val="nil"/>
          <w:right w:val="nil"/>
          <w:between w:val="nil"/>
          <w:bar w:val="nil"/>
        </w:pBdr>
        <w:tabs>
          <w:tab w:val="left" w:pos="720"/>
        </w:tabs>
        <w:spacing w:before="120"/>
        <w:rPr>
          <w:bdr w:val="nil"/>
        </w:rPr>
      </w:pPr>
      <w:r w:rsidRPr="005017B1">
        <w:rPr>
          <w:bdr w:val="nil"/>
        </w:rPr>
        <w:t xml:space="preserve">Implement the ACT Planning Strategy through investigations on appropriate urban form, community facilities and infrastructure to support urban intensification. </w:t>
      </w:r>
    </w:p>
    <w:p w14:paraId="5DB8681D" w14:textId="77777777" w:rsidR="00AC15CB" w:rsidRPr="005017B1" w:rsidRDefault="00AC15CB" w:rsidP="00AC15CB">
      <w:pPr>
        <w:pStyle w:val="Normal0"/>
        <w:numPr>
          <w:ilvl w:val="0"/>
          <w:numId w:val="2"/>
        </w:numPr>
        <w:pBdr>
          <w:top w:val="nil"/>
          <w:left w:val="nil"/>
          <w:bottom w:val="nil"/>
          <w:right w:val="nil"/>
          <w:between w:val="nil"/>
          <w:bar w:val="nil"/>
        </w:pBdr>
        <w:spacing w:before="120" w:after="120"/>
        <w:ind w:left="357" w:hanging="357"/>
        <w:jc w:val="both"/>
        <w:rPr>
          <w:bdr w:val="nil"/>
        </w:rPr>
      </w:pPr>
      <w:r w:rsidRPr="005017B1">
        <w:rPr>
          <w:color w:val="000000"/>
          <w:bdr w:val="nil"/>
        </w:rPr>
        <w:t xml:space="preserve">Deliver priority climate change adaptation initiatives to support the goals of the </w:t>
      </w:r>
      <w:r w:rsidRPr="005017B1">
        <w:rPr>
          <w:i/>
          <w:iCs/>
          <w:color w:val="000000"/>
          <w:bdr w:val="nil"/>
        </w:rPr>
        <w:t>Parliamentary and Governing Agreement</w:t>
      </w:r>
      <w:r w:rsidRPr="005017B1">
        <w:rPr>
          <w:color w:val="000000"/>
          <w:bdr w:val="nil"/>
        </w:rPr>
        <w:t xml:space="preserve"> and the </w:t>
      </w:r>
      <w:r w:rsidRPr="005017B1">
        <w:rPr>
          <w:i/>
          <w:iCs/>
          <w:color w:val="000000"/>
          <w:bdr w:val="nil"/>
        </w:rPr>
        <w:t>ACT Climate Change Strategy 2019</w:t>
      </w:r>
      <w:r w:rsidRPr="005017B1">
        <w:rPr>
          <w:i/>
          <w:iCs/>
          <w:color w:val="000000"/>
          <w:bdr w:val="nil"/>
        </w:rPr>
        <w:noBreakHyphen/>
        <w:t>2025</w:t>
      </w:r>
      <w:r w:rsidRPr="005017B1">
        <w:rPr>
          <w:color w:val="000000"/>
          <w:bdr w:val="nil"/>
        </w:rPr>
        <w:t>.</w:t>
      </w:r>
    </w:p>
    <w:p w14:paraId="067F143B" w14:textId="77777777" w:rsidR="00AC15CB" w:rsidRPr="005017B1" w:rsidRDefault="00AC15CB" w:rsidP="00AC15CB">
      <w:pPr>
        <w:pStyle w:val="Normal0"/>
        <w:numPr>
          <w:ilvl w:val="0"/>
          <w:numId w:val="2"/>
        </w:numPr>
        <w:pBdr>
          <w:top w:val="nil"/>
          <w:left w:val="nil"/>
          <w:bottom w:val="nil"/>
          <w:right w:val="nil"/>
          <w:between w:val="nil"/>
          <w:bar w:val="nil"/>
        </w:pBdr>
        <w:spacing w:before="120" w:after="120"/>
        <w:jc w:val="both"/>
        <w:rPr>
          <w:bdr w:val="nil"/>
        </w:rPr>
      </w:pPr>
      <w:r w:rsidRPr="005017B1">
        <w:rPr>
          <w:bdr w:val="nil"/>
        </w:rPr>
        <w:t xml:space="preserve">Continue progress towards achieving the 30% living infrastructure targets in </w:t>
      </w:r>
      <w:r w:rsidRPr="005017B1">
        <w:rPr>
          <w:i/>
          <w:iCs/>
          <w:bdr w:val="nil"/>
        </w:rPr>
        <w:t>Canberra’s Living Infrastructure Plan: Cooling the City</w:t>
      </w:r>
      <w:r w:rsidRPr="005017B1">
        <w:rPr>
          <w:bdr w:val="nil"/>
        </w:rPr>
        <w:t xml:space="preserve"> by 2045.</w:t>
      </w:r>
    </w:p>
    <w:p w14:paraId="5437D0EE" w14:textId="77777777" w:rsidR="00AC15CB" w:rsidRPr="005017B1" w:rsidRDefault="00AC15CB" w:rsidP="00AC15CB">
      <w:pPr>
        <w:pStyle w:val="ListParagraph"/>
        <w:numPr>
          <w:ilvl w:val="0"/>
          <w:numId w:val="2"/>
        </w:numPr>
        <w:pBdr>
          <w:top w:val="nil"/>
          <w:left w:val="nil"/>
          <w:bottom w:val="nil"/>
          <w:right w:val="nil"/>
          <w:between w:val="nil"/>
          <w:bar w:val="nil"/>
        </w:pBdr>
        <w:spacing w:before="120" w:after="120"/>
        <w:rPr>
          <w:sz w:val="24"/>
          <w:bdr w:val="nil"/>
        </w:rPr>
      </w:pPr>
      <w:r w:rsidRPr="005017B1">
        <w:rPr>
          <w:sz w:val="24"/>
          <w:szCs w:val="40"/>
          <w:bdr w:val="nil"/>
        </w:rPr>
        <w:t>Deliver environmental offset commitments.</w:t>
      </w:r>
    </w:p>
    <w:p w14:paraId="7C572ED2" w14:textId="77777777" w:rsidR="00AC15CB" w:rsidRPr="005017B1" w:rsidRDefault="00AC15CB" w:rsidP="00AC15CB">
      <w:pPr>
        <w:pBdr>
          <w:top w:val="nil"/>
          <w:left w:val="nil"/>
          <w:bottom w:val="nil"/>
          <w:right w:val="nil"/>
          <w:between w:val="nil"/>
          <w:bar w:val="nil"/>
        </w:pBdr>
        <w:spacing w:before="0" w:after="0"/>
        <w:rPr>
          <w:b/>
          <w:i/>
          <w:bdr w:val="nil"/>
        </w:rPr>
      </w:pPr>
      <w:r w:rsidRPr="005017B1">
        <w:rPr>
          <w:b/>
          <w:i/>
          <w:bdr w:val="nil"/>
        </w:rPr>
        <w:br w:type="page"/>
      </w:r>
    </w:p>
    <w:p w14:paraId="37AC31DD" w14:textId="77777777" w:rsidR="00AC15CB" w:rsidRPr="005017B1" w:rsidRDefault="00AC15CB" w:rsidP="00AC15CB">
      <w:pPr>
        <w:pStyle w:val="Normal20"/>
        <w:pBdr>
          <w:top w:val="nil"/>
          <w:left w:val="nil"/>
          <w:bottom w:val="nil"/>
          <w:right w:val="nil"/>
          <w:between w:val="nil"/>
          <w:bar w:val="nil"/>
        </w:pBdr>
        <w:jc w:val="both"/>
        <w:rPr>
          <w:b/>
          <w:i/>
          <w:bdr w:val="nil"/>
        </w:rPr>
      </w:pPr>
      <w:r w:rsidRPr="005017B1">
        <w:rPr>
          <w:b/>
          <w:i/>
          <w:bdr w:val="nil"/>
        </w:rPr>
        <w:lastRenderedPageBreak/>
        <w:t>Enhance Canberrans’ quality of life by conserving and experiencing nature and culture</w:t>
      </w:r>
    </w:p>
    <w:p w14:paraId="6401C3A0" w14:textId="77777777" w:rsidR="00AC15CB" w:rsidRPr="005017B1" w:rsidRDefault="00AC15CB" w:rsidP="00AC15CB">
      <w:pPr>
        <w:pStyle w:val="Normal20"/>
        <w:pBdr>
          <w:top w:val="nil"/>
          <w:left w:val="nil"/>
          <w:bottom w:val="nil"/>
          <w:right w:val="nil"/>
          <w:between w:val="nil"/>
          <w:bar w:val="nil"/>
        </w:pBdr>
        <w:jc w:val="both"/>
        <w:rPr>
          <w:bdr w:val="nil"/>
        </w:rPr>
      </w:pPr>
      <w:r w:rsidRPr="005017B1">
        <w:rPr>
          <w:bdr w:val="nil"/>
        </w:rPr>
        <w:t>Key actions:</w:t>
      </w:r>
    </w:p>
    <w:p w14:paraId="32BAB0E2" w14:textId="77777777" w:rsidR="00AC15CB" w:rsidRPr="005017B1" w:rsidRDefault="00AC15CB" w:rsidP="00AC15CB">
      <w:pPr>
        <w:pStyle w:val="ListParagraph"/>
        <w:numPr>
          <w:ilvl w:val="0"/>
          <w:numId w:val="2"/>
        </w:numPr>
        <w:pBdr>
          <w:top w:val="nil"/>
          <w:left w:val="nil"/>
          <w:bottom w:val="nil"/>
          <w:right w:val="nil"/>
          <w:between w:val="nil"/>
          <w:bar w:val="nil"/>
        </w:pBdr>
        <w:spacing w:before="100" w:after="120"/>
        <w:ind w:left="357" w:right="57" w:hanging="357"/>
        <w:rPr>
          <w:sz w:val="24"/>
          <w:bdr w:val="nil"/>
        </w:rPr>
      </w:pPr>
      <w:r w:rsidRPr="005017B1">
        <w:rPr>
          <w:sz w:val="24"/>
          <w:bdr w:val="nil"/>
        </w:rPr>
        <w:t xml:space="preserve">Better protect and conserve critically endangered grasslands, woodlands and associated fauna and key waterways by: </w:t>
      </w:r>
    </w:p>
    <w:p w14:paraId="3F20AD30" w14:textId="77777777" w:rsidR="00AC15CB" w:rsidRPr="005017B1" w:rsidRDefault="00AC15CB" w:rsidP="00AC15CB">
      <w:pPr>
        <w:pStyle w:val="ListParagraph"/>
        <w:numPr>
          <w:ilvl w:val="1"/>
          <w:numId w:val="2"/>
        </w:numPr>
        <w:pBdr>
          <w:top w:val="nil"/>
          <w:left w:val="nil"/>
          <w:bottom w:val="nil"/>
          <w:right w:val="nil"/>
          <w:between w:val="nil"/>
          <w:bar w:val="nil"/>
        </w:pBdr>
        <w:spacing w:before="120" w:after="120"/>
        <w:ind w:left="1077" w:hanging="357"/>
        <w:rPr>
          <w:rFonts w:cs="Calibri"/>
          <w:sz w:val="24"/>
          <w:bdr w:val="nil"/>
          <w:lang w:eastAsia="en-AU"/>
        </w:rPr>
      </w:pPr>
      <w:r w:rsidRPr="005017B1">
        <w:rPr>
          <w:rFonts w:cs="Calibri"/>
          <w:sz w:val="24"/>
          <w:bdr w:val="nil"/>
          <w:lang w:eastAsia="en-AU"/>
        </w:rPr>
        <w:t>Delivering clean catchments and waterways by designing new programs and building infrastructure to improve water quality and reduce the incidence of algal blooms;</w:t>
      </w:r>
    </w:p>
    <w:p w14:paraId="63A0D12B" w14:textId="77777777" w:rsidR="00AC15CB" w:rsidRPr="005017B1" w:rsidRDefault="00AC15CB" w:rsidP="00AC15CB">
      <w:pPr>
        <w:pStyle w:val="ListParagraph"/>
        <w:numPr>
          <w:ilvl w:val="1"/>
          <w:numId w:val="2"/>
        </w:numPr>
        <w:pBdr>
          <w:top w:val="nil"/>
          <w:left w:val="nil"/>
          <w:bottom w:val="nil"/>
          <w:right w:val="nil"/>
          <w:between w:val="nil"/>
          <w:bar w:val="nil"/>
        </w:pBdr>
        <w:spacing w:before="120" w:after="120"/>
        <w:ind w:left="1077" w:hanging="357"/>
        <w:rPr>
          <w:rFonts w:cs="Calibri"/>
          <w:sz w:val="24"/>
          <w:bdr w:val="nil"/>
        </w:rPr>
      </w:pPr>
      <w:r w:rsidRPr="005017B1">
        <w:rPr>
          <w:rFonts w:cs="Calibri"/>
          <w:sz w:val="24"/>
          <w:bdr w:val="nil"/>
          <w:lang w:eastAsia="en-AU"/>
        </w:rPr>
        <w:t xml:space="preserve">Supporting Parkcare </w:t>
      </w:r>
      <w:r w:rsidRPr="005017B1">
        <w:rPr>
          <w:rFonts w:cs="Calibri"/>
          <w:color w:val="000000"/>
          <w:sz w:val="24"/>
          <w:bdr w:val="nil"/>
          <w:lang w:eastAsia="en-AU"/>
        </w:rPr>
        <w:t>Groups</w:t>
      </w:r>
      <w:r w:rsidRPr="005017B1">
        <w:rPr>
          <w:color w:val="000000"/>
          <w:sz w:val="24"/>
          <w:bdr w:val="nil"/>
        </w:rPr>
        <w:t xml:space="preserve"> and </w:t>
      </w:r>
      <w:r w:rsidRPr="005017B1">
        <w:rPr>
          <w:rFonts w:cs="Calibri"/>
          <w:color w:val="000000"/>
          <w:sz w:val="24"/>
          <w:bdr w:val="nil"/>
          <w:lang w:eastAsia="en-AU"/>
        </w:rPr>
        <w:t xml:space="preserve">three ACT </w:t>
      </w:r>
      <w:r w:rsidRPr="005017B1">
        <w:rPr>
          <w:rFonts w:cs="Calibri"/>
          <w:sz w:val="24"/>
          <w:bdr w:val="nil"/>
          <w:lang w:eastAsia="en-AU"/>
        </w:rPr>
        <w:t>Regional Catchment Management Groups to deliver frogwatch, waterwatch and other programs to care for the environment;</w:t>
      </w:r>
    </w:p>
    <w:p w14:paraId="2B854A72" w14:textId="77777777" w:rsidR="00AC15CB" w:rsidRPr="005017B1" w:rsidRDefault="00AC15CB" w:rsidP="00AC15CB">
      <w:pPr>
        <w:pStyle w:val="ListParagraph"/>
        <w:numPr>
          <w:ilvl w:val="1"/>
          <w:numId w:val="2"/>
        </w:numPr>
        <w:pBdr>
          <w:top w:val="nil"/>
          <w:left w:val="nil"/>
          <w:bottom w:val="nil"/>
          <w:right w:val="nil"/>
          <w:between w:val="nil"/>
          <w:bar w:val="nil"/>
        </w:pBdr>
        <w:spacing w:before="120" w:after="120"/>
        <w:ind w:left="1077" w:hanging="357"/>
        <w:rPr>
          <w:rFonts w:cs="Calibri"/>
          <w:sz w:val="24"/>
          <w:bdr w:val="nil"/>
        </w:rPr>
      </w:pPr>
      <w:r w:rsidRPr="005017B1">
        <w:rPr>
          <w:sz w:val="24"/>
          <w:bdr w:val="nil"/>
        </w:rPr>
        <w:t>Delivering threatened species recovery programs and the development of a threatened species strategy for the ACT;</w:t>
      </w:r>
      <w:r w:rsidRPr="005017B1">
        <w:rPr>
          <w:rFonts w:cs="Calibri"/>
          <w:sz w:val="24"/>
          <w:bdr w:val="nil"/>
        </w:rPr>
        <w:t xml:space="preserve"> </w:t>
      </w:r>
    </w:p>
    <w:p w14:paraId="3385B980" w14:textId="77777777" w:rsidR="00AC15CB" w:rsidRPr="005017B1" w:rsidRDefault="00AC15CB" w:rsidP="00AC15CB">
      <w:pPr>
        <w:pStyle w:val="ListParagraph"/>
        <w:numPr>
          <w:ilvl w:val="1"/>
          <w:numId w:val="2"/>
        </w:numPr>
        <w:pBdr>
          <w:top w:val="nil"/>
          <w:left w:val="nil"/>
          <w:bottom w:val="nil"/>
          <w:right w:val="nil"/>
          <w:between w:val="nil"/>
          <w:bar w:val="nil"/>
        </w:pBdr>
        <w:spacing w:before="120" w:after="120"/>
        <w:ind w:left="1077" w:hanging="357"/>
        <w:rPr>
          <w:rFonts w:cs="Calibri"/>
          <w:sz w:val="24"/>
          <w:bdr w:val="nil"/>
        </w:rPr>
      </w:pPr>
      <w:r w:rsidRPr="005017B1">
        <w:rPr>
          <w:rFonts w:cs="Calibri"/>
          <w:sz w:val="24"/>
          <w:bdr w:val="nil"/>
        </w:rPr>
        <w:t>Extending our biosecurity/ invasive species management programs; and</w:t>
      </w:r>
    </w:p>
    <w:p w14:paraId="2C2A4548" w14:textId="77777777" w:rsidR="00AC15CB" w:rsidRPr="005017B1" w:rsidRDefault="00AC15CB" w:rsidP="00AC15CB">
      <w:pPr>
        <w:pStyle w:val="ListParagraph"/>
        <w:numPr>
          <w:ilvl w:val="1"/>
          <w:numId w:val="2"/>
        </w:numPr>
        <w:pBdr>
          <w:top w:val="nil"/>
          <w:left w:val="nil"/>
          <w:bottom w:val="nil"/>
          <w:right w:val="nil"/>
          <w:between w:val="nil"/>
          <w:bar w:val="nil"/>
        </w:pBdr>
        <w:spacing w:before="120" w:after="120"/>
        <w:ind w:left="1077" w:hanging="357"/>
        <w:rPr>
          <w:rFonts w:cs="Calibri"/>
          <w:sz w:val="24"/>
          <w:bdr w:val="nil"/>
          <w:lang w:eastAsia="en-AU"/>
        </w:rPr>
      </w:pPr>
      <w:r w:rsidRPr="005017B1">
        <w:rPr>
          <w:rFonts w:cs="Calibri"/>
          <w:sz w:val="24"/>
          <w:bdr w:val="nil"/>
          <w:lang w:eastAsia="en-AU"/>
        </w:rPr>
        <w:t>Incorporating Traditional Knowledge into land management practices.</w:t>
      </w:r>
    </w:p>
    <w:p w14:paraId="6CB0B691" w14:textId="77777777" w:rsidR="00AC15CB" w:rsidRPr="005017B1" w:rsidRDefault="00AC15CB" w:rsidP="00AC15CB">
      <w:pPr>
        <w:pStyle w:val="Normal0"/>
        <w:numPr>
          <w:ilvl w:val="0"/>
          <w:numId w:val="2"/>
        </w:numPr>
        <w:pBdr>
          <w:top w:val="nil"/>
          <w:left w:val="nil"/>
          <w:bottom w:val="nil"/>
          <w:right w:val="nil"/>
          <w:between w:val="nil"/>
          <w:bar w:val="nil"/>
        </w:pBdr>
        <w:spacing w:before="0" w:after="120"/>
        <w:ind w:left="357" w:hanging="357"/>
        <w:jc w:val="both"/>
        <w:rPr>
          <w:bdr w:val="nil"/>
        </w:rPr>
      </w:pPr>
      <w:r w:rsidRPr="005017B1">
        <w:rPr>
          <w:bdr w:val="nil"/>
        </w:rPr>
        <w:t>Explore and implement best practice approaches to water management including administrative arrangements, water sensitive urban design, water security and catchment management.</w:t>
      </w:r>
    </w:p>
    <w:p w14:paraId="5258C998" w14:textId="77777777" w:rsidR="00AC15CB" w:rsidRPr="005017B1" w:rsidRDefault="00AC15CB" w:rsidP="00AC15CB">
      <w:pPr>
        <w:pStyle w:val="Normal0"/>
        <w:numPr>
          <w:ilvl w:val="0"/>
          <w:numId w:val="2"/>
        </w:numPr>
        <w:pBdr>
          <w:top w:val="nil"/>
          <w:left w:val="nil"/>
          <w:bottom w:val="nil"/>
          <w:right w:val="nil"/>
          <w:between w:val="nil"/>
          <w:bar w:val="nil"/>
        </w:pBdr>
        <w:spacing w:before="120" w:after="120"/>
        <w:ind w:left="357" w:hanging="357"/>
        <w:jc w:val="both"/>
        <w:rPr>
          <w:bdr w:val="nil"/>
        </w:rPr>
      </w:pPr>
      <w:r w:rsidRPr="005017B1">
        <w:rPr>
          <w:bdr w:val="nil"/>
        </w:rPr>
        <w:t xml:space="preserve">Continue to implement ACT’s Fire and Flood Recovery Program following the Orroral Valley Bushfire to restore the natural and cultural environment, provide better visitor experiences and new infrastructure. </w:t>
      </w:r>
    </w:p>
    <w:p w14:paraId="333A9BDE" w14:textId="77777777" w:rsidR="00AC15CB" w:rsidRPr="005017B1" w:rsidRDefault="00AC15CB" w:rsidP="00AC15CB">
      <w:pPr>
        <w:pStyle w:val="Normal0"/>
        <w:numPr>
          <w:ilvl w:val="0"/>
          <w:numId w:val="2"/>
        </w:numPr>
        <w:pBdr>
          <w:top w:val="nil"/>
          <w:left w:val="nil"/>
          <w:bottom w:val="nil"/>
          <w:right w:val="nil"/>
          <w:between w:val="nil"/>
          <w:bar w:val="nil"/>
        </w:pBdr>
        <w:spacing w:before="120" w:after="120"/>
        <w:ind w:left="357" w:hanging="357"/>
        <w:jc w:val="both"/>
        <w:rPr>
          <w:bdr w:val="nil"/>
        </w:rPr>
      </w:pPr>
      <w:r w:rsidRPr="005017B1">
        <w:rPr>
          <w:bdr w:val="nil"/>
        </w:rPr>
        <w:t>Scope and design a new heritage database to make heritage data and information accessible.</w:t>
      </w:r>
    </w:p>
    <w:p w14:paraId="6A7A70B5" w14:textId="77777777" w:rsidR="00AC15CB" w:rsidRPr="005017B1" w:rsidRDefault="00AC15CB" w:rsidP="00AC15CB">
      <w:pPr>
        <w:pStyle w:val="ListParagraph"/>
        <w:numPr>
          <w:ilvl w:val="0"/>
          <w:numId w:val="2"/>
        </w:numPr>
        <w:pBdr>
          <w:top w:val="nil"/>
          <w:left w:val="nil"/>
          <w:bottom w:val="nil"/>
          <w:right w:val="nil"/>
          <w:between w:val="nil"/>
          <w:bar w:val="nil"/>
        </w:pBdr>
        <w:spacing w:before="0"/>
        <w:rPr>
          <w:rFonts w:cs="Calibri"/>
          <w:sz w:val="24"/>
          <w:bdr w:val="nil"/>
          <w:lang w:eastAsia="en-AU"/>
        </w:rPr>
      </w:pPr>
      <w:r w:rsidRPr="005017B1">
        <w:rPr>
          <w:rFonts w:cs="Calibri"/>
          <w:sz w:val="24"/>
          <w:bdr w:val="nil"/>
          <w:lang w:eastAsia="en-AU"/>
        </w:rPr>
        <w:t>Enhance the conservation and protection of heritage values, including by supporting the National Trust in the delivery of its programs.</w:t>
      </w:r>
    </w:p>
    <w:p w14:paraId="79E09650" w14:textId="77777777" w:rsidR="00AC15CB" w:rsidRPr="005017B1" w:rsidRDefault="00AC15CB" w:rsidP="00AC15CB">
      <w:pPr>
        <w:pStyle w:val="Normal0"/>
        <w:pBdr>
          <w:top w:val="nil"/>
          <w:left w:val="nil"/>
          <w:bottom w:val="nil"/>
          <w:right w:val="nil"/>
          <w:between w:val="nil"/>
          <w:bar w:val="nil"/>
        </w:pBdr>
        <w:jc w:val="both"/>
        <w:rPr>
          <w:b/>
          <w:i/>
          <w:bdr w:val="nil"/>
        </w:rPr>
      </w:pPr>
      <w:r w:rsidRPr="005017B1">
        <w:rPr>
          <w:b/>
          <w:i/>
          <w:bdr w:val="nil"/>
        </w:rPr>
        <w:t>Lead the transition to net-zero emissions</w:t>
      </w:r>
    </w:p>
    <w:p w14:paraId="37F37FC3" w14:textId="77777777" w:rsidR="00AC15CB" w:rsidRPr="005017B1" w:rsidRDefault="00AC15CB" w:rsidP="00AC15CB">
      <w:pPr>
        <w:pStyle w:val="Normal0"/>
        <w:pBdr>
          <w:top w:val="nil"/>
          <w:left w:val="nil"/>
          <w:bottom w:val="nil"/>
          <w:right w:val="nil"/>
          <w:between w:val="nil"/>
          <w:bar w:val="nil"/>
        </w:pBdr>
        <w:jc w:val="both"/>
        <w:rPr>
          <w:bdr w:val="nil"/>
        </w:rPr>
      </w:pPr>
      <w:r w:rsidRPr="005017B1">
        <w:rPr>
          <w:bdr w:val="nil"/>
        </w:rPr>
        <w:t>Key actions:</w:t>
      </w:r>
    </w:p>
    <w:p w14:paraId="137929B2" w14:textId="77777777" w:rsidR="00AC15CB" w:rsidRPr="005017B1" w:rsidRDefault="00AC15CB" w:rsidP="00AC15CB">
      <w:pPr>
        <w:pStyle w:val="Normal0"/>
        <w:numPr>
          <w:ilvl w:val="0"/>
          <w:numId w:val="2"/>
        </w:numPr>
        <w:pBdr>
          <w:top w:val="nil"/>
          <w:left w:val="nil"/>
          <w:bottom w:val="nil"/>
          <w:right w:val="nil"/>
          <w:between w:val="nil"/>
          <w:bar w:val="nil"/>
        </w:pBdr>
        <w:spacing w:before="120" w:after="120"/>
        <w:ind w:left="357" w:hanging="357"/>
        <w:jc w:val="both"/>
        <w:rPr>
          <w:bdr w:val="nil"/>
        </w:rPr>
      </w:pPr>
      <w:r w:rsidRPr="005017B1">
        <w:rPr>
          <w:bdr w:val="nil"/>
        </w:rPr>
        <w:t xml:space="preserve">Ensure continued delivery of 100 per cent renewable electricity in the ACT. </w:t>
      </w:r>
    </w:p>
    <w:p w14:paraId="2A413A94" w14:textId="77777777" w:rsidR="00AC15CB" w:rsidRPr="005017B1" w:rsidRDefault="00AC15CB" w:rsidP="00AC15CB">
      <w:pPr>
        <w:pStyle w:val="BSbullet1"/>
        <w:numPr>
          <w:ilvl w:val="0"/>
          <w:numId w:val="2"/>
        </w:numPr>
        <w:pBdr>
          <w:top w:val="nil"/>
          <w:left w:val="nil"/>
          <w:bottom w:val="nil"/>
          <w:right w:val="nil"/>
          <w:between w:val="nil"/>
          <w:bar w:val="nil"/>
        </w:pBdr>
        <w:tabs>
          <w:tab w:val="left" w:pos="720"/>
        </w:tabs>
        <w:spacing w:before="120"/>
        <w:ind w:left="357" w:hanging="357"/>
        <w:rPr>
          <w:color w:val="000000"/>
          <w:bdr w:val="nil"/>
        </w:rPr>
      </w:pPr>
      <w:r w:rsidRPr="005017B1">
        <w:rPr>
          <w:bdr w:val="nil"/>
        </w:rPr>
        <w:t xml:space="preserve">Ensure </w:t>
      </w:r>
      <w:r w:rsidRPr="005017B1">
        <w:rPr>
          <w:color w:val="000000"/>
          <w:bdr w:val="nil"/>
        </w:rPr>
        <w:t>the Energy Efficiency Improvement Scheme delivers cost effective energy savings for households, including priority households.</w:t>
      </w:r>
    </w:p>
    <w:p w14:paraId="2370F9FD" w14:textId="4FF50B07" w:rsidR="00AC15CB" w:rsidRPr="005017B1" w:rsidRDefault="00AC15CB" w:rsidP="00AC15CB">
      <w:pPr>
        <w:pStyle w:val="BSbullet1"/>
        <w:numPr>
          <w:ilvl w:val="0"/>
          <w:numId w:val="2"/>
        </w:numPr>
        <w:pBdr>
          <w:top w:val="nil"/>
          <w:left w:val="nil"/>
          <w:bottom w:val="nil"/>
          <w:right w:val="nil"/>
          <w:between w:val="nil"/>
          <w:bar w:val="nil"/>
        </w:pBdr>
        <w:tabs>
          <w:tab w:val="left" w:pos="720"/>
        </w:tabs>
        <w:spacing w:before="120"/>
        <w:ind w:left="357" w:hanging="357"/>
        <w:rPr>
          <w:color w:val="000000"/>
          <w:bdr w:val="nil"/>
        </w:rPr>
      </w:pPr>
      <w:r w:rsidRPr="005017B1">
        <w:rPr>
          <w:bdr w:val="nil"/>
        </w:rPr>
        <w:t xml:space="preserve">Develop </w:t>
      </w:r>
      <w:r w:rsidR="000A15A9">
        <w:rPr>
          <w:bdr w:val="nil"/>
        </w:rPr>
        <w:t xml:space="preserve">a </w:t>
      </w:r>
      <w:r w:rsidR="004A5894" w:rsidRPr="005017B1">
        <w:rPr>
          <w:bdr w:val="nil"/>
        </w:rPr>
        <w:t>regulatory approach to</w:t>
      </w:r>
      <w:r w:rsidRPr="005017B1">
        <w:rPr>
          <w:bdr w:val="nil"/>
        </w:rPr>
        <w:t xml:space="preserve"> implement minimum energy performance requirements for rental properties, and develop and implement a vulnerable households program.</w:t>
      </w:r>
    </w:p>
    <w:p w14:paraId="4033178E" w14:textId="77777777" w:rsidR="00AC15CB" w:rsidRPr="005017B1" w:rsidRDefault="00AC15CB" w:rsidP="00AC15CB">
      <w:pPr>
        <w:pStyle w:val="ListParagraph"/>
        <w:numPr>
          <w:ilvl w:val="0"/>
          <w:numId w:val="2"/>
        </w:numPr>
        <w:pBdr>
          <w:top w:val="nil"/>
          <w:left w:val="nil"/>
          <w:bottom w:val="nil"/>
          <w:right w:val="nil"/>
          <w:between w:val="nil"/>
          <w:bar w:val="nil"/>
        </w:pBdr>
        <w:spacing w:before="0"/>
        <w:rPr>
          <w:color w:val="000000"/>
          <w:sz w:val="24"/>
          <w:bdr w:val="nil"/>
        </w:rPr>
      </w:pPr>
      <w:r w:rsidRPr="005017B1">
        <w:rPr>
          <w:color w:val="000000"/>
          <w:sz w:val="24"/>
          <w:bdr w:val="nil"/>
        </w:rPr>
        <w:t>Deliver an integrated approach to supporting use of energy storage in the ACT to deliver energy and climate change objectives.</w:t>
      </w:r>
    </w:p>
    <w:p w14:paraId="031B88B8" w14:textId="77777777" w:rsidR="00AC15CB" w:rsidRPr="005017B1" w:rsidRDefault="00AC15CB" w:rsidP="00AC15CB">
      <w:pPr>
        <w:pStyle w:val="Normal0"/>
        <w:numPr>
          <w:ilvl w:val="0"/>
          <w:numId w:val="2"/>
        </w:numPr>
        <w:pBdr>
          <w:top w:val="nil"/>
          <w:left w:val="nil"/>
          <w:bottom w:val="nil"/>
          <w:right w:val="nil"/>
          <w:between w:val="nil"/>
          <w:bar w:val="nil"/>
        </w:pBdr>
        <w:spacing w:before="120" w:after="120"/>
        <w:ind w:left="357" w:hanging="357"/>
        <w:jc w:val="both"/>
        <w:rPr>
          <w:color w:val="000000"/>
          <w:bdr w:val="nil"/>
        </w:rPr>
      </w:pPr>
      <w:r w:rsidRPr="005017B1">
        <w:rPr>
          <w:color w:val="000000"/>
          <w:bdr w:val="nil"/>
        </w:rPr>
        <w:t>Ensure the Sustainable Household Scheme delivers user-friendly zero interest loans to households to drive uptake of sustainable technologies.</w:t>
      </w:r>
    </w:p>
    <w:p w14:paraId="52589E0F" w14:textId="77777777" w:rsidR="00AC15CB" w:rsidRPr="005017B1" w:rsidRDefault="00AC15CB" w:rsidP="00AC15CB">
      <w:pPr>
        <w:pStyle w:val="Normal0"/>
        <w:numPr>
          <w:ilvl w:val="0"/>
          <w:numId w:val="2"/>
        </w:numPr>
        <w:pBdr>
          <w:top w:val="nil"/>
          <w:left w:val="nil"/>
          <w:bottom w:val="nil"/>
          <w:right w:val="nil"/>
          <w:between w:val="nil"/>
          <w:bar w:val="nil"/>
        </w:pBdr>
        <w:spacing w:before="120" w:after="120"/>
        <w:ind w:left="357" w:hanging="357"/>
        <w:jc w:val="both"/>
        <w:rPr>
          <w:color w:val="000000"/>
          <w:bdr w:val="nil"/>
        </w:rPr>
      </w:pPr>
      <w:r w:rsidRPr="005017B1">
        <w:rPr>
          <w:color w:val="000000"/>
          <w:bdr w:val="nil"/>
        </w:rPr>
        <w:t>Advance a plan for the phase out of fossil-fuel-gas use in the ACT by 2045 at the latest, while ensuring affordable and reliable energy supply.</w:t>
      </w:r>
    </w:p>
    <w:p w14:paraId="2CB48D87" w14:textId="77777777" w:rsidR="00AC15CB" w:rsidRPr="005017B1" w:rsidRDefault="00AC15CB" w:rsidP="00AC15CB">
      <w:pPr>
        <w:pStyle w:val="Normal0"/>
        <w:numPr>
          <w:ilvl w:val="0"/>
          <w:numId w:val="2"/>
        </w:numPr>
        <w:pBdr>
          <w:top w:val="nil"/>
          <w:left w:val="nil"/>
          <w:bottom w:val="nil"/>
          <w:right w:val="nil"/>
          <w:between w:val="nil"/>
          <w:bar w:val="nil"/>
        </w:pBdr>
        <w:spacing w:before="120" w:after="120"/>
        <w:ind w:left="357" w:hanging="357"/>
        <w:jc w:val="both"/>
        <w:rPr>
          <w:color w:val="000000"/>
          <w:bdr w:val="nil"/>
        </w:rPr>
      </w:pPr>
      <w:r w:rsidRPr="005017B1">
        <w:rPr>
          <w:color w:val="000000"/>
          <w:bdr w:val="nil"/>
        </w:rPr>
        <w:lastRenderedPageBreak/>
        <w:t>Establish the Building Energy Efficiency Upgrade Fund to support community clubs in reducing utility costs.</w:t>
      </w:r>
    </w:p>
    <w:p w14:paraId="25A649FD" w14:textId="77777777" w:rsidR="00AC15CB" w:rsidRPr="005017B1" w:rsidRDefault="00AC15CB" w:rsidP="00AC15CB">
      <w:pPr>
        <w:pStyle w:val="Normal0"/>
        <w:numPr>
          <w:ilvl w:val="0"/>
          <w:numId w:val="2"/>
        </w:numPr>
        <w:pBdr>
          <w:top w:val="nil"/>
          <w:left w:val="nil"/>
          <w:bottom w:val="nil"/>
          <w:right w:val="nil"/>
          <w:between w:val="nil"/>
          <w:bar w:val="nil"/>
        </w:pBdr>
        <w:spacing w:before="120" w:after="120"/>
        <w:ind w:left="357" w:hanging="357"/>
        <w:jc w:val="both"/>
        <w:rPr>
          <w:color w:val="000000"/>
          <w:bdr w:val="nil"/>
        </w:rPr>
      </w:pPr>
      <w:r w:rsidRPr="005017B1">
        <w:rPr>
          <w:color w:val="000000"/>
          <w:bdr w:val="nil"/>
        </w:rPr>
        <w:t>Continue to promote increased uptake of zero emissions vehicles, including through a Masterplan to guide investment in electric vehicle charging in the ACT, supporting installation of 50 new chargers, and developing a Zero Emission Vehicle (ZEV) sales target for 2030.</w:t>
      </w:r>
    </w:p>
    <w:p w14:paraId="4C380B01" w14:textId="6C11CC2B" w:rsidR="00AC15CB" w:rsidRPr="005017B1" w:rsidRDefault="00AC15CB" w:rsidP="00AC15CB">
      <w:pPr>
        <w:pStyle w:val="Normal0"/>
        <w:numPr>
          <w:ilvl w:val="0"/>
          <w:numId w:val="2"/>
        </w:numPr>
        <w:pBdr>
          <w:top w:val="nil"/>
          <w:left w:val="nil"/>
          <w:bottom w:val="nil"/>
          <w:right w:val="nil"/>
          <w:between w:val="nil"/>
          <w:bar w:val="nil"/>
        </w:pBdr>
        <w:spacing w:before="120" w:after="120"/>
        <w:ind w:left="357" w:hanging="357"/>
        <w:jc w:val="both"/>
        <w:rPr>
          <w:color w:val="000000"/>
          <w:bdr w:val="nil"/>
        </w:rPr>
      </w:pPr>
      <w:r w:rsidRPr="005017B1">
        <w:rPr>
          <w:color w:val="000000"/>
          <w:bdr w:val="nil"/>
        </w:rPr>
        <w:t xml:space="preserve">Support directorates in reducing emissions from their own operations. </w:t>
      </w:r>
    </w:p>
    <w:p w14:paraId="1D0B068C" w14:textId="77777777" w:rsidR="00AC15CB" w:rsidRPr="005017B1" w:rsidRDefault="00AC15CB" w:rsidP="00AC15CB">
      <w:pPr>
        <w:pStyle w:val="Normal20"/>
        <w:pBdr>
          <w:top w:val="nil"/>
          <w:left w:val="nil"/>
          <w:bottom w:val="nil"/>
          <w:right w:val="nil"/>
          <w:between w:val="nil"/>
          <w:bar w:val="nil"/>
        </w:pBdr>
        <w:jc w:val="both"/>
        <w:rPr>
          <w:b/>
          <w:i/>
          <w:bdr w:val="nil"/>
        </w:rPr>
      </w:pPr>
      <w:r w:rsidRPr="005017B1">
        <w:rPr>
          <w:b/>
          <w:i/>
          <w:bdr w:val="nil"/>
        </w:rPr>
        <w:t>Build trust and confidence</w:t>
      </w:r>
    </w:p>
    <w:p w14:paraId="4B06F2E3" w14:textId="77777777" w:rsidR="00AC15CB" w:rsidRPr="005017B1" w:rsidRDefault="00AC15CB" w:rsidP="00AC15CB">
      <w:pPr>
        <w:pStyle w:val="Normal20"/>
        <w:pBdr>
          <w:top w:val="nil"/>
          <w:left w:val="nil"/>
          <w:bottom w:val="nil"/>
          <w:right w:val="nil"/>
          <w:between w:val="nil"/>
          <w:bar w:val="nil"/>
        </w:pBdr>
        <w:jc w:val="both"/>
        <w:rPr>
          <w:bdr w:val="nil"/>
        </w:rPr>
      </w:pPr>
      <w:r w:rsidRPr="005017B1">
        <w:rPr>
          <w:bdr w:val="nil"/>
        </w:rPr>
        <w:t>Key actions:</w:t>
      </w:r>
    </w:p>
    <w:p w14:paraId="64A0D9FC" w14:textId="77777777" w:rsidR="00AC15CB" w:rsidRPr="005017B1" w:rsidRDefault="00AC15CB" w:rsidP="00AC15CB">
      <w:pPr>
        <w:pStyle w:val="BSbullet1"/>
        <w:numPr>
          <w:ilvl w:val="0"/>
          <w:numId w:val="2"/>
        </w:numPr>
        <w:pBdr>
          <w:top w:val="nil"/>
          <w:left w:val="nil"/>
          <w:bottom w:val="nil"/>
          <w:right w:val="nil"/>
          <w:between w:val="nil"/>
          <w:bar w:val="nil"/>
        </w:pBdr>
        <w:tabs>
          <w:tab w:val="left" w:pos="720"/>
        </w:tabs>
        <w:spacing w:before="120"/>
        <w:ind w:left="357" w:hanging="357"/>
        <w:rPr>
          <w:bdr w:val="nil"/>
        </w:rPr>
      </w:pPr>
      <w:r w:rsidRPr="005017B1">
        <w:rPr>
          <w:bdr w:val="nil"/>
        </w:rPr>
        <w:t>Continue engagement on the ACT Planning System Review and Reform project.</w:t>
      </w:r>
    </w:p>
    <w:p w14:paraId="09D78B7E" w14:textId="77777777" w:rsidR="00AC15CB" w:rsidRPr="005017B1" w:rsidRDefault="00AC15CB" w:rsidP="00AC15CB">
      <w:pPr>
        <w:pStyle w:val="BSbullet1"/>
        <w:numPr>
          <w:ilvl w:val="0"/>
          <w:numId w:val="2"/>
        </w:numPr>
        <w:pBdr>
          <w:top w:val="nil"/>
          <w:left w:val="nil"/>
          <w:bottom w:val="nil"/>
          <w:right w:val="nil"/>
          <w:between w:val="nil"/>
          <w:bar w:val="nil"/>
        </w:pBdr>
        <w:tabs>
          <w:tab w:val="left" w:pos="720"/>
        </w:tabs>
        <w:spacing w:before="120"/>
        <w:ind w:left="357" w:hanging="357"/>
        <w:rPr>
          <w:bdr w:val="nil"/>
        </w:rPr>
      </w:pPr>
      <w:r w:rsidRPr="005017B1">
        <w:rPr>
          <w:bdr w:val="nil"/>
        </w:rPr>
        <w:t>Support the self-determination and Closing the Gap outcomes for Ngunnawal Traditional Custodians and other Aboriginal and Torres Strait Islander peoples.</w:t>
      </w:r>
    </w:p>
    <w:p w14:paraId="2D0F0650" w14:textId="77777777" w:rsidR="00AC15CB" w:rsidRPr="005017B1" w:rsidRDefault="00AC15CB" w:rsidP="00AC15CB">
      <w:pPr>
        <w:pStyle w:val="BSbullet1"/>
        <w:numPr>
          <w:ilvl w:val="0"/>
          <w:numId w:val="2"/>
        </w:numPr>
        <w:pBdr>
          <w:top w:val="nil"/>
          <w:left w:val="nil"/>
          <w:bottom w:val="nil"/>
          <w:right w:val="nil"/>
          <w:between w:val="nil"/>
          <w:bar w:val="nil"/>
        </w:pBdr>
        <w:tabs>
          <w:tab w:val="left" w:pos="720"/>
        </w:tabs>
        <w:spacing w:before="120"/>
        <w:ind w:left="357" w:hanging="357"/>
        <w:rPr>
          <w:bdr w:val="nil"/>
        </w:rPr>
      </w:pPr>
      <w:r w:rsidRPr="005017B1">
        <w:rPr>
          <w:bdr w:val="nil"/>
        </w:rPr>
        <w:t>Continue to support the National Capital Design Review Panel as a forum for design advice and review.</w:t>
      </w:r>
    </w:p>
    <w:p w14:paraId="347204FA" w14:textId="77777777" w:rsidR="00AC15CB" w:rsidRPr="005017B1" w:rsidRDefault="00AC15CB" w:rsidP="00AC15CB">
      <w:pPr>
        <w:pStyle w:val="BSbullet1"/>
        <w:numPr>
          <w:ilvl w:val="0"/>
          <w:numId w:val="2"/>
        </w:numPr>
        <w:pBdr>
          <w:top w:val="nil"/>
          <w:left w:val="nil"/>
          <w:bottom w:val="nil"/>
          <w:right w:val="nil"/>
          <w:between w:val="nil"/>
          <w:bar w:val="nil"/>
        </w:pBdr>
        <w:tabs>
          <w:tab w:val="left" w:pos="720"/>
        </w:tabs>
        <w:spacing w:before="120"/>
        <w:ind w:left="357" w:hanging="357"/>
        <w:rPr>
          <w:bdr w:val="nil"/>
        </w:rPr>
      </w:pPr>
      <w:r w:rsidRPr="005017B1">
        <w:rPr>
          <w:bdr w:val="nil"/>
        </w:rPr>
        <w:t>Increase access to information that promotes community understanding of the work of the Directorate.</w:t>
      </w:r>
    </w:p>
    <w:p w14:paraId="1535C377" w14:textId="77777777" w:rsidR="00AC15CB" w:rsidRPr="005017B1" w:rsidRDefault="00AC15CB" w:rsidP="00AC15CB">
      <w:pPr>
        <w:pStyle w:val="BSbullet1"/>
        <w:numPr>
          <w:ilvl w:val="0"/>
          <w:numId w:val="2"/>
        </w:numPr>
        <w:pBdr>
          <w:top w:val="nil"/>
          <w:left w:val="nil"/>
          <w:bottom w:val="nil"/>
          <w:right w:val="nil"/>
          <w:between w:val="nil"/>
          <w:bar w:val="nil"/>
        </w:pBdr>
        <w:tabs>
          <w:tab w:val="left" w:pos="720"/>
        </w:tabs>
        <w:spacing w:before="120"/>
        <w:ind w:left="357" w:hanging="357"/>
        <w:rPr>
          <w:bdr w:val="nil"/>
        </w:rPr>
      </w:pPr>
      <w:r w:rsidRPr="005017B1">
        <w:rPr>
          <w:bdr w:val="nil"/>
        </w:rPr>
        <w:t>Deliver effective and meaningful community and stakeholder engagement and communication supported by communication plans for key priorities.</w:t>
      </w:r>
    </w:p>
    <w:p w14:paraId="4A985B23" w14:textId="77777777" w:rsidR="00AC15CB" w:rsidRPr="005017B1" w:rsidRDefault="00AC15CB" w:rsidP="00AC15CB">
      <w:pPr>
        <w:pStyle w:val="BSbullet1"/>
        <w:numPr>
          <w:ilvl w:val="0"/>
          <w:numId w:val="2"/>
        </w:numPr>
        <w:pBdr>
          <w:top w:val="nil"/>
          <w:left w:val="nil"/>
          <w:bottom w:val="nil"/>
          <w:right w:val="nil"/>
          <w:between w:val="nil"/>
          <w:bar w:val="nil"/>
        </w:pBdr>
        <w:tabs>
          <w:tab w:val="left" w:pos="720"/>
        </w:tabs>
        <w:spacing w:before="120"/>
        <w:ind w:left="357" w:hanging="357"/>
        <w:rPr>
          <w:bdr w:val="nil"/>
        </w:rPr>
      </w:pPr>
      <w:r w:rsidRPr="005017B1">
        <w:rPr>
          <w:bdr w:val="nil"/>
        </w:rPr>
        <w:t>Make information accessible and relevant on an updated environment and heritage website.</w:t>
      </w:r>
    </w:p>
    <w:p w14:paraId="106417A9" w14:textId="77777777" w:rsidR="00AC15CB" w:rsidRPr="005017B1" w:rsidRDefault="00AC15CB" w:rsidP="00AC15CB">
      <w:pPr>
        <w:pStyle w:val="Heading2"/>
        <w:pBdr>
          <w:top w:val="nil"/>
          <w:left w:val="nil"/>
          <w:bottom w:val="nil"/>
          <w:right w:val="nil"/>
          <w:between w:val="nil"/>
          <w:bar w:val="nil"/>
        </w:pBdr>
        <w:rPr>
          <w:bdr w:val="nil"/>
        </w:rPr>
      </w:pPr>
      <w:bookmarkStart w:id="11" w:name="_Toc452467797"/>
      <w:bookmarkStart w:id="12" w:name="_Toc451895559"/>
      <w:bookmarkStart w:id="13" w:name="_Toc83988613"/>
      <w:r w:rsidRPr="005017B1">
        <w:rPr>
          <w:bdr w:val="nil"/>
        </w:rPr>
        <w:t>Estimated Employment Level</w:t>
      </w:r>
      <w:bookmarkEnd w:id="11"/>
      <w:bookmarkEnd w:id="12"/>
      <w:bookmarkEnd w:id="13"/>
    </w:p>
    <w:p w14:paraId="6AEC65C4" w14:textId="7228A012" w:rsidR="00AC15CB" w:rsidRPr="00C66ECE" w:rsidRDefault="00AC15CB" w:rsidP="00C66ECE">
      <w:pPr>
        <w:pStyle w:val="BSbullet1"/>
        <w:keepNext/>
        <w:keepLines/>
        <w:numPr>
          <w:ilvl w:val="0"/>
          <w:numId w:val="0"/>
        </w:numPr>
        <w:pBdr>
          <w:top w:val="nil"/>
          <w:left w:val="nil"/>
          <w:bottom w:val="nil"/>
          <w:right w:val="nil"/>
          <w:between w:val="nil"/>
          <w:bar w:val="nil"/>
        </w:pBdr>
        <w:tabs>
          <w:tab w:val="left" w:pos="720"/>
        </w:tabs>
        <w:rPr>
          <w:b/>
          <w:bdr w:val="nil"/>
        </w:rPr>
      </w:pPr>
      <w:r w:rsidRPr="00C66ECE">
        <w:rPr>
          <w:b/>
          <w:bdr w:val="nil"/>
        </w:rPr>
        <w:t xml:space="preserve">Table </w:t>
      </w:r>
      <w:r w:rsidRPr="00C66ECE">
        <w:rPr>
          <w:b/>
          <w:bdr w:val="nil"/>
        </w:rPr>
        <w:fldChar w:fldCharType="begin"/>
      </w:r>
      <w:r w:rsidRPr="00C66ECE">
        <w:rPr>
          <w:b/>
          <w:bdr w:val="nil"/>
        </w:rPr>
        <w:instrText xml:space="preserve"> SEQ Table \* ARABIC </w:instrText>
      </w:r>
      <w:r w:rsidRPr="00C66ECE">
        <w:rPr>
          <w:b/>
          <w:bdr w:val="nil"/>
        </w:rPr>
        <w:fldChar w:fldCharType="separate"/>
      </w:r>
      <w:r w:rsidR="00241501">
        <w:rPr>
          <w:b/>
          <w:noProof/>
          <w:bdr w:val="nil"/>
        </w:rPr>
        <w:t>1</w:t>
      </w:r>
      <w:r w:rsidRPr="00C66ECE">
        <w:rPr>
          <w:b/>
          <w:bdr w:val="nil"/>
        </w:rPr>
        <w:fldChar w:fldCharType="end"/>
      </w:r>
      <w:r w:rsidRPr="00C66ECE">
        <w:rPr>
          <w:b/>
          <w:bdr w:val="nil"/>
        </w:rPr>
        <w:t>: Estimated Employment Level</w:t>
      </w:r>
    </w:p>
    <w:tbl>
      <w:tblPr>
        <w:tblW w:w="8907" w:type="dxa"/>
        <w:tblBorders>
          <w:top w:val="single" w:sz="12" w:space="0" w:color="000000"/>
        </w:tblBorders>
        <w:tblLayout w:type="fixed"/>
        <w:tblLook w:val="04A0" w:firstRow="1" w:lastRow="0" w:firstColumn="1" w:lastColumn="0" w:noHBand="0" w:noVBand="1"/>
      </w:tblPr>
      <w:tblGrid>
        <w:gridCol w:w="2642"/>
        <w:gridCol w:w="1566"/>
        <w:gridCol w:w="1566"/>
        <w:gridCol w:w="1566"/>
        <w:gridCol w:w="1567"/>
      </w:tblGrid>
      <w:tr w:rsidR="008531A6" w:rsidRPr="008756F0" w14:paraId="4491B308" w14:textId="77777777" w:rsidTr="00E157AF">
        <w:trPr>
          <w:trHeight w:val="425"/>
          <w:tblHeader/>
        </w:trPr>
        <w:tc>
          <w:tcPr>
            <w:tcW w:w="2642" w:type="dxa"/>
            <w:tcBorders>
              <w:top w:val="single" w:sz="12" w:space="0" w:color="000000"/>
              <w:left w:val="nil"/>
              <w:bottom w:val="single" w:sz="12" w:space="0" w:color="auto"/>
              <w:right w:val="nil"/>
            </w:tcBorders>
            <w:vAlign w:val="bottom"/>
          </w:tcPr>
          <w:p w14:paraId="0A08F2F6" w14:textId="77777777" w:rsidR="00AC15CB" w:rsidRPr="008756F0" w:rsidRDefault="00AC15CB" w:rsidP="00C66ECE">
            <w:pPr>
              <w:pStyle w:val="BStabletext"/>
              <w:rPr>
                <w:bdr w:val="nil"/>
              </w:rPr>
            </w:pPr>
            <w:bookmarkStart w:id="14" w:name="_Hlk61446534"/>
          </w:p>
        </w:tc>
        <w:tc>
          <w:tcPr>
            <w:tcW w:w="1566" w:type="dxa"/>
            <w:tcBorders>
              <w:top w:val="single" w:sz="12" w:space="0" w:color="000000"/>
              <w:left w:val="nil"/>
              <w:bottom w:val="single" w:sz="12" w:space="0" w:color="auto"/>
              <w:right w:val="nil"/>
            </w:tcBorders>
            <w:hideMark/>
          </w:tcPr>
          <w:p w14:paraId="145D8A6E" w14:textId="77777777" w:rsidR="00AC15CB" w:rsidRPr="008756F0" w:rsidRDefault="00AC15CB">
            <w:pPr>
              <w:pStyle w:val="BStableheading1"/>
              <w:framePr w:wrap="around"/>
              <w:pBdr>
                <w:top w:val="nil"/>
                <w:left w:val="nil"/>
                <w:bottom w:val="nil"/>
                <w:right w:val="nil"/>
                <w:between w:val="nil"/>
                <w:bar w:val="nil"/>
              </w:pBdr>
              <w:rPr>
                <w:sz w:val="18"/>
                <w:szCs w:val="18"/>
                <w:bdr w:val="nil"/>
              </w:rPr>
            </w:pPr>
            <w:r w:rsidRPr="008756F0">
              <w:rPr>
                <w:sz w:val="18"/>
                <w:szCs w:val="18"/>
                <w:bdr w:val="nil"/>
              </w:rPr>
              <w:t>2019-20</w:t>
            </w:r>
          </w:p>
          <w:p w14:paraId="6394673D" w14:textId="77777777" w:rsidR="00AC15CB" w:rsidRPr="008756F0" w:rsidRDefault="00AC15CB">
            <w:pPr>
              <w:pStyle w:val="BStableheading1"/>
              <w:framePr w:wrap="around"/>
              <w:pBdr>
                <w:top w:val="nil"/>
                <w:left w:val="nil"/>
                <w:bottom w:val="nil"/>
                <w:right w:val="nil"/>
                <w:between w:val="nil"/>
                <w:bar w:val="nil"/>
              </w:pBdr>
              <w:rPr>
                <w:sz w:val="18"/>
                <w:szCs w:val="18"/>
                <w:bdr w:val="nil"/>
              </w:rPr>
            </w:pPr>
            <w:r w:rsidRPr="008756F0">
              <w:rPr>
                <w:sz w:val="18"/>
                <w:szCs w:val="18"/>
                <w:bdr w:val="nil"/>
              </w:rPr>
              <w:t>Actual</w:t>
            </w:r>
          </w:p>
          <w:p w14:paraId="4F4981BA" w14:textId="77777777" w:rsidR="00AC15CB" w:rsidRPr="008756F0" w:rsidRDefault="00AC15CB">
            <w:pPr>
              <w:pStyle w:val="BStableheading1"/>
              <w:framePr w:wrap="around"/>
              <w:pBdr>
                <w:top w:val="nil"/>
                <w:left w:val="nil"/>
                <w:bottom w:val="nil"/>
                <w:right w:val="nil"/>
                <w:between w:val="nil"/>
                <w:bar w:val="nil"/>
              </w:pBdr>
              <w:rPr>
                <w:sz w:val="18"/>
                <w:szCs w:val="18"/>
                <w:bdr w:val="nil"/>
              </w:rPr>
            </w:pPr>
            <w:r w:rsidRPr="008756F0">
              <w:rPr>
                <w:sz w:val="18"/>
                <w:szCs w:val="18"/>
                <w:bdr w:val="nil"/>
              </w:rPr>
              <w:t>Outcome</w:t>
            </w:r>
          </w:p>
        </w:tc>
        <w:tc>
          <w:tcPr>
            <w:tcW w:w="1566" w:type="dxa"/>
            <w:tcBorders>
              <w:top w:val="single" w:sz="12" w:space="0" w:color="000000"/>
              <w:left w:val="nil"/>
              <w:bottom w:val="single" w:sz="12" w:space="0" w:color="auto"/>
              <w:right w:val="nil"/>
            </w:tcBorders>
            <w:hideMark/>
          </w:tcPr>
          <w:p w14:paraId="52028BFE" w14:textId="77777777" w:rsidR="00AC15CB" w:rsidRPr="008756F0" w:rsidRDefault="00AC15CB">
            <w:pPr>
              <w:pStyle w:val="BStableheading1"/>
              <w:framePr w:wrap="auto" w:vAnchor="margin" w:yAlign="inline"/>
              <w:pBdr>
                <w:top w:val="nil"/>
                <w:left w:val="nil"/>
                <w:bottom w:val="nil"/>
                <w:right w:val="nil"/>
                <w:between w:val="nil"/>
                <w:bar w:val="nil"/>
              </w:pBdr>
              <w:rPr>
                <w:sz w:val="18"/>
                <w:szCs w:val="18"/>
                <w:bdr w:val="nil"/>
              </w:rPr>
            </w:pPr>
            <w:r w:rsidRPr="008756F0">
              <w:rPr>
                <w:sz w:val="18"/>
                <w:szCs w:val="18"/>
                <w:bdr w:val="nil"/>
              </w:rPr>
              <w:t>2020-21</w:t>
            </w:r>
          </w:p>
          <w:p w14:paraId="46C17DCB" w14:textId="77777777" w:rsidR="00AC15CB" w:rsidRPr="008756F0" w:rsidRDefault="00AC15CB">
            <w:pPr>
              <w:pStyle w:val="BStableheading1"/>
              <w:framePr w:wrap="around"/>
              <w:pBdr>
                <w:top w:val="nil"/>
                <w:left w:val="nil"/>
                <w:bottom w:val="nil"/>
                <w:right w:val="nil"/>
                <w:between w:val="nil"/>
                <w:bar w:val="nil"/>
              </w:pBdr>
              <w:rPr>
                <w:sz w:val="18"/>
                <w:szCs w:val="18"/>
                <w:bdr w:val="nil"/>
              </w:rPr>
            </w:pPr>
            <w:r w:rsidRPr="008756F0">
              <w:rPr>
                <w:sz w:val="18"/>
                <w:szCs w:val="18"/>
                <w:bdr w:val="nil"/>
              </w:rPr>
              <w:t>Budget</w:t>
            </w:r>
          </w:p>
        </w:tc>
        <w:tc>
          <w:tcPr>
            <w:tcW w:w="1566" w:type="dxa"/>
            <w:tcBorders>
              <w:top w:val="single" w:sz="12" w:space="0" w:color="000000"/>
              <w:left w:val="nil"/>
              <w:bottom w:val="single" w:sz="12" w:space="0" w:color="auto"/>
              <w:right w:val="nil"/>
            </w:tcBorders>
            <w:hideMark/>
          </w:tcPr>
          <w:p w14:paraId="0803AB84" w14:textId="77777777" w:rsidR="00AC15CB" w:rsidRPr="008756F0" w:rsidRDefault="00AC15CB">
            <w:pPr>
              <w:pStyle w:val="BStableheading1"/>
              <w:framePr w:wrap="around"/>
              <w:pBdr>
                <w:top w:val="nil"/>
                <w:left w:val="nil"/>
                <w:bottom w:val="nil"/>
                <w:right w:val="nil"/>
                <w:between w:val="nil"/>
                <w:bar w:val="nil"/>
              </w:pBdr>
              <w:rPr>
                <w:sz w:val="18"/>
                <w:szCs w:val="18"/>
                <w:bdr w:val="nil"/>
              </w:rPr>
            </w:pPr>
            <w:r w:rsidRPr="008756F0">
              <w:rPr>
                <w:sz w:val="18"/>
                <w:szCs w:val="18"/>
                <w:bdr w:val="nil"/>
              </w:rPr>
              <w:t>2020-21</w:t>
            </w:r>
          </w:p>
          <w:p w14:paraId="0FD7A778" w14:textId="77777777" w:rsidR="00AC15CB" w:rsidRPr="008756F0" w:rsidRDefault="00AC15CB">
            <w:pPr>
              <w:pStyle w:val="BStableheading1"/>
              <w:framePr w:wrap="around"/>
              <w:pBdr>
                <w:top w:val="nil"/>
                <w:left w:val="nil"/>
                <w:bottom w:val="nil"/>
                <w:right w:val="nil"/>
                <w:between w:val="nil"/>
                <w:bar w:val="nil"/>
              </w:pBdr>
              <w:rPr>
                <w:sz w:val="18"/>
                <w:szCs w:val="18"/>
                <w:bdr w:val="nil"/>
              </w:rPr>
            </w:pPr>
            <w:r w:rsidRPr="008756F0">
              <w:rPr>
                <w:sz w:val="18"/>
                <w:szCs w:val="18"/>
                <w:bdr w:val="nil"/>
              </w:rPr>
              <w:t>Interim Outcome</w:t>
            </w:r>
          </w:p>
        </w:tc>
        <w:tc>
          <w:tcPr>
            <w:tcW w:w="1567" w:type="dxa"/>
            <w:tcBorders>
              <w:top w:val="single" w:sz="12" w:space="0" w:color="000000"/>
              <w:left w:val="nil"/>
              <w:bottom w:val="single" w:sz="12" w:space="0" w:color="auto"/>
              <w:right w:val="nil"/>
            </w:tcBorders>
            <w:noWrap/>
            <w:hideMark/>
          </w:tcPr>
          <w:p w14:paraId="5F406921" w14:textId="77777777" w:rsidR="00AC15CB" w:rsidRPr="008756F0" w:rsidRDefault="00AC15CB">
            <w:pPr>
              <w:pStyle w:val="BStableheading1"/>
              <w:framePr w:wrap="around"/>
              <w:pBdr>
                <w:top w:val="nil"/>
                <w:left w:val="nil"/>
                <w:bottom w:val="nil"/>
                <w:right w:val="nil"/>
                <w:between w:val="nil"/>
                <w:bar w:val="nil"/>
              </w:pBdr>
              <w:rPr>
                <w:sz w:val="18"/>
                <w:szCs w:val="18"/>
                <w:bdr w:val="nil"/>
              </w:rPr>
            </w:pPr>
            <w:r w:rsidRPr="008756F0">
              <w:rPr>
                <w:sz w:val="18"/>
                <w:szCs w:val="18"/>
                <w:bdr w:val="nil"/>
              </w:rPr>
              <w:t>2021-22</w:t>
            </w:r>
          </w:p>
          <w:p w14:paraId="450DFC37" w14:textId="77777777" w:rsidR="00AC15CB" w:rsidRPr="008756F0" w:rsidRDefault="00AC15CB">
            <w:pPr>
              <w:pStyle w:val="BStableheading1"/>
              <w:framePr w:wrap="around"/>
              <w:pBdr>
                <w:top w:val="nil"/>
                <w:left w:val="nil"/>
                <w:bottom w:val="nil"/>
                <w:right w:val="nil"/>
                <w:between w:val="nil"/>
                <w:bar w:val="nil"/>
              </w:pBdr>
              <w:rPr>
                <w:sz w:val="18"/>
                <w:szCs w:val="18"/>
                <w:bdr w:val="nil"/>
              </w:rPr>
            </w:pPr>
            <w:r w:rsidRPr="008756F0">
              <w:rPr>
                <w:sz w:val="18"/>
                <w:szCs w:val="18"/>
                <w:bdr w:val="nil"/>
              </w:rPr>
              <w:t>Budget</w:t>
            </w:r>
          </w:p>
        </w:tc>
      </w:tr>
      <w:tr w:rsidR="008531A6" w:rsidRPr="008756F0" w14:paraId="2EFE50DF" w14:textId="77777777" w:rsidTr="00E157AF">
        <w:trPr>
          <w:trHeight w:val="346"/>
          <w:tblHeader/>
        </w:trPr>
        <w:tc>
          <w:tcPr>
            <w:tcW w:w="2642" w:type="dxa"/>
            <w:tcBorders>
              <w:top w:val="single" w:sz="12" w:space="0" w:color="auto"/>
              <w:left w:val="nil"/>
              <w:bottom w:val="single" w:sz="12" w:space="0" w:color="000000"/>
              <w:right w:val="nil"/>
            </w:tcBorders>
            <w:vAlign w:val="center"/>
            <w:hideMark/>
          </w:tcPr>
          <w:p w14:paraId="248E06B6" w14:textId="77777777" w:rsidR="00AC15CB" w:rsidRPr="008756F0" w:rsidRDefault="00AC15CB" w:rsidP="00C66ECE">
            <w:pPr>
              <w:pStyle w:val="BStabletext"/>
              <w:rPr>
                <w:rStyle w:val="Strong"/>
                <w:bCs/>
                <w:sz w:val="18"/>
                <w:szCs w:val="18"/>
                <w:bdr w:val="nil"/>
              </w:rPr>
            </w:pPr>
            <w:r w:rsidRPr="008756F0">
              <w:rPr>
                <w:rStyle w:val="Strong"/>
                <w:sz w:val="18"/>
                <w:szCs w:val="18"/>
                <w:bdr w:val="nil"/>
              </w:rPr>
              <w:t>Staffing (FTE)</w:t>
            </w:r>
            <w:r w:rsidRPr="008756F0">
              <w:rPr>
                <w:rStyle w:val="Strong"/>
                <w:sz w:val="18"/>
                <w:szCs w:val="18"/>
                <w:bdr w:val="nil"/>
                <w:vertAlign w:val="superscript"/>
              </w:rPr>
              <w:t>1</w:t>
            </w:r>
          </w:p>
        </w:tc>
        <w:tc>
          <w:tcPr>
            <w:tcW w:w="1566" w:type="dxa"/>
            <w:tcBorders>
              <w:top w:val="single" w:sz="12" w:space="0" w:color="auto"/>
              <w:left w:val="nil"/>
              <w:bottom w:val="single" w:sz="12" w:space="0" w:color="000000"/>
              <w:right w:val="nil"/>
            </w:tcBorders>
            <w:vAlign w:val="center"/>
            <w:hideMark/>
          </w:tcPr>
          <w:p w14:paraId="77A42E8F" w14:textId="77777777" w:rsidR="00AC15CB" w:rsidRPr="008756F0" w:rsidRDefault="00AC15CB" w:rsidP="00C66ECE">
            <w:pPr>
              <w:pStyle w:val="BStablefigures"/>
              <w:rPr>
                <w:bdr w:val="nil"/>
              </w:rPr>
            </w:pPr>
            <w:r w:rsidRPr="008756F0">
              <w:rPr>
                <w:bdr w:val="nil"/>
              </w:rPr>
              <w:t>663</w:t>
            </w:r>
          </w:p>
        </w:tc>
        <w:tc>
          <w:tcPr>
            <w:tcW w:w="1566" w:type="dxa"/>
            <w:tcBorders>
              <w:top w:val="single" w:sz="12" w:space="0" w:color="auto"/>
              <w:left w:val="nil"/>
              <w:bottom w:val="single" w:sz="12" w:space="0" w:color="000000"/>
              <w:right w:val="nil"/>
            </w:tcBorders>
            <w:vAlign w:val="center"/>
            <w:hideMark/>
          </w:tcPr>
          <w:p w14:paraId="709B17DC" w14:textId="77777777" w:rsidR="00AC15CB" w:rsidRPr="008756F0" w:rsidRDefault="00AC15CB" w:rsidP="00C66ECE">
            <w:pPr>
              <w:pStyle w:val="BStablefigures"/>
              <w:rPr>
                <w:bdr w:val="nil"/>
                <w:vertAlign w:val="superscript"/>
              </w:rPr>
            </w:pPr>
            <w:r w:rsidRPr="008756F0">
              <w:rPr>
                <w:bdr w:val="nil"/>
              </w:rPr>
              <w:t>712</w:t>
            </w:r>
            <w:r w:rsidRPr="008756F0">
              <w:rPr>
                <w:bdr w:val="nil"/>
                <w:vertAlign w:val="superscript"/>
              </w:rPr>
              <w:t>2</w:t>
            </w:r>
          </w:p>
        </w:tc>
        <w:tc>
          <w:tcPr>
            <w:tcW w:w="1566" w:type="dxa"/>
            <w:tcBorders>
              <w:top w:val="single" w:sz="12" w:space="0" w:color="auto"/>
              <w:left w:val="nil"/>
              <w:bottom w:val="single" w:sz="12" w:space="0" w:color="000000"/>
              <w:right w:val="nil"/>
            </w:tcBorders>
            <w:vAlign w:val="center"/>
            <w:hideMark/>
          </w:tcPr>
          <w:p w14:paraId="08EF5321" w14:textId="77777777" w:rsidR="00AC15CB" w:rsidRPr="008756F0" w:rsidRDefault="00AC15CB" w:rsidP="00C66ECE">
            <w:pPr>
              <w:pStyle w:val="BStablefigures"/>
              <w:rPr>
                <w:bdr w:val="nil"/>
                <w:vertAlign w:val="superscript"/>
              </w:rPr>
            </w:pPr>
            <w:r w:rsidRPr="008756F0">
              <w:rPr>
                <w:bdr w:val="nil"/>
              </w:rPr>
              <w:t>691</w:t>
            </w:r>
            <w:r w:rsidRPr="008756F0">
              <w:rPr>
                <w:bdr w:val="nil"/>
                <w:vertAlign w:val="superscript"/>
              </w:rPr>
              <w:t>3</w:t>
            </w:r>
          </w:p>
        </w:tc>
        <w:tc>
          <w:tcPr>
            <w:tcW w:w="1567" w:type="dxa"/>
            <w:tcBorders>
              <w:top w:val="single" w:sz="12" w:space="0" w:color="auto"/>
              <w:left w:val="nil"/>
              <w:bottom w:val="single" w:sz="12" w:space="0" w:color="000000"/>
              <w:right w:val="nil"/>
            </w:tcBorders>
            <w:noWrap/>
            <w:vAlign w:val="center"/>
            <w:hideMark/>
          </w:tcPr>
          <w:p w14:paraId="6054C45F" w14:textId="31BEF07D" w:rsidR="00AC15CB" w:rsidRPr="008756F0" w:rsidRDefault="00AC15CB" w:rsidP="00C66ECE">
            <w:pPr>
              <w:pStyle w:val="BStablefigures"/>
              <w:rPr>
                <w:bdr w:val="nil"/>
                <w:vertAlign w:val="superscript"/>
              </w:rPr>
            </w:pPr>
            <w:r w:rsidRPr="008756F0">
              <w:rPr>
                <w:bdr w:val="nil"/>
              </w:rPr>
              <w:t>70</w:t>
            </w:r>
            <w:r w:rsidR="00F64A46" w:rsidRPr="008756F0">
              <w:rPr>
                <w:bdr w:val="nil"/>
              </w:rPr>
              <w:t>7</w:t>
            </w:r>
            <w:r w:rsidRPr="008756F0">
              <w:rPr>
                <w:bdr w:val="nil"/>
                <w:vertAlign w:val="superscript"/>
              </w:rPr>
              <w:t>4</w:t>
            </w:r>
          </w:p>
        </w:tc>
      </w:tr>
    </w:tbl>
    <w:bookmarkEnd w:id="14"/>
    <w:p w14:paraId="2D755C07" w14:textId="77777777" w:rsidR="00AC15CB" w:rsidRPr="005017B1" w:rsidRDefault="00AC15CB" w:rsidP="00AC15CB">
      <w:pPr>
        <w:pStyle w:val="BSnote"/>
        <w:pBdr>
          <w:top w:val="nil"/>
          <w:left w:val="nil"/>
          <w:bottom w:val="nil"/>
          <w:right w:val="nil"/>
          <w:between w:val="nil"/>
          <w:bar w:val="nil"/>
        </w:pBdr>
        <w:rPr>
          <w:bdr w:val="nil"/>
        </w:rPr>
      </w:pPr>
      <w:r w:rsidRPr="005017B1">
        <w:rPr>
          <w:bdr w:val="nil"/>
        </w:rPr>
        <w:t>Note(s):</w:t>
      </w:r>
    </w:p>
    <w:p w14:paraId="0A584101" w14:textId="77777777" w:rsidR="00AC15CB" w:rsidRPr="008756F0" w:rsidRDefault="00AC15CB" w:rsidP="0010747D">
      <w:pPr>
        <w:pStyle w:val="BSnoteslist"/>
        <w:rPr>
          <w:sz w:val="16"/>
          <w:szCs w:val="22"/>
          <w:bdr w:val="nil"/>
        </w:rPr>
      </w:pPr>
      <w:r w:rsidRPr="008756F0">
        <w:rPr>
          <w:sz w:val="16"/>
          <w:szCs w:val="22"/>
          <w:bdr w:val="nil"/>
        </w:rPr>
        <w:t>Includes the Office of the Commissioner for Sustainability and the Environment.</w:t>
      </w:r>
    </w:p>
    <w:p w14:paraId="76C26946" w14:textId="77777777" w:rsidR="00AC15CB" w:rsidRPr="008756F0" w:rsidRDefault="00AC15CB" w:rsidP="00832CA2">
      <w:pPr>
        <w:pStyle w:val="BSnoteslist"/>
        <w:rPr>
          <w:sz w:val="16"/>
          <w:szCs w:val="22"/>
          <w:bdr w:val="nil"/>
        </w:rPr>
      </w:pPr>
      <w:r w:rsidRPr="008756F0">
        <w:rPr>
          <w:sz w:val="16"/>
          <w:szCs w:val="22"/>
          <w:bdr w:val="nil"/>
        </w:rPr>
        <w:t>The 2020-21 Budget includes a number of FTEs associated with the delivery of new initiatives as published in the 2020-21 Budget Statements.</w:t>
      </w:r>
    </w:p>
    <w:p w14:paraId="1B4D9F30" w14:textId="50ECF2C6" w:rsidR="00AC15CB" w:rsidRPr="008756F0" w:rsidRDefault="00AC15CB" w:rsidP="00832CA2">
      <w:pPr>
        <w:pStyle w:val="BSnoteslist"/>
        <w:rPr>
          <w:sz w:val="16"/>
          <w:szCs w:val="22"/>
          <w:bdr w:val="nil"/>
        </w:rPr>
      </w:pPr>
      <w:r w:rsidRPr="008756F0">
        <w:rPr>
          <w:sz w:val="16"/>
          <w:szCs w:val="22"/>
          <w:bdr w:val="nil"/>
        </w:rPr>
        <w:t xml:space="preserve">The variation between the 2020-21 </w:t>
      </w:r>
      <w:r w:rsidR="00351F95">
        <w:rPr>
          <w:sz w:val="16"/>
          <w:szCs w:val="22"/>
          <w:bdr w:val="nil"/>
        </w:rPr>
        <w:t>Interim Outcome</w:t>
      </w:r>
      <w:r w:rsidRPr="008756F0">
        <w:rPr>
          <w:sz w:val="16"/>
          <w:szCs w:val="22"/>
          <w:bdr w:val="nil"/>
        </w:rPr>
        <w:t xml:space="preserve"> and the 2020-21 Budget is mainly due to delayed recruitment </w:t>
      </w:r>
      <w:r w:rsidR="0010747D" w:rsidRPr="008756F0">
        <w:rPr>
          <w:sz w:val="16"/>
          <w:szCs w:val="22"/>
          <w:bdr w:val="nil"/>
        </w:rPr>
        <w:t xml:space="preserve">due to </w:t>
      </w:r>
      <w:r w:rsidRPr="008756F0">
        <w:rPr>
          <w:sz w:val="16"/>
          <w:szCs w:val="22"/>
          <w:bdr w:val="nil"/>
        </w:rPr>
        <w:t>challenges associated with the COVID-19.</w:t>
      </w:r>
    </w:p>
    <w:p w14:paraId="4714B0F8" w14:textId="583B1DFE" w:rsidR="00AC15CB" w:rsidRPr="008756F0" w:rsidRDefault="00AC15CB" w:rsidP="00832CA2">
      <w:pPr>
        <w:pStyle w:val="BSnoteslist"/>
        <w:rPr>
          <w:sz w:val="16"/>
          <w:szCs w:val="22"/>
          <w:bdr w:val="nil"/>
        </w:rPr>
      </w:pPr>
      <w:r w:rsidRPr="008756F0">
        <w:rPr>
          <w:sz w:val="16"/>
          <w:szCs w:val="22"/>
          <w:bdr w:val="nil"/>
        </w:rPr>
        <w:t>The variation between the 2020-21 Budget and the 2021-22 Budget is due to reduced FTEs associated with ceased initiatives in 2020-21, partially offset by the new FTEs associated with new initiatives in 2021-22.</w:t>
      </w:r>
    </w:p>
    <w:p w14:paraId="7FD5F953" w14:textId="77777777" w:rsidR="00AC15CB" w:rsidRPr="005017B1" w:rsidRDefault="00AC15CB" w:rsidP="00AC15CB">
      <w:pPr>
        <w:pStyle w:val="Heading2"/>
        <w:pageBreakBefore/>
        <w:pBdr>
          <w:top w:val="nil"/>
          <w:left w:val="nil"/>
          <w:bottom w:val="nil"/>
          <w:right w:val="nil"/>
          <w:between w:val="nil"/>
          <w:bar w:val="nil"/>
        </w:pBdr>
        <w:rPr>
          <w:bdr w:val="nil"/>
        </w:rPr>
      </w:pPr>
      <w:bookmarkStart w:id="15" w:name="_Toc61881984"/>
      <w:bookmarkStart w:id="16" w:name="_Toc83988614"/>
      <w:r w:rsidRPr="005017B1">
        <w:rPr>
          <w:bdr w:val="nil"/>
        </w:rPr>
        <w:lastRenderedPageBreak/>
        <w:t>Strategic Objectives and Indicators</w:t>
      </w:r>
      <w:bookmarkEnd w:id="15"/>
      <w:bookmarkEnd w:id="16"/>
      <w:r w:rsidRPr="005017B1">
        <w:rPr>
          <w:bdr w:val="nil"/>
        </w:rPr>
        <w:t xml:space="preserve"> </w:t>
      </w:r>
    </w:p>
    <w:p w14:paraId="4ECAE02F" w14:textId="77777777" w:rsidR="00AC15CB" w:rsidRPr="005017B1" w:rsidRDefault="00AC15CB" w:rsidP="00940C7F">
      <w:pPr>
        <w:pStyle w:val="Heading3"/>
        <w:rPr>
          <w:bdr w:val="nil"/>
        </w:rPr>
      </w:pPr>
      <w:r w:rsidRPr="005017B1">
        <w:rPr>
          <w:bdr w:val="nil"/>
        </w:rPr>
        <w:t>Strategic Objective 1 – Deliver a compact and efficient city</w:t>
      </w:r>
    </w:p>
    <w:p w14:paraId="58074ECD" w14:textId="77777777" w:rsidR="00AC15CB" w:rsidRPr="005017B1" w:rsidRDefault="00AC15CB" w:rsidP="00AC15CB">
      <w:pPr>
        <w:pStyle w:val="Normal20"/>
        <w:pBdr>
          <w:top w:val="nil"/>
          <w:left w:val="nil"/>
          <w:bottom w:val="nil"/>
          <w:right w:val="nil"/>
          <w:between w:val="nil"/>
          <w:bar w:val="nil"/>
        </w:pBdr>
        <w:jc w:val="both"/>
        <w:rPr>
          <w:szCs w:val="24"/>
          <w:bdr w:val="nil"/>
        </w:rPr>
      </w:pPr>
      <w:r w:rsidRPr="005017B1">
        <w:rPr>
          <w:b/>
          <w:szCs w:val="24"/>
          <w:bdr w:val="nil"/>
        </w:rPr>
        <w:t>Strategic Indicator 1.1:</w:t>
      </w:r>
      <w:r w:rsidRPr="005017B1">
        <w:rPr>
          <w:szCs w:val="24"/>
          <w:bdr w:val="nil"/>
        </w:rPr>
        <w:t xml:space="preserve">  Drive planning system improvements and integrated land use outcomes that deliver well-designed, sustainable, accessible and adaptable developments and infrastructure to support growth and protect Canberra's environment.</w:t>
      </w:r>
    </w:p>
    <w:p w14:paraId="2B67059C" w14:textId="77777777" w:rsidR="00AC15CB" w:rsidRPr="005017B1" w:rsidRDefault="00AC15CB" w:rsidP="00AC15CB">
      <w:pPr>
        <w:pStyle w:val="Normal20"/>
        <w:pBdr>
          <w:top w:val="nil"/>
          <w:left w:val="nil"/>
          <w:bottom w:val="nil"/>
          <w:right w:val="nil"/>
          <w:between w:val="nil"/>
          <w:bar w:val="nil"/>
        </w:pBdr>
        <w:jc w:val="both"/>
        <w:rPr>
          <w:bdr w:val="nil"/>
        </w:rPr>
      </w:pPr>
      <w:r w:rsidRPr="005017B1">
        <w:rPr>
          <w:bdr w:val="nil"/>
        </w:rPr>
        <w:t>Over 2021-22 the Directorate will:</w:t>
      </w:r>
    </w:p>
    <w:p w14:paraId="2A4F042B" w14:textId="77777777" w:rsidR="00AC15CB" w:rsidRPr="005017B1" w:rsidRDefault="00AC15CB" w:rsidP="00AC15CB">
      <w:pPr>
        <w:pStyle w:val="BSbullet1"/>
        <w:numPr>
          <w:ilvl w:val="0"/>
          <w:numId w:val="7"/>
        </w:numPr>
        <w:pBdr>
          <w:top w:val="nil"/>
          <w:left w:val="nil"/>
          <w:bottom w:val="nil"/>
          <w:right w:val="nil"/>
          <w:between w:val="nil"/>
          <w:bar w:val="nil"/>
        </w:pBdr>
        <w:tabs>
          <w:tab w:val="left" w:pos="720"/>
        </w:tabs>
        <w:spacing w:before="120"/>
        <w:ind w:left="357" w:hanging="357"/>
        <w:rPr>
          <w:bdr w:val="nil"/>
        </w:rPr>
      </w:pPr>
      <w:r w:rsidRPr="005017B1">
        <w:rPr>
          <w:bdr w:val="nil"/>
        </w:rPr>
        <w:t>Continue the ACT Planning System Review and Reform project including proposed reforms to strategic planning, development controls and improvement in the quality and sustainability of the design and construction of new developments.</w:t>
      </w:r>
    </w:p>
    <w:p w14:paraId="345FBEF0" w14:textId="77777777" w:rsidR="00AC15CB" w:rsidRPr="005017B1" w:rsidRDefault="00AC15CB" w:rsidP="00AC15CB">
      <w:pPr>
        <w:pStyle w:val="BSbullet1"/>
        <w:numPr>
          <w:ilvl w:val="0"/>
          <w:numId w:val="7"/>
        </w:numPr>
        <w:pBdr>
          <w:top w:val="nil"/>
          <w:left w:val="nil"/>
          <w:bottom w:val="nil"/>
          <w:right w:val="nil"/>
          <w:between w:val="nil"/>
          <w:bar w:val="nil"/>
        </w:pBdr>
        <w:tabs>
          <w:tab w:val="left" w:pos="720"/>
        </w:tabs>
        <w:spacing w:before="120"/>
        <w:ind w:left="357" w:hanging="357"/>
        <w:rPr>
          <w:bdr w:val="nil"/>
        </w:rPr>
      </w:pPr>
      <w:r w:rsidRPr="005017B1">
        <w:rPr>
          <w:bdr w:val="nil"/>
        </w:rPr>
        <w:t>Continue planning on the light rail City to Woden corridor.</w:t>
      </w:r>
    </w:p>
    <w:p w14:paraId="582CC471" w14:textId="77777777" w:rsidR="00AC15CB" w:rsidRPr="005017B1" w:rsidRDefault="00AC15CB" w:rsidP="00AC15CB">
      <w:pPr>
        <w:pStyle w:val="BSbullet1"/>
        <w:numPr>
          <w:ilvl w:val="0"/>
          <w:numId w:val="7"/>
        </w:numPr>
        <w:pBdr>
          <w:top w:val="nil"/>
          <w:left w:val="nil"/>
          <w:bottom w:val="nil"/>
          <w:right w:val="nil"/>
          <w:between w:val="nil"/>
          <w:bar w:val="nil"/>
        </w:pBdr>
        <w:tabs>
          <w:tab w:val="left" w:pos="720"/>
        </w:tabs>
        <w:spacing w:before="120"/>
        <w:ind w:left="357" w:hanging="357"/>
        <w:rPr>
          <w:bdr w:val="nil"/>
        </w:rPr>
      </w:pPr>
      <w:r w:rsidRPr="005017B1">
        <w:rPr>
          <w:bdr w:val="nil"/>
        </w:rPr>
        <w:t>Continue the Managing Buildings Better program to reform the Unit Titles framework in the ACT.</w:t>
      </w:r>
    </w:p>
    <w:p w14:paraId="4879194A" w14:textId="77777777" w:rsidR="00AC15CB" w:rsidRPr="005017B1" w:rsidRDefault="00AC15CB" w:rsidP="00AC15CB">
      <w:pPr>
        <w:pStyle w:val="BSbullet1"/>
        <w:numPr>
          <w:ilvl w:val="0"/>
          <w:numId w:val="7"/>
        </w:numPr>
        <w:pBdr>
          <w:top w:val="nil"/>
          <w:left w:val="nil"/>
          <w:bottom w:val="nil"/>
          <w:right w:val="nil"/>
          <w:between w:val="nil"/>
          <w:bar w:val="nil"/>
        </w:pBdr>
        <w:tabs>
          <w:tab w:val="left" w:pos="720"/>
        </w:tabs>
        <w:spacing w:before="120"/>
        <w:ind w:left="357" w:hanging="357"/>
        <w:rPr>
          <w:bdr w:val="nil"/>
        </w:rPr>
      </w:pPr>
      <w:r w:rsidRPr="005017B1">
        <w:rPr>
          <w:bdr w:val="nil"/>
        </w:rPr>
        <w:t>Update the City Plan to make sure the city centre has the appropriate planning and development controls to achieve highly quality design outcomes and maintain and grow its position as our commercial centre.</w:t>
      </w:r>
    </w:p>
    <w:p w14:paraId="68CBF77C" w14:textId="77777777" w:rsidR="00AC15CB" w:rsidRPr="005017B1" w:rsidRDefault="00AC15CB" w:rsidP="00AC15CB">
      <w:pPr>
        <w:pStyle w:val="BSbullet1"/>
        <w:numPr>
          <w:ilvl w:val="0"/>
          <w:numId w:val="7"/>
        </w:numPr>
        <w:pBdr>
          <w:top w:val="nil"/>
          <w:left w:val="nil"/>
          <w:bottom w:val="nil"/>
          <w:right w:val="nil"/>
          <w:between w:val="nil"/>
          <w:bar w:val="nil"/>
        </w:pBdr>
        <w:tabs>
          <w:tab w:val="left" w:pos="720"/>
        </w:tabs>
        <w:spacing w:before="120"/>
        <w:ind w:left="357" w:hanging="357"/>
        <w:rPr>
          <w:bdr w:val="nil"/>
        </w:rPr>
      </w:pPr>
      <w:r w:rsidRPr="005017B1">
        <w:rPr>
          <w:bdr w:val="nil"/>
        </w:rPr>
        <w:t xml:space="preserve">Develop and monitor delivery of the Indicative Land Release Program and undertake necessary planning and site investigation activities to deliver new dwelling site supply and land for a range of uses. </w:t>
      </w:r>
    </w:p>
    <w:p w14:paraId="73E23473" w14:textId="77777777" w:rsidR="00AC15CB" w:rsidRPr="005017B1" w:rsidRDefault="00AC15CB" w:rsidP="00AC15CB">
      <w:pPr>
        <w:pStyle w:val="BSbullet1"/>
        <w:numPr>
          <w:ilvl w:val="0"/>
          <w:numId w:val="7"/>
        </w:numPr>
        <w:pBdr>
          <w:top w:val="nil"/>
          <w:left w:val="nil"/>
          <w:bottom w:val="nil"/>
          <w:right w:val="nil"/>
          <w:between w:val="nil"/>
          <w:bar w:val="nil"/>
        </w:pBdr>
        <w:tabs>
          <w:tab w:val="left" w:pos="720"/>
        </w:tabs>
        <w:spacing w:before="120"/>
        <w:ind w:left="357" w:hanging="357"/>
        <w:rPr>
          <w:bdr w:val="nil"/>
        </w:rPr>
      </w:pPr>
      <w:r w:rsidRPr="005017B1">
        <w:rPr>
          <w:bdr w:val="nil"/>
        </w:rPr>
        <w:t xml:space="preserve">Undertake urban renewal and greenfield investigations and development to support delivery of the indicative land release program and future growth needs including: </w:t>
      </w:r>
    </w:p>
    <w:p w14:paraId="480308E7" w14:textId="77777777" w:rsidR="00AC15CB" w:rsidRPr="005017B1" w:rsidRDefault="00AC15CB" w:rsidP="00AC15CB">
      <w:pPr>
        <w:pStyle w:val="BSbullet1"/>
        <w:numPr>
          <w:ilvl w:val="1"/>
          <w:numId w:val="7"/>
        </w:numPr>
        <w:pBdr>
          <w:top w:val="nil"/>
          <w:left w:val="nil"/>
          <w:bottom w:val="nil"/>
          <w:right w:val="nil"/>
          <w:between w:val="nil"/>
          <w:bar w:val="nil"/>
        </w:pBdr>
        <w:tabs>
          <w:tab w:val="clear" w:pos="1440"/>
          <w:tab w:val="left" w:pos="720"/>
        </w:tabs>
        <w:spacing w:before="60" w:after="60"/>
        <w:ind w:left="1077" w:hanging="357"/>
        <w:rPr>
          <w:bdr w:val="nil"/>
        </w:rPr>
      </w:pPr>
      <w:r w:rsidRPr="005017B1">
        <w:rPr>
          <w:bdr w:val="nil"/>
        </w:rPr>
        <w:t>Early planning and site remediation</w:t>
      </w:r>
      <w:r w:rsidRPr="005017B1">
        <w:rPr>
          <w:color w:val="FF0000"/>
          <w:bdr w:val="nil"/>
        </w:rPr>
        <w:t xml:space="preserve"> </w:t>
      </w:r>
      <w:r w:rsidRPr="005017B1">
        <w:rPr>
          <w:bdr w:val="nil"/>
        </w:rPr>
        <w:t>of Lathlain Street Precinct;</w:t>
      </w:r>
      <w:r w:rsidRPr="005017B1">
        <w:rPr>
          <w:color w:val="FF0000"/>
          <w:bdr w:val="nil"/>
        </w:rPr>
        <w:t xml:space="preserve"> </w:t>
      </w:r>
    </w:p>
    <w:p w14:paraId="377959C3" w14:textId="27ACB604" w:rsidR="00AC15CB" w:rsidRPr="005017B1" w:rsidRDefault="00AC15CB" w:rsidP="00AC15CB">
      <w:pPr>
        <w:pStyle w:val="Normal0"/>
        <w:numPr>
          <w:ilvl w:val="1"/>
          <w:numId w:val="7"/>
        </w:numPr>
        <w:pBdr>
          <w:top w:val="nil"/>
          <w:left w:val="nil"/>
          <w:bottom w:val="nil"/>
          <w:right w:val="nil"/>
          <w:between w:val="nil"/>
          <w:bar w:val="nil"/>
        </w:pBdr>
        <w:tabs>
          <w:tab w:val="clear" w:pos="1440"/>
        </w:tabs>
        <w:spacing w:before="60" w:after="60"/>
        <w:ind w:left="1077" w:hanging="357"/>
        <w:jc w:val="both"/>
        <w:rPr>
          <w:bdr w:val="nil"/>
        </w:rPr>
      </w:pPr>
      <w:r w:rsidRPr="005017B1">
        <w:rPr>
          <w:bdr w:val="nil"/>
        </w:rPr>
        <w:t>Urban renewal feasibility study of EPIC/Kenny and surrounds (with C</w:t>
      </w:r>
      <w:r w:rsidR="00351F95" w:rsidRPr="00351F95">
        <w:rPr>
          <w:bdr w:val="nil"/>
        </w:rPr>
        <w:t>hief Minister, Treasury and Economic Development Directorate</w:t>
      </w:r>
      <w:r w:rsidR="00351F95">
        <w:rPr>
          <w:bdr w:val="nil"/>
        </w:rPr>
        <w:t xml:space="preserve"> (C</w:t>
      </w:r>
      <w:r w:rsidRPr="005017B1">
        <w:rPr>
          <w:bdr w:val="nil"/>
        </w:rPr>
        <w:t>MTEDD)</w:t>
      </w:r>
      <w:r w:rsidR="00351F95">
        <w:rPr>
          <w:bdr w:val="nil"/>
        </w:rPr>
        <w:t>)</w:t>
      </w:r>
      <w:r w:rsidRPr="005017B1">
        <w:rPr>
          <w:bdr w:val="nil"/>
        </w:rPr>
        <w:t>; and</w:t>
      </w:r>
    </w:p>
    <w:p w14:paraId="4575717F" w14:textId="77777777" w:rsidR="00AC15CB" w:rsidRPr="005017B1" w:rsidRDefault="00AC15CB" w:rsidP="00AC15CB">
      <w:pPr>
        <w:pStyle w:val="Normal0"/>
        <w:numPr>
          <w:ilvl w:val="1"/>
          <w:numId w:val="7"/>
        </w:numPr>
        <w:pBdr>
          <w:top w:val="nil"/>
          <w:left w:val="nil"/>
          <w:bottom w:val="nil"/>
          <w:right w:val="nil"/>
          <w:between w:val="nil"/>
          <w:bar w:val="nil"/>
        </w:pBdr>
        <w:tabs>
          <w:tab w:val="clear" w:pos="1440"/>
        </w:tabs>
        <w:spacing w:before="60" w:after="60"/>
        <w:ind w:left="1077" w:hanging="357"/>
        <w:jc w:val="both"/>
        <w:rPr>
          <w:rFonts w:cs="Calibri"/>
          <w:bdr w:val="nil"/>
          <w:lang w:eastAsia="en-AU"/>
        </w:rPr>
      </w:pPr>
      <w:r w:rsidRPr="005017B1">
        <w:rPr>
          <w:bdr w:val="nil"/>
        </w:rPr>
        <w:t>Molonglo 3 Infrastructure Feasibility and Planning Study, including an all-electric Molonglo Commercial Centre.</w:t>
      </w:r>
    </w:p>
    <w:p w14:paraId="458FDEF1" w14:textId="77777777" w:rsidR="00AC15CB" w:rsidRPr="005017B1" w:rsidRDefault="00AC15CB" w:rsidP="00AC15CB">
      <w:pPr>
        <w:pStyle w:val="BSbullet1"/>
        <w:keepNext/>
        <w:numPr>
          <w:ilvl w:val="0"/>
          <w:numId w:val="8"/>
        </w:numPr>
        <w:pBdr>
          <w:top w:val="nil"/>
          <w:left w:val="nil"/>
          <w:bottom w:val="nil"/>
          <w:right w:val="nil"/>
          <w:between w:val="nil"/>
          <w:bar w:val="nil"/>
        </w:pBdr>
        <w:rPr>
          <w:bdr w:val="nil"/>
        </w:rPr>
      </w:pPr>
      <w:r w:rsidRPr="005017B1">
        <w:rPr>
          <w:bdr w:val="nil"/>
        </w:rPr>
        <w:t>Support progression of East Lake urban renewal between Kingston Foreshore and the Jerrabomberra Wetlands to deliver mixed-use land supply.</w:t>
      </w:r>
    </w:p>
    <w:p w14:paraId="3B689A2B" w14:textId="77777777" w:rsidR="00AC15CB" w:rsidRPr="005017B1" w:rsidRDefault="00AC15CB" w:rsidP="00AC15CB">
      <w:pPr>
        <w:pStyle w:val="BSbullet1"/>
        <w:keepNext/>
        <w:numPr>
          <w:ilvl w:val="0"/>
          <w:numId w:val="8"/>
        </w:numPr>
        <w:pBdr>
          <w:top w:val="nil"/>
          <w:left w:val="nil"/>
          <w:bottom w:val="nil"/>
          <w:right w:val="nil"/>
          <w:between w:val="nil"/>
          <w:bar w:val="nil"/>
        </w:pBdr>
        <w:rPr>
          <w:bdr w:val="nil"/>
        </w:rPr>
      </w:pPr>
      <w:r w:rsidRPr="005017B1">
        <w:rPr>
          <w:bdr w:val="nil"/>
        </w:rPr>
        <w:t>Administer an efficient, transparent and accountable leasehold and planning and development system that underpins the Territory’s economy.</w:t>
      </w:r>
    </w:p>
    <w:p w14:paraId="36EF3C90" w14:textId="77777777" w:rsidR="00AC15CB" w:rsidRPr="005017B1" w:rsidRDefault="00AC15CB" w:rsidP="00AC15CB">
      <w:pPr>
        <w:pStyle w:val="BSbullet1"/>
        <w:numPr>
          <w:ilvl w:val="0"/>
          <w:numId w:val="7"/>
        </w:numPr>
        <w:pBdr>
          <w:top w:val="nil"/>
          <w:left w:val="nil"/>
          <w:bottom w:val="nil"/>
          <w:right w:val="nil"/>
          <w:between w:val="nil"/>
          <w:bar w:val="nil"/>
        </w:pBdr>
        <w:tabs>
          <w:tab w:val="left" w:pos="720"/>
        </w:tabs>
        <w:spacing w:before="120"/>
        <w:ind w:left="357" w:hanging="357"/>
        <w:rPr>
          <w:bdr w:val="nil"/>
        </w:rPr>
      </w:pPr>
      <w:r w:rsidRPr="005017B1">
        <w:rPr>
          <w:bdr w:val="nil"/>
        </w:rPr>
        <w:t>Drive sustainable building innovation by piloting a land release to include ‘showcase’ sustainable development.</w:t>
      </w:r>
    </w:p>
    <w:p w14:paraId="12F32B18" w14:textId="77777777" w:rsidR="00AC15CB" w:rsidRPr="005017B1" w:rsidRDefault="00AC15CB" w:rsidP="00AC15CB">
      <w:pPr>
        <w:pStyle w:val="BSbullet1"/>
        <w:pBdr>
          <w:top w:val="nil"/>
          <w:left w:val="nil"/>
          <w:bottom w:val="nil"/>
          <w:right w:val="nil"/>
          <w:between w:val="nil"/>
          <w:bar w:val="nil"/>
        </w:pBdr>
        <w:rPr>
          <w:rFonts w:cs="Calibri"/>
          <w:bdr w:val="nil"/>
          <w:lang w:eastAsia="en-AU"/>
        </w:rPr>
      </w:pPr>
      <w:r w:rsidRPr="005017B1">
        <w:rPr>
          <w:bdr w:val="nil"/>
        </w:rPr>
        <w:t>Amend the Territory Plan to create Entertainment Precincts, starting with a city entertainment precinct.</w:t>
      </w:r>
    </w:p>
    <w:p w14:paraId="15C8F5D6" w14:textId="77777777" w:rsidR="00AC15CB" w:rsidRPr="005017B1" w:rsidRDefault="00AC15CB" w:rsidP="00AC15CB">
      <w:pPr>
        <w:pStyle w:val="ListParagraph"/>
        <w:numPr>
          <w:ilvl w:val="0"/>
          <w:numId w:val="9"/>
        </w:numPr>
        <w:pBdr>
          <w:top w:val="nil"/>
          <w:left w:val="nil"/>
          <w:bottom w:val="nil"/>
          <w:right w:val="nil"/>
          <w:between w:val="nil"/>
          <w:bar w:val="nil"/>
        </w:pBdr>
        <w:spacing w:before="0"/>
        <w:rPr>
          <w:sz w:val="24"/>
          <w:bdr w:val="nil"/>
        </w:rPr>
      </w:pPr>
      <w:r w:rsidRPr="005017B1">
        <w:rPr>
          <w:sz w:val="24"/>
          <w:bdr w:val="nil"/>
        </w:rPr>
        <w:t xml:space="preserve">Remediate the former Molonglo sewerage treatment facility. </w:t>
      </w:r>
    </w:p>
    <w:p w14:paraId="598BDC78" w14:textId="77777777" w:rsidR="00AC15CB" w:rsidRPr="005017B1" w:rsidRDefault="00AC15CB" w:rsidP="00AC15CB">
      <w:pPr>
        <w:pStyle w:val="BSbullet1"/>
        <w:keepNext/>
        <w:numPr>
          <w:ilvl w:val="0"/>
          <w:numId w:val="0"/>
        </w:numPr>
        <w:pBdr>
          <w:top w:val="nil"/>
          <w:left w:val="nil"/>
          <w:bottom w:val="nil"/>
          <w:right w:val="nil"/>
          <w:between w:val="nil"/>
          <w:bar w:val="nil"/>
        </w:pBdr>
        <w:tabs>
          <w:tab w:val="left" w:pos="720"/>
        </w:tabs>
        <w:spacing w:before="120"/>
        <w:rPr>
          <w:bdr w:val="nil"/>
        </w:rPr>
      </w:pPr>
      <w:r w:rsidRPr="005017B1">
        <w:rPr>
          <w:b/>
          <w:bCs/>
          <w:bdr w:val="nil"/>
        </w:rPr>
        <w:lastRenderedPageBreak/>
        <w:t>Strategic Indicator 1.2</w:t>
      </w:r>
      <w:r w:rsidRPr="005017B1">
        <w:rPr>
          <w:bdr w:val="nil"/>
        </w:rPr>
        <w:t>: Progress reforms to deliver transparent and efficient regulation of the building and construction industry and continue the development of policies for safe, healthy, and liveable buildings.</w:t>
      </w:r>
    </w:p>
    <w:p w14:paraId="6595DD9B" w14:textId="77777777" w:rsidR="00AC15CB" w:rsidRPr="005017B1" w:rsidRDefault="00AC15CB" w:rsidP="00AC15CB">
      <w:pPr>
        <w:pStyle w:val="Normal20"/>
        <w:keepNext/>
        <w:pBdr>
          <w:top w:val="nil"/>
          <w:left w:val="nil"/>
          <w:bottom w:val="nil"/>
          <w:right w:val="nil"/>
          <w:between w:val="nil"/>
          <w:bar w:val="nil"/>
        </w:pBdr>
        <w:jc w:val="both"/>
        <w:rPr>
          <w:bdr w:val="nil"/>
        </w:rPr>
      </w:pPr>
      <w:r w:rsidRPr="005017B1">
        <w:rPr>
          <w:bdr w:val="nil"/>
        </w:rPr>
        <w:t>Over 2021-22 the Directorate will:</w:t>
      </w:r>
    </w:p>
    <w:p w14:paraId="4163605F" w14:textId="77777777" w:rsidR="00AC15CB" w:rsidRPr="005017B1" w:rsidRDefault="00AC15CB" w:rsidP="00AC15CB">
      <w:pPr>
        <w:pStyle w:val="BSbullet1"/>
        <w:keepNext/>
        <w:numPr>
          <w:ilvl w:val="0"/>
          <w:numId w:val="8"/>
        </w:numPr>
        <w:pBdr>
          <w:top w:val="nil"/>
          <w:left w:val="nil"/>
          <w:bottom w:val="nil"/>
          <w:right w:val="nil"/>
          <w:between w:val="nil"/>
          <w:bar w:val="nil"/>
        </w:pBdr>
        <w:rPr>
          <w:bdr w:val="nil"/>
        </w:rPr>
      </w:pPr>
      <w:r w:rsidRPr="005017B1">
        <w:rPr>
          <w:bdr w:val="nil"/>
        </w:rPr>
        <w:t>Continue to progress reforms to improve the ACT’s Building Regulatory System including actions arising from the Inquiry into Building Quality in the ACT and other building regulatory initiatives such as establishing:</w:t>
      </w:r>
    </w:p>
    <w:p w14:paraId="1C74E6EB" w14:textId="77777777" w:rsidR="00AC15CB" w:rsidRPr="005017B1" w:rsidRDefault="00AC15CB" w:rsidP="00AC15CB">
      <w:pPr>
        <w:pStyle w:val="BSbullet1"/>
        <w:numPr>
          <w:ilvl w:val="1"/>
          <w:numId w:val="7"/>
        </w:numPr>
        <w:pBdr>
          <w:top w:val="nil"/>
          <w:left w:val="nil"/>
          <w:bottom w:val="nil"/>
          <w:right w:val="nil"/>
          <w:between w:val="nil"/>
          <w:bar w:val="nil"/>
        </w:pBdr>
        <w:tabs>
          <w:tab w:val="clear" w:pos="1440"/>
          <w:tab w:val="left" w:pos="720"/>
        </w:tabs>
        <w:spacing w:before="60" w:after="60"/>
        <w:ind w:left="1077" w:hanging="357"/>
        <w:rPr>
          <w:bdr w:val="nil"/>
        </w:rPr>
      </w:pPr>
      <w:r w:rsidRPr="005017B1">
        <w:rPr>
          <w:bdr w:val="nil"/>
        </w:rPr>
        <w:t>A developer licensing scheme;</w:t>
      </w:r>
    </w:p>
    <w:p w14:paraId="4BCB8702" w14:textId="77777777" w:rsidR="00AC15CB" w:rsidRPr="005017B1" w:rsidRDefault="00AC15CB" w:rsidP="00AC15CB">
      <w:pPr>
        <w:pStyle w:val="BSbullet1"/>
        <w:numPr>
          <w:ilvl w:val="1"/>
          <w:numId w:val="7"/>
        </w:numPr>
        <w:pBdr>
          <w:top w:val="nil"/>
          <w:left w:val="nil"/>
          <w:bottom w:val="nil"/>
          <w:right w:val="nil"/>
          <w:between w:val="nil"/>
          <w:bar w:val="nil"/>
        </w:pBdr>
        <w:tabs>
          <w:tab w:val="clear" w:pos="1440"/>
          <w:tab w:val="left" w:pos="720"/>
        </w:tabs>
        <w:spacing w:before="60" w:after="60"/>
        <w:ind w:left="1077" w:hanging="357"/>
        <w:rPr>
          <w:bdr w:val="nil"/>
        </w:rPr>
      </w:pPr>
      <w:r w:rsidRPr="005017B1">
        <w:rPr>
          <w:bdr w:val="nil"/>
        </w:rPr>
        <w:t>An engineer registration scheme; and</w:t>
      </w:r>
    </w:p>
    <w:p w14:paraId="5A07360F" w14:textId="77777777" w:rsidR="00AC15CB" w:rsidRPr="005017B1" w:rsidRDefault="00AC15CB" w:rsidP="00AC15CB">
      <w:pPr>
        <w:pStyle w:val="BSbullet1"/>
        <w:numPr>
          <w:ilvl w:val="1"/>
          <w:numId w:val="7"/>
        </w:numPr>
        <w:pBdr>
          <w:top w:val="nil"/>
          <w:left w:val="nil"/>
          <w:bottom w:val="nil"/>
          <w:right w:val="nil"/>
          <w:between w:val="nil"/>
          <w:bar w:val="nil"/>
        </w:pBdr>
        <w:tabs>
          <w:tab w:val="clear" w:pos="1440"/>
          <w:tab w:val="left" w:pos="720"/>
        </w:tabs>
        <w:spacing w:before="60" w:after="60"/>
        <w:ind w:left="1077" w:hanging="357"/>
        <w:rPr>
          <w:bdr w:val="nil"/>
        </w:rPr>
      </w:pPr>
      <w:r w:rsidRPr="005017B1">
        <w:rPr>
          <w:bdr w:val="nil"/>
        </w:rPr>
        <w:t>A public sector building certification service.</w:t>
      </w:r>
    </w:p>
    <w:p w14:paraId="61B1D196" w14:textId="77777777" w:rsidR="00AC15CB" w:rsidRPr="005017B1" w:rsidRDefault="00AC15CB" w:rsidP="00AC15CB">
      <w:pPr>
        <w:pStyle w:val="BSbullet1"/>
        <w:keepNext/>
        <w:numPr>
          <w:ilvl w:val="0"/>
          <w:numId w:val="8"/>
        </w:numPr>
        <w:pBdr>
          <w:top w:val="nil"/>
          <w:left w:val="nil"/>
          <w:bottom w:val="nil"/>
          <w:right w:val="nil"/>
          <w:between w:val="nil"/>
          <w:bar w:val="nil"/>
        </w:pBdr>
        <w:rPr>
          <w:bdr w:val="nil"/>
        </w:rPr>
      </w:pPr>
      <w:r w:rsidRPr="005017B1">
        <w:rPr>
          <w:color w:val="000000"/>
          <w:bdr w:val="nil"/>
        </w:rPr>
        <w:t>Continue to support work through the Australian Building Codes Board and Building Ministers’ Meeting considering the introduction of mandatory minimum Universal Design accessibility Standards for residential buildings in the National Construction Code.</w:t>
      </w:r>
    </w:p>
    <w:p w14:paraId="2370479A" w14:textId="4C9D52B4" w:rsidR="00AC15CB" w:rsidRPr="005017B1" w:rsidRDefault="00AC15CB" w:rsidP="006F5D01">
      <w:pPr>
        <w:pStyle w:val="BSbullet1"/>
        <w:keepNext/>
        <w:numPr>
          <w:ilvl w:val="0"/>
          <w:numId w:val="8"/>
        </w:numPr>
        <w:pBdr>
          <w:top w:val="nil"/>
          <w:left w:val="nil"/>
          <w:bottom w:val="nil"/>
          <w:right w:val="nil"/>
          <w:between w:val="nil"/>
          <w:bar w:val="nil"/>
        </w:pBdr>
        <w:rPr>
          <w:color w:val="000000"/>
          <w:bdr w:val="nil"/>
        </w:rPr>
      </w:pPr>
      <w:r w:rsidRPr="005017B1">
        <w:rPr>
          <w:color w:val="000000"/>
          <w:bdr w:val="nil"/>
        </w:rPr>
        <w:t>Continue to deliver the Loose-Fill Asbestos Insulation Eradication Scheme.</w:t>
      </w:r>
    </w:p>
    <w:p w14:paraId="25779738" w14:textId="68150B63" w:rsidR="00AC15CB" w:rsidRPr="005017B1" w:rsidRDefault="00AC15CB" w:rsidP="00AC15CB">
      <w:pPr>
        <w:pStyle w:val="BSbullet10"/>
        <w:numPr>
          <w:ilvl w:val="0"/>
          <w:numId w:val="0"/>
        </w:numPr>
        <w:pBdr>
          <w:top w:val="nil"/>
          <w:left w:val="nil"/>
          <w:bottom w:val="nil"/>
          <w:right w:val="nil"/>
          <w:between w:val="nil"/>
          <w:bar w:val="nil"/>
        </w:pBdr>
        <w:tabs>
          <w:tab w:val="left" w:pos="720"/>
        </w:tabs>
        <w:rPr>
          <w:bdr w:val="nil"/>
        </w:rPr>
      </w:pPr>
      <w:r w:rsidRPr="005017B1">
        <w:rPr>
          <w:b/>
          <w:bCs/>
          <w:bdr w:val="nil"/>
        </w:rPr>
        <w:t>Strategic Indicator 1.3</w:t>
      </w:r>
      <w:r w:rsidRPr="005017B1">
        <w:rPr>
          <w:bdr w:val="nil"/>
        </w:rPr>
        <w:t>: Provide Canberrans with affordable and accessible housing options.</w:t>
      </w:r>
    </w:p>
    <w:p w14:paraId="77F102A0" w14:textId="77777777" w:rsidR="00AC15CB" w:rsidRPr="005017B1" w:rsidRDefault="00AC15CB" w:rsidP="00AC15CB">
      <w:pPr>
        <w:pStyle w:val="BSbullet1"/>
        <w:numPr>
          <w:ilvl w:val="0"/>
          <w:numId w:val="0"/>
        </w:numPr>
        <w:pBdr>
          <w:top w:val="nil"/>
          <w:left w:val="nil"/>
          <w:bottom w:val="nil"/>
          <w:right w:val="nil"/>
          <w:between w:val="nil"/>
          <w:bar w:val="nil"/>
        </w:pBdr>
        <w:tabs>
          <w:tab w:val="left" w:pos="720"/>
        </w:tabs>
        <w:spacing w:before="120"/>
        <w:rPr>
          <w:bdr w:val="nil"/>
        </w:rPr>
      </w:pPr>
      <w:r w:rsidRPr="005017B1">
        <w:rPr>
          <w:bdr w:val="nil"/>
        </w:rPr>
        <w:t>Over 2021-22 the Directorate will:</w:t>
      </w:r>
    </w:p>
    <w:p w14:paraId="73FEB8AC" w14:textId="77777777" w:rsidR="00AC15CB" w:rsidRPr="005017B1" w:rsidRDefault="00AC15CB" w:rsidP="00AC15CB">
      <w:pPr>
        <w:pStyle w:val="BSbullet1"/>
        <w:numPr>
          <w:ilvl w:val="0"/>
          <w:numId w:val="10"/>
        </w:numPr>
        <w:pBdr>
          <w:top w:val="nil"/>
          <w:left w:val="nil"/>
          <w:bottom w:val="nil"/>
          <w:right w:val="nil"/>
          <w:between w:val="nil"/>
          <w:bar w:val="nil"/>
        </w:pBdr>
        <w:tabs>
          <w:tab w:val="left" w:pos="720"/>
        </w:tabs>
        <w:spacing w:before="120"/>
        <w:rPr>
          <w:bdr w:val="nil"/>
        </w:rPr>
      </w:pPr>
      <w:r w:rsidRPr="005017B1">
        <w:rPr>
          <w:bdr w:val="nil"/>
        </w:rPr>
        <w:t>Provide affordable housing through the planning and housing system.</w:t>
      </w:r>
    </w:p>
    <w:p w14:paraId="0DFF84C4" w14:textId="77777777" w:rsidR="00AC15CB" w:rsidRPr="005017B1" w:rsidRDefault="00AC15CB" w:rsidP="00AC15CB">
      <w:pPr>
        <w:pStyle w:val="BSbullet1"/>
        <w:numPr>
          <w:ilvl w:val="0"/>
          <w:numId w:val="10"/>
        </w:numPr>
        <w:pBdr>
          <w:top w:val="nil"/>
          <w:left w:val="nil"/>
          <w:bottom w:val="nil"/>
          <w:right w:val="nil"/>
          <w:between w:val="nil"/>
          <w:bar w:val="nil"/>
        </w:pBdr>
        <w:tabs>
          <w:tab w:val="left" w:pos="720"/>
        </w:tabs>
        <w:spacing w:before="120"/>
        <w:rPr>
          <w:bdr w:val="nil"/>
        </w:rPr>
      </w:pPr>
      <w:r w:rsidRPr="005017B1">
        <w:rPr>
          <w:bdr w:val="nil"/>
        </w:rPr>
        <w:t>Commence the project to establish a build-to-rent affordable rental in conjunction with Common Ground Gungahlin.</w:t>
      </w:r>
    </w:p>
    <w:p w14:paraId="1E95046F" w14:textId="77777777" w:rsidR="00AC15CB" w:rsidRPr="005017B1" w:rsidRDefault="00AC15CB" w:rsidP="00AC15CB">
      <w:pPr>
        <w:pStyle w:val="BSbullet1"/>
        <w:numPr>
          <w:ilvl w:val="0"/>
          <w:numId w:val="10"/>
        </w:numPr>
        <w:pBdr>
          <w:top w:val="nil"/>
          <w:left w:val="nil"/>
          <w:bottom w:val="nil"/>
          <w:right w:val="nil"/>
          <w:between w:val="nil"/>
          <w:bar w:val="nil"/>
        </w:pBdr>
        <w:tabs>
          <w:tab w:val="left" w:pos="720"/>
        </w:tabs>
        <w:spacing w:before="120"/>
        <w:rPr>
          <w:bdr w:val="nil"/>
        </w:rPr>
      </w:pPr>
      <w:r w:rsidRPr="005017B1">
        <w:rPr>
          <w:bdr w:val="nil"/>
        </w:rPr>
        <w:t>Continue implementation of the Housing Choices project to improve housing options in residential areas, through various mechanisms including variations to the Territory Plan.</w:t>
      </w:r>
    </w:p>
    <w:p w14:paraId="55D7D6C3" w14:textId="77777777" w:rsidR="00AC15CB" w:rsidRPr="005017B1" w:rsidRDefault="00AC15CB" w:rsidP="00AC15CB">
      <w:pPr>
        <w:pStyle w:val="BSbullet1"/>
        <w:numPr>
          <w:ilvl w:val="0"/>
          <w:numId w:val="10"/>
        </w:numPr>
        <w:pBdr>
          <w:top w:val="nil"/>
          <w:left w:val="nil"/>
          <w:bottom w:val="nil"/>
          <w:right w:val="nil"/>
          <w:between w:val="nil"/>
          <w:bar w:val="nil"/>
        </w:pBdr>
        <w:tabs>
          <w:tab w:val="left" w:pos="720"/>
        </w:tabs>
        <w:spacing w:before="120"/>
        <w:rPr>
          <w:bdr w:val="nil"/>
        </w:rPr>
      </w:pPr>
      <w:r w:rsidRPr="005017B1">
        <w:rPr>
          <w:bdr w:val="nil"/>
        </w:rPr>
        <w:t>Continue to develop policies and programs to deliver on the ACT Housing Strategy.</w:t>
      </w:r>
    </w:p>
    <w:p w14:paraId="3A7898B2" w14:textId="77777777" w:rsidR="00D21BD9" w:rsidRPr="005017B1" w:rsidRDefault="00D21BD9">
      <w:pPr>
        <w:spacing w:before="0" w:after="0"/>
        <w:rPr>
          <w:b/>
          <w:bCs/>
          <w:sz w:val="28"/>
          <w:szCs w:val="26"/>
          <w:bdr w:val="nil"/>
        </w:rPr>
      </w:pPr>
      <w:r w:rsidRPr="005017B1">
        <w:rPr>
          <w:bdr w:val="nil"/>
        </w:rPr>
        <w:br w:type="page"/>
      </w:r>
    </w:p>
    <w:p w14:paraId="5456D8C5" w14:textId="4F7AF0E6" w:rsidR="00AC15CB" w:rsidRPr="005017B1" w:rsidRDefault="00AC15CB" w:rsidP="00940C7F">
      <w:pPr>
        <w:pStyle w:val="Heading3"/>
        <w:rPr>
          <w:bdr w:val="nil"/>
        </w:rPr>
      </w:pPr>
      <w:r w:rsidRPr="005017B1">
        <w:rPr>
          <w:bdr w:val="nil"/>
        </w:rPr>
        <w:lastRenderedPageBreak/>
        <w:t xml:space="preserve">Strategic Objective 2 – Enhance Canberrans’ wellbeing by conserving and experiencing nature and culture </w:t>
      </w:r>
    </w:p>
    <w:p w14:paraId="22C6E6EB" w14:textId="77777777" w:rsidR="00AC15CB" w:rsidRPr="005017B1" w:rsidRDefault="00AC15CB" w:rsidP="00AC15CB">
      <w:pPr>
        <w:pStyle w:val="BSbullet10"/>
        <w:numPr>
          <w:ilvl w:val="0"/>
          <w:numId w:val="0"/>
        </w:numPr>
        <w:pBdr>
          <w:top w:val="nil"/>
          <w:left w:val="nil"/>
          <w:bottom w:val="nil"/>
          <w:right w:val="nil"/>
          <w:between w:val="nil"/>
          <w:bar w:val="nil"/>
        </w:pBdr>
        <w:tabs>
          <w:tab w:val="left" w:pos="720"/>
        </w:tabs>
        <w:spacing w:before="120"/>
        <w:rPr>
          <w:bdr w:val="nil"/>
        </w:rPr>
      </w:pPr>
      <w:r w:rsidRPr="005017B1">
        <w:rPr>
          <w:b/>
          <w:bCs/>
          <w:color w:val="000000"/>
          <w:bdr w:val="nil"/>
        </w:rPr>
        <w:t xml:space="preserve">Strategic Indicator 2.1: </w:t>
      </w:r>
      <w:r w:rsidRPr="005017B1">
        <w:rPr>
          <w:bdr w:val="nil"/>
        </w:rPr>
        <w:t>Effectively manage and mitigate risks to the ACT's environment, culture and people to increase resilience and adaptation to climate change and other stressors.</w:t>
      </w:r>
    </w:p>
    <w:p w14:paraId="439587AF" w14:textId="77777777" w:rsidR="00AC15CB" w:rsidRPr="005017B1" w:rsidRDefault="00AC15CB" w:rsidP="00AC15CB">
      <w:pPr>
        <w:pStyle w:val="Normal20"/>
        <w:pBdr>
          <w:top w:val="nil"/>
          <w:left w:val="nil"/>
          <w:bottom w:val="nil"/>
          <w:right w:val="nil"/>
          <w:between w:val="nil"/>
          <w:bar w:val="nil"/>
        </w:pBdr>
        <w:jc w:val="both"/>
        <w:rPr>
          <w:bdr w:val="nil"/>
        </w:rPr>
      </w:pPr>
      <w:r w:rsidRPr="005017B1">
        <w:rPr>
          <w:bdr w:val="nil"/>
        </w:rPr>
        <w:t>Over 2021-22 the Directorate will:</w:t>
      </w:r>
    </w:p>
    <w:p w14:paraId="5A8314E5" w14:textId="77777777" w:rsidR="00AC15CB" w:rsidRPr="005017B1" w:rsidRDefault="00AC15CB" w:rsidP="00AC15CB">
      <w:pPr>
        <w:pStyle w:val="ListParagraph"/>
        <w:numPr>
          <w:ilvl w:val="0"/>
          <w:numId w:val="7"/>
        </w:numPr>
        <w:pBdr>
          <w:top w:val="nil"/>
          <w:left w:val="nil"/>
          <w:bottom w:val="nil"/>
          <w:right w:val="nil"/>
          <w:between w:val="nil"/>
          <w:bar w:val="nil"/>
        </w:pBdr>
        <w:spacing w:before="100" w:after="120"/>
        <w:ind w:left="357" w:right="57" w:hanging="357"/>
        <w:rPr>
          <w:sz w:val="24"/>
          <w:bdr w:val="nil"/>
        </w:rPr>
      </w:pPr>
      <w:r w:rsidRPr="005017B1">
        <w:rPr>
          <w:sz w:val="24"/>
          <w:bdr w:val="nil"/>
        </w:rPr>
        <w:t xml:space="preserve">Protect and conserve critically endangered grasslands, woodlands and associated fauna and key waterways by: </w:t>
      </w:r>
    </w:p>
    <w:p w14:paraId="71C58A9A" w14:textId="52227A85" w:rsidR="00AC15CB" w:rsidRPr="005017B1" w:rsidRDefault="00AC15CB" w:rsidP="00AC15CB">
      <w:pPr>
        <w:pStyle w:val="ListParagraph"/>
        <w:numPr>
          <w:ilvl w:val="1"/>
          <w:numId w:val="7"/>
        </w:numPr>
        <w:pBdr>
          <w:top w:val="nil"/>
          <w:left w:val="nil"/>
          <w:bottom w:val="nil"/>
          <w:right w:val="nil"/>
          <w:between w:val="nil"/>
          <w:bar w:val="nil"/>
        </w:pBdr>
        <w:tabs>
          <w:tab w:val="clear" w:pos="1440"/>
        </w:tabs>
        <w:spacing w:before="120" w:after="120"/>
        <w:ind w:left="1080"/>
        <w:rPr>
          <w:sz w:val="24"/>
          <w:bdr w:val="nil"/>
        </w:rPr>
      </w:pPr>
      <w:r w:rsidRPr="005017B1">
        <w:rPr>
          <w:rFonts w:cs="Calibri"/>
          <w:sz w:val="24"/>
          <w:bdr w:val="nil"/>
        </w:rPr>
        <w:t>Implementing invasive species management programs following significant invasive plant growth as a consequence of La Nina weather patterns;</w:t>
      </w:r>
    </w:p>
    <w:p w14:paraId="426327FD" w14:textId="77777777" w:rsidR="00AC15CB" w:rsidRPr="005017B1" w:rsidRDefault="00AC15CB" w:rsidP="00AC15CB">
      <w:pPr>
        <w:pStyle w:val="ListParagraph"/>
        <w:numPr>
          <w:ilvl w:val="1"/>
          <w:numId w:val="7"/>
        </w:numPr>
        <w:pBdr>
          <w:top w:val="nil"/>
          <w:left w:val="nil"/>
          <w:bottom w:val="nil"/>
          <w:right w:val="nil"/>
          <w:between w:val="nil"/>
          <w:bar w:val="nil"/>
        </w:pBdr>
        <w:tabs>
          <w:tab w:val="clear" w:pos="1440"/>
        </w:tabs>
        <w:spacing w:before="120" w:after="120"/>
        <w:ind w:left="1080"/>
        <w:rPr>
          <w:rFonts w:cs="Calibri"/>
          <w:sz w:val="24"/>
          <w:bdr w:val="nil"/>
          <w:lang w:eastAsia="en-AU"/>
        </w:rPr>
      </w:pPr>
      <w:r w:rsidRPr="005017B1">
        <w:rPr>
          <w:rFonts w:cs="Calibri"/>
          <w:sz w:val="24"/>
          <w:bdr w:val="nil"/>
          <w:lang w:eastAsia="en-AU"/>
        </w:rPr>
        <w:t>Delivering clean catchments and waterways by designing new programs and new water quality infrastructure to improve water quality and reduce the incidence of algal blooms, in addition to undertaking catchment restoration works along the Cotter River catchment;</w:t>
      </w:r>
    </w:p>
    <w:p w14:paraId="7101DA11" w14:textId="77777777" w:rsidR="00AC15CB" w:rsidRPr="005017B1" w:rsidRDefault="00AC15CB" w:rsidP="00AC15CB">
      <w:pPr>
        <w:pStyle w:val="ListParagraph"/>
        <w:numPr>
          <w:ilvl w:val="1"/>
          <w:numId w:val="7"/>
        </w:numPr>
        <w:pBdr>
          <w:top w:val="nil"/>
          <w:left w:val="nil"/>
          <w:bottom w:val="nil"/>
          <w:right w:val="nil"/>
          <w:between w:val="nil"/>
          <w:bar w:val="nil"/>
        </w:pBdr>
        <w:tabs>
          <w:tab w:val="clear" w:pos="1440"/>
        </w:tabs>
        <w:spacing w:before="120" w:after="120"/>
        <w:ind w:left="1080"/>
        <w:rPr>
          <w:rFonts w:cs="Calibri"/>
          <w:sz w:val="24"/>
          <w:bdr w:val="nil"/>
          <w:lang w:eastAsia="en-AU"/>
        </w:rPr>
      </w:pPr>
      <w:r w:rsidRPr="005017B1">
        <w:rPr>
          <w:rFonts w:cs="Calibri"/>
          <w:sz w:val="24"/>
          <w:bdr w:val="nil"/>
          <w:lang w:eastAsia="en-AU"/>
        </w:rPr>
        <w:t>Supporting Parkcare Groups, the three ACT Regional Catchment Management Groups and Wildlife ACT to deliver programs to care for the environment including frogwatch and waterwatch</w:t>
      </w:r>
      <w:r w:rsidRPr="005017B1">
        <w:rPr>
          <w:rFonts w:cs="Calibri"/>
          <w:bdr w:val="nil"/>
          <w:lang w:eastAsia="en-AU"/>
        </w:rPr>
        <w:t xml:space="preserve">; </w:t>
      </w:r>
    </w:p>
    <w:p w14:paraId="6F17B11D" w14:textId="77777777" w:rsidR="00AC15CB" w:rsidRPr="005017B1" w:rsidRDefault="00AC15CB" w:rsidP="00AC15CB">
      <w:pPr>
        <w:pStyle w:val="ListParagraph"/>
        <w:numPr>
          <w:ilvl w:val="1"/>
          <w:numId w:val="7"/>
        </w:numPr>
        <w:pBdr>
          <w:top w:val="nil"/>
          <w:left w:val="nil"/>
          <w:bottom w:val="nil"/>
          <w:right w:val="nil"/>
          <w:between w:val="nil"/>
          <w:bar w:val="nil"/>
        </w:pBdr>
        <w:tabs>
          <w:tab w:val="clear" w:pos="1440"/>
        </w:tabs>
        <w:spacing w:before="120" w:after="120"/>
        <w:ind w:left="1077" w:hanging="357"/>
        <w:rPr>
          <w:rFonts w:cs="Calibri"/>
          <w:sz w:val="24"/>
          <w:bdr w:val="nil"/>
          <w:lang w:eastAsia="en-AU"/>
        </w:rPr>
      </w:pPr>
      <w:r w:rsidRPr="005017B1">
        <w:rPr>
          <w:rFonts w:cs="Calibri"/>
          <w:sz w:val="24"/>
          <w:bdr w:val="nil"/>
          <w:lang w:eastAsia="en-AU"/>
        </w:rPr>
        <w:t>Delivering a kangaroo management program in endangered grasslands and woodlands;</w:t>
      </w:r>
    </w:p>
    <w:p w14:paraId="7AF297F3" w14:textId="77777777" w:rsidR="00AC15CB" w:rsidRPr="005017B1" w:rsidRDefault="00AC15CB" w:rsidP="00AC15CB">
      <w:pPr>
        <w:pStyle w:val="ListParagraph"/>
        <w:numPr>
          <w:ilvl w:val="1"/>
          <w:numId w:val="7"/>
        </w:numPr>
        <w:pBdr>
          <w:top w:val="nil"/>
          <w:left w:val="nil"/>
          <w:bottom w:val="nil"/>
          <w:right w:val="nil"/>
          <w:between w:val="nil"/>
          <w:bar w:val="nil"/>
        </w:pBdr>
        <w:tabs>
          <w:tab w:val="clear" w:pos="1440"/>
        </w:tabs>
        <w:spacing w:before="120" w:after="120"/>
        <w:ind w:left="1080"/>
        <w:rPr>
          <w:sz w:val="24"/>
          <w:bdr w:val="nil"/>
        </w:rPr>
      </w:pPr>
      <w:r w:rsidRPr="005017B1">
        <w:rPr>
          <w:sz w:val="24"/>
          <w:bdr w:val="nil"/>
        </w:rPr>
        <w:t>Delivering environmental offset commitments to establish and manage Gooromon Grasslands Reserve Complex, Nadjung</w:t>
      </w:r>
      <w:r w:rsidRPr="005017B1">
        <w:rPr>
          <w:b/>
          <w:bCs/>
          <w:sz w:val="24"/>
          <w:bdr w:val="nil"/>
        </w:rPr>
        <w:t xml:space="preserve"> </w:t>
      </w:r>
      <w:r w:rsidRPr="005017B1">
        <w:rPr>
          <w:sz w:val="24"/>
          <w:bdr w:val="nil"/>
        </w:rPr>
        <w:t xml:space="preserve">Mada Nature Reserve, Frankland Nature Reserve and improve condition of offset sites across the Territory; and   </w:t>
      </w:r>
    </w:p>
    <w:p w14:paraId="47BC2D34" w14:textId="7D9D6BFF" w:rsidR="00AC15CB" w:rsidRPr="005017B1" w:rsidRDefault="00AC15CB" w:rsidP="00AC15CB">
      <w:pPr>
        <w:pStyle w:val="ListParagraph"/>
        <w:numPr>
          <w:ilvl w:val="1"/>
          <w:numId w:val="7"/>
        </w:numPr>
        <w:pBdr>
          <w:top w:val="nil"/>
          <w:left w:val="nil"/>
          <w:bottom w:val="nil"/>
          <w:right w:val="nil"/>
          <w:between w:val="nil"/>
          <w:bar w:val="nil"/>
        </w:pBdr>
        <w:tabs>
          <w:tab w:val="clear" w:pos="1440"/>
        </w:tabs>
        <w:spacing w:before="120" w:after="120"/>
        <w:ind w:left="1080"/>
        <w:rPr>
          <w:sz w:val="24"/>
          <w:bdr w:val="nil"/>
        </w:rPr>
      </w:pPr>
      <w:r w:rsidRPr="005017B1">
        <w:rPr>
          <w:sz w:val="24"/>
          <w:bdr w:val="nil"/>
        </w:rPr>
        <w:t>Implementing threatened species recovery programs for Grassland Earless Dragon</w:t>
      </w:r>
      <w:r w:rsidR="00602AA8" w:rsidRPr="005017B1">
        <w:rPr>
          <w:sz w:val="24"/>
          <w:bdr w:val="nil"/>
        </w:rPr>
        <w:t>s</w:t>
      </w:r>
      <w:r w:rsidRPr="005017B1">
        <w:rPr>
          <w:sz w:val="24"/>
          <w:bdr w:val="nil"/>
        </w:rPr>
        <w:t>, Pink-tailed Wor</w:t>
      </w:r>
      <w:r w:rsidR="000A15A9">
        <w:rPr>
          <w:sz w:val="24"/>
          <w:bdr w:val="nil"/>
        </w:rPr>
        <w:t>m</w:t>
      </w:r>
      <w:r w:rsidRPr="005017B1">
        <w:rPr>
          <w:sz w:val="24"/>
          <w:bdr w:val="nil"/>
        </w:rPr>
        <w:t>-lizard</w:t>
      </w:r>
      <w:r w:rsidR="00602AA8" w:rsidRPr="005017B1">
        <w:rPr>
          <w:sz w:val="24"/>
          <w:bdr w:val="nil"/>
        </w:rPr>
        <w:t>s</w:t>
      </w:r>
      <w:r w:rsidR="00403553" w:rsidRPr="005017B1">
        <w:rPr>
          <w:sz w:val="24"/>
          <w:bdr w:val="nil"/>
        </w:rPr>
        <w:t>,</w:t>
      </w:r>
      <w:r w:rsidRPr="005017B1">
        <w:rPr>
          <w:sz w:val="24"/>
          <w:bdr w:val="nil"/>
        </w:rPr>
        <w:t xml:space="preserve"> Brush-tailed Rock-wallab</w:t>
      </w:r>
      <w:r w:rsidR="00602AA8" w:rsidRPr="005017B1">
        <w:rPr>
          <w:sz w:val="24"/>
          <w:bdr w:val="nil"/>
        </w:rPr>
        <w:t>ies</w:t>
      </w:r>
      <w:r w:rsidRPr="005017B1">
        <w:rPr>
          <w:sz w:val="24"/>
          <w:bdr w:val="nil"/>
        </w:rPr>
        <w:t xml:space="preserve"> and Brindabella Orchid. </w:t>
      </w:r>
    </w:p>
    <w:p w14:paraId="191EFB56" w14:textId="77777777" w:rsidR="00AC15CB" w:rsidRPr="005017B1" w:rsidRDefault="00AC15CB" w:rsidP="00AC15CB">
      <w:pPr>
        <w:pStyle w:val="ListParagraph"/>
        <w:numPr>
          <w:ilvl w:val="0"/>
          <w:numId w:val="7"/>
        </w:numPr>
        <w:pBdr>
          <w:top w:val="nil"/>
          <w:left w:val="nil"/>
          <w:bottom w:val="nil"/>
          <w:right w:val="nil"/>
          <w:between w:val="nil"/>
          <w:bar w:val="nil"/>
        </w:pBdr>
        <w:spacing w:before="100" w:after="120"/>
        <w:ind w:left="357" w:right="57" w:hanging="357"/>
        <w:rPr>
          <w:sz w:val="24"/>
          <w:bdr w:val="nil"/>
        </w:rPr>
      </w:pPr>
      <w:r w:rsidRPr="005017B1">
        <w:rPr>
          <w:sz w:val="24"/>
          <w:bdr w:val="nil"/>
        </w:rPr>
        <w:t xml:space="preserve">Prepare a biodiversity conservation climate adaptation response plan for the ACT. </w:t>
      </w:r>
    </w:p>
    <w:p w14:paraId="549CC4BE" w14:textId="77777777" w:rsidR="00AC15CB" w:rsidRPr="005017B1" w:rsidRDefault="00AC15CB" w:rsidP="00AC15CB">
      <w:pPr>
        <w:pStyle w:val="ListParagraph"/>
        <w:numPr>
          <w:ilvl w:val="0"/>
          <w:numId w:val="7"/>
        </w:numPr>
        <w:pBdr>
          <w:top w:val="nil"/>
          <w:left w:val="nil"/>
          <w:bottom w:val="nil"/>
          <w:right w:val="nil"/>
          <w:between w:val="nil"/>
          <w:bar w:val="nil"/>
        </w:pBdr>
        <w:spacing w:before="100" w:after="120"/>
        <w:ind w:left="357" w:right="57" w:hanging="357"/>
        <w:rPr>
          <w:sz w:val="24"/>
          <w:bdr w:val="nil"/>
        </w:rPr>
      </w:pPr>
      <w:r w:rsidRPr="005017B1">
        <w:rPr>
          <w:sz w:val="24"/>
          <w:bdr w:val="nil"/>
        </w:rPr>
        <w:t xml:space="preserve">Provide a coordinated approach to water programs and policy to strengthen future water security and ensure compliance with Murray Darling Basin reform commitments. </w:t>
      </w:r>
    </w:p>
    <w:p w14:paraId="1D349733" w14:textId="77777777" w:rsidR="00AC15CB" w:rsidRPr="005017B1" w:rsidRDefault="00AC15CB" w:rsidP="00AC15CB">
      <w:pPr>
        <w:pStyle w:val="ListParagraph"/>
        <w:numPr>
          <w:ilvl w:val="0"/>
          <w:numId w:val="7"/>
        </w:numPr>
        <w:pBdr>
          <w:top w:val="nil"/>
          <w:left w:val="nil"/>
          <w:bottom w:val="nil"/>
          <w:right w:val="nil"/>
          <w:between w:val="nil"/>
          <w:bar w:val="nil"/>
        </w:pBdr>
        <w:spacing w:before="100" w:after="120"/>
        <w:ind w:left="357" w:right="57" w:hanging="357"/>
        <w:rPr>
          <w:sz w:val="24"/>
          <w:bdr w:val="nil"/>
        </w:rPr>
      </w:pPr>
      <w:r w:rsidRPr="005017B1">
        <w:rPr>
          <w:sz w:val="24"/>
          <w:bdr w:val="nil"/>
        </w:rPr>
        <w:t>Explore and implement best practice approaches to water management including administrative arrangements, water sensitive urban design, water security and catchment management.</w:t>
      </w:r>
    </w:p>
    <w:p w14:paraId="059941C5" w14:textId="26256F24" w:rsidR="00AC15CB" w:rsidRPr="005017B1" w:rsidRDefault="00AC15CB" w:rsidP="00AC15CB">
      <w:pPr>
        <w:pStyle w:val="ListParagraph"/>
        <w:numPr>
          <w:ilvl w:val="0"/>
          <w:numId w:val="7"/>
        </w:numPr>
        <w:pBdr>
          <w:top w:val="nil"/>
          <w:left w:val="nil"/>
          <w:bottom w:val="nil"/>
          <w:right w:val="nil"/>
          <w:between w:val="nil"/>
          <w:bar w:val="nil"/>
        </w:pBdr>
        <w:spacing w:before="100" w:after="120"/>
        <w:ind w:left="357" w:right="57" w:hanging="357"/>
        <w:rPr>
          <w:sz w:val="24"/>
          <w:bdr w:val="nil"/>
        </w:rPr>
      </w:pPr>
      <w:r w:rsidRPr="005017B1">
        <w:rPr>
          <w:sz w:val="24"/>
          <w:bdr w:val="nil"/>
        </w:rPr>
        <w:t>Prepare and implement</w:t>
      </w:r>
      <w:r w:rsidR="00403553" w:rsidRPr="005017B1">
        <w:rPr>
          <w:sz w:val="24"/>
          <w:bdr w:val="nil"/>
        </w:rPr>
        <w:t xml:space="preserve"> </w:t>
      </w:r>
      <w:r w:rsidRPr="005017B1">
        <w:rPr>
          <w:sz w:val="24"/>
          <w:bdr w:val="nil"/>
        </w:rPr>
        <w:t xml:space="preserve">EPSDD Annual Bushfire Operations Plan and five-year Regional Fire Management Plan focusing on reducing risk to life and property. </w:t>
      </w:r>
    </w:p>
    <w:p w14:paraId="637CC58E" w14:textId="77777777" w:rsidR="00AC15CB" w:rsidRPr="005017B1" w:rsidRDefault="00AC15CB" w:rsidP="00AC15CB">
      <w:pPr>
        <w:pStyle w:val="ListParagraph"/>
        <w:numPr>
          <w:ilvl w:val="0"/>
          <w:numId w:val="7"/>
        </w:numPr>
        <w:pBdr>
          <w:top w:val="nil"/>
          <w:left w:val="nil"/>
          <w:bottom w:val="nil"/>
          <w:right w:val="nil"/>
          <w:between w:val="nil"/>
          <w:bar w:val="nil"/>
        </w:pBdr>
        <w:spacing w:before="100" w:after="120"/>
        <w:ind w:left="357" w:right="57" w:hanging="357"/>
        <w:rPr>
          <w:sz w:val="24"/>
          <w:bdr w:val="nil"/>
        </w:rPr>
      </w:pPr>
      <w:r w:rsidRPr="005017B1">
        <w:rPr>
          <w:sz w:val="24"/>
          <w:bdr w:val="nil"/>
        </w:rPr>
        <w:t>Consolidate existing biosecurity legislation into a new Biosecurity Bill.</w:t>
      </w:r>
    </w:p>
    <w:p w14:paraId="44B3D21F" w14:textId="77777777" w:rsidR="00AC15CB" w:rsidRPr="005017B1" w:rsidRDefault="00AC15CB" w:rsidP="00AC15CB">
      <w:pPr>
        <w:pStyle w:val="ListParagraph"/>
        <w:numPr>
          <w:ilvl w:val="0"/>
          <w:numId w:val="7"/>
        </w:numPr>
        <w:pBdr>
          <w:top w:val="nil"/>
          <w:left w:val="nil"/>
          <w:bottom w:val="nil"/>
          <w:right w:val="nil"/>
          <w:between w:val="nil"/>
          <w:bar w:val="nil"/>
        </w:pBdr>
        <w:spacing w:before="100" w:after="120"/>
        <w:ind w:left="357" w:right="57" w:hanging="357"/>
        <w:rPr>
          <w:sz w:val="24"/>
          <w:bdr w:val="nil"/>
        </w:rPr>
      </w:pPr>
      <w:r w:rsidRPr="005017B1">
        <w:rPr>
          <w:sz w:val="24"/>
          <w:bdr w:val="nil"/>
        </w:rPr>
        <w:t>Prepare an air quality strategy for the ACT in response to concerns raised following the 2019-2020 fires across south-eastern Australia.</w:t>
      </w:r>
    </w:p>
    <w:p w14:paraId="4190BA91" w14:textId="77777777" w:rsidR="00AC15CB" w:rsidRPr="005017B1" w:rsidRDefault="00AC15CB" w:rsidP="00AC15CB">
      <w:pPr>
        <w:pStyle w:val="ListParagraph"/>
        <w:numPr>
          <w:ilvl w:val="0"/>
          <w:numId w:val="7"/>
        </w:numPr>
        <w:pBdr>
          <w:top w:val="nil"/>
          <w:left w:val="nil"/>
          <w:bottom w:val="nil"/>
          <w:right w:val="nil"/>
          <w:between w:val="nil"/>
          <w:bar w:val="nil"/>
        </w:pBdr>
        <w:spacing w:before="100" w:after="120"/>
        <w:ind w:left="357" w:right="57" w:hanging="357"/>
        <w:rPr>
          <w:sz w:val="24"/>
          <w:bdr w:val="nil"/>
        </w:rPr>
      </w:pPr>
      <w:r w:rsidRPr="005017B1">
        <w:rPr>
          <w:sz w:val="24"/>
          <w:bdr w:val="nil"/>
        </w:rPr>
        <w:t>Partner with the community and Commonwealth Government in the development of a Natural Resource Management Plan for the ACT.</w:t>
      </w:r>
    </w:p>
    <w:p w14:paraId="68521534" w14:textId="77777777" w:rsidR="00AC15CB" w:rsidRPr="005017B1" w:rsidRDefault="00AC15CB" w:rsidP="00AC15CB">
      <w:pPr>
        <w:pStyle w:val="ListParagraph"/>
        <w:numPr>
          <w:ilvl w:val="0"/>
          <w:numId w:val="7"/>
        </w:numPr>
        <w:pBdr>
          <w:top w:val="nil"/>
          <w:left w:val="nil"/>
          <w:bottom w:val="nil"/>
          <w:right w:val="nil"/>
          <w:between w:val="nil"/>
          <w:bar w:val="nil"/>
        </w:pBdr>
        <w:spacing w:before="100" w:after="120"/>
        <w:ind w:left="357" w:right="57" w:hanging="357"/>
        <w:rPr>
          <w:sz w:val="24"/>
          <w:bdr w:val="nil"/>
        </w:rPr>
      </w:pPr>
      <w:r w:rsidRPr="005017B1">
        <w:rPr>
          <w:sz w:val="24"/>
          <w:bdr w:val="nil"/>
        </w:rPr>
        <w:lastRenderedPageBreak/>
        <w:t xml:space="preserve">Develop a strategy to support food production, innovation in agriculture and the agriculture sector to adapt to a changing climate. </w:t>
      </w:r>
    </w:p>
    <w:p w14:paraId="30046580" w14:textId="77777777" w:rsidR="00AC15CB" w:rsidRPr="005017B1" w:rsidRDefault="00AC15CB" w:rsidP="00AC15CB">
      <w:pPr>
        <w:pStyle w:val="BSbullet10"/>
        <w:numPr>
          <w:ilvl w:val="0"/>
          <w:numId w:val="0"/>
        </w:numPr>
        <w:pBdr>
          <w:top w:val="nil"/>
          <w:left w:val="nil"/>
          <w:bottom w:val="nil"/>
          <w:right w:val="nil"/>
          <w:between w:val="nil"/>
          <w:bar w:val="nil"/>
        </w:pBdr>
        <w:tabs>
          <w:tab w:val="left" w:pos="720"/>
        </w:tabs>
        <w:rPr>
          <w:bdr w:val="nil"/>
        </w:rPr>
      </w:pPr>
      <w:r w:rsidRPr="005017B1">
        <w:rPr>
          <w:b/>
          <w:bdr w:val="nil"/>
        </w:rPr>
        <w:t>Strategic Indicator 2.2</w:t>
      </w:r>
      <w:r w:rsidRPr="005017B1">
        <w:rPr>
          <w:bdr w:val="nil"/>
        </w:rPr>
        <w:t xml:space="preserve">: Respect and enable Traditional Custodians’ aspirations and build capacity to Care for Country together. </w:t>
      </w:r>
    </w:p>
    <w:p w14:paraId="33B6B1C6" w14:textId="77777777" w:rsidR="00AC15CB" w:rsidRPr="005017B1" w:rsidRDefault="00AC15CB" w:rsidP="00AC15CB">
      <w:pPr>
        <w:pStyle w:val="Normal20"/>
        <w:pBdr>
          <w:top w:val="nil"/>
          <w:left w:val="nil"/>
          <w:bottom w:val="nil"/>
          <w:right w:val="nil"/>
          <w:between w:val="nil"/>
          <w:bar w:val="nil"/>
        </w:pBdr>
        <w:jc w:val="both"/>
        <w:rPr>
          <w:bdr w:val="nil"/>
        </w:rPr>
      </w:pPr>
      <w:r w:rsidRPr="005017B1">
        <w:rPr>
          <w:bdr w:val="nil"/>
        </w:rPr>
        <w:t>Over 2021-22 the Directorate will:</w:t>
      </w:r>
    </w:p>
    <w:p w14:paraId="02CEBD58"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Partner with Traditional Custodians to proactively manage the ACT’s natural and cultural environment.</w:t>
      </w:r>
    </w:p>
    <w:p w14:paraId="5042863A" w14:textId="77777777" w:rsidR="00AC15CB" w:rsidRPr="005017B1" w:rsidRDefault="00AC15CB" w:rsidP="00AC15CB">
      <w:pPr>
        <w:pStyle w:val="Normal0"/>
        <w:numPr>
          <w:ilvl w:val="0"/>
          <w:numId w:val="8"/>
        </w:numPr>
        <w:pBdr>
          <w:top w:val="nil"/>
          <w:left w:val="nil"/>
          <w:bottom w:val="nil"/>
          <w:right w:val="nil"/>
          <w:between w:val="nil"/>
          <w:bar w:val="nil"/>
        </w:pBdr>
        <w:spacing w:before="120" w:after="120"/>
        <w:jc w:val="both"/>
        <w:rPr>
          <w:bdr w:val="nil"/>
        </w:rPr>
      </w:pPr>
      <w:r w:rsidRPr="005017B1">
        <w:rPr>
          <w:bdr w:val="nil"/>
        </w:rPr>
        <w:t xml:space="preserve">Employ Aboriginal and Torres Strait Islanders across the Directorate to build community capacity and incorporate cultural practices and knowledge into our day to day operations. </w:t>
      </w:r>
    </w:p>
    <w:p w14:paraId="23242DD3"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 xml:space="preserve">Support the ACT Heritage Council in its functions to recognise, conserve and celebrate places and objects of historic, Aboriginal and natural heritage significance. </w:t>
      </w:r>
    </w:p>
    <w:p w14:paraId="3DFEBE76" w14:textId="3E59AF3E"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 xml:space="preserve">Prepare a Cultural Resource Plan with community, to support access to land and resources for cultural use. </w:t>
      </w:r>
    </w:p>
    <w:p w14:paraId="70DD814B" w14:textId="77777777" w:rsidR="00AC15CB" w:rsidRPr="005017B1" w:rsidRDefault="00AC15CB" w:rsidP="00AC15CB">
      <w:pPr>
        <w:pStyle w:val="ListParagraph"/>
        <w:numPr>
          <w:ilvl w:val="0"/>
          <w:numId w:val="8"/>
        </w:numPr>
        <w:pBdr>
          <w:top w:val="nil"/>
          <w:left w:val="nil"/>
          <w:bottom w:val="nil"/>
          <w:right w:val="nil"/>
          <w:between w:val="nil"/>
          <w:bar w:val="nil"/>
        </w:pBdr>
        <w:spacing w:before="0"/>
        <w:rPr>
          <w:sz w:val="24"/>
          <w:bdr w:val="nil"/>
        </w:rPr>
      </w:pPr>
      <w:r w:rsidRPr="005017B1">
        <w:rPr>
          <w:sz w:val="24"/>
          <w:bdr w:val="nil"/>
        </w:rPr>
        <w:t xml:space="preserve">Repatriate cultural heritage assets held by the Directorate back to Country. </w:t>
      </w:r>
    </w:p>
    <w:p w14:paraId="7CB5FE92"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 xml:space="preserve">Prepare a Cultural Heritage Management Plan for land managed by the Parks and Conservation Service. </w:t>
      </w:r>
    </w:p>
    <w:p w14:paraId="6CF42FA2" w14:textId="20467068" w:rsidR="00AC15CB" w:rsidRPr="005017B1" w:rsidRDefault="00AC15CB" w:rsidP="00AC15CB">
      <w:pPr>
        <w:pStyle w:val="Normal20"/>
        <w:keepNext/>
        <w:pBdr>
          <w:top w:val="nil"/>
          <w:left w:val="nil"/>
          <w:bottom w:val="nil"/>
          <w:right w:val="nil"/>
          <w:between w:val="nil"/>
          <w:bar w:val="nil"/>
        </w:pBdr>
        <w:jc w:val="both"/>
        <w:rPr>
          <w:bCs/>
          <w:szCs w:val="24"/>
          <w:bdr w:val="nil"/>
        </w:rPr>
      </w:pPr>
      <w:r w:rsidRPr="005017B1">
        <w:rPr>
          <w:b/>
          <w:bCs/>
          <w:bdr w:val="nil"/>
        </w:rPr>
        <w:t>Strategic Indicator 2.3:</w:t>
      </w:r>
      <w:r w:rsidRPr="005017B1">
        <w:rPr>
          <w:sz w:val="22"/>
          <w:szCs w:val="22"/>
          <w:bdr w:val="nil"/>
        </w:rPr>
        <w:t xml:space="preserve"> </w:t>
      </w:r>
      <w:r w:rsidRPr="005017B1">
        <w:rPr>
          <w:bdr w:val="nil"/>
        </w:rPr>
        <w:t>Create opportunities and improve access to natural spaces to enable people to experience nature and culture to improve people’s physical, emotional and social well-being</w:t>
      </w:r>
      <w:r w:rsidRPr="005017B1">
        <w:rPr>
          <w:bCs/>
          <w:szCs w:val="24"/>
          <w:bdr w:val="nil"/>
        </w:rPr>
        <w:t xml:space="preserve">. </w:t>
      </w:r>
    </w:p>
    <w:p w14:paraId="6ED438C8" w14:textId="77777777" w:rsidR="00AC15CB" w:rsidRPr="005017B1" w:rsidRDefault="00AC15CB" w:rsidP="00AC15CB">
      <w:pPr>
        <w:pStyle w:val="Normal20"/>
        <w:keepNext/>
        <w:pBdr>
          <w:top w:val="nil"/>
          <w:left w:val="nil"/>
          <w:bottom w:val="nil"/>
          <w:right w:val="nil"/>
          <w:between w:val="nil"/>
          <w:bar w:val="nil"/>
        </w:pBdr>
        <w:jc w:val="both"/>
        <w:rPr>
          <w:bdr w:val="nil"/>
        </w:rPr>
      </w:pPr>
      <w:r w:rsidRPr="005017B1">
        <w:rPr>
          <w:bdr w:val="nil"/>
        </w:rPr>
        <w:t>Over 2021-22 the Directorate will:</w:t>
      </w:r>
    </w:p>
    <w:p w14:paraId="5E935640" w14:textId="473B6990"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Complete establishment of Namarag</w:t>
      </w:r>
      <w:r w:rsidR="00535965">
        <w:rPr>
          <w:bdr w:val="nil"/>
        </w:rPr>
        <w:t>i</w:t>
      </w:r>
      <w:r w:rsidRPr="005017B1">
        <w:rPr>
          <w:bdr w:val="nil"/>
        </w:rPr>
        <w:t xml:space="preserve"> Special Purpose Reserve North</w:t>
      </w:r>
      <w:r w:rsidRPr="005017B1">
        <w:rPr>
          <w:color w:val="00B050"/>
          <w:bdr w:val="nil"/>
        </w:rPr>
        <w:t xml:space="preserve"> </w:t>
      </w:r>
      <w:r w:rsidRPr="005017B1">
        <w:rPr>
          <w:bdr w:val="nil"/>
        </w:rPr>
        <w:t xml:space="preserve">in the Molonglo River Reserve through remediation of the former Molonglo Sewerage Treatment Plant. </w:t>
      </w:r>
    </w:p>
    <w:p w14:paraId="5560D05B"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 xml:space="preserve">Work with the Woodlands and Wetlands Trust to deliver the Mulligan’s Flat Woodland Sanctuary learning centre and implementation of the Mulligans Flat Strategy. </w:t>
      </w:r>
    </w:p>
    <w:p w14:paraId="7E261D9A" w14:textId="77777777" w:rsidR="00AC15CB" w:rsidRPr="005017B1" w:rsidRDefault="00AC15CB" w:rsidP="00AC15CB">
      <w:pPr>
        <w:pStyle w:val="ListParagraph"/>
        <w:numPr>
          <w:ilvl w:val="0"/>
          <w:numId w:val="8"/>
        </w:numPr>
        <w:pBdr>
          <w:top w:val="nil"/>
          <w:left w:val="nil"/>
          <w:bottom w:val="nil"/>
          <w:right w:val="nil"/>
          <w:between w:val="nil"/>
          <w:bar w:val="nil"/>
        </w:pBdr>
        <w:rPr>
          <w:sz w:val="24"/>
          <w:szCs w:val="20"/>
          <w:bdr w:val="nil"/>
        </w:rPr>
      </w:pPr>
      <w:r w:rsidRPr="005017B1">
        <w:rPr>
          <w:sz w:val="24"/>
          <w:szCs w:val="20"/>
          <w:bdr w:val="nil"/>
        </w:rPr>
        <w:t>Scope and design a new heritage database to make heritage data and information accessible.</w:t>
      </w:r>
    </w:p>
    <w:p w14:paraId="174AA864"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szCs w:val="20"/>
          <w:bdr w:val="nil"/>
        </w:rPr>
        <w:t>Support the</w:t>
      </w:r>
      <w:r w:rsidRPr="005017B1">
        <w:rPr>
          <w:bdr w:val="nil"/>
        </w:rPr>
        <w:t xml:space="preserve"> National Trust ACT to enable it to </w:t>
      </w:r>
      <w:r w:rsidRPr="005017B1">
        <w:rPr>
          <w:rFonts w:cs="Calibri"/>
          <w:color w:val="000000"/>
          <w:bdr w:val="nil"/>
          <w:shd w:val="clear" w:color="auto" w:fill="FFFFFF"/>
        </w:rPr>
        <w:t>undertake its role to promote the conservation of, and foster public knowledge about, places, objects and issues that are significant to the heritage of the ACT.</w:t>
      </w:r>
    </w:p>
    <w:p w14:paraId="262AB928" w14:textId="77777777" w:rsidR="00AC15CB" w:rsidRPr="005017B1" w:rsidRDefault="00AC15CB" w:rsidP="00AC15CB">
      <w:pPr>
        <w:pStyle w:val="ListParagraph"/>
        <w:numPr>
          <w:ilvl w:val="0"/>
          <w:numId w:val="8"/>
        </w:numPr>
        <w:pBdr>
          <w:top w:val="nil"/>
          <w:left w:val="nil"/>
          <w:bottom w:val="nil"/>
          <w:right w:val="nil"/>
          <w:between w:val="nil"/>
          <w:bar w:val="nil"/>
        </w:pBdr>
        <w:rPr>
          <w:sz w:val="24"/>
          <w:szCs w:val="20"/>
          <w:bdr w:val="nil"/>
        </w:rPr>
      </w:pPr>
      <w:r w:rsidRPr="005017B1">
        <w:rPr>
          <w:sz w:val="24"/>
          <w:szCs w:val="20"/>
          <w:bdr w:val="nil"/>
        </w:rPr>
        <w:t xml:space="preserve">Upgrade Tidbinbilla Visitor Centre to provide greater access for people with disabilities and facilitate visitor interaction with wildlife and learning on threatened species recovery. </w:t>
      </w:r>
    </w:p>
    <w:p w14:paraId="500DE92E" w14:textId="77777777" w:rsidR="00AC15CB" w:rsidRPr="005017B1" w:rsidRDefault="00AC15CB" w:rsidP="00AC15CB">
      <w:pPr>
        <w:pStyle w:val="ListParagraph"/>
        <w:numPr>
          <w:ilvl w:val="0"/>
          <w:numId w:val="8"/>
        </w:numPr>
        <w:pBdr>
          <w:top w:val="nil"/>
          <w:left w:val="nil"/>
          <w:bottom w:val="nil"/>
          <w:right w:val="nil"/>
          <w:between w:val="nil"/>
          <w:bar w:val="nil"/>
        </w:pBdr>
        <w:rPr>
          <w:sz w:val="24"/>
          <w:szCs w:val="20"/>
          <w:bdr w:val="nil"/>
        </w:rPr>
      </w:pPr>
      <w:r w:rsidRPr="005017B1">
        <w:rPr>
          <w:sz w:val="24"/>
          <w:szCs w:val="20"/>
          <w:bdr w:val="nil"/>
        </w:rPr>
        <w:t xml:space="preserve">Develop a Nature-based Commercial Tourism Framework to support regional economies and the tourism sector emerging post COVID-19. </w:t>
      </w:r>
    </w:p>
    <w:p w14:paraId="40B765A6" w14:textId="77777777" w:rsidR="00AC15CB" w:rsidRPr="005017B1" w:rsidRDefault="00AC15CB" w:rsidP="00940C7F">
      <w:pPr>
        <w:pStyle w:val="Heading3"/>
        <w:rPr>
          <w:bdr w:val="nil"/>
        </w:rPr>
      </w:pPr>
      <w:r w:rsidRPr="005017B1">
        <w:rPr>
          <w:bdr w:val="nil"/>
        </w:rPr>
        <w:lastRenderedPageBreak/>
        <w:t xml:space="preserve">Strategic Objective 3 – Lead the transition to net-zero emissions </w:t>
      </w:r>
    </w:p>
    <w:p w14:paraId="21376486" w14:textId="77777777" w:rsidR="00AC15CB" w:rsidRPr="005017B1" w:rsidRDefault="00AC15CB" w:rsidP="004F044B">
      <w:pPr>
        <w:pStyle w:val="Normal20"/>
        <w:rPr>
          <w:bdr w:val="nil"/>
        </w:rPr>
      </w:pPr>
      <w:r w:rsidRPr="005017B1">
        <w:rPr>
          <w:b/>
          <w:bCs/>
          <w:bdr w:val="nil"/>
        </w:rPr>
        <w:t>Strategic Indicator 3.1:</w:t>
      </w:r>
      <w:r w:rsidRPr="005017B1">
        <w:rPr>
          <w:bdr w:val="nil"/>
        </w:rPr>
        <w:t xml:space="preserve"> ACT emissions reduced in line with Government targets.</w:t>
      </w:r>
    </w:p>
    <w:p w14:paraId="65181B08" w14:textId="77777777" w:rsidR="00AC15CB" w:rsidRPr="005017B1" w:rsidRDefault="00AC15CB" w:rsidP="00AC15CB">
      <w:pPr>
        <w:pStyle w:val="Normal20"/>
        <w:pBdr>
          <w:top w:val="nil"/>
          <w:left w:val="nil"/>
          <w:bottom w:val="nil"/>
          <w:right w:val="nil"/>
          <w:between w:val="nil"/>
          <w:bar w:val="nil"/>
        </w:pBdr>
        <w:jc w:val="both"/>
        <w:rPr>
          <w:bdr w:val="nil"/>
        </w:rPr>
      </w:pPr>
      <w:r w:rsidRPr="005017B1">
        <w:rPr>
          <w:bdr w:val="nil"/>
        </w:rPr>
        <w:t>Over 2021-22 the Directorate will:</w:t>
      </w:r>
    </w:p>
    <w:p w14:paraId="68D1DE24"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Deliver actions under the ACT Climate Change Strategy and Living Infrastructure Plan to achieve zero-net emissions by 2045 to build resilience and reduce emissions in line with achieving the 2025 interim target.</w:t>
      </w:r>
    </w:p>
    <w:p w14:paraId="5643FBEB"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 xml:space="preserve">Undertake foundational work that will support the development of a pathway to shift to world’s best practice on climate-ready and environmentally sustainable buildings. </w:t>
      </w:r>
    </w:p>
    <w:p w14:paraId="09245558" w14:textId="77777777" w:rsidR="00AC15CB" w:rsidRPr="005017B1" w:rsidRDefault="00AC15CB" w:rsidP="00AC15CB">
      <w:pPr>
        <w:pStyle w:val="ListParagraph"/>
        <w:numPr>
          <w:ilvl w:val="0"/>
          <w:numId w:val="8"/>
        </w:numPr>
        <w:pBdr>
          <w:top w:val="nil"/>
          <w:left w:val="nil"/>
          <w:bottom w:val="nil"/>
          <w:right w:val="nil"/>
          <w:between w:val="nil"/>
          <w:bar w:val="nil"/>
        </w:pBdr>
        <w:spacing w:before="120" w:after="120"/>
        <w:contextualSpacing/>
        <w:rPr>
          <w:rFonts w:eastAsia="SimSun" w:cs="Calibri"/>
          <w:bCs/>
          <w:color w:val="000000"/>
          <w:sz w:val="24"/>
          <w:bdr w:val="nil"/>
        </w:rPr>
      </w:pPr>
      <w:r w:rsidRPr="005017B1">
        <w:rPr>
          <w:rFonts w:eastAsia="SimSun" w:cs="Calibri"/>
          <w:bCs/>
          <w:color w:val="000000"/>
          <w:sz w:val="24"/>
          <w:bdr w:val="nil"/>
        </w:rPr>
        <w:t>With CMTEDD, deliver a staged $150 million zero interest loan program for households to invest in solar, gas-to-electric upgrades, batteries and electric vehicles.</w:t>
      </w:r>
    </w:p>
    <w:p w14:paraId="51EAC4D2"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 xml:space="preserve">Deliver initiatives and programs to support increased energy efficiency in homes, (especially public housing and low-income households), businesses, and schools. </w:t>
      </w:r>
    </w:p>
    <w:p w14:paraId="368D7A71"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Continue to administer the Renewable Energy Innovation Fund and programs to realise the Government’s vision for the ACT as an internationally recognised centre for renewable energy innovation and investment.</w:t>
      </w:r>
    </w:p>
    <w:p w14:paraId="6C9F05D5" w14:textId="77777777" w:rsidR="00AC15CB" w:rsidRPr="005017B1" w:rsidRDefault="00AC15CB" w:rsidP="00AC15CB">
      <w:pPr>
        <w:pStyle w:val="BSbullet1"/>
        <w:numPr>
          <w:ilvl w:val="0"/>
          <w:numId w:val="8"/>
        </w:numPr>
        <w:pBdr>
          <w:top w:val="nil"/>
          <w:left w:val="nil"/>
          <w:bottom w:val="nil"/>
          <w:right w:val="nil"/>
          <w:between w:val="nil"/>
          <w:bar w:val="nil"/>
        </w:pBdr>
        <w:rPr>
          <w:color w:val="000000"/>
          <w:bdr w:val="nil"/>
        </w:rPr>
      </w:pPr>
      <w:r w:rsidRPr="005017B1">
        <w:rPr>
          <w:color w:val="000000"/>
          <w:bdr w:val="nil"/>
        </w:rPr>
        <w:t xml:space="preserve">Complete a 10-year review of the </w:t>
      </w:r>
      <w:r w:rsidRPr="005017B1">
        <w:rPr>
          <w:i/>
          <w:iCs/>
          <w:color w:val="000000"/>
          <w:bdr w:val="nil"/>
        </w:rPr>
        <w:t>Climate Change and Greenhouse Gas Reduction Act</w:t>
      </w:r>
      <w:r w:rsidRPr="005017B1">
        <w:rPr>
          <w:color w:val="000000"/>
          <w:bdr w:val="nil"/>
        </w:rPr>
        <w:t xml:space="preserve"> to ensure it remains fit for purpose.</w:t>
      </w:r>
    </w:p>
    <w:p w14:paraId="2BAFB2D8" w14:textId="77777777" w:rsidR="00AC15CB" w:rsidRPr="005017B1" w:rsidRDefault="00AC15CB" w:rsidP="00AC15CB">
      <w:pPr>
        <w:pStyle w:val="BSbullet1"/>
        <w:numPr>
          <w:ilvl w:val="0"/>
          <w:numId w:val="8"/>
        </w:numPr>
        <w:pBdr>
          <w:top w:val="nil"/>
          <w:left w:val="nil"/>
          <w:bottom w:val="nil"/>
          <w:right w:val="nil"/>
          <w:between w:val="nil"/>
          <w:bar w:val="nil"/>
        </w:pBdr>
        <w:tabs>
          <w:tab w:val="left" w:pos="720"/>
        </w:tabs>
        <w:spacing w:before="120"/>
        <w:rPr>
          <w:bdr w:val="nil"/>
        </w:rPr>
      </w:pPr>
      <w:r w:rsidRPr="005017B1">
        <w:rPr>
          <w:bdr w:val="nil"/>
        </w:rPr>
        <w:t>Establish a Building Energy Efficiency Upgrade Fund to support community clubs to invest in technologies to reduce their energy costs and lower emissions</w:t>
      </w:r>
    </w:p>
    <w:p w14:paraId="0E6CC2B1" w14:textId="77777777" w:rsidR="00AC15CB" w:rsidRPr="005017B1" w:rsidRDefault="00AC15CB" w:rsidP="00AC15CB">
      <w:pPr>
        <w:pStyle w:val="BSbullet1"/>
        <w:numPr>
          <w:ilvl w:val="0"/>
          <w:numId w:val="8"/>
        </w:numPr>
        <w:pBdr>
          <w:top w:val="nil"/>
          <w:left w:val="nil"/>
          <w:bottom w:val="nil"/>
          <w:right w:val="nil"/>
          <w:between w:val="nil"/>
          <w:bar w:val="nil"/>
        </w:pBdr>
        <w:tabs>
          <w:tab w:val="left" w:pos="720"/>
        </w:tabs>
        <w:spacing w:before="120"/>
        <w:rPr>
          <w:bdr w:val="nil"/>
        </w:rPr>
      </w:pPr>
      <w:r w:rsidRPr="005017B1">
        <w:rPr>
          <w:color w:val="000000"/>
          <w:bdr w:val="nil"/>
        </w:rPr>
        <w:t>Ensure disadvantaged households are supported in reducing energy costs and lowering emissions, through:</w:t>
      </w:r>
    </w:p>
    <w:p w14:paraId="7D75B8F1" w14:textId="77777777" w:rsidR="00AC15CB" w:rsidRPr="00C15CAB" w:rsidRDefault="00AC15CB" w:rsidP="00C15CAB">
      <w:pPr>
        <w:pStyle w:val="ListParagraph"/>
        <w:numPr>
          <w:ilvl w:val="1"/>
          <w:numId w:val="7"/>
        </w:numPr>
        <w:pBdr>
          <w:top w:val="nil"/>
          <w:left w:val="nil"/>
          <w:bottom w:val="nil"/>
          <w:right w:val="nil"/>
          <w:between w:val="nil"/>
          <w:bar w:val="nil"/>
        </w:pBdr>
        <w:tabs>
          <w:tab w:val="clear" w:pos="1440"/>
        </w:tabs>
        <w:spacing w:before="120" w:after="120"/>
        <w:ind w:left="1080"/>
        <w:rPr>
          <w:rFonts w:cs="Calibri"/>
          <w:sz w:val="24"/>
          <w:bdr w:val="nil"/>
          <w:lang w:eastAsia="en-AU"/>
        </w:rPr>
      </w:pPr>
      <w:r w:rsidRPr="00C15CAB">
        <w:rPr>
          <w:rFonts w:cs="Calibri"/>
          <w:sz w:val="24"/>
          <w:bdr w:val="nil"/>
          <w:lang w:eastAsia="en-AU"/>
        </w:rPr>
        <w:t xml:space="preserve">Developing legislation for minimum energy efficiency standards regulations for rental properties in 2021 with progressive implementation over the coming years; </w:t>
      </w:r>
    </w:p>
    <w:p w14:paraId="2845020B" w14:textId="77777777" w:rsidR="00AC15CB" w:rsidRPr="00C15CAB" w:rsidRDefault="00AC15CB" w:rsidP="00C15CAB">
      <w:pPr>
        <w:pStyle w:val="ListParagraph"/>
        <w:numPr>
          <w:ilvl w:val="1"/>
          <w:numId w:val="7"/>
        </w:numPr>
        <w:pBdr>
          <w:top w:val="nil"/>
          <w:left w:val="nil"/>
          <w:bottom w:val="nil"/>
          <w:right w:val="nil"/>
          <w:between w:val="nil"/>
          <w:bar w:val="nil"/>
        </w:pBdr>
        <w:tabs>
          <w:tab w:val="clear" w:pos="1440"/>
        </w:tabs>
        <w:spacing w:before="120" w:after="120"/>
        <w:ind w:left="1080"/>
        <w:rPr>
          <w:rFonts w:cs="Calibri"/>
          <w:sz w:val="24"/>
          <w:bdr w:val="nil"/>
          <w:lang w:eastAsia="en-AU"/>
        </w:rPr>
      </w:pPr>
      <w:r w:rsidRPr="00C15CAB">
        <w:rPr>
          <w:rFonts w:cs="Calibri"/>
          <w:sz w:val="24"/>
          <w:bdr w:val="nil"/>
          <w:lang w:eastAsia="en-AU"/>
        </w:rPr>
        <w:t>Developing and delivering a Vulnerable Household Program to support upgrades in public and community housing, and poorly performing rental properties; and</w:t>
      </w:r>
    </w:p>
    <w:p w14:paraId="7A6C29A6" w14:textId="77777777" w:rsidR="00AC15CB" w:rsidRPr="00C15CAB" w:rsidRDefault="00AC15CB" w:rsidP="00C15CAB">
      <w:pPr>
        <w:pStyle w:val="ListParagraph"/>
        <w:numPr>
          <w:ilvl w:val="1"/>
          <w:numId w:val="7"/>
        </w:numPr>
        <w:pBdr>
          <w:top w:val="nil"/>
          <w:left w:val="nil"/>
          <w:bottom w:val="nil"/>
          <w:right w:val="nil"/>
          <w:between w:val="nil"/>
          <w:bar w:val="nil"/>
        </w:pBdr>
        <w:tabs>
          <w:tab w:val="clear" w:pos="1440"/>
        </w:tabs>
        <w:spacing w:before="120" w:after="120"/>
        <w:ind w:left="1080"/>
        <w:rPr>
          <w:rFonts w:cs="Calibri"/>
          <w:sz w:val="24"/>
          <w:bdr w:val="nil"/>
          <w:lang w:eastAsia="en-AU"/>
        </w:rPr>
      </w:pPr>
      <w:r w:rsidRPr="00C15CAB">
        <w:rPr>
          <w:rFonts w:cs="Calibri"/>
          <w:sz w:val="24"/>
          <w:bdr w:val="nil"/>
          <w:lang w:eastAsia="en-AU"/>
        </w:rPr>
        <w:t>Ensuring the Energy Efficiency Improvement Scheme delivers cost-effective savings for households with a strong focus on priority households.</w:t>
      </w:r>
    </w:p>
    <w:p w14:paraId="2286B45A" w14:textId="3CD3A4D4" w:rsidR="00AC15CB" w:rsidRPr="005017B1" w:rsidRDefault="00AC15CB" w:rsidP="00AC15CB">
      <w:pPr>
        <w:pStyle w:val="BSbullet1"/>
        <w:numPr>
          <w:ilvl w:val="0"/>
          <w:numId w:val="8"/>
        </w:numPr>
        <w:pBdr>
          <w:top w:val="nil"/>
          <w:left w:val="nil"/>
          <w:bottom w:val="nil"/>
          <w:right w:val="nil"/>
          <w:between w:val="nil"/>
          <w:bar w:val="nil"/>
        </w:pBdr>
        <w:rPr>
          <w:color w:val="000000"/>
          <w:bdr w:val="nil"/>
        </w:rPr>
      </w:pPr>
      <w:r w:rsidRPr="005017B1">
        <w:rPr>
          <w:color w:val="000000"/>
          <w:bdr w:val="nil"/>
        </w:rPr>
        <w:t>Support ACT Government agencies to transition to zero emissions operations</w:t>
      </w:r>
      <w:r w:rsidR="00602AA8" w:rsidRPr="005017B1">
        <w:rPr>
          <w:color w:val="000000"/>
          <w:bdr w:val="nil"/>
        </w:rPr>
        <w:t xml:space="preserve">, with a focus on </w:t>
      </w:r>
      <w:r w:rsidR="00BC291A">
        <w:rPr>
          <w:color w:val="000000"/>
          <w:bdr w:val="nil"/>
        </w:rPr>
        <w:t xml:space="preserve">reducing </w:t>
      </w:r>
      <w:r w:rsidR="00602AA8" w:rsidRPr="005017B1">
        <w:rPr>
          <w:color w:val="000000"/>
          <w:bdr w:val="nil"/>
        </w:rPr>
        <w:t xml:space="preserve">emissions from gas </w:t>
      </w:r>
      <w:r w:rsidRPr="005017B1">
        <w:rPr>
          <w:color w:val="000000"/>
          <w:bdr w:val="nil"/>
        </w:rPr>
        <w:t>and transport, including:</w:t>
      </w:r>
    </w:p>
    <w:p w14:paraId="24C19BAA" w14:textId="77777777" w:rsidR="00AC15CB" w:rsidRPr="00C15CAB" w:rsidRDefault="00AC15CB" w:rsidP="00C15CAB">
      <w:pPr>
        <w:pStyle w:val="ListParagraph"/>
        <w:numPr>
          <w:ilvl w:val="1"/>
          <w:numId w:val="7"/>
        </w:numPr>
        <w:pBdr>
          <w:top w:val="nil"/>
          <w:left w:val="nil"/>
          <w:bottom w:val="nil"/>
          <w:right w:val="nil"/>
          <w:between w:val="nil"/>
          <w:bar w:val="nil"/>
        </w:pBdr>
        <w:tabs>
          <w:tab w:val="clear" w:pos="1440"/>
        </w:tabs>
        <w:spacing w:before="120" w:after="120"/>
        <w:ind w:left="1080"/>
        <w:rPr>
          <w:rFonts w:cs="Calibri"/>
          <w:sz w:val="24"/>
          <w:bdr w:val="nil"/>
          <w:lang w:eastAsia="en-AU"/>
        </w:rPr>
      </w:pPr>
      <w:r w:rsidRPr="00C15CAB">
        <w:rPr>
          <w:rFonts w:cs="Calibri"/>
          <w:sz w:val="24"/>
          <w:bdr w:val="nil"/>
          <w:lang w:eastAsia="en-AU"/>
        </w:rPr>
        <w:t>All new vehicle leases being zero emissions vehicles where fit for purpose;</w:t>
      </w:r>
    </w:p>
    <w:p w14:paraId="327DA0BA" w14:textId="77777777" w:rsidR="00AC15CB" w:rsidRPr="00C15CAB" w:rsidRDefault="00AC15CB" w:rsidP="00C15CAB">
      <w:pPr>
        <w:pStyle w:val="ListParagraph"/>
        <w:numPr>
          <w:ilvl w:val="1"/>
          <w:numId w:val="7"/>
        </w:numPr>
        <w:pBdr>
          <w:top w:val="nil"/>
          <w:left w:val="nil"/>
          <w:bottom w:val="nil"/>
          <w:right w:val="nil"/>
          <w:between w:val="nil"/>
          <w:bar w:val="nil"/>
        </w:pBdr>
        <w:tabs>
          <w:tab w:val="clear" w:pos="1440"/>
        </w:tabs>
        <w:spacing w:before="120" w:after="120"/>
        <w:ind w:left="1080"/>
        <w:rPr>
          <w:rFonts w:cs="Calibri"/>
          <w:sz w:val="24"/>
          <w:bdr w:val="nil"/>
          <w:lang w:eastAsia="en-AU"/>
        </w:rPr>
      </w:pPr>
      <w:r w:rsidRPr="00C15CAB">
        <w:rPr>
          <w:rFonts w:cs="Calibri"/>
          <w:sz w:val="24"/>
          <w:bdr w:val="nil"/>
          <w:lang w:eastAsia="en-AU"/>
        </w:rPr>
        <w:t>Assisting with project development for projects switching from gas to electricity; and</w:t>
      </w:r>
    </w:p>
    <w:p w14:paraId="188BBC7D" w14:textId="77777777" w:rsidR="00AC15CB" w:rsidRPr="00C15CAB" w:rsidRDefault="00AC15CB" w:rsidP="00C15CAB">
      <w:pPr>
        <w:pStyle w:val="ListParagraph"/>
        <w:numPr>
          <w:ilvl w:val="1"/>
          <w:numId w:val="7"/>
        </w:numPr>
        <w:pBdr>
          <w:top w:val="nil"/>
          <w:left w:val="nil"/>
          <w:bottom w:val="nil"/>
          <w:right w:val="nil"/>
          <w:between w:val="nil"/>
          <w:bar w:val="nil"/>
        </w:pBdr>
        <w:tabs>
          <w:tab w:val="clear" w:pos="1440"/>
        </w:tabs>
        <w:spacing w:before="120" w:after="120"/>
        <w:ind w:left="1080"/>
        <w:rPr>
          <w:rFonts w:cs="Calibri"/>
          <w:sz w:val="24"/>
          <w:bdr w:val="nil"/>
          <w:lang w:eastAsia="en-AU"/>
        </w:rPr>
      </w:pPr>
      <w:r w:rsidRPr="00C15CAB">
        <w:rPr>
          <w:rFonts w:cs="Calibri"/>
          <w:sz w:val="24"/>
          <w:bdr w:val="nil"/>
          <w:lang w:eastAsia="en-AU"/>
        </w:rPr>
        <w:t>Introducing a social cost of carbon to be applied for each tonne of emissions from government operations, with funds going towards projects that will further reduce emissions.</w:t>
      </w:r>
    </w:p>
    <w:p w14:paraId="30DF5A2C" w14:textId="77777777" w:rsidR="00D21BD9" w:rsidRPr="005017B1" w:rsidRDefault="00D21BD9">
      <w:pPr>
        <w:spacing w:before="0" w:after="0"/>
        <w:rPr>
          <w:b/>
          <w:bCs/>
          <w:color w:val="000000"/>
          <w:szCs w:val="24"/>
          <w:bdr w:val="nil"/>
        </w:rPr>
      </w:pPr>
      <w:r w:rsidRPr="005017B1">
        <w:rPr>
          <w:b/>
          <w:bCs/>
          <w:color w:val="000000"/>
          <w:bdr w:val="nil"/>
        </w:rPr>
        <w:br w:type="page"/>
      </w:r>
    </w:p>
    <w:p w14:paraId="43CAD4BC" w14:textId="3F86C925" w:rsidR="00AC15CB" w:rsidRPr="005017B1" w:rsidRDefault="00AC15CB" w:rsidP="00AC15CB">
      <w:pPr>
        <w:pStyle w:val="BSbullet1"/>
        <w:numPr>
          <w:ilvl w:val="0"/>
          <w:numId w:val="0"/>
        </w:numPr>
        <w:pBdr>
          <w:top w:val="nil"/>
          <w:left w:val="nil"/>
          <w:bottom w:val="nil"/>
          <w:right w:val="nil"/>
          <w:between w:val="nil"/>
          <w:bar w:val="nil"/>
        </w:pBdr>
        <w:tabs>
          <w:tab w:val="left" w:pos="720"/>
        </w:tabs>
        <w:rPr>
          <w:color w:val="000000"/>
          <w:bdr w:val="nil"/>
        </w:rPr>
      </w:pPr>
      <w:r w:rsidRPr="005017B1">
        <w:rPr>
          <w:b/>
          <w:bCs/>
          <w:color w:val="000000"/>
          <w:bdr w:val="nil"/>
        </w:rPr>
        <w:lastRenderedPageBreak/>
        <w:t>Strategic indicator 3.2</w:t>
      </w:r>
      <w:r w:rsidRPr="005017B1">
        <w:rPr>
          <w:color w:val="000000"/>
          <w:bdr w:val="nil"/>
        </w:rPr>
        <w:t>: ACT electricity systems deliver reliable, affordable and renewable energy.</w:t>
      </w:r>
    </w:p>
    <w:p w14:paraId="57501B85" w14:textId="77777777" w:rsidR="00AC15CB" w:rsidRPr="005017B1" w:rsidRDefault="00AC15CB" w:rsidP="00AC15CB">
      <w:pPr>
        <w:pStyle w:val="Normal0"/>
        <w:pBdr>
          <w:top w:val="nil"/>
          <w:left w:val="nil"/>
          <w:bottom w:val="nil"/>
          <w:right w:val="nil"/>
          <w:between w:val="nil"/>
          <w:bar w:val="nil"/>
        </w:pBdr>
        <w:jc w:val="both"/>
        <w:rPr>
          <w:color w:val="000000"/>
          <w:bdr w:val="nil"/>
        </w:rPr>
      </w:pPr>
      <w:r w:rsidRPr="005017B1">
        <w:rPr>
          <w:color w:val="000000"/>
          <w:bdr w:val="nil"/>
        </w:rPr>
        <w:t>Over 2021-22 the Directorate will:</w:t>
      </w:r>
    </w:p>
    <w:p w14:paraId="373C9462" w14:textId="77777777" w:rsidR="00AC15CB" w:rsidRPr="005017B1" w:rsidRDefault="00AC15CB" w:rsidP="00AC15CB">
      <w:pPr>
        <w:pStyle w:val="ListParagraph"/>
        <w:numPr>
          <w:ilvl w:val="0"/>
          <w:numId w:val="8"/>
        </w:numPr>
        <w:pBdr>
          <w:top w:val="nil"/>
          <w:left w:val="nil"/>
          <w:bottom w:val="nil"/>
          <w:right w:val="nil"/>
          <w:between w:val="nil"/>
          <w:bar w:val="nil"/>
        </w:pBdr>
        <w:spacing w:before="120" w:after="120"/>
        <w:contextualSpacing/>
        <w:rPr>
          <w:rFonts w:eastAsia="SimSun" w:cs="Calibri"/>
          <w:bCs/>
          <w:color w:val="000000"/>
          <w:sz w:val="24"/>
          <w:bdr w:val="nil"/>
        </w:rPr>
      </w:pPr>
      <w:r w:rsidRPr="005017B1">
        <w:rPr>
          <w:rFonts w:eastAsia="SimSun" w:cs="Calibri"/>
          <w:bCs/>
          <w:color w:val="000000"/>
          <w:sz w:val="24"/>
          <w:bdr w:val="nil"/>
        </w:rPr>
        <w:t>With CMTEDD, develop and design a $100 million program to support 250MW of large</w:t>
      </w:r>
      <w:r w:rsidRPr="005017B1">
        <w:rPr>
          <w:rFonts w:eastAsia="SimSun" w:cs="Calibri"/>
          <w:bCs/>
          <w:color w:val="000000"/>
          <w:sz w:val="24"/>
          <w:bdr w:val="nil"/>
        </w:rPr>
        <w:noBreakHyphen/>
        <w:t>scale batteries and integrate this with existing and new support mechanisms.</w:t>
      </w:r>
    </w:p>
    <w:p w14:paraId="2A154FFD" w14:textId="77777777" w:rsidR="00AC15CB" w:rsidRPr="005017B1" w:rsidRDefault="00AC15CB" w:rsidP="00AC15CB">
      <w:pPr>
        <w:pStyle w:val="BSbullet1"/>
        <w:numPr>
          <w:ilvl w:val="0"/>
          <w:numId w:val="8"/>
        </w:numPr>
        <w:pBdr>
          <w:top w:val="nil"/>
          <w:left w:val="nil"/>
          <w:bottom w:val="nil"/>
          <w:right w:val="nil"/>
          <w:between w:val="nil"/>
          <w:bar w:val="nil"/>
        </w:pBdr>
        <w:rPr>
          <w:color w:val="000000"/>
          <w:bdr w:val="nil"/>
        </w:rPr>
      </w:pPr>
      <w:r w:rsidRPr="005017B1">
        <w:rPr>
          <w:color w:val="000000"/>
          <w:bdr w:val="nil"/>
        </w:rPr>
        <w:t>Manage contracts with renewable energy providers to ensure the ACT continues to have 100 per cent renewable electricity supply.</w:t>
      </w:r>
    </w:p>
    <w:p w14:paraId="0EAA7554" w14:textId="77777777" w:rsidR="00AC15CB" w:rsidRPr="005017B1" w:rsidRDefault="00AC15CB" w:rsidP="00AC15CB">
      <w:pPr>
        <w:pStyle w:val="Normal0"/>
        <w:numPr>
          <w:ilvl w:val="0"/>
          <w:numId w:val="8"/>
        </w:numPr>
        <w:pBdr>
          <w:top w:val="nil"/>
          <w:left w:val="nil"/>
          <w:bottom w:val="nil"/>
          <w:right w:val="nil"/>
          <w:between w:val="nil"/>
          <w:bar w:val="nil"/>
        </w:pBdr>
        <w:spacing w:before="0" w:after="0"/>
        <w:jc w:val="both"/>
        <w:rPr>
          <w:rFonts w:cs="Calibri"/>
          <w:color w:val="000000"/>
          <w:szCs w:val="24"/>
          <w:bdr w:val="nil"/>
        </w:rPr>
      </w:pPr>
      <w:r w:rsidRPr="005017B1">
        <w:rPr>
          <w:rFonts w:cs="Calibri"/>
          <w:color w:val="000000"/>
          <w:szCs w:val="24"/>
          <w:bdr w:val="nil"/>
        </w:rPr>
        <w:t>Prepare and implement Energy Emergency Management plans to effectively respond to energy emergencies and to support energy supplies for critical uses.</w:t>
      </w:r>
    </w:p>
    <w:p w14:paraId="3C63D7E1" w14:textId="77777777" w:rsidR="00AC15CB" w:rsidRPr="005017B1" w:rsidRDefault="00AC15CB" w:rsidP="00AC15CB">
      <w:pPr>
        <w:pStyle w:val="BSbullet1"/>
        <w:numPr>
          <w:ilvl w:val="0"/>
          <w:numId w:val="0"/>
        </w:numPr>
        <w:pBdr>
          <w:top w:val="nil"/>
          <w:left w:val="nil"/>
          <w:bottom w:val="nil"/>
          <w:right w:val="nil"/>
          <w:between w:val="nil"/>
          <w:bar w:val="nil"/>
        </w:pBdr>
        <w:tabs>
          <w:tab w:val="left" w:pos="720"/>
        </w:tabs>
        <w:rPr>
          <w:color w:val="000000"/>
          <w:bdr w:val="nil"/>
        </w:rPr>
      </w:pPr>
      <w:r w:rsidRPr="005017B1">
        <w:rPr>
          <w:b/>
          <w:bCs/>
          <w:color w:val="000000"/>
          <w:bdr w:val="nil"/>
        </w:rPr>
        <w:t>Strategic Indicator 3.3</w:t>
      </w:r>
      <w:r w:rsidRPr="005017B1">
        <w:rPr>
          <w:color w:val="000000"/>
          <w:bdr w:val="nil"/>
        </w:rPr>
        <w:t xml:space="preserve">: Expand the number of Zero Emission Vehicles (ZEV) in the ACT. </w:t>
      </w:r>
    </w:p>
    <w:p w14:paraId="5D5DADB3" w14:textId="77777777" w:rsidR="00AC15CB" w:rsidRPr="005017B1" w:rsidRDefault="00AC15CB" w:rsidP="00AC15CB">
      <w:pPr>
        <w:pStyle w:val="BSbullet1"/>
        <w:numPr>
          <w:ilvl w:val="0"/>
          <w:numId w:val="0"/>
        </w:numPr>
        <w:pBdr>
          <w:top w:val="nil"/>
          <w:left w:val="nil"/>
          <w:bottom w:val="nil"/>
          <w:right w:val="nil"/>
          <w:between w:val="nil"/>
          <w:bar w:val="nil"/>
        </w:pBdr>
        <w:tabs>
          <w:tab w:val="left" w:pos="720"/>
        </w:tabs>
        <w:rPr>
          <w:color w:val="000000"/>
          <w:bdr w:val="nil"/>
        </w:rPr>
      </w:pPr>
      <w:r w:rsidRPr="005017B1">
        <w:rPr>
          <w:bdr w:val="nil"/>
        </w:rPr>
        <w:t>Over 2021-22 the Directorate will:</w:t>
      </w:r>
    </w:p>
    <w:p w14:paraId="6DDD997F" w14:textId="77777777" w:rsidR="00AC15CB" w:rsidRPr="005017B1" w:rsidRDefault="00AC15CB" w:rsidP="00AC15CB">
      <w:pPr>
        <w:pStyle w:val="Normal0"/>
        <w:numPr>
          <w:ilvl w:val="0"/>
          <w:numId w:val="12"/>
        </w:numPr>
        <w:pBdr>
          <w:top w:val="nil"/>
          <w:left w:val="nil"/>
          <w:bottom w:val="nil"/>
          <w:right w:val="nil"/>
          <w:between w:val="nil"/>
          <w:bar w:val="nil"/>
        </w:pBdr>
        <w:spacing w:before="120" w:after="120"/>
        <w:jc w:val="both"/>
        <w:rPr>
          <w:color w:val="000000"/>
          <w:bdr w:val="nil"/>
        </w:rPr>
      </w:pPr>
      <w:r w:rsidRPr="005017B1">
        <w:rPr>
          <w:color w:val="000000"/>
          <w:bdr w:val="nil"/>
        </w:rPr>
        <w:t xml:space="preserve">Enact regulation to require charging infrastructure for multi-unit residential and commercial buildings as part of planning review proposals. </w:t>
      </w:r>
    </w:p>
    <w:p w14:paraId="6956856F" w14:textId="77777777" w:rsidR="00AC15CB" w:rsidRPr="005017B1" w:rsidRDefault="00AC15CB" w:rsidP="00AC15CB">
      <w:pPr>
        <w:pStyle w:val="ListParagraph"/>
        <w:numPr>
          <w:ilvl w:val="0"/>
          <w:numId w:val="12"/>
        </w:numPr>
        <w:pBdr>
          <w:top w:val="nil"/>
          <w:left w:val="nil"/>
          <w:bottom w:val="nil"/>
          <w:right w:val="nil"/>
          <w:between w:val="nil"/>
          <w:bar w:val="nil"/>
        </w:pBdr>
        <w:rPr>
          <w:sz w:val="24"/>
          <w:bdr w:val="nil"/>
        </w:rPr>
      </w:pPr>
      <w:r w:rsidRPr="005017B1">
        <w:rPr>
          <w:sz w:val="24"/>
          <w:bdr w:val="nil"/>
        </w:rPr>
        <w:t>Undertake market sounding to attract a more robust ZEV ecosystem in the ACT and adopt a target for new ACT vehicle sales to be zero emission by 2030.</w:t>
      </w:r>
    </w:p>
    <w:p w14:paraId="3749ED88" w14:textId="77777777" w:rsidR="00AC15CB" w:rsidRPr="005017B1" w:rsidRDefault="00AC15CB" w:rsidP="00AC15CB">
      <w:pPr>
        <w:pStyle w:val="BSbullet1"/>
        <w:numPr>
          <w:ilvl w:val="0"/>
          <w:numId w:val="12"/>
        </w:numPr>
        <w:pBdr>
          <w:top w:val="nil"/>
          <w:left w:val="nil"/>
          <w:bottom w:val="nil"/>
          <w:right w:val="nil"/>
          <w:between w:val="nil"/>
          <w:bar w:val="nil"/>
        </w:pBdr>
        <w:tabs>
          <w:tab w:val="left" w:pos="720"/>
        </w:tabs>
        <w:rPr>
          <w:bdr w:val="nil"/>
        </w:rPr>
      </w:pPr>
      <w:r w:rsidRPr="005017B1">
        <w:rPr>
          <w:bdr w:val="nil"/>
        </w:rPr>
        <w:t xml:space="preserve">Establish a fleet advisory service to support Canberra businesses and community organisations transitioning their fleets to ZEV. </w:t>
      </w:r>
    </w:p>
    <w:p w14:paraId="2A2A5E10" w14:textId="77777777" w:rsidR="00AC15CB" w:rsidRPr="005017B1" w:rsidRDefault="00AC15CB" w:rsidP="00AC15CB">
      <w:pPr>
        <w:pStyle w:val="BSbullet1"/>
        <w:numPr>
          <w:ilvl w:val="0"/>
          <w:numId w:val="12"/>
        </w:numPr>
        <w:pBdr>
          <w:top w:val="nil"/>
          <w:left w:val="nil"/>
          <w:bottom w:val="nil"/>
          <w:right w:val="nil"/>
          <w:between w:val="nil"/>
          <w:bar w:val="nil"/>
        </w:pBdr>
        <w:tabs>
          <w:tab w:val="left" w:pos="720"/>
        </w:tabs>
        <w:rPr>
          <w:bdr w:val="nil"/>
        </w:rPr>
      </w:pPr>
      <w:r w:rsidRPr="005017B1">
        <w:rPr>
          <w:bdr w:val="nil"/>
        </w:rPr>
        <w:t xml:space="preserve">Develop an Electric Vehicle Public Charging Masterplan to guide investment, and support installation of 50 new publicly accessible charging stations. </w:t>
      </w:r>
    </w:p>
    <w:p w14:paraId="3667559E" w14:textId="3A6855C0" w:rsidR="00AC15CB" w:rsidRPr="005017B1" w:rsidRDefault="00AC15CB" w:rsidP="006F5D01">
      <w:pPr>
        <w:pStyle w:val="BSbullet1"/>
        <w:numPr>
          <w:ilvl w:val="0"/>
          <w:numId w:val="0"/>
        </w:numPr>
        <w:pBdr>
          <w:top w:val="nil"/>
          <w:left w:val="nil"/>
          <w:bottom w:val="nil"/>
          <w:right w:val="nil"/>
          <w:between w:val="nil"/>
          <w:bar w:val="nil"/>
        </w:pBdr>
        <w:tabs>
          <w:tab w:val="left" w:pos="720"/>
        </w:tabs>
        <w:rPr>
          <w:b/>
          <w:bCs/>
          <w:color w:val="000000"/>
          <w:bdr w:val="nil"/>
        </w:rPr>
      </w:pPr>
      <w:r w:rsidRPr="005017B1">
        <w:rPr>
          <w:b/>
          <w:bCs/>
          <w:color w:val="000000"/>
          <w:bdr w:val="nil"/>
        </w:rPr>
        <w:t xml:space="preserve">Strategic </w:t>
      </w:r>
      <w:r w:rsidR="00602AA8" w:rsidRPr="005017B1">
        <w:rPr>
          <w:b/>
          <w:bCs/>
          <w:color w:val="000000"/>
          <w:bdr w:val="nil"/>
        </w:rPr>
        <w:t>i</w:t>
      </w:r>
      <w:r w:rsidRPr="005017B1">
        <w:rPr>
          <w:b/>
          <w:bCs/>
          <w:color w:val="000000"/>
          <w:bdr w:val="nil"/>
        </w:rPr>
        <w:t xml:space="preserve">ndicator 3.4: </w:t>
      </w:r>
      <w:r w:rsidRPr="005017B1">
        <w:rPr>
          <w:color w:val="000000"/>
          <w:bdr w:val="nil"/>
        </w:rPr>
        <w:t>Phase out use of fossil-fuel-gas in the ACT in both households and businesses by 2045 at the latest.</w:t>
      </w:r>
      <w:r w:rsidRPr="005017B1">
        <w:rPr>
          <w:b/>
          <w:bCs/>
          <w:color w:val="000000"/>
          <w:bdr w:val="nil"/>
        </w:rPr>
        <w:t xml:space="preserve"> </w:t>
      </w:r>
    </w:p>
    <w:p w14:paraId="354C6504" w14:textId="77777777" w:rsidR="00AC15CB" w:rsidRPr="005017B1" w:rsidRDefault="00AC15CB" w:rsidP="006F5D01">
      <w:pPr>
        <w:pStyle w:val="BSbullet1"/>
        <w:numPr>
          <w:ilvl w:val="0"/>
          <w:numId w:val="0"/>
        </w:numPr>
        <w:pBdr>
          <w:top w:val="nil"/>
          <w:left w:val="nil"/>
          <w:bottom w:val="nil"/>
          <w:right w:val="nil"/>
          <w:between w:val="nil"/>
          <w:bar w:val="nil"/>
        </w:pBdr>
        <w:tabs>
          <w:tab w:val="left" w:pos="720"/>
        </w:tabs>
        <w:rPr>
          <w:bdr w:val="nil"/>
        </w:rPr>
      </w:pPr>
      <w:r w:rsidRPr="005017B1">
        <w:rPr>
          <w:bdr w:val="nil"/>
        </w:rPr>
        <w:t>Over 2021-22 the Directorate will:</w:t>
      </w:r>
    </w:p>
    <w:p w14:paraId="4ECC2364" w14:textId="77777777" w:rsidR="00AC15CB" w:rsidRPr="005017B1" w:rsidRDefault="00AC15CB" w:rsidP="00AC15CB">
      <w:pPr>
        <w:pStyle w:val="BSbullet1"/>
        <w:numPr>
          <w:ilvl w:val="0"/>
          <w:numId w:val="10"/>
        </w:numPr>
        <w:pBdr>
          <w:top w:val="nil"/>
          <w:left w:val="nil"/>
          <w:bottom w:val="nil"/>
          <w:right w:val="nil"/>
          <w:between w:val="nil"/>
          <w:bar w:val="nil"/>
        </w:pBdr>
        <w:tabs>
          <w:tab w:val="left" w:pos="720"/>
        </w:tabs>
        <w:spacing w:before="120"/>
        <w:rPr>
          <w:bdr w:val="nil"/>
        </w:rPr>
      </w:pPr>
      <w:r w:rsidRPr="005017B1">
        <w:rPr>
          <w:rFonts w:cs="Calibri"/>
          <w:color w:val="000000"/>
          <w:bdr w:val="nil"/>
          <w:shd w:val="clear" w:color="auto" w:fill="FFFFFF"/>
        </w:rPr>
        <w:t xml:space="preserve">Progress a consolidated Phasing Out Fossil Fuel Gas Transition package of works. </w:t>
      </w:r>
    </w:p>
    <w:p w14:paraId="0876A479" w14:textId="77777777" w:rsidR="00AC15CB" w:rsidRPr="005017B1" w:rsidRDefault="00AC15CB" w:rsidP="00AC15CB">
      <w:pPr>
        <w:pStyle w:val="BSbullet1"/>
        <w:numPr>
          <w:ilvl w:val="0"/>
          <w:numId w:val="10"/>
        </w:numPr>
        <w:pBdr>
          <w:top w:val="nil"/>
          <w:left w:val="nil"/>
          <w:bottom w:val="nil"/>
          <w:right w:val="nil"/>
          <w:between w:val="nil"/>
          <w:bar w:val="nil"/>
        </w:pBdr>
        <w:tabs>
          <w:tab w:val="left" w:pos="720"/>
        </w:tabs>
        <w:spacing w:before="120"/>
        <w:rPr>
          <w:bdr w:val="nil"/>
        </w:rPr>
      </w:pPr>
      <w:r w:rsidRPr="005017B1">
        <w:rPr>
          <w:bdr w:val="nil"/>
        </w:rPr>
        <w:t>Ensure programs and regulations to support household investments (including Sustainable Household Scheme, Vulnerable Household Program, Energy Efficiency Improvement Scheme, Actsmart programs), ensure appropriate attention to benefits of phasing out natural gas use.</w:t>
      </w:r>
    </w:p>
    <w:p w14:paraId="4A907413" w14:textId="77777777" w:rsidR="00AC15CB" w:rsidRPr="005017B1" w:rsidRDefault="00AC15CB" w:rsidP="00AC15CB">
      <w:pPr>
        <w:pStyle w:val="BSbullet1"/>
        <w:numPr>
          <w:ilvl w:val="0"/>
          <w:numId w:val="10"/>
        </w:numPr>
        <w:pBdr>
          <w:top w:val="nil"/>
          <w:left w:val="nil"/>
          <w:bottom w:val="nil"/>
          <w:right w:val="nil"/>
          <w:between w:val="nil"/>
          <w:bar w:val="nil"/>
        </w:pBdr>
        <w:tabs>
          <w:tab w:val="left" w:pos="720"/>
        </w:tabs>
        <w:spacing w:before="120"/>
        <w:rPr>
          <w:bdr w:val="nil"/>
        </w:rPr>
      </w:pPr>
      <w:r w:rsidRPr="005017B1">
        <w:rPr>
          <w:color w:val="000000"/>
          <w:bdr w:val="nil"/>
        </w:rPr>
        <w:t xml:space="preserve">Commence work to develop legislation to prevent future gas mains networks connections in greenfield residential developments and infill developments for implementation in 2021-22. </w:t>
      </w:r>
    </w:p>
    <w:p w14:paraId="3D4B38EA" w14:textId="77777777" w:rsidR="00D21BD9" w:rsidRPr="005017B1" w:rsidRDefault="00D21BD9">
      <w:pPr>
        <w:spacing w:before="0" w:after="0"/>
        <w:rPr>
          <w:b/>
          <w:bCs/>
          <w:sz w:val="28"/>
          <w:szCs w:val="26"/>
          <w:bdr w:val="nil"/>
        </w:rPr>
      </w:pPr>
      <w:r w:rsidRPr="005017B1">
        <w:rPr>
          <w:bdr w:val="nil"/>
        </w:rPr>
        <w:br w:type="page"/>
      </w:r>
    </w:p>
    <w:p w14:paraId="22C1C6A2" w14:textId="039319A3" w:rsidR="00AC15CB" w:rsidRPr="005017B1" w:rsidRDefault="00AC15CB" w:rsidP="00940C7F">
      <w:pPr>
        <w:pStyle w:val="Heading3"/>
        <w:rPr>
          <w:bdr w:val="nil"/>
        </w:rPr>
      </w:pPr>
      <w:r w:rsidRPr="005017B1">
        <w:rPr>
          <w:bdr w:val="nil"/>
        </w:rPr>
        <w:lastRenderedPageBreak/>
        <w:t>Strategic Objective 4 – Build trust and confidence</w:t>
      </w:r>
    </w:p>
    <w:p w14:paraId="7EEE047F" w14:textId="77777777" w:rsidR="00AC15CB" w:rsidRPr="005017B1" w:rsidRDefault="00AC15CB" w:rsidP="00AC15CB">
      <w:pPr>
        <w:pStyle w:val="Normal10"/>
        <w:pBdr>
          <w:top w:val="nil"/>
          <w:left w:val="nil"/>
          <w:bottom w:val="nil"/>
          <w:right w:val="nil"/>
          <w:between w:val="nil"/>
          <w:bar w:val="nil"/>
        </w:pBdr>
        <w:jc w:val="both"/>
        <w:rPr>
          <w:bdr w:val="nil"/>
        </w:rPr>
      </w:pPr>
      <w:r w:rsidRPr="005017B1">
        <w:rPr>
          <w:b/>
          <w:bdr w:val="nil"/>
        </w:rPr>
        <w:t xml:space="preserve">Strategic Indicator 4.1: </w:t>
      </w:r>
      <w:r w:rsidRPr="005017B1">
        <w:rPr>
          <w:bdr w:val="nil"/>
        </w:rPr>
        <w:t>Demonstrate probity, accountability, transparency and continual improvement in what we do.</w:t>
      </w:r>
    </w:p>
    <w:p w14:paraId="0C2F7F90" w14:textId="77777777" w:rsidR="00AC15CB" w:rsidRPr="005017B1" w:rsidRDefault="00AC15CB" w:rsidP="00AC15CB">
      <w:pPr>
        <w:pStyle w:val="Normal10"/>
        <w:pBdr>
          <w:top w:val="nil"/>
          <w:left w:val="nil"/>
          <w:bottom w:val="nil"/>
          <w:right w:val="nil"/>
          <w:between w:val="nil"/>
          <w:bar w:val="nil"/>
        </w:pBdr>
        <w:jc w:val="both"/>
        <w:rPr>
          <w:b/>
          <w:i/>
          <w:iCs/>
          <w:bdr w:val="nil"/>
        </w:rPr>
      </w:pPr>
      <w:r w:rsidRPr="005017B1">
        <w:rPr>
          <w:bdr w:val="nil"/>
        </w:rPr>
        <w:t>Over 2021-22 the Directorate will:</w:t>
      </w:r>
    </w:p>
    <w:p w14:paraId="153D81DE"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Implement an interactive Directorate policy register to promote, enhance and provide management oversight and accountability of policy and procedures.</w:t>
      </w:r>
    </w:p>
    <w:p w14:paraId="73ABF138"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Continue development and implementation of a comprehensive suite of guidance materials for land transactions and related activities.</w:t>
      </w:r>
    </w:p>
    <w:p w14:paraId="2651EDCD"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Provide support and advice to affected homeowners, the Canberra community, industry and Government impacted by the Loose-Fill Asbestos Insulation Eradication Scheme.</w:t>
      </w:r>
    </w:p>
    <w:p w14:paraId="301CA013"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 xml:space="preserve">Prepare advice for Government on learnings from Public Housing Renewal and Asbestos Response Taskforces to inform future Government projects. </w:t>
      </w:r>
    </w:p>
    <w:p w14:paraId="5535C122"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Support the National Capital Design Review Panel as a forum for design advice and review.</w:t>
      </w:r>
    </w:p>
    <w:p w14:paraId="0A3F1317"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 xml:space="preserve">Respond to the findings of the Royal Commission into National Natural Disaster Arrangements. </w:t>
      </w:r>
    </w:p>
    <w:p w14:paraId="30CC15C0"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 xml:space="preserve">Implement government agreed recommendations from Auditor General Performance Audits. </w:t>
      </w:r>
    </w:p>
    <w:p w14:paraId="206B29AA"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 xml:space="preserve">Update our strategic asset plan and subordinate documents to manage risk. </w:t>
      </w:r>
    </w:p>
    <w:p w14:paraId="4A2A1A1A" w14:textId="77777777" w:rsidR="00AC15CB" w:rsidRPr="005017B1" w:rsidRDefault="00AC15CB" w:rsidP="00AC15CB">
      <w:pPr>
        <w:pStyle w:val="Normal10"/>
        <w:pBdr>
          <w:top w:val="nil"/>
          <w:left w:val="nil"/>
          <w:bottom w:val="nil"/>
          <w:right w:val="nil"/>
          <w:between w:val="nil"/>
          <w:bar w:val="nil"/>
        </w:pBdr>
        <w:spacing w:before="360"/>
        <w:jc w:val="both"/>
        <w:rPr>
          <w:bdr w:val="nil"/>
          <w:vertAlign w:val="superscript"/>
        </w:rPr>
      </w:pPr>
      <w:r w:rsidRPr="005017B1">
        <w:rPr>
          <w:b/>
          <w:bdr w:val="nil"/>
        </w:rPr>
        <w:t xml:space="preserve">Strategic Indicator 4.2: </w:t>
      </w:r>
      <w:r w:rsidRPr="005017B1">
        <w:rPr>
          <w:bdr w:val="nil"/>
        </w:rPr>
        <w:t>Engage with and educate communities, industry and organisations.</w:t>
      </w:r>
    </w:p>
    <w:p w14:paraId="4C382BE4" w14:textId="77777777" w:rsidR="00AC15CB" w:rsidRPr="005017B1" w:rsidRDefault="00AC15CB" w:rsidP="00AC15CB">
      <w:pPr>
        <w:pStyle w:val="Normal10"/>
        <w:pBdr>
          <w:top w:val="nil"/>
          <w:left w:val="nil"/>
          <w:bottom w:val="nil"/>
          <w:right w:val="nil"/>
          <w:between w:val="nil"/>
          <w:bar w:val="nil"/>
        </w:pBdr>
        <w:spacing w:before="360"/>
        <w:jc w:val="both"/>
        <w:rPr>
          <w:bdr w:val="nil"/>
        </w:rPr>
      </w:pPr>
      <w:r w:rsidRPr="005017B1">
        <w:rPr>
          <w:bdr w:val="nil"/>
        </w:rPr>
        <w:t>Over 2021-22 the Directorate will:</w:t>
      </w:r>
    </w:p>
    <w:p w14:paraId="21F89881"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Improve community consultation and involvement in the development of Canberra.</w:t>
      </w:r>
    </w:p>
    <w:p w14:paraId="58FF5C10"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Engage with community on implementation of business improvement initiatives to enhance efficient assessment and processing of development applications.</w:t>
      </w:r>
    </w:p>
    <w:p w14:paraId="577BAB6D"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Design engagements and information campaigns that make information accessible to the broader community.</w:t>
      </w:r>
    </w:p>
    <w:p w14:paraId="3E6C57BA"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Increase access to information that promotes community understanding of the work of the Directorate.</w:t>
      </w:r>
    </w:p>
    <w:p w14:paraId="06682B26" w14:textId="77777777" w:rsidR="00D21BD9" w:rsidRPr="005017B1" w:rsidRDefault="00D21BD9">
      <w:pPr>
        <w:spacing w:before="0" w:after="0"/>
        <w:rPr>
          <w:b/>
          <w:bdr w:val="nil"/>
        </w:rPr>
      </w:pPr>
      <w:r w:rsidRPr="005017B1">
        <w:rPr>
          <w:b/>
          <w:bdr w:val="nil"/>
        </w:rPr>
        <w:br w:type="page"/>
      </w:r>
    </w:p>
    <w:p w14:paraId="5D6E6052" w14:textId="09D3336A" w:rsidR="00AC15CB" w:rsidRPr="005017B1" w:rsidRDefault="00AC15CB" w:rsidP="00AC15CB">
      <w:pPr>
        <w:pStyle w:val="Normal10"/>
        <w:keepNext/>
        <w:pBdr>
          <w:top w:val="nil"/>
          <w:left w:val="nil"/>
          <w:bottom w:val="nil"/>
          <w:right w:val="nil"/>
          <w:between w:val="nil"/>
          <w:bar w:val="nil"/>
        </w:pBdr>
        <w:spacing w:before="360"/>
        <w:jc w:val="both"/>
        <w:rPr>
          <w:bdr w:val="nil"/>
        </w:rPr>
      </w:pPr>
      <w:r w:rsidRPr="005017B1">
        <w:rPr>
          <w:b/>
          <w:bdr w:val="nil"/>
        </w:rPr>
        <w:lastRenderedPageBreak/>
        <w:t>Strategic Indicator 4.3:</w:t>
      </w:r>
      <w:r w:rsidRPr="005017B1">
        <w:rPr>
          <w:bdr w:val="nil"/>
        </w:rPr>
        <w:t xml:space="preserve"> Identify and adopt innovative business models to remove barriers and create opportunities for efficient and effective operations. </w:t>
      </w:r>
    </w:p>
    <w:p w14:paraId="6E721D40" w14:textId="77777777" w:rsidR="00AC15CB" w:rsidRPr="005017B1" w:rsidRDefault="00AC15CB" w:rsidP="00AC15CB">
      <w:pPr>
        <w:pStyle w:val="Normal10"/>
        <w:pBdr>
          <w:top w:val="nil"/>
          <w:left w:val="nil"/>
          <w:bottom w:val="nil"/>
          <w:right w:val="nil"/>
          <w:between w:val="nil"/>
          <w:bar w:val="nil"/>
        </w:pBdr>
        <w:spacing w:before="360"/>
        <w:jc w:val="both"/>
        <w:rPr>
          <w:bdr w:val="nil"/>
        </w:rPr>
      </w:pPr>
      <w:r w:rsidRPr="005017B1">
        <w:rPr>
          <w:bdr w:val="nil"/>
        </w:rPr>
        <w:t>Over 2021-22 the Directorate will:</w:t>
      </w:r>
    </w:p>
    <w:p w14:paraId="2AD91CEF"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Undertake a review of the Directorate’s improved business model for the assessment and processing of development applications to test compliance with applicable legislative frameworks.</w:t>
      </w:r>
    </w:p>
    <w:p w14:paraId="6637B9E4" w14:textId="77777777"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 xml:space="preserve">Identify opportunities for strategic partnerships to enhance community understanding of and participation in climate change response. </w:t>
      </w:r>
    </w:p>
    <w:p w14:paraId="625EC455" w14:textId="209877AA" w:rsidR="00AC15CB" w:rsidRPr="005017B1" w:rsidRDefault="00AC15CB" w:rsidP="00AC15CB">
      <w:pPr>
        <w:pStyle w:val="BSbullet1"/>
        <w:numPr>
          <w:ilvl w:val="0"/>
          <w:numId w:val="8"/>
        </w:numPr>
        <w:pBdr>
          <w:top w:val="nil"/>
          <w:left w:val="nil"/>
          <w:bottom w:val="nil"/>
          <w:right w:val="nil"/>
          <w:between w:val="nil"/>
          <w:bar w:val="nil"/>
        </w:pBdr>
        <w:rPr>
          <w:bdr w:val="nil"/>
        </w:rPr>
      </w:pPr>
      <w:r w:rsidRPr="005017B1">
        <w:rPr>
          <w:bdr w:val="nil"/>
        </w:rPr>
        <w:t>Increase research capacity and the use of evidence to inform decision making through the effective implementation of the EPSDD Science Plan and establishment of research partnerships.</w:t>
      </w:r>
      <w:bookmarkEnd w:id="4"/>
    </w:p>
    <w:p w14:paraId="689EEF0F" w14:textId="77777777" w:rsidR="00AC15CB" w:rsidRPr="005017B1" w:rsidRDefault="00AC15CB" w:rsidP="00AC15CB">
      <w:pPr>
        <w:pStyle w:val="Heading2"/>
        <w:pageBreakBefore/>
        <w:pBdr>
          <w:top w:val="nil"/>
          <w:left w:val="nil"/>
          <w:bottom w:val="nil"/>
          <w:right w:val="nil"/>
          <w:between w:val="nil"/>
          <w:bar w:val="nil"/>
        </w:pBdr>
        <w:rPr>
          <w:bdr w:val="nil"/>
        </w:rPr>
      </w:pPr>
      <w:bookmarkStart w:id="17" w:name="_Toc452467799"/>
      <w:bookmarkStart w:id="18" w:name="_Toc83988615"/>
      <w:r w:rsidRPr="005017B1">
        <w:rPr>
          <w:bdr w:val="nil"/>
        </w:rPr>
        <w:lastRenderedPageBreak/>
        <w:t>Output Classes</w:t>
      </w:r>
      <w:bookmarkEnd w:id="17"/>
      <w:bookmarkEnd w:id="18"/>
    </w:p>
    <w:p w14:paraId="3445FECC" w14:textId="77777777" w:rsidR="00AC15CB" w:rsidRPr="005017B1" w:rsidRDefault="00AC15CB" w:rsidP="00AC15CB">
      <w:pPr>
        <w:pBdr>
          <w:top w:val="nil"/>
          <w:left w:val="nil"/>
          <w:bottom w:val="nil"/>
          <w:right w:val="nil"/>
          <w:between w:val="nil"/>
          <w:bar w:val="nil"/>
        </w:pBdr>
        <w:rPr>
          <w:b/>
          <w:bCs/>
          <w:sz w:val="20"/>
          <w:szCs w:val="16"/>
          <w:bdr w:val="nil"/>
        </w:rPr>
      </w:pPr>
      <w:r w:rsidRPr="005017B1">
        <w:rPr>
          <w:b/>
          <w:bCs/>
          <w:sz w:val="20"/>
          <w:bdr w:val="nil"/>
        </w:rPr>
        <w:t>Output Class Structure Note</w:t>
      </w:r>
      <w:r w:rsidRPr="005017B1">
        <w:rPr>
          <w:sz w:val="20"/>
          <w:bdr w:val="nil"/>
        </w:rPr>
        <w:t>:</w:t>
      </w:r>
      <w:r w:rsidRPr="005017B1">
        <w:rPr>
          <w:sz w:val="22"/>
          <w:szCs w:val="18"/>
          <w:bdr w:val="nil"/>
        </w:rPr>
        <w:t xml:space="preserve"> </w:t>
      </w:r>
      <w:r w:rsidRPr="005017B1">
        <w:rPr>
          <w:sz w:val="20"/>
          <w:bdr w:val="nil"/>
        </w:rPr>
        <w:t xml:space="preserve">In late June 2021 a new Output Class structure was endorsed for the Environment, Planning and Sustainable Development Directorate. The Output Class structure better aligns </w:t>
      </w:r>
      <w:bookmarkStart w:id="19" w:name="_Hlk77789431"/>
      <w:r w:rsidRPr="005017B1">
        <w:rPr>
          <w:sz w:val="20"/>
          <w:bdr w:val="nil"/>
        </w:rPr>
        <w:t>with the new Administrative Arrangements released by the Chief Minister after the 2020 ACT Government Election</w:t>
      </w:r>
      <w:bookmarkEnd w:id="19"/>
      <w:r w:rsidRPr="005017B1">
        <w:rPr>
          <w:sz w:val="20"/>
          <w:bdr w:val="nil"/>
        </w:rPr>
        <w:t>, as well as the new organisational structure that commenced in February 2021. The new and discontinued Output Classes and outputs are detailed below under each Output Class.</w:t>
      </w:r>
      <w:r w:rsidRPr="005017B1">
        <w:rPr>
          <w:sz w:val="16"/>
          <w:szCs w:val="12"/>
          <w:bdr w:val="nil"/>
        </w:rPr>
        <w:t xml:space="preserve"> </w:t>
      </w:r>
    </w:p>
    <w:p w14:paraId="7C4CA49C" w14:textId="77777777" w:rsidR="00AC15CB" w:rsidRPr="005017B1" w:rsidRDefault="00AC15CB" w:rsidP="00940C7F">
      <w:pPr>
        <w:pStyle w:val="Heading3"/>
        <w:rPr>
          <w:bdr w:val="nil"/>
          <w:vertAlign w:val="superscript"/>
        </w:rPr>
      </w:pPr>
      <w:r w:rsidRPr="005017B1">
        <w:rPr>
          <w:bdr w:val="nil"/>
        </w:rPr>
        <w:t>Output Class 1: Statutory Planning</w:t>
      </w:r>
      <w:r w:rsidRPr="005017B1">
        <w:rPr>
          <w:bdr w:val="nil"/>
          <w:vertAlign w:val="superscript"/>
        </w:rPr>
        <w:t>1</w:t>
      </w:r>
    </w:p>
    <w:p w14:paraId="2353DFF9" w14:textId="77777777" w:rsidR="00AC15CB" w:rsidRPr="005017B1" w:rsidRDefault="00AC15CB" w:rsidP="00AC15CB">
      <w:pPr>
        <w:pStyle w:val="Caption"/>
        <w:pBdr>
          <w:top w:val="nil"/>
          <w:left w:val="nil"/>
          <w:bottom w:val="nil"/>
          <w:right w:val="nil"/>
          <w:between w:val="nil"/>
          <w:bar w:val="nil"/>
        </w:pBdr>
        <w:rPr>
          <w:bdr w:val="nil"/>
        </w:rPr>
      </w:pPr>
      <w:r w:rsidRPr="005017B1">
        <w:rPr>
          <w:bdr w:val="nil"/>
        </w:rPr>
        <w:t>Table 2: Output Class 1: Statutory Planning</w:t>
      </w:r>
    </w:p>
    <w:tbl>
      <w:tblPr>
        <w:tblW w:w="9060" w:type="dxa"/>
        <w:tblLayout w:type="fixed"/>
        <w:tblLook w:val="0600" w:firstRow="0" w:lastRow="0" w:firstColumn="0" w:lastColumn="0" w:noHBand="1" w:noVBand="1"/>
      </w:tblPr>
      <w:tblGrid>
        <w:gridCol w:w="4695"/>
        <w:gridCol w:w="540"/>
        <w:gridCol w:w="2175"/>
        <w:gridCol w:w="1650"/>
      </w:tblGrid>
      <w:tr w:rsidR="008531A6" w:rsidRPr="005017B1" w14:paraId="22BA1D5B" w14:textId="77777777" w:rsidTr="008756F0">
        <w:trPr>
          <w:trHeight w:hRule="exact" w:val="240"/>
        </w:trPr>
        <w:tc>
          <w:tcPr>
            <w:tcW w:w="4695" w:type="dxa"/>
            <w:tcBorders>
              <w:top w:val="single" w:sz="12" w:space="0" w:color="auto"/>
              <w:left w:val="nil"/>
              <w:right w:val="nil"/>
              <w:tl2br w:val="nil"/>
              <w:tr2bl w:val="nil"/>
            </w:tcBorders>
            <w:shd w:val="clear" w:color="auto" w:fill="auto"/>
            <w:noWrap/>
            <w:tcMar>
              <w:left w:w="0" w:type="dxa"/>
              <w:right w:w="0" w:type="dxa"/>
            </w:tcMar>
          </w:tcPr>
          <w:p w14:paraId="63C40B20"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right w:val="nil"/>
              <w:tl2br w:val="nil"/>
              <w:tr2bl w:val="nil"/>
            </w:tcBorders>
            <w:shd w:val="clear" w:color="auto" w:fill="auto"/>
            <w:noWrap/>
            <w:tcMar>
              <w:left w:w="0" w:type="dxa"/>
              <w:right w:w="0" w:type="dxa"/>
            </w:tcMar>
          </w:tcPr>
          <w:p w14:paraId="72EBC940"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right w:val="nil"/>
              <w:tl2br w:val="nil"/>
              <w:tr2bl w:val="nil"/>
            </w:tcBorders>
            <w:shd w:val="clear" w:color="auto" w:fill="auto"/>
            <w:noWrap/>
            <w:tcMar>
              <w:left w:w="40" w:type="dxa"/>
              <w:right w:w="40" w:type="dxa"/>
            </w:tcMar>
          </w:tcPr>
          <w:p w14:paraId="5A949B67"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right w:val="nil"/>
              <w:tl2br w:val="nil"/>
              <w:tr2bl w:val="nil"/>
            </w:tcBorders>
            <w:shd w:val="clear" w:color="auto" w:fill="auto"/>
            <w:noWrap/>
            <w:tcMar>
              <w:left w:w="40" w:type="dxa"/>
              <w:right w:w="40" w:type="dxa"/>
            </w:tcMar>
          </w:tcPr>
          <w:p w14:paraId="121AA1B3"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8531A6" w:rsidRPr="005017B1" w14:paraId="52A21A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nil"/>
              <w:left w:val="nil"/>
              <w:bottom w:val="nil"/>
              <w:right w:val="nil"/>
              <w:tl2br w:val="nil"/>
              <w:tr2bl w:val="nil"/>
            </w:tcBorders>
            <w:shd w:val="clear" w:color="auto" w:fill="auto"/>
            <w:noWrap/>
            <w:tcMar>
              <w:left w:w="0" w:type="dxa"/>
              <w:right w:w="0" w:type="dxa"/>
            </w:tcMar>
          </w:tcPr>
          <w:p w14:paraId="5904F0EB"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2D9B3E70"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noWrap/>
            <w:tcMar>
              <w:left w:w="40" w:type="dxa"/>
              <w:right w:w="40" w:type="dxa"/>
            </w:tcMar>
          </w:tcPr>
          <w:p w14:paraId="37B72B13"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08FC5052"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8531A6" w:rsidRPr="005017B1" w14:paraId="4C0D20DD"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0" w:type="dxa"/>
              <w:right w:w="0" w:type="dxa"/>
            </w:tcMar>
          </w:tcPr>
          <w:p w14:paraId="2FD22522"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2BE75076"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640680CD"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688832AE"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8531A6" w:rsidRPr="005017B1" w14:paraId="669214C8"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12" w:space="0" w:color="auto"/>
              <w:left w:val="nil"/>
              <w:bottom w:val="nil"/>
              <w:right w:val="nil"/>
              <w:tl2br w:val="nil"/>
              <w:tr2bl w:val="nil"/>
            </w:tcBorders>
            <w:shd w:val="clear" w:color="auto" w:fill="auto"/>
            <w:noWrap/>
            <w:tcMar>
              <w:left w:w="40" w:type="dxa"/>
              <w:right w:w="40" w:type="dxa"/>
            </w:tcMar>
          </w:tcPr>
          <w:p w14:paraId="2EB2AE74" w14:textId="7D0884CE"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17DB6EC3"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5834E16A"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29 024</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7FB890A5"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21 059</w:t>
            </w:r>
          </w:p>
        </w:tc>
      </w:tr>
      <w:tr w:rsidR="008531A6" w:rsidRPr="005017B1" w14:paraId="0B827958"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40" w:type="dxa"/>
              <w:right w:w="40" w:type="dxa"/>
            </w:tcMar>
          </w:tcPr>
          <w:p w14:paraId="0D342CD4"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25A87145"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4A0E3D02"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25 357</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1F474082" w14:textId="512E72FC" w:rsidR="008531A6" w:rsidRPr="005017B1" w:rsidRDefault="000F3EE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17 145</w:t>
            </w:r>
          </w:p>
        </w:tc>
      </w:tr>
    </w:tbl>
    <w:p w14:paraId="2775EEB3" w14:textId="77777777" w:rsidR="00AC15CB" w:rsidRPr="005017B1" w:rsidRDefault="00AC15CB" w:rsidP="00F43BDC">
      <w:pPr>
        <w:pStyle w:val="Heading4"/>
        <w:rPr>
          <w:vertAlign w:val="superscript"/>
        </w:rPr>
      </w:pPr>
      <w:r w:rsidRPr="005017B1">
        <w:t>Output 1.1: Statutory Planning</w:t>
      </w:r>
      <w:r w:rsidRPr="005017B1">
        <w:rPr>
          <w:vertAlign w:val="superscript"/>
          <w:lang w:eastAsia="en-AU"/>
        </w:rPr>
        <w:t>2</w:t>
      </w:r>
    </w:p>
    <w:p w14:paraId="725318AC" w14:textId="77777777" w:rsidR="00AC15CB" w:rsidRPr="005017B1" w:rsidRDefault="00AC15CB" w:rsidP="00AC15CB">
      <w:pPr>
        <w:pStyle w:val="BSbullet1"/>
        <w:keepNext/>
        <w:keepLines/>
        <w:numPr>
          <w:ilvl w:val="0"/>
          <w:numId w:val="0"/>
        </w:numPr>
        <w:pBdr>
          <w:top w:val="nil"/>
          <w:left w:val="nil"/>
          <w:bottom w:val="nil"/>
          <w:right w:val="nil"/>
          <w:between w:val="nil"/>
          <w:bar w:val="nil"/>
        </w:pBdr>
        <w:tabs>
          <w:tab w:val="left" w:pos="720"/>
        </w:tabs>
        <w:rPr>
          <w:szCs w:val="20"/>
          <w:bdr w:val="nil"/>
        </w:rPr>
      </w:pPr>
      <w:r w:rsidRPr="005017B1">
        <w:rPr>
          <w:szCs w:val="20"/>
          <w:bdr w:val="nil"/>
        </w:rPr>
        <w:t>Facilitate and manage growth and change within the ACT through development assessment and leasehold management, with the overarching objective of promoting and facilitating economically productive, sustainable, attractive, safe and well-designed urban and rural environments in the ACT.</w:t>
      </w:r>
    </w:p>
    <w:p w14:paraId="78E681E8" w14:textId="77777777" w:rsidR="00AC15CB" w:rsidRPr="005017B1" w:rsidRDefault="00AC15CB" w:rsidP="00AC15CB">
      <w:pPr>
        <w:pStyle w:val="BSbullet1"/>
        <w:keepNext/>
        <w:keepLines/>
        <w:numPr>
          <w:ilvl w:val="0"/>
          <w:numId w:val="0"/>
        </w:numPr>
        <w:pBdr>
          <w:top w:val="nil"/>
          <w:left w:val="nil"/>
          <w:bottom w:val="nil"/>
          <w:right w:val="nil"/>
          <w:between w:val="nil"/>
          <w:bar w:val="nil"/>
        </w:pBdr>
        <w:tabs>
          <w:tab w:val="left" w:pos="720"/>
        </w:tabs>
        <w:rPr>
          <w:b/>
          <w:sz w:val="22"/>
          <w:szCs w:val="22"/>
          <w:bdr w:val="nil"/>
          <w:vertAlign w:val="superscript"/>
        </w:rPr>
      </w:pPr>
      <w:r w:rsidRPr="005017B1">
        <w:rPr>
          <w:b/>
          <w:sz w:val="22"/>
          <w:szCs w:val="22"/>
          <w:bdr w:val="nil"/>
        </w:rPr>
        <w:t>Table 3: Output 1.1: Statutory Planning</w:t>
      </w:r>
    </w:p>
    <w:tbl>
      <w:tblPr>
        <w:tblW w:w="9060" w:type="dxa"/>
        <w:tblLayout w:type="fixed"/>
        <w:tblLook w:val="0600" w:firstRow="0" w:lastRow="0" w:firstColumn="0" w:lastColumn="0" w:noHBand="1" w:noVBand="1"/>
      </w:tblPr>
      <w:tblGrid>
        <w:gridCol w:w="4695"/>
        <w:gridCol w:w="540"/>
        <w:gridCol w:w="2175"/>
        <w:gridCol w:w="1650"/>
      </w:tblGrid>
      <w:tr w:rsidR="008531A6" w:rsidRPr="005017B1" w14:paraId="1523B9DD" w14:textId="77777777" w:rsidTr="008756F0">
        <w:trPr>
          <w:trHeight w:hRule="exact" w:val="240"/>
        </w:trPr>
        <w:tc>
          <w:tcPr>
            <w:tcW w:w="4695" w:type="dxa"/>
            <w:tcBorders>
              <w:top w:val="single" w:sz="12" w:space="0" w:color="auto"/>
              <w:left w:val="nil"/>
              <w:bottom w:val="nil"/>
              <w:right w:val="nil"/>
              <w:tl2br w:val="nil"/>
              <w:tr2bl w:val="nil"/>
            </w:tcBorders>
            <w:shd w:val="clear" w:color="auto" w:fill="auto"/>
            <w:noWrap/>
            <w:tcMar>
              <w:left w:w="0" w:type="dxa"/>
              <w:right w:w="0" w:type="dxa"/>
            </w:tcMar>
          </w:tcPr>
          <w:p w14:paraId="3E129233"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697F7E2D"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5B186168"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515DC38C"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8531A6" w:rsidRPr="005017B1" w14:paraId="3BA2C3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169E0B42"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4822B0C1"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75E3A46B"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39278193"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8531A6" w:rsidRPr="005017B1" w14:paraId="2AB6C04F"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0" w:type="dxa"/>
              <w:right w:w="0" w:type="dxa"/>
            </w:tcMar>
          </w:tcPr>
          <w:p w14:paraId="6E2119EA"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06EC2A8F"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2D296FDD"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29B548CE"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8531A6" w:rsidRPr="005017B1" w14:paraId="2BAE1995"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12" w:space="0" w:color="auto"/>
              <w:left w:val="nil"/>
              <w:bottom w:val="nil"/>
              <w:right w:val="nil"/>
              <w:tl2br w:val="nil"/>
              <w:tr2bl w:val="nil"/>
            </w:tcBorders>
            <w:shd w:val="clear" w:color="auto" w:fill="auto"/>
            <w:noWrap/>
            <w:tcMar>
              <w:left w:w="40" w:type="dxa"/>
              <w:right w:w="40" w:type="dxa"/>
            </w:tcMar>
          </w:tcPr>
          <w:p w14:paraId="3FFC5663"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r w:rsidRPr="005017B1">
              <w:rPr>
                <w:rFonts w:eastAsia="Calibri" w:cs="Calibri"/>
                <w:b/>
                <w:color w:val="000000"/>
                <w:sz w:val="18"/>
                <w:bdr w:val="nil"/>
                <w:vertAlign w:val="superscript"/>
              </w:rPr>
              <w:t>3</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4E8AFCF0"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45166F62"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17 593</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08BBE789"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21 059</w:t>
            </w:r>
          </w:p>
        </w:tc>
      </w:tr>
      <w:tr w:rsidR="008531A6" w:rsidRPr="005017B1" w14:paraId="63FB7623"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40" w:type="dxa"/>
              <w:right w:w="40" w:type="dxa"/>
            </w:tcMar>
          </w:tcPr>
          <w:p w14:paraId="5118466A"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2B522FD1"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0B014091"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13 337</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4A16B3C5" w14:textId="7DFE0D14" w:rsidR="008531A6" w:rsidRPr="005017B1" w:rsidRDefault="000F3EE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17 145</w:t>
            </w:r>
          </w:p>
        </w:tc>
      </w:tr>
    </w:tbl>
    <w:p w14:paraId="40F01A4C" w14:textId="77777777" w:rsidR="00AC15CB" w:rsidRPr="005017B1" w:rsidRDefault="00AC15CB" w:rsidP="00AC15CB">
      <w:pPr>
        <w:pStyle w:val="BSnote"/>
        <w:pBdr>
          <w:top w:val="nil"/>
          <w:left w:val="nil"/>
          <w:bottom w:val="nil"/>
          <w:right w:val="nil"/>
          <w:between w:val="nil"/>
          <w:bar w:val="nil"/>
        </w:pBdr>
        <w:rPr>
          <w:bdr w:val="nil"/>
        </w:rPr>
      </w:pPr>
      <w:r w:rsidRPr="005017B1">
        <w:rPr>
          <w:bdr w:val="nil"/>
        </w:rPr>
        <w:t>Note(s):</w:t>
      </w:r>
    </w:p>
    <w:p w14:paraId="562D9991" w14:textId="77777777" w:rsidR="00AC15CB" w:rsidRPr="005017B1" w:rsidRDefault="00AC15CB" w:rsidP="00832CA2">
      <w:pPr>
        <w:pStyle w:val="BSnoteslist"/>
        <w:numPr>
          <w:ilvl w:val="0"/>
          <w:numId w:val="13"/>
        </w:numPr>
        <w:rPr>
          <w:sz w:val="16"/>
          <w:szCs w:val="22"/>
          <w:bdr w:val="nil"/>
        </w:rPr>
      </w:pPr>
      <w:r w:rsidRPr="005017B1">
        <w:rPr>
          <w:sz w:val="16"/>
          <w:szCs w:val="22"/>
          <w:bdr w:val="nil"/>
        </w:rPr>
        <w:t xml:space="preserve">Output Class 1 was previously named Planning, this has changed to Statutory Planning. </w:t>
      </w:r>
    </w:p>
    <w:p w14:paraId="2E694637" w14:textId="77777777" w:rsidR="00AC15CB" w:rsidRPr="005017B1" w:rsidRDefault="00AC15CB" w:rsidP="00832CA2">
      <w:pPr>
        <w:pStyle w:val="BSnoteslist"/>
        <w:numPr>
          <w:ilvl w:val="0"/>
          <w:numId w:val="13"/>
        </w:numPr>
        <w:rPr>
          <w:sz w:val="16"/>
          <w:szCs w:val="22"/>
          <w:bdr w:val="nil"/>
        </w:rPr>
      </w:pPr>
      <w:r w:rsidRPr="005017B1">
        <w:rPr>
          <w:sz w:val="16"/>
          <w:szCs w:val="22"/>
          <w:bdr w:val="nil"/>
        </w:rPr>
        <w:t>Output 1.1 was previously named Planning Delivery, this has been changed to Statutory Planning.</w:t>
      </w:r>
    </w:p>
    <w:p w14:paraId="17B76D19" w14:textId="77777777" w:rsidR="00AC15CB" w:rsidRPr="005017B1" w:rsidRDefault="00AC15CB" w:rsidP="00832CA2">
      <w:pPr>
        <w:pStyle w:val="BSnoteslist"/>
        <w:numPr>
          <w:ilvl w:val="0"/>
          <w:numId w:val="13"/>
        </w:numPr>
        <w:rPr>
          <w:sz w:val="16"/>
          <w:szCs w:val="22"/>
          <w:bdr w:val="nil"/>
        </w:rPr>
      </w:pPr>
      <w:r w:rsidRPr="005017B1">
        <w:rPr>
          <w:sz w:val="16"/>
          <w:szCs w:val="22"/>
          <w:bdr w:val="nil"/>
        </w:rPr>
        <w:t>Total cost includes depreciation and amortisation of $0.337 million and $0.262 million for 2020-21 and 2021-22 respectively. The cost is also supplemented by own source revenue of $3.141 million in 2020-21 and $2.940 million in 2021-22.</w:t>
      </w:r>
    </w:p>
    <w:p w14:paraId="72E105A3" w14:textId="34E35205" w:rsidR="00AC15CB" w:rsidRPr="005017B1" w:rsidRDefault="00AC15CB" w:rsidP="00AC15CB">
      <w:pPr>
        <w:pStyle w:val="BSbullet1"/>
        <w:keepNext/>
        <w:keepLines/>
        <w:numPr>
          <w:ilvl w:val="0"/>
          <w:numId w:val="0"/>
        </w:numPr>
        <w:pBdr>
          <w:top w:val="nil"/>
          <w:left w:val="nil"/>
          <w:bottom w:val="nil"/>
          <w:right w:val="nil"/>
          <w:between w:val="nil"/>
          <w:bar w:val="nil"/>
        </w:pBdr>
        <w:tabs>
          <w:tab w:val="left" w:pos="720"/>
        </w:tabs>
        <w:rPr>
          <w:b/>
          <w:bdr w:val="nil"/>
          <w:vertAlign w:val="superscript"/>
        </w:rPr>
      </w:pPr>
      <w:r w:rsidRPr="005017B1">
        <w:rPr>
          <w:b/>
          <w:bdr w:val="nil"/>
        </w:rPr>
        <w:t>Discontinued Ou</w:t>
      </w:r>
      <w:r w:rsidR="00A83E28">
        <w:rPr>
          <w:b/>
          <w:bdr w:val="nil"/>
        </w:rPr>
        <w:t>t</w:t>
      </w:r>
      <w:r w:rsidRPr="005017B1">
        <w:rPr>
          <w:b/>
          <w:bdr w:val="nil"/>
        </w:rPr>
        <w:t>put: Planning and Building Policy</w:t>
      </w:r>
      <w:r w:rsidRPr="005017B1">
        <w:rPr>
          <w:b/>
          <w:bdr w:val="nil"/>
          <w:vertAlign w:val="superscript"/>
        </w:rPr>
        <w:t>1</w:t>
      </w:r>
    </w:p>
    <w:p w14:paraId="3DA228D7" w14:textId="0FCE6049" w:rsidR="00AC15CB" w:rsidRPr="005017B1" w:rsidRDefault="00AC15CB" w:rsidP="00AC15CB">
      <w:pPr>
        <w:pStyle w:val="BSbullet1"/>
        <w:keepNext/>
        <w:keepLines/>
        <w:numPr>
          <w:ilvl w:val="0"/>
          <w:numId w:val="0"/>
        </w:numPr>
        <w:pBdr>
          <w:top w:val="nil"/>
          <w:left w:val="nil"/>
          <w:bottom w:val="nil"/>
          <w:right w:val="nil"/>
          <w:between w:val="nil"/>
          <w:bar w:val="nil"/>
        </w:pBdr>
        <w:tabs>
          <w:tab w:val="left" w:pos="720"/>
        </w:tabs>
        <w:rPr>
          <w:b/>
          <w:sz w:val="22"/>
          <w:szCs w:val="22"/>
          <w:bdr w:val="nil"/>
        </w:rPr>
      </w:pPr>
      <w:r w:rsidRPr="005017B1">
        <w:rPr>
          <w:b/>
          <w:sz w:val="22"/>
          <w:szCs w:val="22"/>
          <w:bdr w:val="nil"/>
        </w:rPr>
        <w:t>Table 4: Discontinued Ou</w:t>
      </w:r>
      <w:r w:rsidR="00A83E28">
        <w:rPr>
          <w:b/>
          <w:sz w:val="22"/>
          <w:szCs w:val="22"/>
          <w:bdr w:val="nil"/>
        </w:rPr>
        <w:t>t</w:t>
      </w:r>
      <w:r w:rsidRPr="005017B1">
        <w:rPr>
          <w:b/>
          <w:sz w:val="22"/>
          <w:szCs w:val="22"/>
          <w:bdr w:val="nil"/>
        </w:rPr>
        <w:t>put: Planning and Building Policy</w:t>
      </w:r>
    </w:p>
    <w:tbl>
      <w:tblPr>
        <w:tblW w:w="9060" w:type="dxa"/>
        <w:tblLayout w:type="fixed"/>
        <w:tblLook w:val="0600" w:firstRow="0" w:lastRow="0" w:firstColumn="0" w:lastColumn="0" w:noHBand="1" w:noVBand="1"/>
      </w:tblPr>
      <w:tblGrid>
        <w:gridCol w:w="4695"/>
        <w:gridCol w:w="540"/>
        <w:gridCol w:w="2175"/>
        <w:gridCol w:w="1650"/>
      </w:tblGrid>
      <w:tr w:rsidR="008531A6" w:rsidRPr="005017B1" w14:paraId="3DB5E461" w14:textId="77777777" w:rsidTr="008756F0">
        <w:trPr>
          <w:trHeight w:hRule="exact" w:val="240"/>
        </w:trPr>
        <w:tc>
          <w:tcPr>
            <w:tcW w:w="4695" w:type="dxa"/>
            <w:tcBorders>
              <w:top w:val="single" w:sz="12" w:space="0" w:color="auto"/>
              <w:left w:val="nil"/>
              <w:right w:val="nil"/>
            </w:tcBorders>
            <w:noWrap/>
            <w:tcMar>
              <w:top w:w="0" w:type="dxa"/>
              <w:left w:w="0" w:type="dxa"/>
              <w:bottom w:w="0" w:type="dxa"/>
              <w:right w:w="0" w:type="dxa"/>
            </w:tcMar>
          </w:tcPr>
          <w:p w14:paraId="110585DE" w14:textId="77777777" w:rsidR="00AC15CB" w:rsidRPr="005017B1" w:rsidRDefault="00AC15CB">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right w:val="nil"/>
            </w:tcBorders>
            <w:noWrap/>
            <w:tcMar>
              <w:top w:w="0" w:type="dxa"/>
              <w:left w:w="0" w:type="dxa"/>
              <w:bottom w:w="0" w:type="dxa"/>
              <w:right w:w="0" w:type="dxa"/>
            </w:tcMar>
          </w:tcPr>
          <w:p w14:paraId="1BED4D3F" w14:textId="77777777" w:rsidR="00AC15CB" w:rsidRPr="005017B1" w:rsidRDefault="00AC15CB">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right w:val="nil"/>
            </w:tcBorders>
            <w:noWrap/>
            <w:tcMar>
              <w:top w:w="0" w:type="dxa"/>
              <w:left w:w="40" w:type="dxa"/>
              <w:bottom w:w="0" w:type="dxa"/>
              <w:right w:w="40" w:type="dxa"/>
            </w:tcMar>
            <w:hideMark/>
          </w:tcPr>
          <w:p w14:paraId="79B93B2E" w14:textId="77777777" w:rsidR="00AC15CB"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right w:val="nil"/>
            </w:tcBorders>
            <w:noWrap/>
            <w:tcMar>
              <w:top w:w="0" w:type="dxa"/>
              <w:left w:w="40" w:type="dxa"/>
              <w:bottom w:w="0" w:type="dxa"/>
              <w:right w:w="40" w:type="dxa"/>
            </w:tcMar>
            <w:hideMark/>
          </w:tcPr>
          <w:p w14:paraId="522056FC" w14:textId="77777777" w:rsidR="00AC15CB"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8531A6" w:rsidRPr="005017B1" w14:paraId="3C0E206E" w14:textId="77777777" w:rsidTr="00AC15CB">
        <w:trPr>
          <w:trHeight w:val="240"/>
        </w:trPr>
        <w:tc>
          <w:tcPr>
            <w:tcW w:w="4695" w:type="dxa"/>
            <w:noWrap/>
            <w:tcMar>
              <w:top w:w="0" w:type="dxa"/>
              <w:left w:w="0" w:type="dxa"/>
              <w:bottom w:w="0" w:type="dxa"/>
              <w:right w:w="0" w:type="dxa"/>
            </w:tcMar>
          </w:tcPr>
          <w:p w14:paraId="0607271F" w14:textId="77777777" w:rsidR="00AC15CB" w:rsidRPr="005017B1" w:rsidRDefault="00AC15CB">
            <w:pPr>
              <w:pBdr>
                <w:top w:val="nil"/>
                <w:left w:val="nil"/>
                <w:bottom w:val="nil"/>
                <w:right w:val="nil"/>
                <w:between w:val="nil"/>
                <w:bar w:val="nil"/>
              </w:pBdr>
              <w:spacing w:before="0" w:after="0"/>
              <w:rPr>
                <w:rFonts w:eastAsia="Calibri" w:cs="Calibri"/>
                <w:color w:val="000000"/>
                <w:sz w:val="18"/>
                <w:bdr w:val="nil"/>
              </w:rPr>
            </w:pPr>
          </w:p>
        </w:tc>
        <w:tc>
          <w:tcPr>
            <w:tcW w:w="540" w:type="dxa"/>
            <w:noWrap/>
            <w:tcMar>
              <w:top w:w="0" w:type="dxa"/>
              <w:left w:w="0" w:type="dxa"/>
              <w:bottom w:w="0" w:type="dxa"/>
              <w:right w:w="0" w:type="dxa"/>
            </w:tcMar>
          </w:tcPr>
          <w:p w14:paraId="5B74877C" w14:textId="77777777" w:rsidR="00AC15CB" w:rsidRPr="005017B1" w:rsidRDefault="00AC15CB">
            <w:pPr>
              <w:pBdr>
                <w:top w:val="nil"/>
                <w:left w:val="nil"/>
                <w:bottom w:val="nil"/>
                <w:right w:val="nil"/>
                <w:between w:val="nil"/>
                <w:bar w:val="nil"/>
              </w:pBdr>
              <w:spacing w:before="0" w:after="0"/>
              <w:rPr>
                <w:rFonts w:eastAsia="Calibri" w:cs="Calibri"/>
                <w:color w:val="000000"/>
                <w:sz w:val="18"/>
                <w:bdr w:val="nil"/>
              </w:rPr>
            </w:pPr>
          </w:p>
        </w:tc>
        <w:tc>
          <w:tcPr>
            <w:tcW w:w="2175" w:type="dxa"/>
            <w:tcMar>
              <w:top w:w="0" w:type="dxa"/>
              <w:left w:w="40" w:type="dxa"/>
              <w:bottom w:w="0" w:type="dxa"/>
              <w:right w:w="40" w:type="dxa"/>
            </w:tcMar>
            <w:hideMark/>
          </w:tcPr>
          <w:p w14:paraId="207E74DE" w14:textId="77777777" w:rsidR="00AC15CB"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p>
        </w:tc>
        <w:tc>
          <w:tcPr>
            <w:tcW w:w="1650" w:type="dxa"/>
            <w:noWrap/>
            <w:tcMar>
              <w:top w:w="0" w:type="dxa"/>
              <w:left w:w="40" w:type="dxa"/>
              <w:bottom w:w="0" w:type="dxa"/>
              <w:right w:w="40" w:type="dxa"/>
            </w:tcMar>
            <w:hideMark/>
          </w:tcPr>
          <w:p w14:paraId="2E5633CE" w14:textId="77777777" w:rsidR="00AC15CB"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8531A6" w:rsidRPr="005017B1" w14:paraId="3352F82E" w14:textId="77777777" w:rsidTr="008756F0">
        <w:trPr>
          <w:trHeight w:hRule="exact" w:val="300"/>
        </w:trPr>
        <w:tc>
          <w:tcPr>
            <w:tcW w:w="4695" w:type="dxa"/>
            <w:tcBorders>
              <w:top w:val="nil"/>
              <w:left w:val="nil"/>
              <w:bottom w:val="single" w:sz="12" w:space="0" w:color="auto"/>
              <w:right w:val="nil"/>
            </w:tcBorders>
            <w:noWrap/>
            <w:tcMar>
              <w:top w:w="0" w:type="dxa"/>
              <w:left w:w="0" w:type="dxa"/>
              <w:bottom w:w="0" w:type="dxa"/>
              <w:right w:w="0" w:type="dxa"/>
            </w:tcMar>
          </w:tcPr>
          <w:p w14:paraId="04FEF774" w14:textId="77777777" w:rsidR="00AC15CB" w:rsidRPr="005017B1" w:rsidRDefault="00AC15CB">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cBorders>
            <w:noWrap/>
            <w:tcMar>
              <w:top w:w="0" w:type="dxa"/>
              <w:left w:w="0" w:type="dxa"/>
              <w:bottom w:w="0" w:type="dxa"/>
              <w:right w:w="0" w:type="dxa"/>
            </w:tcMar>
          </w:tcPr>
          <w:p w14:paraId="4467C84D" w14:textId="77777777" w:rsidR="00AC15CB" w:rsidRPr="005017B1" w:rsidRDefault="00AC15CB">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cBorders>
            <w:noWrap/>
            <w:tcMar>
              <w:top w:w="0" w:type="dxa"/>
              <w:left w:w="40" w:type="dxa"/>
              <w:bottom w:w="0" w:type="dxa"/>
              <w:right w:w="40" w:type="dxa"/>
            </w:tcMar>
            <w:hideMark/>
          </w:tcPr>
          <w:p w14:paraId="5C7BFD6D" w14:textId="77777777" w:rsidR="00AC15CB"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cBorders>
            <w:noWrap/>
            <w:tcMar>
              <w:top w:w="0" w:type="dxa"/>
              <w:left w:w="40" w:type="dxa"/>
              <w:bottom w:w="0" w:type="dxa"/>
              <w:right w:w="40" w:type="dxa"/>
            </w:tcMar>
            <w:hideMark/>
          </w:tcPr>
          <w:p w14:paraId="1BB61511" w14:textId="77777777" w:rsidR="00AC15CB"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8531A6" w:rsidRPr="005017B1" w14:paraId="240663FA" w14:textId="77777777" w:rsidTr="008756F0">
        <w:trPr>
          <w:trHeight w:hRule="exact" w:val="240"/>
        </w:trPr>
        <w:tc>
          <w:tcPr>
            <w:tcW w:w="4695" w:type="dxa"/>
            <w:tcBorders>
              <w:top w:val="single" w:sz="12" w:space="0" w:color="auto"/>
              <w:left w:val="nil"/>
              <w:bottom w:val="nil"/>
              <w:right w:val="nil"/>
            </w:tcBorders>
            <w:noWrap/>
            <w:tcMar>
              <w:top w:w="0" w:type="dxa"/>
              <w:left w:w="40" w:type="dxa"/>
              <w:bottom w:w="0" w:type="dxa"/>
              <w:right w:w="40" w:type="dxa"/>
            </w:tcMar>
            <w:hideMark/>
          </w:tcPr>
          <w:p w14:paraId="1107CFBC" w14:textId="77777777" w:rsidR="00AC15CB"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p>
        </w:tc>
        <w:tc>
          <w:tcPr>
            <w:tcW w:w="540" w:type="dxa"/>
            <w:tcBorders>
              <w:top w:val="single" w:sz="12" w:space="0" w:color="auto"/>
              <w:left w:val="nil"/>
              <w:bottom w:val="nil"/>
              <w:right w:val="nil"/>
            </w:tcBorders>
            <w:noWrap/>
            <w:tcMar>
              <w:top w:w="0" w:type="dxa"/>
              <w:left w:w="0" w:type="dxa"/>
              <w:bottom w:w="0" w:type="dxa"/>
              <w:right w:w="0" w:type="dxa"/>
            </w:tcMar>
          </w:tcPr>
          <w:p w14:paraId="73B91CA9" w14:textId="77777777" w:rsidR="00AC15CB" w:rsidRPr="005017B1" w:rsidRDefault="00AC15CB">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cBorders>
            <w:noWrap/>
            <w:tcMar>
              <w:top w:w="0" w:type="dxa"/>
              <w:left w:w="40" w:type="dxa"/>
              <w:bottom w:w="0" w:type="dxa"/>
              <w:right w:w="40" w:type="dxa"/>
            </w:tcMar>
            <w:hideMark/>
          </w:tcPr>
          <w:p w14:paraId="1F8D7688" w14:textId="77777777" w:rsidR="00AC15CB"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11 431</w:t>
            </w:r>
          </w:p>
        </w:tc>
        <w:tc>
          <w:tcPr>
            <w:tcW w:w="1650" w:type="dxa"/>
            <w:tcBorders>
              <w:top w:val="single" w:sz="12" w:space="0" w:color="auto"/>
              <w:left w:val="nil"/>
              <w:bottom w:val="nil"/>
              <w:right w:val="nil"/>
            </w:tcBorders>
            <w:noWrap/>
            <w:tcMar>
              <w:top w:w="0" w:type="dxa"/>
              <w:left w:w="40" w:type="dxa"/>
              <w:bottom w:w="0" w:type="dxa"/>
              <w:right w:w="40" w:type="dxa"/>
            </w:tcMar>
            <w:hideMark/>
          </w:tcPr>
          <w:p w14:paraId="1109120E" w14:textId="77777777" w:rsidR="00AC15CB"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0</w:t>
            </w:r>
          </w:p>
        </w:tc>
      </w:tr>
      <w:tr w:rsidR="008531A6" w:rsidRPr="005017B1" w14:paraId="642CA091" w14:textId="77777777" w:rsidTr="008756F0">
        <w:trPr>
          <w:trHeight w:hRule="exact" w:val="300"/>
        </w:trPr>
        <w:tc>
          <w:tcPr>
            <w:tcW w:w="4695" w:type="dxa"/>
            <w:tcBorders>
              <w:top w:val="nil"/>
              <w:left w:val="nil"/>
              <w:bottom w:val="single" w:sz="12" w:space="0" w:color="auto"/>
              <w:right w:val="nil"/>
            </w:tcBorders>
            <w:noWrap/>
            <w:tcMar>
              <w:top w:w="0" w:type="dxa"/>
              <w:left w:w="40" w:type="dxa"/>
              <w:bottom w:w="0" w:type="dxa"/>
              <w:right w:w="40" w:type="dxa"/>
            </w:tcMar>
            <w:hideMark/>
          </w:tcPr>
          <w:p w14:paraId="24362CD6" w14:textId="77777777" w:rsidR="00AC15CB"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cBorders>
            <w:noWrap/>
            <w:tcMar>
              <w:top w:w="0" w:type="dxa"/>
              <w:left w:w="0" w:type="dxa"/>
              <w:bottom w:w="0" w:type="dxa"/>
              <w:right w:w="0" w:type="dxa"/>
            </w:tcMar>
          </w:tcPr>
          <w:p w14:paraId="4D62DE5D" w14:textId="77777777" w:rsidR="00AC15CB" w:rsidRPr="005017B1" w:rsidRDefault="00AC15CB">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cBorders>
            <w:noWrap/>
            <w:tcMar>
              <w:top w:w="0" w:type="dxa"/>
              <w:left w:w="40" w:type="dxa"/>
              <w:bottom w:w="0" w:type="dxa"/>
              <w:right w:w="40" w:type="dxa"/>
            </w:tcMar>
            <w:hideMark/>
          </w:tcPr>
          <w:p w14:paraId="64F980B5" w14:textId="77777777" w:rsidR="00AC15CB"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12 020</w:t>
            </w:r>
          </w:p>
        </w:tc>
        <w:tc>
          <w:tcPr>
            <w:tcW w:w="1650" w:type="dxa"/>
            <w:tcBorders>
              <w:top w:val="nil"/>
              <w:left w:val="nil"/>
              <w:bottom w:val="single" w:sz="12" w:space="0" w:color="auto"/>
              <w:right w:val="nil"/>
            </w:tcBorders>
            <w:noWrap/>
            <w:tcMar>
              <w:top w:w="0" w:type="dxa"/>
              <w:left w:w="40" w:type="dxa"/>
              <w:bottom w:w="0" w:type="dxa"/>
              <w:right w:w="40" w:type="dxa"/>
            </w:tcMar>
            <w:hideMark/>
          </w:tcPr>
          <w:p w14:paraId="52CB814F" w14:textId="77777777" w:rsidR="00AC15CB"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0</w:t>
            </w:r>
          </w:p>
        </w:tc>
      </w:tr>
    </w:tbl>
    <w:p w14:paraId="1F18D7F5" w14:textId="77777777" w:rsidR="00AC15CB" w:rsidRPr="005017B1" w:rsidRDefault="00AC15CB" w:rsidP="00AC15CB">
      <w:pPr>
        <w:pStyle w:val="BSnote"/>
        <w:pBdr>
          <w:top w:val="nil"/>
          <w:left w:val="nil"/>
          <w:bottom w:val="nil"/>
          <w:right w:val="nil"/>
          <w:between w:val="nil"/>
          <w:bar w:val="nil"/>
        </w:pBdr>
        <w:rPr>
          <w:bdr w:val="nil"/>
        </w:rPr>
      </w:pPr>
      <w:r w:rsidRPr="005017B1">
        <w:rPr>
          <w:bdr w:val="nil"/>
        </w:rPr>
        <w:t>Note(s):</w:t>
      </w:r>
    </w:p>
    <w:p w14:paraId="1721A075" w14:textId="77777777" w:rsidR="00AC15CB" w:rsidRPr="005017B1" w:rsidRDefault="00AC15CB" w:rsidP="00051355">
      <w:pPr>
        <w:pStyle w:val="BSnoteslist"/>
        <w:numPr>
          <w:ilvl w:val="0"/>
          <w:numId w:val="14"/>
        </w:numPr>
        <w:ind w:left="357" w:hanging="357"/>
        <w:rPr>
          <w:sz w:val="16"/>
          <w:szCs w:val="22"/>
          <w:bdr w:val="nil"/>
        </w:rPr>
      </w:pPr>
      <w:r w:rsidRPr="005017B1">
        <w:rPr>
          <w:sz w:val="16"/>
          <w:szCs w:val="22"/>
          <w:bdr w:val="nil"/>
        </w:rPr>
        <w:t>Discontinued Output: Output transferred to a new output 6.1 Planning Policy.</w:t>
      </w:r>
    </w:p>
    <w:p w14:paraId="001562CD" w14:textId="77777777" w:rsidR="00AC15CB" w:rsidRPr="005017B1" w:rsidRDefault="00AC15CB" w:rsidP="00940C7F">
      <w:pPr>
        <w:pStyle w:val="Heading3"/>
        <w:rPr>
          <w:bdr w:val="nil"/>
        </w:rPr>
      </w:pPr>
      <w:r w:rsidRPr="005017B1">
        <w:rPr>
          <w:bdr w:val="nil"/>
        </w:rPr>
        <w:lastRenderedPageBreak/>
        <w:t>Output Class 2: Environment</w:t>
      </w:r>
    </w:p>
    <w:p w14:paraId="4F7C1216" w14:textId="77777777" w:rsidR="00AC15CB" w:rsidRPr="005017B1" w:rsidRDefault="00AC15CB" w:rsidP="00AC15CB">
      <w:pPr>
        <w:pStyle w:val="Caption"/>
        <w:pBdr>
          <w:top w:val="nil"/>
          <w:left w:val="nil"/>
          <w:bottom w:val="nil"/>
          <w:right w:val="nil"/>
          <w:between w:val="nil"/>
          <w:bar w:val="nil"/>
        </w:pBdr>
        <w:rPr>
          <w:bdr w:val="nil"/>
        </w:rPr>
      </w:pPr>
      <w:r w:rsidRPr="005017B1">
        <w:rPr>
          <w:bdr w:val="nil"/>
        </w:rPr>
        <w:t>Table 5: Output Class 2: Environment</w:t>
      </w:r>
    </w:p>
    <w:tbl>
      <w:tblPr>
        <w:tblW w:w="9060" w:type="dxa"/>
        <w:tblLayout w:type="fixed"/>
        <w:tblLook w:val="0600" w:firstRow="0" w:lastRow="0" w:firstColumn="0" w:lastColumn="0" w:noHBand="1" w:noVBand="1"/>
      </w:tblPr>
      <w:tblGrid>
        <w:gridCol w:w="4695"/>
        <w:gridCol w:w="540"/>
        <w:gridCol w:w="2175"/>
        <w:gridCol w:w="1650"/>
      </w:tblGrid>
      <w:tr w:rsidR="008531A6" w:rsidRPr="005017B1" w14:paraId="6EAD46B7" w14:textId="77777777" w:rsidTr="008756F0">
        <w:trPr>
          <w:trHeight w:hRule="exact" w:val="240"/>
        </w:trPr>
        <w:tc>
          <w:tcPr>
            <w:tcW w:w="4695" w:type="dxa"/>
            <w:tcBorders>
              <w:top w:val="single" w:sz="12" w:space="0" w:color="auto"/>
              <w:left w:val="nil"/>
              <w:bottom w:val="nil"/>
              <w:right w:val="nil"/>
              <w:tl2br w:val="nil"/>
              <w:tr2bl w:val="nil"/>
            </w:tcBorders>
            <w:shd w:val="clear" w:color="auto" w:fill="auto"/>
            <w:noWrap/>
            <w:tcMar>
              <w:left w:w="0" w:type="dxa"/>
              <w:right w:w="0" w:type="dxa"/>
            </w:tcMar>
          </w:tcPr>
          <w:p w14:paraId="65CEB7FF"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4675AF97"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2BDE1AA9"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02B180F7"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8531A6" w:rsidRPr="005017B1" w14:paraId="027D5B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nil"/>
              <w:left w:val="nil"/>
              <w:bottom w:val="nil"/>
              <w:right w:val="nil"/>
              <w:tl2br w:val="nil"/>
              <w:tr2bl w:val="nil"/>
            </w:tcBorders>
            <w:shd w:val="clear" w:color="auto" w:fill="auto"/>
            <w:noWrap/>
            <w:tcMar>
              <w:left w:w="0" w:type="dxa"/>
              <w:right w:w="0" w:type="dxa"/>
            </w:tcMar>
          </w:tcPr>
          <w:p w14:paraId="087EC329"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0211BCDD"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noWrap/>
            <w:tcMar>
              <w:left w:w="40" w:type="dxa"/>
              <w:right w:w="40" w:type="dxa"/>
            </w:tcMar>
          </w:tcPr>
          <w:p w14:paraId="7D8709E7"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4093D5C9"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8531A6" w:rsidRPr="005017B1" w14:paraId="528E037D"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0" w:type="dxa"/>
              <w:right w:w="0" w:type="dxa"/>
            </w:tcMar>
          </w:tcPr>
          <w:p w14:paraId="1E3D9AFA"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3C6F1B8D"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0D80B995"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1E5C35F0"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8531A6" w:rsidRPr="005017B1" w14:paraId="4A6315A3"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12" w:space="0" w:color="auto"/>
              <w:left w:val="nil"/>
              <w:bottom w:val="nil"/>
              <w:right w:val="nil"/>
              <w:tl2br w:val="nil"/>
              <w:tr2bl w:val="nil"/>
            </w:tcBorders>
            <w:shd w:val="clear" w:color="auto" w:fill="auto"/>
            <w:noWrap/>
            <w:tcMar>
              <w:left w:w="40" w:type="dxa"/>
              <w:right w:w="40" w:type="dxa"/>
            </w:tcMar>
          </w:tcPr>
          <w:p w14:paraId="2D28C14E"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r w:rsidRPr="005017B1">
              <w:rPr>
                <w:rFonts w:eastAsia="Calibri" w:cs="Calibri"/>
                <w:b/>
                <w:color w:val="000000"/>
                <w:sz w:val="18"/>
                <w:bdr w:val="nil"/>
                <w:vertAlign w:val="superscript"/>
              </w:rPr>
              <w:t>1</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0F8CA096"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20F94667"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157 368</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160EA1D5" w14:textId="1648A8D0"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 xml:space="preserve">92 </w:t>
            </w:r>
            <w:r w:rsidR="00761CAB" w:rsidRPr="005017B1">
              <w:rPr>
                <w:rFonts w:eastAsia="Calibri" w:cs="Calibri"/>
                <w:color w:val="000000"/>
                <w:sz w:val="18"/>
                <w:bdr w:val="nil"/>
              </w:rPr>
              <w:t>804</w:t>
            </w:r>
          </w:p>
        </w:tc>
      </w:tr>
      <w:tr w:rsidR="008531A6" w:rsidRPr="005017B1" w14:paraId="1443E185"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40" w:type="dxa"/>
              <w:right w:w="40" w:type="dxa"/>
            </w:tcMar>
          </w:tcPr>
          <w:p w14:paraId="5641DCF7"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37C6C5E6"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5FA2DE0C"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72 544</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062D55DE" w14:textId="7C80E071" w:rsidR="008531A6" w:rsidRPr="005017B1" w:rsidRDefault="000F3EE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76 008</w:t>
            </w:r>
          </w:p>
        </w:tc>
      </w:tr>
    </w:tbl>
    <w:p w14:paraId="0B2F63D1" w14:textId="77777777" w:rsidR="00AC15CB" w:rsidRPr="005017B1" w:rsidRDefault="00AC15CB" w:rsidP="00AC15CB">
      <w:pPr>
        <w:pStyle w:val="BSnote"/>
        <w:pBdr>
          <w:top w:val="nil"/>
          <w:left w:val="nil"/>
          <w:bottom w:val="nil"/>
          <w:right w:val="nil"/>
          <w:between w:val="nil"/>
          <w:bar w:val="nil"/>
        </w:pBdr>
        <w:rPr>
          <w:bdr w:val="nil"/>
        </w:rPr>
      </w:pPr>
      <w:r w:rsidRPr="005017B1">
        <w:rPr>
          <w:bdr w:val="nil"/>
        </w:rPr>
        <w:t>Note(s):</w:t>
      </w:r>
    </w:p>
    <w:p w14:paraId="3414FAC1" w14:textId="77777777" w:rsidR="00AC15CB" w:rsidRPr="005017B1" w:rsidRDefault="00AC15CB" w:rsidP="00832CA2">
      <w:pPr>
        <w:pStyle w:val="BSnoteslist"/>
        <w:numPr>
          <w:ilvl w:val="0"/>
          <w:numId w:val="15"/>
        </w:numPr>
        <w:rPr>
          <w:sz w:val="16"/>
          <w:szCs w:val="22"/>
          <w:bdr w:val="nil"/>
        </w:rPr>
      </w:pPr>
      <w:r w:rsidRPr="005017B1">
        <w:rPr>
          <w:sz w:val="16"/>
          <w:szCs w:val="22"/>
          <w:bdr w:val="nil"/>
        </w:rPr>
        <w:t>Total cost includes depreciation and amortisation of $9.492 million and $7.335 million for 2020-21 and 2021-22 respectively. The cost is also supplemented by revenue from the Commonwealth Government and sales from forestry harvesting.</w:t>
      </w:r>
    </w:p>
    <w:p w14:paraId="23E48FF0" w14:textId="77777777" w:rsidR="00AC15CB" w:rsidRPr="005017B1" w:rsidRDefault="00AC15CB" w:rsidP="00F43BDC">
      <w:pPr>
        <w:pStyle w:val="Heading4"/>
      </w:pPr>
      <w:r w:rsidRPr="005017B1">
        <w:t>Output 2.1: Environment</w:t>
      </w:r>
    </w:p>
    <w:p w14:paraId="1272AB27" w14:textId="77777777" w:rsidR="00AC15CB" w:rsidRPr="005017B1" w:rsidRDefault="00AC15CB" w:rsidP="00AC15CB">
      <w:pPr>
        <w:pStyle w:val="Normal3"/>
        <w:pBdr>
          <w:top w:val="nil"/>
          <w:left w:val="nil"/>
          <w:bottom w:val="nil"/>
          <w:right w:val="nil"/>
          <w:between w:val="nil"/>
          <w:bar w:val="nil"/>
        </w:pBdr>
        <w:jc w:val="both"/>
        <w:rPr>
          <w:bdr w:val="nil"/>
        </w:rPr>
      </w:pPr>
      <w:r w:rsidRPr="005017B1">
        <w:rPr>
          <w:bdr w:val="nil"/>
        </w:rPr>
        <w:t>Help protect the ACT’s natural environment through:</w:t>
      </w:r>
    </w:p>
    <w:p w14:paraId="541CBD26" w14:textId="77777777" w:rsidR="00AC15CB" w:rsidRPr="005017B1" w:rsidRDefault="00AC15CB" w:rsidP="00AC15CB">
      <w:pPr>
        <w:pStyle w:val="BSbullet11"/>
        <w:numPr>
          <w:ilvl w:val="0"/>
          <w:numId w:val="17"/>
        </w:numPr>
        <w:pBdr>
          <w:top w:val="nil"/>
          <w:left w:val="nil"/>
          <w:bottom w:val="nil"/>
          <w:right w:val="nil"/>
          <w:between w:val="nil"/>
          <w:bar w:val="nil"/>
        </w:pBdr>
        <w:spacing w:before="0"/>
        <w:rPr>
          <w:bdr w:val="nil"/>
        </w:rPr>
      </w:pPr>
      <w:r w:rsidRPr="005017B1">
        <w:rPr>
          <w:bdr w:val="nil"/>
        </w:rPr>
        <w:t>the implementation of programs responding to natural resource management as part of the Commonwealth’s National Landcare Program;</w:t>
      </w:r>
    </w:p>
    <w:p w14:paraId="6D914DAB" w14:textId="77777777" w:rsidR="00AC15CB" w:rsidRPr="005017B1" w:rsidRDefault="00AC15CB" w:rsidP="00AC15CB">
      <w:pPr>
        <w:pStyle w:val="BSbullet11"/>
        <w:numPr>
          <w:ilvl w:val="0"/>
          <w:numId w:val="17"/>
        </w:numPr>
        <w:pBdr>
          <w:top w:val="nil"/>
          <w:left w:val="nil"/>
          <w:bottom w:val="nil"/>
          <w:right w:val="nil"/>
          <w:between w:val="nil"/>
          <w:bar w:val="nil"/>
        </w:pBdr>
        <w:spacing w:before="0"/>
        <w:rPr>
          <w:bdr w:val="nil"/>
        </w:rPr>
      </w:pPr>
      <w:r w:rsidRPr="005017B1">
        <w:rPr>
          <w:bdr w:val="nil"/>
        </w:rPr>
        <w:t>manage, review and implementation of legislation/action plans to help protect land and species;</w:t>
      </w:r>
    </w:p>
    <w:p w14:paraId="7A5D846A" w14:textId="77777777" w:rsidR="00AC15CB" w:rsidRPr="005017B1" w:rsidRDefault="00AC15CB" w:rsidP="00AC15CB">
      <w:pPr>
        <w:pStyle w:val="BSbullet11"/>
        <w:numPr>
          <w:ilvl w:val="0"/>
          <w:numId w:val="17"/>
        </w:numPr>
        <w:pBdr>
          <w:top w:val="nil"/>
          <w:left w:val="nil"/>
          <w:bottom w:val="nil"/>
          <w:right w:val="nil"/>
          <w:between w:val="nil"/>
          <w:bar w:val="nil"/>
        </w:pBdr>
        <w:spacing w:before="0"/>
        <w:rPr>
          <w:bdr w:val="nil"/>
        </w:rPr>
      </w:pPr>
      <w:r w:rsidRPr="005017B1">
        <w:rPr>
          <w:bdr w:val="nil"/>
        </w:rPr>
        <w:t>sustainable use of water, including through implementation of Striking the Balance, the ACT’s Water Strategy;</w:t>
      </w:r>
    </w:p>
    <w:p w14:paraId="70ADDAE7" w14:textId="77777777" w:rsidR="00AC15CB" w:rsidRPr="005017B1" w:rsidRDefault="00AC15CB" w:rsidP="00AC15CB">
      <w:pPr>
        <w:pStyle w:val="BSbullet11"/>
        <w:numPr>
          <w:ilvl w:val="0"/>
          <w:numId w:val="17"/>
        </w:numPr>
        <w:pBdr>
          <w:top w:val="nil"/>
          <w:left w:val="nil"/>
          <w:bottom w:val="nil"/>
          <w:right w:val="nil"/>
          <w:between w:val="nil"/>
          <w:bar w:val="nil"/>
        </w:pBdr>
        <w:spacing w:before="0"/>
        <w:rPr>
          <w:bdr w:val="nil"/>
        </w:rPr>
      </w:pPr>
      <w:r w:rsidRPr="005017B1">
        <w:rPr>
          <w:bdr w:val="nil"/>
        </w:rPr>
        <w:t>establish and support an ACT and region catchment management governance framework;</w:t>
      </w:r>
    </w:p>
    <w:p w14:paraId="58B3CE9F" w14:textId="77777777" w:rsidR="00AC15CB" w:rsidRPr="005017B1" w:rsidRDefault="00AC15CB" w:rsidP="00AC15CB">
      <w:pPr>
        <w:pStyle w:val="BSbullet11"/>
        <w:numPr>
          <w:ilvl w:val="0"/>
          <w:numId w:val="17"/>
        </w:numPr>
        <w:pBdr>
          <w:top w:val="nil"/>
          <w:left w:val="nil"/>
          <w:bottom w:val="nil"/>
          <w:right w:val="nil"/>
          <w:between w:val="nil"/>
          <w:bar w:val="nil"/>
        </w:pBdr>
        <w:spacing w:before="0"/>
        <w:rPr>
          <w:bdr w:val="nil"/>
        </w:rPr>
      </w:pPr>
      <w:r w:rsidRPr="005017B1">
        <w:rPr>
          <w:bdr w:val="nil"/>
        </w:rPr>
        <w:t>administer the annual funding of the ACT Environment Grants and Rural Grants Program;</w:t>
      </w:r>
    </w:p>
    <w:p w14:paraId="050A8999" w14:textId="77777777" w:rsidR="00AC15CB" w:rsidRPr="005017B1" w:rsidRDefault="00AC15CB" w:rsidP="00AC15CB">
      <w:pPr>
        <w:pStyle w:val="BSbullet11"/>
        <w:numPr>
          <w:ilvl w:val="0"/>
          <w:numId w:val="17"/>
        </w:numPr>
        <w:pBdr>
          <w:top w:val="nil"/>
          <w:left w:val="nil"/>
          <w:bottom w:val="nil"/>
          <w:right w:val="nil"/>
          <w:between w:val="nil"/>
          <w:bar w:val="nil"/>
        </w:pBdr>
        <w:spacing w:before="0"/>
        <w:rPr>
          <w:bdr w:val="nil"/>
        </w:rPr>
      </w:pPr>
      <w:r w:rsidRPr="005017B1">
        <w:rPr>
          <w:bdr w:val="nil"/>
        </w:rPr>
        <w:t>regulatory activities to protect and enhance the natural and built environment; and</w:t>
      </w:r>
    </w:p>
    <w:p w14:paraId="5FFBC564" w14:textId="13743464" w:rsidR="00AC15CB" w:rsidRPr="005017B1" w:rsidRDefault="00AC15CB" w:rsidP="00AC15CB">
      <w:pPr>
        <w:pStyle w:val="BSbullet11"/>
        <w:numPr>
          <w:ilvl w:val="0"/>
          <w:numId w:val="17"/>
        </w:numPr>
        <w:pBdr>
          <w:top w:val="nil"/>
          <w:left w:val="nil"/>
          <w:bottom w:val="nil"/>
          <w:right w:val="nil"/>
          <w:between w:val="nil"/>
          <w:bar w:val="nil"/>
        </w:pBdr>
        <w:spacing w:before="0"/>
        <w:rPr>
          <w:bdr w:val="nil"/>
        </w:rPr>
      </w:pPr>
      <w:r w:rsidRPr="005017B1">
        <w:rPr>
          <w:bdr w:val="nil"/>
        </w:rPr>
        <w:t>promotion and involvement of the community in caring for the ACT’s natural environment.</w:t>
      </w:r>
    </w:p>
    <w:p w14:paraId="3625AA0B" w14:textId="77777777" w:rsidR="00AC15CB" w:rsidRPr="005017B1" w:rsidRDefault="00AC15CB" w:rsidP="00AC15CB">
      <w:pPr>
        <w:pBdr>
          <w:top w:val="nil"/>
          <w:left w:val="nil"/>
          <w:bottom w:val="nil"/>
          <w:right w:val="nil"/>
          <w:between w:val="nil"/>
          <w:bar w:val="nil"/>
        </w:pBdr>
        <w:rPr>
          <w:b/>
          <w:bdr w:val="nil"/>
        </w:rPr>
      </w:pPr>
      <w:r w:rsidRPr="005017B1">
        <w:rPr>
          <w:b/>
          <w:sz w:val="22"/>
          <w:szCs w:val="18"/>
          <w:bdr w:val="nil"/>
        </w:rPr>
        <w:t>Table 6: Output 2.1: Environment</w:t>
      </w:r>
    </w:p>
    <w:tbl>
      <w:tblPr>
        <w:tblW w:w="9060" w:type="dxa"/>
        <w:tblLayout w:type="fixed"/>
        <w:tblLook w:val="0600" w:firstRow="0" w:lastRow="0" w:firstColumn="0" w:lastColumn="0" w:noHBand="1" w:noVBand="1"/>
      </w:tblPr>
      <w:tblGrid>
        <w:gridCol w:w="4695"/>
        <w:gridCol w:w="540"/>
        <w:gridCol w:w="2175"/>
        <w:gridCol w:w="1650"/>
      </w:tblGrid>
      <w:tr w:rsidR="008531A6" w:rsidRPr="005017B1" w14:paraId="678BAFE4" w14:textId="77777777" w:rsidTr="008756F0">
        <w:trPr>
          <w:trHeight w:hRule="exact" w:val="240"/>
        </w:trPr>
        <w:tc>
          <w:tcPr>
            <w:tcW w:w="4695" w:type="dxa"/>
            <w:tcBorders>
              <w:top w:val="single" w:sz="12" w:space="0" w:color="auto"/>
              <w:left w:val="nil"/>
              <w:bottom w:val="nil"/>
              <w:right w:val="nil"/>
              <w:tl2br w:val="nil"/>
              <w:tr2bl w:val="nil"/>
            </w:tcBorders>
            <w:shd w:val="clear" w:color="auto" w:fill="auto"/>
            <w:noWrap/>
            <w:tcMar>
              <w:left w:w="0" w:type="dxa"/>
              <w:right w:w="0" w:type="dxa"/>
            </w:tcMar>
          </w:tcPr>
          <w:p w14:paraId="5DF92DD4"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3B601155"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6F85B242"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771479A5"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8531A6" w:rsidRPr="005017B1" w14:paraId="19149A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74E7AEE4"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772D64B3"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237D1B3E"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118AE8E0"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8531A6" w:rsidRPr="005017B1" w14:paraId="041846B5"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0" w:type="dxa"/>
              <w:right w:w="0" w:type="dxa"/>
            </w:tcMar>
          </w:tcPr>
          <w:p w14:paraId="467A6133"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5FEFC807"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0CD9A0F8"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1400F734"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8531A6" w:rsidRPr="005017B1" w14:paraId="24E89E60"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12" w:space="0" w:color="auto"/>
              <w:left w:val="nil"/>
              <w:bottom w:val="nil"/>
              <w:right w:val="nil"/>
              <w:tl2br w:val="nil"/>
              <w:tr2bl w:val="nil"/>
            </w:tcBorders>
            <w:shd w:val="clear" w:color="auto" w:fill="auto"/>
            <w:noWrap/>
            <w:tcMar>
              <w:left w:w="40" w:type="dxa"/>
              <w:right w:w="40" w:type="dxa"/>
            </w:tcMar>
          </w:tcPr>
          <w:p w14:paraId="325D45CD"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3F4B9E38"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53018E87"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82 162</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7DC5B61E" w14:textId="772F47AF"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 xml:space="preserve">22 </w:t>
            </w:r>
            <w:r w:rsidR="00761CAB" w:rsidRPr="005017B1">
              <w:rPr>
                <w:rFonts w:eastAsia="Calibri" w:cs="Calibri"/>
                <w:color w:val="000000"/>
                <w:sz w:val="18"/>
                <w:bdr w:val="nil"/>
              </w:rPr>
              <w:t>222</w:t>
            </w:r>
          </w:p>
        </w:tc>
      </w:tr>
      <w:tr w:rsidR="008531A6" w:rsidRPr="005017B1" w14:paraId="0C8AEF7D"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40" w:type="dxa"/>
              <w:right w:w="40" w:type="dxa"/>
            </w:tcMar>
          </w:tcPr>
          <w:p w14:paraId="0B109DEC"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1787206F"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35F3F08E"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12 389</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6A605432" w14:textId="6BDDEF7F" w:rsidR="008531A6" w:rsidRPr="005017B1" w:rsidRDefault="000F3EE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22 899</w:t>
            </w:r>
          </w:p>
        </w:tc>
      </w:tr>
    </w:tbl>
    <w:p w14:paraId="30F98812" w14:textId="77777777" w:rsidR="00D21BD9" w:rsidRPr="005017B1" w:rsidRDefault="00D21BD9" w:rsidP="00F43BDC">
      <w:pPr>
        <w:pStyle w:val="Heading4"/>
      </w:pPr>
    </w:p>
    <w:p w14:paraId="613C5D2C" w14:textId="77777777" w:rsidR="00D21BD9" w:rsidRPr="005017B1" w:rsidRDefault="00D21BD9">
      <w:pPr>
        <w:spacing w:before="0" w:after="0"/>
        <w:rPr>
          <w:b/>
          <w:iCs/>
          <w:bdr w:val="nil"/>
        </w:rPr>
      </w:pPr>
      <w:r w:rsidRPr="005017B1">
        <w:rPr>
          <w:bdr w:val="nil"/>
        </w:rPr>
        <w:br w:type="page"/>
      </w:r>
    </w:p>
    <w:p w14:paraId="49124269" w14:textId="6FE5E2D8" w:rsidR="00AC15CB" w:rsidRPr="005017B1" w:rsidRDefault="00AC15CB" w:rsidP="00F43BDC">
      <w:pPr>
        <w:pStyle w:val="Heading4"/>
        <w:rPr>
          <w:vertAlign w:val="superscript"/>
        </w:rPr>
      </w:pPr>
      <w:r w:rsidRPr="005017B1">
        <w:lastRenderedPageBreak/>
        <w:t>Output 2.2: Parks and Conservation</w:t>
      </w:r>
      <w:r w:rsidRPr="005017B1">
        <w:rPr>
          <w:vertAlign w:val="superscript"/>
        </w:rPr>
        <w:t>1</w:t>
      </w:r>
    </w:p>
    <w:p w14:paraId="5C8A923B" w14:textId="77777777" w:rsidR="00AC15CB" w:rsidRPr="005017B1" w:rsidRDefault="00AC15CB" w:rsidP="00351F95">
      <w:pPr>
        <w:pStyle w:val="BSbullet1"/>
        <w:keepNext/>
        <w:keepLines/>
        <w:numPr>
          <w:ilvl w:val="0"/>
          <w:numId w:val="0"/>
        </w:numPr>
        <w:pBdr>
          <w:top w:val="nil"/>
          <w:left w:val="nil"/>
          <w:bottom w:val="nil"/>
          <w:right w:val="nil"/>
          <w:between w:val="nil"/>
          <w:bar w:val="nil"/>
        </w:pBdr>
        <w:tabs>
          <w:tab w:val="left" w:pos="720"/>
        </w:tabs>
        <w:spacing w:before="160" w:after="80"/>
        <w:rPr>
          <w:bdr w:val="nil"/>
        </w:rPr>
      </w:pPr>
      <w:r w:rsidRPr="005017B1">
        <w:rPr>
          <w:bdr w:val="nil"/>
        </w:rPr>
        <w:t>Planning and management of the ACT’s parks, reserves, unleased public land and plantations, including associated community infrastructure.  The land manager role includes management of land for recreational use; conservation management; including management of national parks, nature reserves; fire management; and pest and weed control as well as the management of the Territory’s softwood plantation and oversight of rural production areas.</w:t>
      </w:r>
    </w:p>
    <w:p w14:paraId="4B18C457" w14:textId="77777777" w:rsidR="00AC15CB" w:rsidRPr="005017B1" w:rsidRDefault="00AC15CB" w:rsidP="005B1EA4">
      <w:pPr>
        <w:pStyle w:val="BSbullet1"/>
        <w:keepNext/>
        <w:keepLines/>
        <w:numPr>
          <w:ilvl w:val="0"/>
          <w:numId w:val="0"/>
        </w:numPr>
        <w:pBdr>
          <w:top w:val="nil"/>
          <w:left w:val="nil"/>
          <w:bottom w:val="nil"/>
          <w:right w:val="nil"/>
          <w:between w:val="nil"/>
          <w:bar w:val="nil"/>
        </w:pBdr>
        <w:tabs>
          <w:tab w:val="left" w:pos="720"/>
        </w:tabs>
        <w:spacing w:before="180" w:after="80"/>
        <w:rPr>
          <w:b/>
          <w:sz w:val="22"/>
          <w:szCs w:val="22"/>
          <w:bdr w:val="nil"/>
        </w:rPr>
      </w:pPr>
      <w:r w:rsidRPr="005017B1">
        <w:rPr>
          <w:b/>
          <w:sz w:val="22"/>
          <w:szCs w:val="22"/>
          <w:bdr w:val="nil"/>
        </w:rPr>
        <w:t>Table 7: Output 2.2: Parks and Conservation</w:t>
      </w:r>
    </w:p>
    <w:tbl>
      <w:tblPr>
        <w:tblW w:w="9060" w:type="dxa"/>
        <w:tblLayout w:type="fixed"/>
        <w:tblLook w:val="0600" w:firstRow="0" w:lastRow="0" w:firstColumn="0" w:lastColumn="0" w:noHBand="1" w:noVBand="1"/>
      </w:tblPr>
      <w:tblGrid>
        <w:gridCol w:w="4695"/>
        <w:gridCol w:w="540"/>
        <w:gridCol w:w="2175"/>
        <w:gridCol w:w="1650"/>
      </w:tblGrid>
      <w:tr w:rsidR="008531A6" w:rsidRPr="005017B1" w14:paraId="54B25C7D" w14:textId="77777777" w:rsidTr="008756F0">
        <w:trPr>
          <w:trHeight w:hRule="exact" w:val="240"/>
        </w:trPr>
        <w:tc>
          <w:tcPr>
            <w:tcW w:w="4695" w:type="dxa"/>
            <w:tcBorders>
              <w:top w:val="single" w:sz="12" w:space="0" w:color="auto"/>
              <w:left w:val="nil"/>
              <w:bottom w:val="nil"/>
              <w:right w:val="nil"/>
              <w:tl2br w:val="nil"/>
              <w:tr2bl w:val="nil"/>
            </w:tcBorders>
            <w:shd w:val="clear" w:color="auto" w:fill="auto"/>
            <w:noWrap/>
            <w:tcMar>
              <w:left w:w="0" w:type="dxa"/>
              <w:right w:w="0" w:type="dxa"/>
            </w:tcMar>
          </w:tcPr>
          <w:p w14:paraId="10310E75"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4504519B"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51BB7C80"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20A4287F"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8531A6" w:rsidRPr="005017B1" w14:paraId="66609E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599304C5"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782ADFD7"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1FDA38FD"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11C8FB62"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8531A6" w:rsidRPr="005017B1" w14:paraId="06BE7B46"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0" w:type="dxa"/>
              <w:right w:w="0" w:type="dxa"/>
            </w:tcMar>
          </w:tcPr>
          <w:p w14:paraId="23A565DC"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1B416EC2"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3842C70B"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74DABE2B"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8531A6" w:rsidRPr="005017B1" w14:paraId="091AB490"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12" w:space="0" w:color="auto"/>
              <w:left w:val="nil"/>
              <w:bottom w:val="nil"/>
              <w:right w:val="nil"/>
              <w:tl2br w:val="nil"/>
              <w:tr2bl w:val="nil"/>
            </w:tcBorders>
            <w:shd w:val="clear" w:color="auto" w:fill="auto"/>
            <w:noWrap/>
            <w:tcMar>
              <w:left w:w="40" w:type="dxa"/>
              <w:right w:w="40" w:type="dxa"/>
            </w:tcMar>
          </w:tcPr>
          <w:p w14:paraId="548BE573"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r w:rsidRPr="005017B1">
              <w:rPr>
                <w:rFonts w:eastAsia="Calibri" w:cs="Calibri"/>
                <w:b/>
                <w:color w:val="000000"/>
                <w:sz w:val="18"/>
                <w:bdr w:val="nil"/>
                <w:vertAlign w:val="superscript"/>
              </w:rPr>
              <w:t>2</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15EE4F63"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72683DF0"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73 077</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241D0A23" w14:textId="3C39BCC5"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 xml:space="preserve">62 </w:t>
            </w:r>
            <w:r w:rsidR="00761CAB" w:rsidRPr="005017B1">
              <w:rPr>
                <w:rFonts w:eastAsia="Calibri" w:cs="Calibri"/>
                <w:color w:val="000000"/>
                <w:sz w:val="18"/>
                <w:bdr w:val="nil"/>
              </w:rPr>
              <w:t>993</w:t>
            </w:r>
          </w:p>
        </w:tc>
      </w:tr>
      <w:tr w:rsidR="008531A6" w:rsidRPr="005017B1" w14:paraId="26AA09F4"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40" w:type="dxa"/>
              <w:right w:w="40" w:type="dxa"/>
            </w:tcMar>
          </w:tcPr>
          <w:p w14:paraId="608DB59A"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377CC51D"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48A2C027"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58 114</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26B2711C" w14:textId="0E0B9F1F" w:rsidR="008531A6" w:rsidRPr="005017B1" w:rsidRDefault="000F3EE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46 103</w:t>
            </w:r>
          </w:p>
        </w:tc>
      </w:tr>
    </w:tbl>
    <w:p w14:paraId="644C93C1" w14:textId="77777777" w:rsidR="00AC15CB" w:rsidRPr="005017B1" w:rsidRDefault="00AC15CB" w:rsidP="00AC15CB">
      <w:pPr>
        <w:pStyle w:val="BSnote"/>
        <w:pBdr>
          <w:top w:val="nil"/>
          <w:left w:val="nil"/>
          <w:bottom w:val="nil"/>
          <w:right w:val="nil"/>
          <w:between w:val="nil"/>
          <w:bar w:val="nil"/>
        </w:pBdr>
        <w:rPr>
          <w:bdr w:val="nil"/>
        </w:rPr>
      </w:pPr>
      <w:r w:rsidRPr="005017B1">
        <w:rPr>
          <w:bdr w:val="nil"/>
        </w:rPr>
        <w:t>Note(s):</w:t>
      </w:r>
    </w:p>
    <w:p w14:paraId="68CD4334" w14:textId="77777777" w:rsidR="00AC15CB" w:rsidRPr="005017B1" w:rsidRDefault="00AC15CB" w:rsidP="00832CA2">
      <w:pPr>
        <w:pStyle w:val="BSnoteslist"/>
        <w:numPr>
          <w:ilvl w:val="0"/>
          <w:numId w:val="18"/>
        </w:numPr>
        <w:rPr>
          <w:sz w:val="16"/>
          <w:szCs w:val="22"/>
          <w:bdr w:val="nil"/>
        </w:rPr>
      </w:pPr>
      <w:r w:rsidRPr="005017B1">
        <w:rPr>
          <w:sz w:val="16"/>
          <w:szCs w:val="22"/>
          <w:bdr w:val="nil"/>
        </w:rPr>
        <w:t xml:space="preserve">Output 2.2 was previously named Conservation and Land Management, this has changed to Parks and Conservation. </w:t>
      </w:r>
    </w:p>
    <w:p w14:paraId="259817E8" w14:textId="77777777" w:rsidR="00AC15CB" w:rsidRPr="005017B1" w:rsidRDefault="00AC15CB" w:rsidP="00832CA2">
      <w:pPr>
        <w:pStyle w:val="BSnoteslist"/>
        <w:numPr>
          <w:ilvl w:val="0"/>
          <w:numId w:val="18"/>
        </w:numPr>
        <w:rPr>
          <w:sz w:val="16"/>
          <w:szCs w:val="22"/>
          <w:bdr w:val="nil"/>
        </w:rPr>
      </w:pPr>
      <w:r w:rsidRPr="005017B1">
        <w:rPr>
          <w:sz w:val="16"/>
          <w:szCs w:val="22"/>
          <w:bdr w:val="nil"/>
        </w:rPr>
        <w:t>Total cost includes depreciation and amortisation of $7.476 million and $6.703 million for 2020-21 and 2021-22 respectively. The cost is also supplemented by sales from forestry harvesting.</w:t>
      </w:r>
    </w:p>
    <w:p w14:paraId="56D9D5FA" w14:textId="77777777" w:rsidR="00AC15CB" w:rsidRPr="005017B1" w:rsidRDefault="00AC15CB" w:rsidP="00F43BDC">
      <w:pPr>
        <w:pStyle w:val="Heading4"/>
      </w:pPr>
      <w:r w:rsidRPr="005017B1">
        <w:t>Output 2.3: Heritage</w:t>
      </w:r>
    </w:p>
    <w:p w14:paraId="7DF2C895" w14:textId="77777777" w:rsidR="00AC15CB" w:rsidRPr="005017B1" w:rsidRDefault="00AC15CB" w:rsidP="00351F95">
      <w:pPr>
        <w:pStyle w:val="BSbullet1"/>
        <w:keepNext/>
        <w:keepLines/>
        <w:numPr>
          <w:ilvl w:val="0"/>
          <w:numId w:val="0"/>
        </w:numPr>
        <w:pBdr>
          <w:top w:val="nil"/>
          <w:left w:val="nil"/>
          <w:bottom w:val="nil"/>
          <w:right w:val="nil"/>
          <w:between w:val="nil"/>
          <w:bar w:val="nil"/>
        </w:pBdr>
        <w:tabs>
          <w:tab w:val="left" w:pos="720"/>
        </w:tabs>
        <w:spacing w:before="160" w:after="80"/>
        <w:rPr>
          <w:szCs w:val="20"/>
          <w:bdr w:val="nil"/>
        </w:rPr>
      </w:pPr>
      <w:r w:rsidRPr="005017B1">
        <w:rPr>
          <w:szCs w:val="20"/>
          <w:bdr w:val="nil"/>
        </w:rPr>
        <w:t xml:space="preserve">Administration of the heritage provisions of the </w:t>
      </w:r>
      <w:r w:rsidRPr="005017B1">
        <w:rPr>
          <w:i/>
          <w:iCs/>
          <w:szCs w:val="20"/>
          <w:bdr w:val="nil"/>
        </w:rPr>
        <w:t>Heritage Act 2004</w:t>
      </w:r>
      <w:r w:rsidRPr="005017B1">
        <w:rPr>
          <w:szCs w:val="20"/>
          <w:bdr w:val="nil"/>
        </w:rPr>
        <w:t xml:space="preserve"> and assistance in the conservation of the ACT’s heritage assets to ensure their recognition, registration and conservation.  The area provides administrative and operational support to the ACT Heritage Council and its projects, and administers the annual funding of the ACT Heritage Grants Program, the annual Canberra and Region Heritage Festival and Capital Works projects as they relate to heritage conservation works.  A key function is also the promotion and education of the community regarding heritage assets of the ACT.</w:t>
      </w:r>
    </w:p>
    <w:p w14:paraId="66060A7E" w14:textId="77777777" w:rsidR="00AC15CB" w:rsidRPr="005017B1" w:rsidRDefault="00AC15CB" w:rsidP="005B1EA4">
      <w:pPr>
        <w:pStyle w:val="BSbullet1"/>
        <w:keepNext/>
        <w:keepLines/>
        <w:numPr>
          <w:ilvl w:val="0"/>
          <w:numId w:val="0"/>
        </w:numPr>
        <w:pBdr>
          <w:top w:val="nil"/>
          <w:left w:val="nil"/>
          <w:bottom w:val="nil"/>
          <w:right w:val="nil"/>
          <w:between w:val="nil"/>
          <w:bar w:val="nil"/>
        </w:pBdr>
        <w:tabs>
          <w:tab w:val="left" w:pos="720"/>
        </w:tabs>
        <w:spacing w:before="180" w:after="80"/>
        <w:rPr>
          <w:b/>
          <w:sz w:val="22"/>
          <w:szCs w:val="22"/>
          <w:bdr w:val="nil"/>
        </w:rPr>
      </w:pPr>
      <w:r w:rsidRPr="005017B1">
        <w:rPr>
          <w:b/>
          <w:sz w:val="22"/>
          <w:szCs w:val="22"/>
          <w:bdr w:val="nil"/>
        </w:rPr>
        <w:t>Table 8: Output 2.3: Heritage</w:t>
      </w:r>
    </w:p>
    <w:tbl>
      <w:tblPr>
        <w:tblW w:w="9060" w:type="dxa"/>
        <w:tblLayout w:type="fixed"/>
        <w:tblLook w:val="0600" w:firstRow="0" w:lastRow="0" w:firstColumn="0" w:lastColumn="0" w:noHBand="1" w:noVBand="1"/>
      </w:tblPr>
      <w:tblGrid>
        <w:gridCol w:w="4695"/>
        <w:gridCol w:w="540"/>
        <w:gridCol w:w="2175"/>
        <w:gridCol w:w="1650"/>
      </w:tblGrid>
      <w:tr w:rsidR="008531A6" w:rsidRPr="005017B1" w14:paraId="407A6103" w14:textId="77777777" w:rsidTr="008756F0">
        <w:trPr>
          <w:trHeight w:hRule="exact" w:val="240"/>
        </w:trPr>
        <w:tc>
          <w:tcPr>
            <w:tcW w:w="4695" w:type="dxa"/>
            <w:tcBorders>
              <w:top w:val="single" w:sz="12" w:space="0" w:color="auto"/>
              <w:left w:val="nil"/>
              <w:bottom w:val="nil"/>
              <w:right w:val="nil"/>
              <w:tl2br w:val="nil"/>
              <w:tr2bl w:val="nil"/>
            </w:tcBorders>
            <w:shd w:val="clear" w:color="auto" w:fill="auto"/>
            <w:noWrap/>
            <w:tcMar>
              <w:left w:w="0" w:type="dxa"/>
              <w:right w:w="0" w:type="dxa"/>
            </w:tcMar>
          </w:tcPr>
          <w:p w14:paraId="10CD621D"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323999F3"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66D3C795"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659C83D5"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8531A6" w:rsidRPr="005017B1" w14:paraId="69FD2E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31E899BD"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435EC5D8"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25D8D5AC"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0A89F809"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8531A6" w:rsidRPr="005017B1" w14:paraId="0A728634"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0" w:type="dxa"/>
              <w:right w:w="0" w:type="dxa"/>
            </w:tcMar>
          </w:tcPr>
          <w:p w14:paraId="30FB939A"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3E5A4114"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277F76B5"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5FF9BA72"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8531A6" w:rsidRPr="005017B1" w14:paraId="25D49A15"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12" w:space="0" w:color="auto"/>
              <w:left w:val="nil"/>
              <w:bottom w:val="nil"/>
              <w:right w:val="nil"/>
              <w:tl2br w:val="nil"/>
              <w:tr2bl w:val="nil"/>
            </w:tcBorders>
            <w:shd w:val="clear" w:color="auto" w:fill="auto"/>
            <w:noWrap/>
            <w:tcMar>
              <w:left w:w="40" w:type="dxa"/>
              <w:right w:w="40" w:type="dxa"/>
            </w:tcMar>
          </w:tcPr>
          <w:p w14:paraId="669323BF"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35CF52B2"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6DA43740"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2 129</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4FE8821E"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3 425</w:t>
            </w:r>
          </w:p>
        </w:tc>
      </w:tr>
      <w:tr w:rsidR="008531A6" w:rsidRPr="005017B1" w14:paraId="6F8636CE"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40" w:type="dxa"/>
              <w:right w:w="40" w:type="dxa"/>
            </w:tcMar>
          </w:tcPr>
          <w:p w14:paraId="6827E1A8"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5D08D58D"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36F5752A"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2 041</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019C982A" w14:textId="6EE41BA9" w:rsidR="008531A6" w:rsidRPr="005017B1" w:rsidRDefault="000F3EE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2 944</w:t>
            </w:r>
          </w:p>
        </w:tc>
      </w:tr>
    </w:tbl>
    <w:p w14:paraId="0AF17BD8" w14:textId="77777777" w:rsidR="00AC15CB" w:rsidRPr="005017B1" w:rsidRDefault="00AC15CB" w:rsidP="00F43BDC">
      <w:pPr>
        <w:pStyle w:val="Heading4"/>
        <w:rPr>
          <w:vertAlign w:val="superscript"/>
        </w:rPr>
      </w:pPr>
      <w:r w:rsidRPr="005017B1">
        <w:t>Output 2.4: Water</w:t>
      </w:r>
      <w:r w:rsidRPr="005017B1">
        <w:rPr>
          <w:vertAlign w:val="superscript"/>
          <w:lang w:eastAsia="en-AU"/>
        </w:rPr>
        <w:t>1</w:t>
      </w:r>
    </w:p>
    <w:p w14:paraId="6D28C7FC" w14:textId="77777777" w:rsidR="00AC15CB" w:rsidRPr="005017B1" w:rsidRDefault="00AC15CB" w:rsidP="005B1EA4">
      <w:pPr>
        <w:pBdr>
          <w:top w:val="nil"/>
          <w:left w:val="nil"/>
          <w:bottom w:val="nil"/>
          <w:right w:val="nil"/>
          <w:between w:val="nil"/>
          <w:bar w:val="nil"/>
        </w:pBdr>
        <w:spacing w:before="160" w:after="80"/>
        <w:rPr>
          <w:color w:val="000000"/>
          <w:bdr w:val="nil"/>
          <w:lang w:eastAsia="en-AU"/>
        </w:rPr>
      </w:pPr>
      <w:r w:rsidRPr="005017B1">
        <w:rPr>
          <w:color w:val="000000"/>
          <w:bdr w:val="nil"/>
          <w:lang w:eastAsia="en-AU"/>
        </w:rPr>
        <w:t>Explore and implement best practice approaches to water management including administrative arrangements, water sensitive urban design, water security and catchment management.</w:t>
      </w:r>
    </w:p>
    <w:p w14:paraId="508D096E" w14:textId="77777777" w:rsidR="00AC15CB" w:rsidRPr="005017B1" w:rsidRDefault="00AC15CB" w:rsidP="005B1EA4">
      <w:pPr>
        <w:pStyle w:val="BSbullet1"/>
        <w:keepNext/>
        <w:keepLines/>
        <w:numPr>
          <w:ilvl w:val="0"/>
          <w:numId w:val="0"/>
        </w:numPr>
        <w:pBdr>
          <w:top w:val="nil"/>
          <w:left w:val="nil"/>
          <w:bottom w:val="nil"/>
          <w:right w:val="nil"/>
          <w:between w:val="nil"/>
          <w:bar w:val="nil"/>
        </w:pBdr>
        <w:tabs>
          <w:tab w:val="left" w:pos="720"/>
        </w:tabs>
        <w:spacing w:before="180" w:after="80"/>
        <w:rPr>
          <w:b/>
          <w:sz w:val="22"/>
          <w:szCs w:val="22"/>
          <w:bdr w:val="nil"/>
        </w:rPr>
      </w:pPr>
      <w:r w:rsidRPr="005017B1">
        <w:rPr>
          <w:b/>
          <w:sz w:val="22"/>
          <w:szCs w:val="22"/>
          <w:bdr w:val="nil"/>
        </w:rPr>
        <w:t>Table 9: Output 2.4: Water</w:t>
      </w:r>
    </w:p>
    <w:tbl>
      <w:tblPr>
        <w:tblW w:w="9060" w:type="dxa"/>
        <w:tblLayout w:type="fixed"/>
        <w:tblLook w:val="0600" w:firstRow="0" w:lastRow="0" w:firstColumn="0" w:lastColumn="0" w:noHBand="1" w:noVBand="1"/>
      </w:tblPr>
      <w:tblGrid>
        <w:gridCol w:w="4695"/>
        <w:gridCol w:w="540"/>
        <w:gridCol w:w="2175"/>
        <w:gridCol w:w="1650"/>
      </w:tblGrid>
      <w:tr w:rsidR="008531A6" w:rsidRPr="005017B1" w14:paraId="38EB0E66" w14:textId="77777777" w:rsidTr="008756F0">
        <w:trPr>
          <w:trHeight w:hRule="exact" w:val="240"/>
        </w:trPr>
        <w:tc>
          <w:tcPr>
            <w:tcW w:w="4695" w:type="dxa"/>
            <w:tcBorders>
              <w:top w:val="single" w:sz="12" w:space="0" w:color="auto"/>
              <w:left w:val="nil"/>
              <w:bottom w:val="nil"/>
              <w:right w:val="nil"/>
              <w:tl2br w:val="nil"/>
              <w:tr2bl w:val="nil"/>
            </w:tcBorders>
            <w:shd w:val="clear" w:color="auto" w:fill="auto"/>
            <w:noWrap/>
            <w:tcMar>
              <w:left w:w="0" w:type="dxa"/>
              <w:right w:w="0" w:type="dxa"/>
            </w:tcMar>
          </w:tcPr>
          <w:p w14:paraId="4DAF969A"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64318363"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5A8A46F4"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05D0DE41"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8531A6" w:rsidRPr="005017B1" w14:paraId="6E40E8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2C942E08"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4BB6AD9D"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3A2F4F87"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r w:rsidRPr="005017B1">
              <w:rPr>
                <w:rFonts w:eastAsia="Calibri" w:cs="Calibri"/>
                <w:b/>
                <w:color w:val="000000"/>
                <w:sz w:val="18"/>
                <w:bdr w:val="nil"/>
                <w:vertAlign w:val="superscript"/>
              </w:rPr>
              <w:t>2</w:t>
            </w:r>
          </w:p>
        </w:tc>
        <w:tc>
          <w:tcPr>
            <w:tcW w:w="1650" w:type="dxa"/>
            <w:tcBorders>
              <w:top w:val="nil"/>
              <w:left w:val="nil"/>
              <w:bottom w:val="nil"/>
              <w:right w:val="nil"/>
              <w:tl2br w:val="nil"/>
              <w:tr2bl w:val="nil"/>
            </w:tcBorders>
            <w:shd w:val="clear" w:color="auto" w:fill="auto"/>
            <w:noWrap/>
            <w:tcMar>
              <w:left w:w="40" w:type="dxa"/>
              <w:right w:w="40" w:type="dxa"/>
            </w:tcMar>
          </w:tcPr>
          <w:p w14:paraId="440AD2AC"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8531A6" w:rsidRPr="005017B1" w14:paraId="42AA93C3"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0" w:type="dxa"/>
              <w:right w:w="0" w:type="dxa"/>
            </w:tcMar>
          </w:tcPr>
          <w:p w14:paraId="4B16E793"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48BED04A"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5B497136"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2B8905A7"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8531A6" w:rsidRPr="005017B1" w14:paraId="51840080"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12" w:space="0" w:color="auto"/>
              <w:left w:val="nil"/>
              <w:bottom w:val="nil"/>
              <w:right w:val="nil"/>
              <w:tl2br w:val="nil"/>
              <w:tr2bl w:val="nil"/>
            </w:tcBorders>
            <w:shd w:val="clear" w:color="auto" w:fill="auto"/>
            <w:noWrap/>
            <w:tcMar>
              <w:left w:w="40" w:type="dxa"/>
              <w:right w:w="40" w:type="dxa"/>
            </w:tcMar>
          </w:tcPr>
          <w:p w14:paraId="24F36D3E"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29B2AF5A"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46FDE2A4"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0</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14EC8A58"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4 164</w:t>
            </w:r>
          </w:p>
        </w:tc>
      </w:tr>
      <w:tr w:rsidR="008531A6" w:rsidRPr="005017B1" w14:paraId="43B377B8"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40" w:type="dxa"/>
              <w:right w:w="40" w:type="dxa"/>
            </w:tcMar>
          </w:tcPr>
          <w:p w14:paraId="5014009F"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2A68B099"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0D4BB973"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2D16186A" w14:textId="40061376"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4 06</w:t>
            </w:r>
            <w:r w:rsidR="000F3EEB" w:rsidRPr="005017B1">
              <w:rPr>
                <w:rFonts w:eastAsia="Calibri" w:cs="Calibri"/>
                <w:color w:val="000000"/>
                <w:sz w:val="18"/>
                <w:bdr w:val="nil"/>
              </w:rPr>
              <w:t>2</w:t>
            </w:r>
          </w:p>
        </w:tc>
      </w:tr>
    </w:tbl>
    <w:p w14:paraId="5704A62F" w14:textId="77777777" w:rsidR="00AC15CB" w:rsidRPr="005017B1" w:rsidRDefault="00AC15CB" w:rsidP="00AC15CB">
      <w:pPr>
        <w:pStyle w:val="BSnote"/>
        <w:pBdr>
          <w:top w:val="nil"/>
          <w:left w:val="nil"/>
          <w:bottom w:val="nil"/>
          <w:right w:val="nil"/>
          <w:between w:val="nil"/>
          <w:bar w:val="nil"/>
        </w:pBdr>
        <w:rPr>
          <w:bdr w:val="nil"/>
        </w:rPr>
      </w:pPr>
      <w:r w:rsidRPr="005017B1">
        <w:rPr>
          <w:bdr w:val="nil"/>
        </w:rPr>
        <w:t>Note(s):</w:t>
      </w:r>
    </w:p>
    <w:p w14:paraId="686838D5" w14:textId="521E54C2" w:rsidR="00AC15CB" w:rsidRPr="005017B1" w:rsidRDefault="00AC15CB" w:rsidP="00832CA2">
      <w:pPr>
        <w:pStyle w:val="BSnoteslist"/>
        <w:numPr>
          <w:ilvl w:val="0"/>
          <w:numId w:val="19"/>
        </w:numPr>
        <w:rPr>
          <w:sz w:val="16"/>
          <w:szCs w:val="22"/>
          <w:bdr w:val="nil"/>
        </w:rPr>
      </w:pPr>
      <w:r w:rsidRPr="005017B1">
        <w:rPr>
          <w:sz w:val="16"/>
          <w:szCs w:val="22"/>
          <w:bdr w:val="nil"/>
        </w:rPr>
        <w:t xml:space="preserve">New Output: 2.4 Water. Water related output was </w:t>
      </w:r>
      <w:r w:rsidR="00A83E28" w:rsidRPr="005017B1">
        <w:rPr>
          <w:sz w:val="16"/>
          <w:szCs w:val="22"/>
          <w:bdr w:val="nil"/>
        </w:rPr>
        <w:t>previously</w:t>
      </w:r>
      <w:r w:rsidRPr="005017B1">
        <w:rPr>
          <w:sz w:val="16"/>
          <w:szCs w:val="22"/>
          <w:bdr w:val="nil"/>
        </w:rPr>
        <w:t xml:space="preserve"> included as part of output 2.1 Environment.</w:t>
      </w:r>
    </w:p>
    <w:p w14:paraId="01592278" w14:textId="6B957CC6" w:rsidR="00AC15CB" w:rsidRPr="005017B1" w:rsidRDefault="00AC15CB" w:rsidP="00832CA2">
      <w:pPr>
        <w:pStyle w:val="BSnoteslist"/>
        <w:numPr>
          <w:ilvl w:val="0"/>
          <w:numId w:val="19"/>
        </w:numPr>
        <w:rPr>
          <w:sz w:val="16"/>
          <w:szCs w:val="22"/>
          <w:bdr w:val="nil"/>
        </w:rPr>
      </w:pPr>
      <w:r w:rsidRPr="005017B1">
        <w:rPr>
          <w:sz w:val="16"/>
          <w:szCs w:val="22"/>
          <w:bdr w:val="nil"/>
        </w:rPr>
        <w:t xml:space="preserve">No relevant financial data </w:t>
      </w:r>
      <w:r w:rsidR="00A83E28" w:rsidRPr="005017B1">
        <w:rPr>
          <w:sz w:val="16"/>
          <w:szCs w:val="22"/>
          <w:bdr w:val="nil"/>
        </w:rPr>
        <w:t>available</w:t>
      </w:r>
      <w:r w:rsidRPr="005017B1">
        <w:rPr>
          <w:sz w:val="16"/>
          <w:szCs w:val="22"/>
          <w:bdr w:val="nil"/>
        </w:rPr>
        <w:t xml:space="preserve"> for this output class prior to 2021-22.</w:t>
      </w:r>
    </w:p>
    <w:p w14:paraId="538BF5F6" w14:textId="77777777" w:rsidR="00AC15CB" w:rsidRPr="005017B1" w:rsidRDefault="00AC15CB" w:rsidP="00940C7F">
      <w:pPr>
        <w:pStyle w:val="Heading3"/>
        <w:rPr>
          <w:bdr w:val="nil"/>
          <w:vertAlign w:val="superscript"/>
        </w:rPr>
      </w:pPr>
      <w:r w:rsidRPr="005017B1">
        <w:rPr>
          <w:bdr w:val="nil"/>
        </w:rPr>
        <w:lastRenderedPageBreak/>
        <w:t>Output Class 3: Climate Change and Energy</w:t>
      </w:r>
      <w:r w:rsidRPr="005017B1">
        <w:rPr>
          <w:bdr w:val="nil"/>
          <w:vertAlign w:val="superscript"/>
        </w:rPr>
        <w:t>1</w:t>
      </w:r>
    </w:p>
    <w:p w14:paraId="3B67CA31" w14:textId="74B488F9" w:rsidR="00AC15CB" w:rsidRPr="005017B1" w:rsidRDefault="00AC15CB" w:rsidP="00F43BDC">
      <w:pPr>
        <w:pStyle w:val="Heading4"/>
        <w:rPr>
          <w:vertAlign w:val="superscript"/>
        </w:rPr>
      </w:pPr>
      <w:r w:rsidRPr="005017B1">
        <w:t xml:space="preserve">Output 3.1: Climate Change </w:t>
      </w:r>
      <w:r w:rsidR="00A708A7">
        <w:t>a</w:t>
      </w:r>
      <w:r w:rsidRPr="005017B1">
        <w:t>nd Energy</w:t>
      </w:r>
      <w:r w:rsidRPr="005017B1">
        <w:rPr>
          <w:vertAlign w:val="superscript"/>
          <w:lang w:eastAsia="en-AU"/>
        </w:rPr>
        <w:t>1</w:t>
      </w:r>
    </w:p>
    <w:p w14:paraId="17C4875B" w14:textId="77777777" w:rsidR="00AC15CB" w:rsidRPr="005017B1" w:rsidRDefault="00AC15CB" w:rsidP="00AC15CB">
      <w:pPr>
        <w:pStyle w:val="Normal3"/>
        <w:pBdr>
          <w:top w:val="nil"/>
          <w:left w:val="nil"/>
          <w:bottom w:val="nil"/>
          <w:right w:val="nil"/>
          <w:between w:val="nil"/>
          <w:bar w:val="nil"/>
        </w:pBdr>
        <w:jc w:val="both"/>
        <w:rPr>
          <w:bdr w:val="nil"/>
        </w:rPr>
      </w:pPr>
      <w:r w:rsidRPr="005017B1">
        <w:rPr>
          <w:bdr w:val="nil"/>
        </w:rPr>
        <w:t>Develop policy and provide advice in relation to:</w:t>
      </w:r>
    </w:p>
    <w:p w14:paraId="69896175" w14:textId="77777777" w:rsidR="00AC15CB" w:rsidRPr="005017B1" w:rsidRDefault="00AC15CB" w:rsidP="00AC15CB">
      <w:pPr>
        <w:pStyle w:val="BSbullet11"/>
        <w:numPr>
          <w:ilvl w:val="0"/>
          <w:numId w:val="17"/>
        </w:numPr>
        <w:pBdr>
          <w:top w:val="nil"/>
          <w:left w:val="nil"/>
          <w:bottom w:val="nil"/>
          <w:right w:val="nil"/>
          <w:between w:val="nil"/>
          <w:bar w:val="nil"/>
        </w:pBdr>
        <w:spacing w:before="0"/>
        <w:rPr>
          <w:bdr w:val="nil"/>
        </w:rPr>
      </w:pPr>
      <w:r w:rsidRPr="005017B1">
        <w:rPr>
          <w:bdr w:val="nil"/>
        </w:rPr>
        <w:t>the ACT Climate Change Strategy 2019-25;</w:t>
      </w:r>
    </w:p>
    <w:p w14:paraId="566CB692" w14:textId="77777777" w:rsidR="00AC15CB" w:rsidRPr="005017B1" w:rsidRDefault="00AC15CB" w:rsidP="00AC15CB">
      <w:pPr>
        <w:pStyle w:val="BSbullet11"/>
        <w:numPr>
          <w:ilvl w:val="0"/>
          <w:numId w:val="17"/>
        </w:numPr>
        <w:pBdr>
          <w:top w:val="nil"/>
          <w:left w:val="nil"/>
          <w:bottom w:val="nil"/>
          <w:right w:val="nil"/>
          <w:between w:val="nil"/>
          <w:bar w:val="nil"/>
        </w:pBdr>
        <w:spacing w:before="0"/>
        <w:rPr>
          <w:bdr w:val="nil"/>
        </w:rPr>
      </w:pPr>
      <w:r w:rsidRPr="005017B1">
        <w:rPr>
          <w:bdr w:val="nil"/>
        </w:rPr>
        <w:t>investments in renewable electricity through a feed in tariff and delivery of local industry development strategies;</w:t>
      </w:r>
    </w:p>
    <w:p w14:paraId="23A4DC8D" w14:textId="77777777" w:rsidR="00AC15CB" w:rsidRPr="005017B1" w:rsidRDefault="00AC15CB" w:rsidP="00AC15CB">
      <w:pPr>
        <w:pStyle w:val="BSbullet11"/>
        <w:numPr>
          <w:ilvl w:val="0"/>
          <w:numId w:val="17"/>
        </w:numPr>
        <w:pBdr>
          <w:top w:val="nil"/>
          <w:left w:val="nil"/>
          <w:bottom w:val="nil"/>
          <w:right w:val="nil"/>
          <w:between w:val="nil"/>
          <w:bar w:val="nil"/>
        </w:pBdr>
        <w:spacing w:before="0"/>
        <w:rPr>
          <w:bdr w:val="nil"/>
        </w:rPr>
      </w:pPr>
      <w:r w:rsidRPr="005017B1">
        <w:rPr>
          <w:bdr w:val="nil"/>
        </w:rPr>
        <w:t>energy efficiency measures, including administration of the Energy Efficiency Improvement Scheme and Actsmart programs; and</w:t>
      </w:r>
    </w:p>
    <w:p w14:paraId="06ADDB14" w14:textId="77777777" w:rsidR="00AC15CB" w:rsidRPr="005017B1" w:rsidRDefault="00AC15CB" w:rsidP="00AC15CB">
      <w:pPr>
        <w:pStyle w:val="BSbullet11"/>
        <w:numPr>
          <w:ilvl w:val="0"/>
          <w:numId w:val="17"/>
        </w:numPr>
        <w:pBdr>
          <w:top w:val="nil"/>
          <w:left w:val="nil"/>
          <w:bottom w:val="nil"/>
          <w:right w:val="nil"/>
          <w:between w:val="nil"/>
          <w:bar w:val="nil"/>
        </w:pBdr>
        <w:spacing w:before="0"/>
        <w:rPr>
          <w:bdr w:val="nil"/>
        </w:rPr>
      </w:pPr>
      <w:r w:rsidRPr="005017B1">
        <w:rPr>
          <w:bdr w:val="nil"/>
        </w:rPr>
        <w:t>administration of the ACT’s Zero Emissions Government Scheme.</w:t>
      </w:r>
    </w:p>
    <w:p w14:paraId="56BA372D" w14:textId="55F862A0" w:rsidR="00AC15CB" w:rsidRPr="005017B1" w:rsidRDefault="00AC15CB" w:rsidP="00AC15CB">
      <w:pPr>
        <w:pStyle w:val="BSbullet1"/>
        <w:keepNext/>
        <w:keepLines/>
        <w:numPr>
          <w:ilvl w:val="0"/>
          <w:numId w:val="0"/>
        </w:numPr>
        <w:pBdr>
          <w:top w:val="nil"/>
          <w:left w:val="nil"/>
          <w:bottom w:val="nil"/>
          <w:right w:val="nil"/>
          <w:between w:val="nil"/>
          <w:bar w:val="nil"/>
        </w:pBdr>
        <w:tabs>
          <w:tab w:val="left" w:pos="720"/>
        </w:tabs>
        <w:rPr>
          <w:b/>
          <w:sz w:val="22"/>
          <w:szCs w:val="22"/>
          <w:bdr w:val="nil"/>
        </w:rPr>
      </w:pPr>
      <w:r w:rsidRPr="005017B1">
        <w:rPr>
          <w:b/>
          <w:sz w:val="22"/>
          <w:szCs w:val="22"/>
          <w:bdr w:val="nil"/>
        </w:rPr>
        <w:t xml:space="preserve">Table 10: Output 3.1: Climate Change </w:t>
      </w:r>
      <w:r w:rsidR="00A708A7">
        <w:rPr>
          <w:b/>
          <w:sz w:val="22"/>
          <w:szCs w:val="22"/>
          <w:bdr w:val="nil"/>
        </w:rPr>
        <w:t>a</w:t>
      </w:r>
      <w:r w:rsidRPr="005017B1">
        <w:rPr>
          <w:b/>
          <w:sz w:val="22"/>
          <w:szCs w:val="22"/>
          <w:bdr w:val="nil"/>
        </w:rPr>
        <w:t>nd Energy</w:t>
      </w:r>
    </w:p>
    <w:tbl>
      <w:tblPr>
        <w:tblW w:w="9060" w:type="dxa"/>
        <w:tblLayout w:type="fixed"/>
        <w:tblLook w:val="0600" w:firstRow="0" w:lastRow="0" w:firstColumn="0" w:lastColumn="0" w:noHBand="1" w:noVBand="1"/>
      </w:tblPr>
      <w:tblGrid>
        <w:gridCol w:w="4695"/>
        <w:gridCol w:w="540"/>
        <w:gridCol w:w="2175"/>
        <w:gridCol w:w="1650"/>
      </w:tblGrid>
      <w:tr w:rsidR="008531A6" w:rsidRPr="005017B1" w14:paraId="7CE65FF6" w14:textId="77777777" w:rsidTr="008756F0">
        <w:trPr>
          <w:trHeight w:hRule="exact" w:val="240"/>
        </w:trPr>
        <w:tc>
          <w:tcPr>
            <w:tcW w:w="4695" w:type="dxa"/>
            <w:tcBorders>
              <w:top w:val="single" w:sz="12" w:space="0" w:color="auto"/>
              <w:left w:val="nil"/>
              <w:bottom w:val="nil"/>
              <w:right w:val="nil"/>
              <w:tl2br w:val="nil"/>
              <w:tr2bl w:val="nil"/>
            </w:tcBorders>
            <w:shd w:val="clear" w:color="auto" w:fill="auto"/>
            <w:noWrap/>
            <w:tcMar>
              <w:left w:w="0" w:type="dxa"/>
              <w:right w:w="0" w:type="dxa"/>
            </w:tcMar>
          </w:tcPr>
          <w:p w14:paraId="40E399EE"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76951E78"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51BEC7B8"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1F00CDDD"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8531A6" w:rsidRPr="005017B1" w14:paraId="7D58A6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2CFC67EA"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6A2B461C"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192D92AA"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04604C38"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8531A6" w:rsidRPr="005017B1" w14:paraId="6A43A88E"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0" w:type="dxa"/>
              <w:right w:w="0" w:type="dxa"/>
            </w:tcMar>
          </w:tcPr>
          <w:p w14:paraId="4CEF085E"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0920E8A0"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4E88F9DF"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77E6BF3E"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8531A6" w:rsidRPr="005017B1" w14:paraId="49B60865"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12" w:space="0" w:color="auto"/>
              <w:left w:val="nil"/>
              <w:bottom w:val="nil"/>
              <w:right w:val="nil"/>
              <w:tl2br w:val="nil"/>
              <w:tr2bl w:val="nil"/>
            </w:tcBorders>
            <w:shd w:val="clear" w:color="auto" w:fill="auto"/>
            <w:noWrap/>
            <w:tcMar>
              <w:left w:w="40" w:type="dxa"/>
              <w:right w:w="40" w:type="dxa"/>
            </w:tcMar>
          </w:tcPr>
          <w:p w14:paraId="40A63351"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r w:rsidRPr="005017B1">
              <w:rPr>
                <w:rFonts w:eastAsia="Calibri" w:cs="Calibri"/>
                <w:b/>
                <w:color w:val="000000"/>
                <w:sz w:val="18"/>
                <w:bdr w:val="nil"/>
                <w:vertAlign w:val="superscript"/>
              </w:rPr>
              <w:t>2</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430B7B33"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2A822606"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185 412</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5DF98D7E" w14:textId="44257374" w:rsidR="008531A6" w:rsidRPr="005017B1" w:rsidRDefault="0016283E">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89 005</w:t>
            </w:r>
          </w:p>
        </w:tc>
      </w:tr>
      <w:tr w:rsidR="008531A6" w:rsidRPr="005017B1" w14:paraId="039DB5A8"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40" w:type="dxa"/>
              <w:right w:w="40" w:type="dxa"/>
            </w:tcMar>
          </w:tcPr>
          <w:p w14:paraId="676CDA90"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5609B847"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4DEF6032"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16 073</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734A4749" w14:textId="6BCAFDF5" w:rsidR="008531A6" w:rsidRPr="005017B1" w:rsidRDefault="001F1F18">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28 259</w:t>
            </w:r>
          </w:p>
        </w:tc>
      </w:tr>
    </w:tbl>
    <w:p w14:paraId="544EA481" w14:textId="77777777" w:rsidR="00AC15CB" w:rsidRPr="005017B1" w:rsidRDefault="00AC15CB" w:rsidP="00AC15CB">
      <w:pPr>
        <w:pStyle w:val="BSnote"/>
        <w:pBdr>
          <w:top w:val="nil"/>
          <w:left w:val="nil"/>
          <w:bottom w:val="nil"/>
          <w:right w:val="nil"/>
          <w:between w:val="nil"/>
          <w:bar w:val="nil"/>
        </w:pBdr>
        <w:rPr>
          <w:bdr w:val="nil"/>
        </w:rPr>
      </w:pPr>
      <w:r w:rsidRPr="005017B1">
        <w:rPr>
          <w:bdr w:val="nil"/>
        </w:rPr>
        <w:t>Note(s):</w:t>
      </w:r>
    </w:p>
    <w:p w14:paraId="6809C4B9" w14:textId="26473612" w:rsidR="00AC15CB" w:rsidRPr="005017B1" w:rsidRDefault="00AC15CB" w:rsidP="00832CA2">
      <w:pPr>
        <w:pStyle w:val="BSnoteslist"/>
        <w:numPr>
          <w:ilvl w:val="0"/>
          <w:numId w:val="20"/>
        </w:numPr>
        <w:rPr>
          <w:sz w:val="16"/>
          <w:szCs w:val="22"/>
          <w:bdr w:val="nil"/>
        </w:rPr>
      </w:pPr>
      <w:r w:rsidRPr="005017B1">
        <w:rPr>
          <w:sz w:val="16"/>
          <w:szCs w:val="22"/>
          <w:bdr w:val="nil"/>
        </w:rPr>
        <w:t xml:space="preserve">Output Class 3 and output 3.1 were previously named Climate Change and Sustainability, these have changed to Climate Change and </w:t>
      </w:r>
      <w:r w:rsidR="00A83E28" w:rsidRPr="005017B1">
        <w:rPr>
          <w:sz w:val="16"/>
          <w:szCs w:val="22"/>
          <w:bdr w:val="nil"/>
        </w:rPr>
        <w:t>Energy</w:t>
      </w:r>
      <w:r w:rsidRPr="005017B1">
        <w:rPr>
          <w:sz w:val="16"/>
          <w:szCs w:val="22"/>
          <w:bdr w:val="nil"/>
        </w:rPr>
        <w:t>.</w:t>
      </w:r>
    </w:p>
    <w:p w14:paraId="59CCE192" w14:textId="273CD4D6" w:rsidR="00AC15CB" w:rsidRPr="005017B1" w:rsidRDefault="00AC15CB" w:rsidP="00832CA2">
      <w:pPr>
        <w:pStyle w:val="BSnoteslist"/>
        <w:numPr>
          <w:ilvl w:val="0"/>
          <w:numId w:val="20"/>
        </w:numPr>
        <w:rPr>
          <w:sz w:val="16"/>
          <w:szCs w:val="22"/>
          <w:bdr w:val="nil"/>
        </w:rPr>
      </w:pPr>
      <w:r w:rsidRPr="005017B1">
        <w:rPr>
          <w:sz w:val="16"/>
          <w:szCs w:val="22"/>
          <w:bdr w:val="nil"/>
        </w:rPr>
        <w:t xml:space="preserve">Total cost is supplemented by revenue from the Energy Efficiency (Cost of Living) Improvement Scheme of $1.982 million in 2020-21 and $2.241 million in 2021-22. Total cost is also supplemented by revenue from the Renewable Energy Innovation Fund and Next Generation Battery Storage of $4.937 million in 2020-21 and $4.100 million in 2021-22. The Right to Receive Large-Scale Generation Certification also provided $71.867 in 2020-21 and $49.571 million in 2021-22. In 2020-21 a new provision was </w:t>
      </w:r>
      <w:r w:rsidR="00A83E28" w:rsidRPr="005017B1">
        <w:rPr>
          <w:sz w:val="16"/>
          <w:szCs w:val="22"/>
          <w:bdr w:val="nil"/>
        </w:rPr>
        <w:t>recognised</w:t>
      </w:r>
      <w:r w:rsidRPr="005017B1">
        <w:rPr>
          <w:sz w:val="16"/>
          <w:szCs w:val="22"/>
          <w:bdr w:val="nil"/>
        </w:rPr>
        <w:t xml:space="preserve"> in relation to future liabilities of Large Generation Certificates, with the cost of creating this provision recognised as an expense. It is expected that this is a one off cost.</w:t>
      </w:r>
    </w:p>
    <w:p w14:paraId="23F67B40" w14:textId="77777777" w:rsidR="00AC15CB" w:rsidRPr="005017B1" w:rsidRDefault="00AC15CB" w:rsidP="00940C7F">
      <w:pPr>
        <w:pStyle w:val="Heading3"/>
        <w:rPr>
          <w:bdr w:val="nil"/>
          <w:vertAlign w:val="superscript"/>
        </w:rPr>
      </w:pPr>
      <w:r w:rsidRPr="005017B1">
        <w:rPr>
          <w:bdr w:val="nil"/>
        </w:rPr>
        <w:t>Output Class 4: Development and Implementation</w:t>
      </w:r>
      <w:r w:rsidRPr="005017B1">
        <w:rPr>
          <w:bdr w:val="nil"/>
          <w:vertAlign w:val="superscript"/>
        </w:rPr>
        <w:t>1</w:t>
      </w:r>
    </w:p>
    <w:p w14:paraId="41E31E97" w14:textId="77777777" w:rsidR="00AC15CB" w:rsidRPr="005017B1" w:rsidRDefault="00AC15CB" w:rsidP="00AC15CB">
      <w:pPr>
        <w:pStyle w:val="Caption"/>
        <w:pBdr>
          <w:top w:val="nil"/>
          <w:left w:val="nil"/>
          <w:bottom w:val="nil"/>
          <w:right w:val="nil"/>
          <w:between w:val="nil"/>
          <w:bar w:val="nil"/>
        </w:pBdr>
        <w:rPr>
          <w:bdr w:val="nil"/>
        </w:rPr>
      </w:pPr>
      <w:r w:rsidRPr="005017B1">
        <w:rPr>
          <w:bdr w:val="nil"/>
        </w:rPr>
        <w:t>Table 11: Output Class 4: Development and Implementation</w:t>
      </w:r>
    </w:p>
    <w:tbl>
      <w:tblPr>
        <w:tblW w:w="9060" w:type="dxa"/>
        <w:tblLayout w:type="fixed"/>
        <w:tblLook w:val="0600" w:firstRow="0" w:lastRow="0" w:firstColumn="0" w:lastColumn="0" w:noHBand="1" w:noVBand="1"/>
      </w:tblPr>
      <w:tblGrid>
        <w:gridCol w:w="4695"/>
        <w:gridCol w:w="540"/>
        <w:gridCol w:w="2175"/>
        <w:gridCol w:w="1650"/>
      </w:tblGrid>
      <w:tr w:rsidR="008531A6" w:rsidRPr="005017B1" w14:paraId="26D6542C" w14:textId="77777777" w:rsidTr="008756F0">
        <w:trPr>
          <w:trHeight w:hRule="exact" w:val="240"/>
        </w:trPr>
        <w:tc>
          <w:tcPr>
            <w:tcW w:w="4695" w:type="dxa"/>
            <w:tcBorders>
              <w:top w:val="single" w:sz="12" w:space="0" w:color="auto"/>
              <w:left w:val="nil"/>
              <w:bottom w:val="nil"/>
              <w:right w:val="nil"/>
              <w:tl2br w:val="nil"/>
              <w:tr2bl w:val="nil"/>
            </w:tcBorders>
            <w:shd w:val="clear" w:color="auto" w:fill="auto"/>
            <w:noWrap/>
            <w:tcMar>
              <w:left w:w="0" w:type="dxa"/>
              <w:right w:w="0" w:type="dxa"/>
            </w:tcMar>
          </w:tcPr>
          <w:p w14:paraId="4119669D"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0682741F"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55AD8FFE"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7E79EF17"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8531A6" w:rsidRPr="005017B1" w14:paraId="762803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nil"/>
              <w:left w:val="nil"/>
              <w:bottom w:val="nil"/>
              <w:right w:val="nil"/>
              <w:tl2br w:val="nil"/>
              <w:tr2bl w:val="nil"/>
            </w:tcBorders>
            <w:shd w:val="clear" w:color="auto" w:fill="auto"/>
            <w:noWrap/>
            <w:tcMar>
              <w:left w:w="0" w:type="dxa"/>
              <w:right w:w="0" w:type="dxa"/>
            </w:tcMar>
          </w:tcPr>
          <w:p w14:paraId="0767D78E"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35C52593"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noWrap/>
            <w:tcMar>
              <w:left w:w="40" w:type="dxa"/>
              <w:right w:w="40" w:type="dxa"/>
            </w:tcMar>
          </w:tcPr>
          <w:p w14:paraId="673F3AB6"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7FBC4ECD"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8531A6" w:rsidRPr="005017B1" w14:paraId="507F65F8"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0" w:type="dxa"/>
              <w:right w:w="0" w:type="dxa"/>
            </w:tcMar>
          </w:tcPr>
          <w:p w14:paraId="7829E737"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7A981B65"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385FD99E"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502C59D7"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8531A6" w:rsidRPr="005017B1" w14:paraId="30329569"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12" w:space="0" w:color="auto"/>
              <w:left w:val="nil"/>
              <w:bottom w:val="nil"/>
              <w:right w:val="nil"/>
              <w:tl2br w:val="nil"/>
              <w:tr2bl w:val="nil"/>
            </w:tcBorders>
            <w:shd w:val="clear" w:color="auto" w:fill="auto"/>
            <w:noWrap/>
            <w:tcMar>
              <w:left w:w="40" w:type="dxa"/>
              <w:right w:w="40" w:type="dxa"/>
            </w:tcMar>
          </w:tcPr>
          <w:p w14:paraId="4277C544"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07D7AA4F"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77AD3BB0"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20 994</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4BD7C879"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11 898</w:t>
            </w:r>
          </w:p>
        </w:tc>
      </w:tr>
      <w:tr w:rsidR="008531A6" w:rsidRPr="005017B1" w14:paraId="007D3AE8"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40" w:type="dxa"/>
              <w:right w:w="40" w:type="dxa"/>
            </w:tcMar>
          </w:tcPr>
          <w:p w14:paraId="1F9AB39D"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0CE9590B"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6F09A7A7"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14 889</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60719565" w14:textId="657D9185" w:rsidR="008531A6" w:rsidRPr="005017B1" w:rsidRDefault="001F1F18">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11 762</w:t>
            </w:r>
          </w:p>
        </w:tc>
      </w:tr>
    </w:tbl>
    <w:p w14:paraId="5F498961" w14:textId="77777777" w:rsidR="00AC15CB" w:rsidRPr="005017B1" w:rsidRDefault="00AC15CB" w:rsidP="00F43BDC">
      <w:pPr>
        <w:pStyle w:val="Heading4"/>
        <w:rPr>
          <w:vertAlign w:val="superscript"/>
          <w:lang w:eastAsia="en-AU"/>
        </w:rPr>
      </w:pPr>
      <w:r w:rsidRPr="005017B1">
        <w:t>Output 4.1: Development and Implementation</w:t>
      </w:r>
      <w:r w:rsidRPr="005017B1">
        <w:rPr>
          <w:vertAlign w:val="superscript"/>
          <w:lang w:eastAsia="en-AU"/>
        </w:rPr>
        <w:t>2</w:t>
      </w:r>
    </w:p>
    <w:p w14:paraId="232849CC" w14:textId="77777777" w:rsidR="00AC15CB" w:rsidRPr="005017B1" w:rsidRDefault="00AC15CB" w:rsidP="00AC15CB">
      <w:pPr>
        <w:pBdr>
          <w:top w:val="nil"/>
          <w:left w:val="nil"/>
          <w:bottom w:val="nil"/>
          <w:right w:val="nil"/>
          <w:between w:val="nil"/>
          <w:bar w:val="nil"/>
        </w:pBdr>
        <w:rPr>
          <w:bdr w:val="nil"/>
          <w:lang w:eastAsia="en-AU"/>
        </w:rPr>
      </w:pPr>
      <w:r w:rsidRPr="005017B1">
        <w:rPr>
          <w:bdr w:val="nil"/>
        </w:rPr>
        <w:t>Delivers projects that involve multiple policy outcomes.  This work includes the identification of key precincts and individual projects, prioritisation of projects based on community need, undertaking feasibility studies and due diligence, and project delivery including demolition and minor works.  This work seeks to integrate urban renewal opportunities across Government around defined urban renewal precincts, including within town and group centres and within pockets of established suburbs, such as local centres.</w:t>
      </w:r>
    </w:p>
    <w:p w14:paraId="20C87A0D" w14:textId="77777777" w:rsidR="00D21BD9" w:rsidRPr="005017B1" w:rsidRDefault="00D21BD9">
      <w:pPr>
        <w:spacing w:before="0" w:after="0"/>
        <w:rPr>
          <w:b/>
          <w:sz w:val="22"/>
          <w:szCs w:val="22"/>
          <w:bdr w:val="nil"/>
        </w:rPr>
      </w:pPr>
      <w:r w:rsidRPr="005017B1">
        <w:rPr>
          <w:b/>
          <w:sz w:val="22"/>
          <w:szCs w:val="22"/>
          <w:bdr w:val="nil"/>
        </w:rPr>
        <w:br w:type="page"/>
      </w:r>
    </w:p>
    <w:p w14:paraId="5BA3EA34" w14:textId="63CF3F9E" w:rsidR="00AC15CB" w:rsidRPr="005017B1" w:rsidRDefault="00AC15CB" w:rsidP="00AC15CB">
      <w:pPr>
        <w:pStyle w:val="BSbullet1"/>
        <w:keepNext/>
        <w:keepLines/>
        <w:numPr>
          <w:ilvl w:val="0"/>
          <w:numId w:val="0"/>
        </w:numPr>
        <w:pBdr>
          <w:top w:val="nil"/>
          <w:left w:val="nil"/>
          <w:bottom w:val="nil"/>
          <w:right w:val="nil"/>
          <w:between w:val="nil"/>
          <w:bar w:val="nil"/>
        </w:pBdr>
        <w:tabs>
          <w:tab w:val="left" w:pos="720"/>
        </w:tabs>
        <w:rPr>
          <w:b/>
          <w:sz w:val="22"/>
          <w:szCs w:val="22"/>
          <w:bdr w:val="nil"/>
        </w:rPr>
      </w:pPr>
      <w:r w:rsidRPr="005017B1">
        <w:rPr>
          <w:b/>
          <w:sz w:val="22"/>
          <w:szCs w:val="22"/>
          <w:bdr w:val="nil"/>
        </w:rPr>
        <w:lastRenderedPageBreak/>
        <w:t>Table 12: Output 4.1: Development and Implementation</w:t>
      </w:r>
    </w:p>
    <w:tbl>
      <w:tblPr>
        <w:tblW w:w="9060" w:type="dxa"/>
        <w:tblLayout w:type="fixed"/>
        <w:tblLook w:val="0600" w:firstRow="0" w:lastRow="0" w:firstColumn="0" w:lastColumn="0" w:noHBand="1" w:noVBand="1"/>
      </w:tblPr>
      <w:tblGrid>
        <w:gridCol w:w="4695"/>
        <w:gridCol w:w="540"/>
        <w:gridCol w:w="2175"/>
        <w:gridCol w:w="1650"/>
      </w:tblGrid>
      <w:tr w:rsidR="008531A6" w:rsidRPr="005017B1" w14:paraId="1D4AF464" w14:textId="77777777" w:rsidTr="008756F0">
        <w:trPr>
          <w:trHeight w:hRule="exact" w:val="240"/>
        </w:trPr>
        <w:tc>
          <w:tcPr>
            <w:tcW w:w="4695" w:type="dxa"/>
            <w:tcBorders>
              <w:top w:val="single" w:sz="12" w:space="0" w:color="auto"/>
              <w:left w:val="nil"/>
              <w:bottom w:val="nil"/>
              <w:right w:val="nil"/>
              <w:tl2br w:val="nil"/>
              <w:tr2bl w:val="nil"/>
            </w:tcBorders>
            <w:shd w:val="clear" w:color="auto" w:fill="auto"/>
            <w:noWrap/>
            <w:tcMar>
              <w:left w:w="0" w:type="dxa"/>
              <w:right w:w="0" w:type="dxa"/>
            </w:tcMar>
          </w:tcPr>
          <w:p w14:paraId="3A5CB797"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11FBE883"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0813961A"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727212DF"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8531A6" w:rsidRPr="005017B1" w14:paraId="0DD55C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5F8E7213"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76BB2342"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04448B73"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54A6609D"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8531A6" w:rsidRPr="005017B1" w14:paraId="3CAD007C"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0" w:type="dxa"/>
              <w:right w:w="0" w:type="dxa"/>
            </w:tcMar>
          </w:tcPr>
          <w:p w14:paraId="4D56D2CF"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16E225F8"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7CD75B9B"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6CE23235"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8531A6" w:rsidRPr="005017B1" w14:paraId="3F23ED3E"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12" w:space="0" w:color="auto"/>
              <w:left w:val="nil"/>
              <w:bottom w:val="nil"/>
              <w:right w:val="nil"/>
              <w:tl2br w:val="nil"/>
              <w:tr2bl w:val="nil"/>
            </w:tcBorders>
            <w:shd w:val="clear" w:color="auto" w:fill="auto"/>
            <w:noWrap/>
            <w:tcMar>
              <w:left w:w="40" w:type="dxa"/>
              <w:right w:w="40" w:type="dxa"/>
            </w:tcMar>
          </w:tcPr>
          <w:p w14:paraId="53F857CF"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794D73F7"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2B66CDC8"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16 424</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21F13FA9"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11 898</w:t>
            </w:r>
          </w:p>
        </w:tc>
      </w:tr>
      <w:tr w:rsidR="008531A6" w:rsidRPr="005017B1" w14:paraId="7FE6FF3D"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40" w:type="dxa"/>
              <w:right w:w="40" w:type="dxa"/>
            </w:tcMar>
          </w:tcPr>
          <w:p w14:paraId="60513BDD"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27726D0C"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6BCE1E14"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9 987</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5D64D25C" w14:textId="1D447C5A" w:rsidR="008531A6" w:rsidRPr="005017B1" w:rsidRDefault="001F1F18">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11 762</w:t>
            </w:r>
          </w:p>
        </w:tc>
      </w:tr>
    </w:tbl>
    <w:p w14:paraId="5BDAD5F9" w14:textId="77777777" w:rsidR="00AC15CB" w:rsidRPr="005017B1" w:rsidRDefault="00AC15CB" w:rsidP="00AC15CB">
      <w:pPr>
        <w:pStyle w:val="BSnote"/>
        <w:pBdr>
          <w:top w:val="nil"/>
          <w:left w:val="nil"/>
          <w:bottom w:val="nil"/>
          <w:right w:val="nil"/>
          <w:between w:val="nil"/>
          <w:bar w:val="nil"/>
        </w:pBdr>
        <w:rPr>
          <w:bdr w:val="nil"/>
        </w:rPr>
      </w:pPr>
      <w:r w:rsidRPr="005017B1">
        <w:rPr>
          <w:bdr w:val="nil"/>
        </w:rPr>
        <w:t>Note(s):</w:t>
      </w:r>
    </w:p>
    <w:p w14:paraId="754F9363" w14:textId="77777777" w:rsidR="00AC15CB" w:rsidRPr="005017B1" w:rsidRDefault="00AC15CB" w:rsidP="00832CA2">
      <w:pPr>
        <w:pStyle w:val="BSnoteslist"/>
        <w:numPr>
          <w:ilvl w:val="0"/>
          <w:numId w:val="21"/>
        </w:numPr>
        <w:rPr>
          <w:sz w:val="16"/>
          <w:szCs w:val="16"/>
          <w:bdr w:val="nil"/>
        </w:rPr>
      </w:pPr>
      <w:r w:rsidRPr="005017B1">
        <w:rPr>
          <w:sz w:val="16"/>
          <w:szCs w:val="16"/>
          <w:bdr w:val="nil"/>
        </w:rPr>
        <w:t>Output Class 4 was previously named Land Strategy and Urban Renewal, this has changed to Development and Implementation.</w:t>
      </w:r>
    </w:p>
    <w:p w14:paraId="08D62651" w14:textId="77777777" w:rsidR="00AC15CB" w:rsidRPr="005017B1" w:rsidRDefault="00AC15CB" w:rsidP="003650BD">
      <w:pPr>
        <w:pStyle w:val="BSnoteslist"/>
        <w:numPr>
          <w:ilvl w:val="0"/>
          <w:numId w:val="21"/>
        </w:numPr>
        <w:rPr>
          <w:sz w:val="16"/>
          <w:szCs w:val="16"/>
          <w:bdr w:val="nil"/>
        </w:rPr>
      </w:pPr>
      <w:r w:rsidRPr="005017B1">
        <w:rPr>
          <w:sz w:val="16"/>
          <w:szCs w:val="16"/>
          <w:bdr w:val="nil"/>
        </w:rPr>
        <w:t>Previous output Urban Renewal has been transferred to output 4.1 Development and Implementation.</w:t>
      </w:r>
    </w:p>
    <w:p w14:paraId="1A88B3E4" w14:textId="77777777" w:rsidR="00AC15CB" w:rsidRPr="005017B1" w:rsidRDefault="00AC15CB" w:rsidP="00F43BDC">
      <w:pPr>
        <w:pStyle w:val="Heading4"/>
        <w:rPr>
          <w:vertAlign w:val="superscript"/>
        </w:rPr>
      </w:pPr>
      <w:r w:rsidRPr="005017B1">
        <w:t>Discontinued Output: Land Strategy</w:t>
      </w:r>
      <w:r w:rsidRPr="005017B1">
        <w:rPr>
          <w:vertAlign w:val="superscript"/>
        </w:rPr>
        <w:t>1</w:t>
      </w:r>
    </w:p>
    <w:p w14:paraId="0969E9BA" w14:textId="77777777" w:rsidR="00AC15CB" w:rsidRPr="005017B1" w:rsidRDefault="00AC15CB" w:rsidP="00AC15CB">
      <w:pPr>
        <w:pStyle w:val="BSbullet1"/>
        <w:keepNext/>
        <w:keepLines/>
        <w:numPr>
          <w:ilvl w:val="0"/>
          <w:numId w:val="0"/>
        </w:numPr>
        <w:pBdr>
          <w:top w:val="nil"/>
          <w:left w:val="nil"/>
          <w:bottom w:val="nil"/>
          <w:right w:val="nil"/>
          <w:between w:val="nil"/>
          <w:bar w:val="nil"/>
        </w:pBdr>
        <w:tabs>
          <w:tab w:val="left" w:pos="720"/>
        </w:tabs>
        <w:rPr>
          <w:b/>
          <w:sz w:val="22"/>
          <w:szCs w:val="22"/>
          <w:bdr w:val="nil"/>
        </w:rPr>
      </w:pPr>
      <w:r w:rsidRPr="005017B1">
        <w:rPr>
          <w:b/>
          <w:sz w:val="22"/>
          <w:szCs w:val="22"/>
          <w:bdr w:val="nil"/>
        </w:rPr>
        <w:t>Table 13: Discontinued Output: Land Strategy</w:t>
      </w:r>
    </w:p>
    <w:tbl>
      <w:tblPr>
        <w:tblW w:w="9060" w:type="dxa"/>
        <w:tblLayout w:type="fixed"/>
        <w:tblLook w:val="0600" w:firstRow="0" w:lastRow="0" w:firstColumn="0" w:lastColumn="0" w:noHBand="1" w:noVBand="1"/>
      </w:tblPr>
      <w:tblGrid>
        <w:gridCol w:w="4695"/>
        <w:gridCol w:w="540"/>
        <w:gridCol w:w="2175"/>
        <w:gridCol w:w="1650"/>
      </w:tblGrid>
      <w:tr w:rsidR="008531A6" w:rsidRPr="005017B1" w14:paraId="3162D191" w14:textId="77777777" w:rsidTr="008756F0">
        <w:trPr>
          <w:trHeight w:hRule="exact" w:val="240"/>
        </w:trPr>
        <w:tc>
          <w:tcPr>
            <w:tcW w:w="4695" w:type="dxa"/>
            <w:tcBorders>
              <w:top w:val="single" w:sz="12" w:space="0" w:color="auto"/>
              <w:left w:val="nil"/>
              <w:bottom w:val="nil"/>
              <w:right w:val="nil"/>
            </w:tcBorders>
            <w:noWrap/>
            <w:tcMar>
              <w:top w:w="0" w:type="dxa"/>
              <w:left w:w="0" w:type="dxa"/>
              <w:bottom w:w="0" w:type="dxa"/>
              <w:right w:w="0" w:type="dxa"/>
            </w:tcMar>
          </w:tcPr>
          <w:p w14:paraId="3F384B61" w14:textId="77777777" w:rsidR="00AC15CB" w:rsidRPr="005017B1" w:rsidRDefault="00AC15CB">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cBorders>
            <w:noWrap/>
            <w:tcMar>
              <w:top w:w="0" w:type="dxa"/>
              <w:left w:w="0" w:type="dxa"/>
              <w:bottom w:w="0" w:type="dxa"/>
              <w:right w:w="0" w:type="dxa"/>
            </w:tcMar>
          </w:tcPr>
          <w:p w14:paraId="6DB094AA" w14:textId="77777777" w:rsidR="00AC15CB" w:rsidRPr="005017B1" w:rsidRDefault="00AC15CB">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cBorders>
            <w:noWrap/>
            <w:tcMar>
              <w:top w:w="0" w:type="dxa"/>
              <w:left w:w="40" w:type="dxa"/>
              <w:bottom w:w="0" w:type="dxa"/>
              <w:right w:w="40" w:type="dxa"/>
            </w:tcMar>
            <w:hideMark/>
          </w:tcPr>
          <w:p w14:paraId="2A442217" w14:textId="77777777" w:rsidR="00AC15CB"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bottom w:val="nil"/>
              <w:right w:val="nil"/>
            </w:tcBorders>
            <w:noWrap/>
            <w:tcMar>
              <w:top w:w="0" w:type="dxa"/>
              <w:left w:w="40" w:type="dxa"/>
              <w:bottom w:w="0" w:type="dxa"/>
              <w:right w:w="40" w:type="dxa"/>
            </w:tcMar>
            <w:hideMark/>
          </w:tcPr>
          <w:p w14:paraId="12DC883A" w14:textId="77777777" w:rsidR="00AC15CB"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8531A6" w:rsidRPr="005017B1" w14:paraId="29F5A559" w14:textId="77777777" w:rsidTr="00AC15CB">
        <w:trPr>
          <w:trHeight w:val="240"/>
        </w:trPr>
        <w:tc>
          <w:tcPr>
            <w:tcW w:w="4695" w:type="dxa"/>
            <w:noWrap/>
            <w:tcMar>
              <w:top w:w="0" w:type="dxa"/>
              <w:left w:w="0" w:type="dxa"/>
              <w:bottom w:w="0" w:type="dxa"/>
              <w:right w:w="0" w:type="dxa"/>
            </w:tcMar>
          </w:tcPr>
          <w:p w14:paraId="370E7FDE" w14:textId="77777777" w:rsidR="00AC15CB" w:rsidRPr="005017B1" w:rsidRDefault="00AC15CB">
            <w:pPr>
              <w:pBdr>
                <w:top w:val="nil"/>
                <w:left w:val="nil"/>
                <w:bottom w:val="nil"/>
                <w:right w:val="nil"/>
                <w:between w:val="nil"/>
                <w:bar w:val="nil"/>
              </w:pBdr>
              <w:spacing w:before="0" w:after="0"/>
              <w:rPr>
                <w:rFonts w:eastAsia="Calibri" w:cs="Calibri"/>
                <w:color w:val="000000"/>
                <w:sz w:val="18"/>
                <w:bdr w:val="nil"/>
              </w:rPr>
            </w:pPr>
          </w:p>
        </w:tc>
        <w:tc>
          <w:tcPr>
            <w:tcW w:w="540" w:type="dxa"/>
            <w:noWrap/>
            <w:tcMar>
              <w:top w:w="0" w:type="dxa"/>
              <w:left w:w="0" w:type="dxa"/>
              <w:bottom w:w="0" w:type="dxa"/>
              <w:right w:w="0" w:type="dxa"/>
            </w:tcMar>
          </w:tcPr>
          <w:p w14:paraId="424C3978" w14:textId="77777777" w:rsidR="00AC15CB" w:rsidRPr="005017B1" w:rsidRDefault="00AC15CB">
            <w:pPr>
              <w:pBdr>
                <w:top w:val="nil"/>
                <w:left w:val="nil"/>
                <w:bottom w:val="nil"/>
                <w:right w:val="nil"/>
                <w:between w:val="nil"/>
                <w:bar w:val="nil"/>
              </w:pBdr>
              <w:spacing w:before="0" w:after="0"/>
              <w:rPr>
                <w:rFonts w:eastAsia="Calibri" w:cs="Calibri"/>
                <w:color w:val="000000"/>
                <w:sz w:val="18"/>
                <w:bdr w:val="nil"/>
              </w:rPr>
            </w:pPr>
          </w:p>
        </w:tc>
        <w:tc>
          <w:tcPr>
            <w:tcW w:w="2175" w:type="dxa"/>
            <w:tcMar>
              <w:top w:w="0" w:type="dxa"/>
              <w:left w:w="40" w:type="dxa"/>
              <w:bottom w:w="0" w:type="dxa"/>
              <w:right w:w="40" w:type="dxa"/>
            </w:tcMar>
            <w:hideMark/>
          </w:tcPr>
          <w:p w14:paraId="014597ED" w14:textId="77777777" w:rsidR="00AC15CB"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r w:rsidRPr="005017B1">
              <w:rPr>
                <w:rFonts w:eastAsia="Calibri" w:cs="Calibri"/>
                <w:b/>
                <w:color w:val="000000"/>
                <w:sz w:val="18"/>
                <w:bdr w:val="nil"/>
                <w:vertAlign w:val="superscript"/>
              </w:rPr>
              <w:t>1</w:t>
            </w:r>
          </w:p>
        </w:tc>
        <w:tc>
          <w:tcPr>
            <w:tcW w:w="1650" w:type="dxa"/>
            <w:noWrap/>
            <w:tcMar>
              <w:top w:w="0" w:type="dxa"/>
              <w:left w:w="40" w:type="dxa"/>
              <w:bottom w:w="0" w:type="dxa"/>
              <w:right w:w="40" w:type="dxa"/>
            </w:tcMar>
            <w:hideMark/>
          </w:tcPr>
          <w:p w14:paraId="65E1FEB7" w14:textId="77777777" w:rsidR="00AC15CB"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8531A6" w:rsidRPr="005017B1" w14:paraId="26031721" w14:textId="77777777" w:rsidTr="008756F0">
        <w:trPr>
          <w:trHeight w:hRule="exact" w:val="300"/>
        </w:trPr>
        <w:tc>
          <w:tcPr>
            <w:tcW w:w="4695" w:type="dxa"/>
            <w:tcBorders>
              <w:top w:val="nil"/>
              <w:left w:val="nil"/>
              <w:bottom w:val="single" w:sz="12" w:space="0" w:color="auto"/>
              <w:right w:val="nil"/>
            </w:tcBorders>
            <w:noWrap/>
            <w:tcMar>
              <w:top w:w="0" w:type="dxa"/>
              <w:left w:w="0" w:type="dxa"/>
              <w:bottom w:w="0" w:type="dxa"/>
              <w:right w:w="0" w:type="dxa"/>
            </w:tcMar>
          </w:tcPr>
          <w:p w14:paraId="4FD517BB" w14:textId="77777777" w:rsidR="00AC15CB" w:rsidRPr="005017B1" w:rsidRDefault="00AC15CB">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cBorders>
            <w:noWrap/>
            <w:tcMar>
              <w:top w:w="0" w:type="dxa"/>
              <w:left w:w="0" w:type="dxa"/>
              <w:bottom w:w="0" w:type="dxa"/>
              <w:right w:w="0" w:type="dxa"/>
            </w:tcMar>
          </w:tcPr>
          <w:p w14:paraId="3CFC36F4" w14:textId="77777777" w:rsidR="00AC15CB" w:rsidRPr="005017B1" w:rsidRDefault="00AC15CB">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cBorders>
            <w:noWrap/>
            <w:tcMar>
              <w:top w:w="0" w:type="dxa"/>
              <w:left w:w="40" w:type="dxa"/>
              <w:bottom w:w="0" w:type="dxa"/>
              <w:right w:w="40" w:type="dxa"/>
            </w:tcMar>
            <w:hideMark/>
          </w:tcPr>
          <w:p w14:paraId="32D4F633" w14:textId="77777777" w:rsidR="00AC15CB"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cBorders>
            <w:noWrap/>
            <w:tcMar>
              <w:top w:w="0" w:type="dxa"/>
              <w:left w:w="40" w:type="dxa"/>
              <w:bottom w:w="0" w:type="dxa"/>
              <w:right w:w="40" w:type="dxa"/>
            </w:tcMar>
            <w:hideMark/>
          </w:tcPr>
          <w:p w14:paraId="2EF5C7EA" w14:textId="77777777" w:rsidR="00AC15CB"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8531A6" w:rsidRPr="005017B1" w14:paraId="28970343" w14:textId="77777777" w:rsidTr="008756F0">
        <w:trPr>
          <w:trHeight w:hRule="exact" w:val="240"/>
        </w:trPr>
        <w:tc>
          <w:tcPr>
            <w:tcW w:w="4695" w:type="dxa"/>
            <w:tcBorders>
              <w:top w:val="single" w:sz="12" w:space="0" w:color="auto"/>
              <w:left w:val="nil"/>
              <w:bottom w:val="nil"/>
              <w:right w:val="nil"/>
            </w:tcBorders>
            <w:noWrap/>
            <w:tcMar>
              <w:top w:w="0" w:type="dxa"/>
              <w:left w:w="40" w:type="dxa"/>
              <w:bottom w:w="0" w:type="dxa"/>
              <w:right w:w="40" w:type="dxa"/>
            </w:tcMar>
            <w:hideMark/>
          </w:tcPr>
          <w:p w14:paraId="5F9B0C87" w14:textId="77777777" w:rsidR="00AC15CB"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p>
        </w:tc>
        <w:tc>
          <w:tcPr>
            <w:tcW w:w="540" w:type="dxa"/>
            <w:tcBorders>
              <w:top w:val="single" w:sz="12" w:space="0" w:color="auto"/>
              <w:left w:val="nil"/>
              <w:bottom w:val="nil"/>
              <w:right w:val="nil"/>
            </w:tcBorders>
            <w:noWrap/>
            <w:tcMar>
              <w:top w:w="0" w:type="dxa"/>
              <w:left w:w="0" w:type="dxa"/>
              <w:bottom w:w="0" w:type="dxa"/>
              <w:right w:w="0" w:type="dxa"/>
            </w:tcMar>
          </w:tcPr>
          <w:p w14:paraId="5A3C7214" w14:textId="77777777" w:rsidR="00AC15CB" w:rsidRPr="005017B1" w:rsidRDefault="00AC15CB">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cBorders>
            <w:noWrap/>
            <w:tcMar>
              <w:top w:w="0" w:type="dxa"/>
              <w:left w:w="40" w:type="dxa"/>
              <w:bottom w:w="0" w:type="dxa"/>
              <w:right w:w="40" w:type="dxa"/>
            </w:tcMar>
            <w:hideMark/>
          </w:tcPr>
          <w:p w14:paraId="5BF15DB4" w14:textId="77777777" w:rsidR="00AC15CB"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4 570</w:t>
            </w:r>
          </w:p>
        </w:tc>
        <w:tc>
          <w:tcPr>
            <w:tcW w:w="1650" w:type="dxa"/>
            <w:tcBorders>
              <w:top w:val="single" w:sz="12" w:space="0" w:color="auto"/>
              <w:left w:val="nil"/>
              <w:bottom w:val="nil"/>
              <w:right w:val="nil"/>
            </w:tcBorders>
            <w:noWrap/>
            <w:tcMar>
              <w:top w:w="0" w:type="dxa"/>
              <w:left w:w="40" w:type="dxa"/>
              <w:bottom w:w="0" w:type="dxa"/>
              <w:right w:w="40" w:type="dxa"/>
            </w:tcMar>
            <w:hideMark/>
          </w:tcPr>
          <w:p w14:paraId="55A4A692" w14:textId="77777777" w:rsidR="00AC15CB"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0</w:t>
            </w:r>
          </w:p>
        </w:tc>
      </w:tr>
      <w:tr w:rsidR="008531A6" w:rsidRPr="005017B1" w14:paraId="4FAFAF31" w14:textId="77777777" w:rsidTr="008756F0">
        <w:trPr>
          <w:trHeight w:hRule="exact" w:val="300"/>
        </w:trPr>
        <w:tc>
          <w:tcPr>
            <w:tcW w:w="4695" w:type="dxa"/>
            <w:tcBorders>
              <w:top w:val="nil"/>
              <w:left w:val="nil"/>
              <w:bottom w:val="single" w:sz="12" w:space="0" w:color="auto"/>
              <w:right w:val="nil"/>
            </w:tcBorders>
            <w:noWrap/>
            <w:tcMar>
              <w:top w:w="0" w:type="dxa"/>
              <w:left w:w="40" w:type="dxa"/>
              <w:bottom w:w="0" w:type="dxa"/>
              <w:right w:w="40" w:type="dxa"/>
            </w:tcMar>
            <w:hideMark/>
          </w:tcPr>
          <w:p w14:paraId="4464DB1C" w14:textId="77777777" w:rsidR="00AC15CB"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cBorders>
            <w:noWrap/>
            <w:tcMar>
              <w:top w:w="0" w:type="dxa"/>
              <w:left w:w="0" w:type="dxa"/>
              <w:bottom w:w="0" w:type="dxa"/>
              <w:right w:w="0" w:type="dxa"/>
            </w:tcMar>
          </w:tcPr>
          <w:p w14:paraId="6C369CBB" w14:textId="77777777" w:rsidR="00AC15CB" w:rsidRPr="005017B1" w:rsidRDefault="00AC15CB">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cBorders>
            <w:noWrap/>
            <w:tcMar>
              <w:top w:w="0" w:type="dxa"/>
              <w:left w:w="40" w:type="dxa"/>
              <w:bottom w:w="0" w:type="dxa"/>
              <w:right w:w="40" w:type="dxa"/>
            </w:tcMar>
            <w:hideMark/>
          </w:tcPr>
          <w:p w14:paraId="0627B0CB" w14:textId="77777777" w:rsidR="00AC15CB"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4 902</w:t>
            </w:r>
          </w:p>
        </w:tc>
        <w:tc>
          <w:tcPr>
            <w:tcW w:w="1650" w:type="dxa"/>
            <w:tcBorders>
              <w:top w:val="nil"/>
              <w:left w:val="nil"/>
              <w:bottom w:val="single" w:sz="12" w:space="0" w:color="auto"/>
              <w:right w:val="nil"/>
            </w:tcBorders>
            <w:noWrap/>
            <w:tcMar>
              <w:top w:w="0" w:type="dxa"/>
              <w:left w:w="40" w:type="dxa"/>
              <w:bottom w:w="0" w:type="dxa"/>
              <w:right w:w="40" w:type="dxa"/>
            </w:tcMar>
            <w:hideMark/>
          </w:tcPr>
          <w:p w14:paraId="3BB5FCCA" w14:textId="77777777" w:rsidR="00AC15CB"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0</w:t>
            </w:r>
          </w:p>
        </w:tc>
      </w:tr>
    </w:tbl>
    <w:p w14:paraId="21E0D487" w14:textId="77777777" w:rsidR="00AC15CB" w:rsidRPr="005017B1" w:rsidRDefault="00AC15CB" w:rsidP="00AC15CB">
      <w:pPr>
        <w:pStyle w:val="BSnote"/>
        <w:pBdr>
          <w:top w:val="nil"/>
          <w:left w:val="nil"/>
          <w:bottom w:val="nil"/>
          <w:right w:val="nil"/>
          <w:between w:val="nil"/>
          <w:bar w:val="nil"/>
        </w:pBdr>
        <w:rPr>
          <w:bdr w:val="nil"/>
        </w:rPr>
      </w:pPr>
      <w:r w:rsidRPr="005017B1">
        <w:rPr>
          <w:bdr w:val="nil"/>
        </w:rPr>
        <w:t>Note(s):</w:t>
      </w:r>
    </w:p>
    <w:p w14:paraId="4945FDD5" w14:textId="77777777" w:rsidR="00AC15CB" w:rsidRPr="005017B1" w:rsidRDefault="00AC15CB" w:rsidP="001A2107">
      <w:pPr>
        <w:pStyle w:val="BSnoteslist"/>
        <w:numPr>
          <w:ilvl w:val="0"/>
          <w:numId w:val="92"/>
        </w:numPr>
        <w:rPr>
          <w:sz w:val="16"/>
          <w:szCs w:val="22"/>
          <w:bdr w:val="nil"/>
        </w:rPr>
      </w:pPr>
      <w:r w:rsidRPr="005017B1">
        <w:rPr>
          <w:sz w:val="16"/>
          <w:szCs w:val="22"/>
          <w:bdr w:val="nil"/>
        </w:rPr>
        <w:t>Discontinued output: Output Land Strategy has been transferred to new outputs in Output Class 6.</w:t>
      </w:r>
    </w:p>
    <w:p w14:paraId="1D27B676" w14:textId="77777777" w:rsidR="00AC15CB" w:rsidRPr="005017B1" w:rsidRDefault="00AC15CB" w:rsidP="00940C7F">
      <w:pPr>
        <w:pStyle w:val="Heading3"/>
        <w:rPr>
          <w:bdr w:val="nil"/>
          <w:vertAlign w:val="superscript"/>
        </w:rPr>
      </w:pPr>
      <w:r w:rsidRPr="005017B1">
        <w:rPr>
          <w:bdr w:val="nil"/>
        </w:rPr>
        <w:t>Output Class 5: Asbestos Response Taskforce</w:t>
      </w:r>
      <w:r w:rsidRPr="005017B1">
        <w:rPr>
          <w:bdr w:val="nil"/>
          <w:vertAlign w:val="superscript"/>
        </w:rPr>
        <w:t>1</w:t>
      </w:r>
    </w:p>
    <w:p w14:paraId="178F9DCB" w14:textId="77777777" w:rsidR="00AC15CB" w:rsidRPr="005017B1" w:rsidRDefault="00AC15CB" w:rsidP="00F43BDC">
      <w:pPr>
        <w:pStyle w:val="Heading4"/>
        <w:rPr>
          <w:vertAlign w:val="superscript"/>
        </w:rPr>
      </w:pPr>
      <w:r w:rsidRPr="005017B1">
        <w:t>Output 5.1: Asbestos Response Taskforce</w:t>
      </w:r>
      <w:r w:rsidRPr="005017B1">
        <w:rPr>
          <w:vertAlign w:val="superscript"/>
          <w:lang w:eastAsia="en-AU"/>
        </w:rPr>
        <w:t>1</w:t>
      </w:r>
    </w:p>
    <w:p w14:paraId="7BA52ED0" w14:textId="77777777" w:rsidR="00AC15CB" w:rsidRPr="005017B1" w:rsidRDefault="00AC15CB" w:rsidP="00AC15CB">
      <w:pPr>
        <w:pStyle w:val="Normal3"/>
        <w:keepNext/>
        <w:keepLines/>
        <w:pBdr>
          <w:top w:val="nil"/>
          <w:left w:val="nil"/>
          <w:bottom w:val="nil"/>
          <w:right w:val="nil"/>
          <w:between w:val="nil"/>
          <w:bar w:val="nil"/>
        </w:pBdr>
        <w:jc w:val="both"/>
        <w:rPr>
          <w:bdr w:val="nil"/>
        </w:rPr>
      </w:pPr>
      <w:r w:rsidRPr="005017B1">
        <w:rPr>
          <w:bdr w:val="nil"/>
        </w:rPr>
        <w:t xml:space="preserve">The Asbestos Response Taskforce delivers the Loose-fill Asbestos Insulation Eradication Scheme safely, compassionately and efficiently. It provides support and advice to affected homeowners, the Canberra community, industry and Government.  </w:t>
      </w:r>
    </w:p>
    <w:p w14:paraId="0B01D900" w14:textId="77777777" w:rsidR="00AC15CB" w:rsidRPr="005017B1" w:rsidRDefault="00AC15CB" w:rsidP="00AC15CB">
      <w:pPr>
        <w:pStyle w:val="BSbullet1"/>
        <w:keepNext/>
        <w:keepLines/>
        <w:numPr>
          <w:ilvl w:val="0"/>
          <w:numId w:val="0"/>
        </w:numPr>
        <w:pBdr>
          <w:top w:val="nil"/>
          <w:left w:val="nil"/>
          <w:bottom w:val="nil"/>
          <w:right w:val="nil"/>
          <w:between w:val="nil"/>
          <w:bar w:val="nil"/>
        </w:pBdr>
        <w:tabs>
          <w:tab w:val="left" w:pos="720"/>
        </w:tabs>
        <w:rPr>
          <w:b/>
          <w:sz w:val="22"/>
          <w:szCs w:val="22"/>
          <w:bdr w:val="nil"/>
        </w:rPr>
      </w:pPr>
      <w:r w:rsidRPr="005017B1">
        <w:rPr>
          <w:b/>
          <w:sz w:val="22"/>
          <w:szCs w:val="22"/>
          <w:bdr w:val="nil"/>
        </w:rPr>
        <w:t>Table 14: Output 5.1: Asbestos Response Taskforce</w:t>
      </w:r>
    </w:p>
    <w:tbl>
      <w:tblPr>
        <w:tblW w:w="9060" w:type="dxa"/>
        <w:tblLayout w:type="fixed"/>
        <w:tblLook w:val="0600" w:firstRow="0" w:lastRow="0" w:firstColumn="0" w:lastColumn="0" w:noHBand="1" w:noVBand="1"/>
      </w:tblPr>
      <w:tblGrid>
        <w:gridCol w:w="4695"/>
        <w:gridCol w:w="540"/>
        <w:gridCol w:w="2175"/>
        <w:gridCol w:w="1650"/>
      </w:tblGrid>
      <w:tr w:rsidR="008531A6" w:rsidRPr="005017B1" w14:paraId="1DA30225" w14:textId="77777777" w:rsidTr="008756F0">
        <w:trPr>
          <w:trHeight w:hRule="exact" w:val="240"/>
        </w:trPr>
        <w:tc>
          <w:tcPr>
            <w:tcW w:w="4695" w:type="dxa"/>
            <w:tcBorders>
              <w:top w:val="single" w:sz="12" w:space="0" w:color="auto"/>
              <w:left w:val="nil"/>
              <w:bottom w:val="nil"/>
              <w:right w:val="nil"/>
              <w:tl2br w:val="nil"/>
              <w:tr2bl w:val="nil"/>
            </w:tcBorders>
            <w:shd w:val="clear" w:color="auto" w:fill="auto"/>
            <w:noWrap/>
            <w:tcMar>
              <w:left w:w="0" w:type="dxa"/>
              <w:right w:w="0" w:type="dxa"/>
            </w:tcMar>
          </w:tcPr>
          <w:p w14:paraId="60EE9D27"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3D0FDE4C"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24CFF07D"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5849ADF2"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8531A6" w:rsidRPr="005017B1" w14:paraId="2F55DB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11960821"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43C2A6CA"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1D857431"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23C7495B"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8531A6" w:rsidRPr="005017B1" w14:paraId="74CB6BCC"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0" w:type="dxa"/>
              <w:right w:w="0" w:type="dxa"/>
            </w:tcMar>
          </w:tcPr>
          <w:p w14:paraId="0BD10893"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6D42A68C"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30FC3D13"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57BFD140"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8531A6" w:rsidRPr="005017B1" w14:paraId="65C31874"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12" w:space="0" w:color="auto"/>
              <w:left w:val="nil"/>
              <w:bottom w:val="nil"/>
              <w:right w:val="nil"/>
              <w:tl2br w:val="nil"/>
              <w:tr2bl w:val="nil"/>
            </w:tcBorders>
            <w:shd w:val="clear" w:color="auto" w:fill="auto"/>
            <w:noWrap/>
            <w:tcMar>
              <w:left w:w="40" w:type="dxa"/>
              <w:right w:w="40" w:type="dxa"/>
            </w:tcMar>
          </w:tcPr>
          <w:p w14:paraId="3AF3725C"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r w:rsidRPr="005017B1">
              <w:rPr>
                <w:rFonts w:eastAsia="Calibri" w:cs="Calibri"/>
                <w:b/>
                <w:color w:val="000000"/>
                <w:sz w:val="18"/>
                <w:bdr w:val="nil"/>
                <w:vertAlign w:val="superscript"/>
              </w:rPr>
              <w:t>2</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28771A00"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7C2D3F06"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27 395</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6ED7BEE4"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28 815</w:t>
            </w:r>
          </w:p>
        </w:tc>
      </w:tr>
      <w:tr w:rsidR="008531A6" w:rsidRPr="005017B1" w14:paraId="0A1D5779"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40" w:type="dxa"/>
              <w:right w:w="40" w:type="dxa"/>
            </w:tcMar>
          </w:tcPr>
          <w:p w14:paraId="088DFC13"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4A0C27E3"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4F631824"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5 528</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27A1ED67"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11 603</w:t>
            </w:r>
          </w:p>
        </w:tc>
      </w:tr>
    </w:tbl>
    <w:p w14:paraId="22B16246" w14:textId="77777777" w:rsidR="00AC15CB" w:rsidRPr="005017B1" w:rsidRDefault="00AC15CB" w:rsidP="00AC15CB">
      <w:pPr>
        <w:pStyle w:val="BSnote"/>
        <w:pBdr>
          <w:top w:val="nil"/>
          <w:left w:val="nil"/>
          <w:bottom w:val="nil"/>
          <w:right w:val="nil"/>
          <w:between w:val="nil"/>
          <w:bar w:val="nil"/>
        </w:pBdr>
        <w:rPr>
          <w:bdr w:val="nil"/>
        </w:rPr>
      </w:pPr>
      <w:r w:rsidRPr="005017B1">
        <w:rPr>
          <w:bdr w:val="nil"/>
        </w:rPr>
        <w:t>Note(s):</w:t>
      </w:r>
    </w:p>
    <w:p w14:paraId="0A13DC71" w14:textId="77777777" w:rsidR="00AC15CB" w:rsidRPr="005017B1" w:rsidRDefault="00AC15CB" w:rsidP="001A2107">
      <w:pPr>
        <w:pStyle w:val="BSnoteslist"/>
        <w:numPr>
          <w:ilvl w:val="0"/>
          <w:numId w:val="93"/>
        </w:numPr>
        <w:rPr>
          <w:sz w:val="16"/>
          <w:szCs w:val="16"/>
          <w:bdr w:val="nil"/>
        </w:rPr>
      </w:pPr>
      <w:r w:rsidRPr="005017B1">
        <w:rPr>
          <w:sz w:val="16"/>
          <w:szCs w:val="22"/>
          <w:bdr w:val="nil"/>
        </w:rPr>
        <w:t>Output</w:t>
      </w:r>
      <w:r w:rsidRPr="005017B1">
        <w:rPr>
          <w:sz w:val="16"/>
          <w:szCs w:val="16"/>
          <w:bdr w:val="nil"/>
        </w:rPr>
        <w:t xml:space="preserve"> Class 5 and output 5.1 were previously named Loose-fill Asbestos Insulation Eradication Scheme, these have changed to Asbestos Response Taskforce.</w:t>
      </w:r>
    </w:p>
    <w:p w14:paraId="36FC99B1" w14:textId="77777777" w:rsidR="00AC15CB" w:rsidRPr="005017B1" w:rsidRDefault="00AC15CB" w:rsidP="001A2107">
      <w:pPr>
        <w:pStyle w:val="BSnoteslist"/>
        <w:numPr>
          <w:ilvl w:val="0"/>
          <w:numId w:val="93"/>
        </w:numPr>
        <w:rPr>
          <w:sz w:val="16"/>
          <w:szCs w:val="16"/>
          <w:bdr w:val="nil"/>
        </w:rPr>
      </w:pPr>
      <w:r w:rsidRPr="005017B1">
        <w:rPr>
          <w:sz w:val="16"/>
          <w:szCs w:val="22"/>
          <w:bdr w:val="nil"/>
        </w:rPr>
        <w:t>Total</w:t>
      </w:r>
      <w:r w:rsidRPr="005017B1">
        <w:rPr>
          <w:sz w:val="16"/>
          <w:szCs w:val="16"/>
          <w:bdr w:val="nil"/>
        </w:rPr>
        <w:t xml:space="preserve"> cost includes the transfer of the net profit on land sales back to the Government.</w:t>
      </w:r>
    </w:p>
    <w:p w14:paraId="1B63185C" w14:textId="77777777" w:rsidR="00D21BD9" w:rsidRPr="005017B1" w:rsidRDefault="00D21BD9">
      <w:pPr>
        <w:spacing w:before="0" w:after="0"/>
        <w:rPr>
          <w:b/>
          <w:bCs/>
          <w:sz w:val="28"/>
          <w:szCs w:val="26"/>
          <w:bdr w:val="nil"/>
        </w:rPr>
      </w:pPr>
      <w:r w:rsidRPr="005017B1">
        <w:rPr>
          <w:bdr w:val="nil"/>
        </w:rPr>
        <w:br w:type="page"/>
      </w:r>
    </w:p>
    <w:p w14:paraId="13A0EF73" w14:textId="31441194" w:rsidR="00AC15CB" w:rsidRPr="005017B1" w:rsidRDefault="00AC15CB" w:rsidP="00940C7F">
      <w:pPr>
        <w:pStyle w:val="Heading3"/>
        <w:rPr>
          <w:bdr w:val="nil"/>
          <w:vertAlign w:val="superscript"/>
        </w:rPr>
      </w:pPr>
      <w:r w:rsidRPr="005017B1">
        <w:rPr>
          <w:bdr w:val="nil"/>
        </w:rPr>
        <w:lastRenderedPageBreak/>
        <w:t>Output Class 6: Planning and Urban Policy</w:t>
      </w:r>
      <w:r w:rsidRPr="005017B1">
        <w:rPr>
          <w:bdr w:val="nil"/>
          <w:vertAlign w:val="superscript"/>
        </w:rPr>
        <w:t>1</w:t>
      </w:r>
    </w:p>
    <w:p w14:paraId="200EC195" w14:textId="77777777" w:rsidR="00AC15CB" w:rsidRPr="005017B1" w:rsidRDefault="00AC15CB" w:rsidP="00AC15CB">
      <w:pPr>
        <w:pStyle w:val="Caption"/>
        <w:pBdr>
          <w:top w:val="nil"/>
          <w:left w:val="nil"/>
          <w:bottom w:val="nil"/>
          <w:right w:val="nil"/>
          <w:between w:val="nil"/>
          <w:bar w:val="nil"/>
        </w:pBdr>
        <w:rPr>
          <w:bdr w:val="nil"/>
        </w:rPr>
      </w:pPr>
      <w:r w:rsidRPr="005017B1">
        <w:rPr>
          <w:bdr w:val="nil"/>
        </w:rPr>
        <w:t>Table 15: Output Class 6: Planning and Urban Policy</w:t>
      </w:r>
    </w:p>
    <w:tbl>
      <w:tblPr>
        <w:tblW w:w="9060" w:type="dxa"/>
        <w:tblLayout w:type="fixed"/>
        <w:tblLook w:val="0600" w:firstRow="0" w:lastRow="0" w:firstColumn="0" w:lastColumn="0" w:noHBand="1" w:noVBand="1"/>
      </w:tblPr>
      <w:tblGrid>
        <w:gridCol w:w="4695"/>
        <w:gridCol w:w="540"/>
        <w:gridCol w:w="2175"/>
        <w:gridCol w:w="1650"/>
      </w:tblGrid>
      <w:tr w:rsidR="008531A6" w:rsidRPr="005017B1" w14:paraId="5F432D05" w14:textId="77777777" w:rsidTr="008756F0">
        <w:trPr>
          <w:trHeight w:hRule="exact" w:val="240"/>
        </w:trPr>
        <w:tc>
          <w:tcPr>
            <w:tcW w:w="4695" w:type="dxa"/>
            <w:tcBorders>
              <w:top w:val="single" w:sz="12" w:space="0" w:color="auto"/>
              <w:left w:val="nil"/>
              <w:bottom w:val="nil"/>
              <w:right w:val="nil"/>
              <w:tl2br w:val="nil"/>
              <w:tr2bl w:val="nil"/>
            </w:tcBorders>
            <w:shd w:val="clear" w:color="auto" w:fill="auto"/>
            <w:noWrap/>
            <w:tcMar>
              <w:left w:w="0" w:type="dxa"/>
              <w:right w:w="0" w:type="dxa"/>
            </w:tcMar>
          </w:tcPr>
          <w:p w14:paraId="71252A72"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39DA55E5"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081DFD0C"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01817A73"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8531A6" w:rsidRPr="005017B1" w14:paraId="6A7D58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nil"/>
              <w:left w:val="nil"/>
              <w:bottom w:val="nil"/>
              <w:right w:val="nil"/>
              <w:tl2br w:val="nil"/>
              <w:tr2bl w:val="nil"/>
            </w:tcBorders>
            <w:shd w:val="clear" w:color="auto" w:fill="auto"/>
            <w:noWrap/>
            <w:tcMar>
              <w:left w:w="0" w:type="dxa"/>
              <w:right w:w="0" w:type="dxa"/>
            </w:tcMar>
          </w:tcPr>
          <w:p w14:paraId="2F230F35"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6F0B22E4"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noWrap/>
            <w:tcMar>
              <w:left w:w="40" w:type="dxa"/>
              <w:right w:w="40" w:type="dxa"/>
            </w:tcMar>
          </w:tcPr>
          <w:p w14:paraId="19467F57"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r w:rsidRPr="005017B1">
              <w:rPr>
                <w:rFonts w:eastAsia="Calibri" w:cs="Calibri"/>
                <w:b/>
                <w:color w:val="000000"/>
                <w:sz w:val="18"/>
                <w:bdr w:val="nil"/>
                <w:vertAlign w:val="superscript"/>
              </w:rPr>
              <w:t>2</w:t>
            </w:r>
          </w:p>
        </w:tc>
        <w:tc>
          <w:tcPr>
            <w:tcW w:w="1650" w:type="dxa"/>
            <w:tcBorders>
              <w:top w:val="nil"/>
              <w:left w:val="nil"/>
              <w:bottom w:val="nil"/>
              <w:right w:val="nil"/>
              <w:tl2br w:val="nil"/>
              <w:tr2bl w:val="nil"/>
            </w:tcBorders>
            <w:shd w:val="clear" w:color="auto" w:fill="auto"/>
            <w:noWrap/>
            <w:tcMar>
              <w:left w:w="40" w:type="dxa"/>
              <w:right w:w="40" w:type="dxa"/>
            </w:tcMar>
          </w:tcPr>
          <w:p w14:paraId="408FDF7B"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8531A6" w:rsidRPr="005017B1" w14:paraId="2E33F910"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0" w:type="dxa"/>
              <w:right w:w="0" w:type="dxa"/>
            </w:tcMar>
          </w:tcPr>
          <w:p w14:paraId="65B2AF3C"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12F98264"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090BF7E5"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2B31BD32"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8531A6" w:rsidRPr="005017B1" w14:paraId="4993EAD9"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12" w:space="0" w:color="auto"/>
              <w:left w:val="nil"/>
              <w:bottom w:val="nil"/>
              <w:right w:val="nil"/>
              <w:tl2br w:val="nil"/>
              <w:tr2bl w:val="nil"/>
            </w:tcBorders>
            <w:shd w:val="clear" w:color="auto" w:fill="auto"/>
            <w:noWrap/>
            <w:tcMar>
              <w:left w:w="40" w:type="dxa"/>
              <w:right w:w="40" w:type="dxa"/>
            </w:tcMar>
          </w:tcPr>
          <w:p w14:paraId="1AE6A2BF" w14:textId="095C6CEE"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1CFE3B40"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6033D320"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0</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3F375A67"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13 843</w:t>
            </w:r>
          </w:p>
        </w:tc>
      </w:tr>
      <w:tr w:rsidR="008531A6" w:rsidRPr="005017B1" w14:paraId="4140CC99"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40" w:type="dxa"/>
              <w:right w:w="40" w:type="dxa"/>
            </w:tcMar>
          </w:tcPr>
          <w:p w14:paraId="4AA560F8"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4585F7A4"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3F7A177C"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49E3BFC5" w14:textId="676344C9" w:rsidR="008531A6" w:rsidRPr="005017B1" w:rsidRDefault="001F1F18">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13 793</w:t>
            </w:r>
          </w:p>
        </w:tc>
      </w:tr>
    </w:tbl>
    <w:p w14:paraId="6DF5CFDD" w14:textId="77777777" w:rsidR="00AC15CB" w:rsidRPr="005017B1" w:rsidRDefault="00AC15CB" w:rsidP="00AC15CB">
      <w:pPr>
        <w:pStyle w:val="BSnote"/>
        <w:pBdr>
          <w:top w:val="nil"/>
          <w:left w:val="nil"/>
          <w:bottom w:val="nil"/>
          <w:right w:val="nil"/>
          <w:between w:val="nil"/>
          <w:bar w:val="nil"/>
        </w:pBdr>
        <w:rPr>
          <w:bdr w:val="nil"/>
        </w:rPr>
      </w:pPr>
      <w:r w:rsidRPr="005017B1">
        <w:rPr>
          <w:bdr w:val="nil"/>
        </w:rPr>
        <w:t>Note(s):</w:t>
      </w:r>
    </w:p>
    <w:p w14:paraId="0A3439AA" w14:textId="66A6B7F5" w:rsidR="00AC15CB" w:rsidRPr="005017B1" w:rsidRDefault="00276A29" w:rsidP="00FE3C26">
      <w:pPr>
        <w:pStyle w:val="BSnoteslist"/>
        <w:numPr>
          <w:ilvl w:val="0"/>
          <w:numId w:val="22"/>
        </w:numPr>
        <w:rPr>
          <w:sz w:val="16"/>
          <w:szCs w:val="22"/>
          <w:bdr w:val="nil"/>
        </w:rPr>
      </w:pPr>
      <w:r w:rsidRPr="005017B1">
        <w:rPr>
          <w:sz w:val="16"/>
          <w:szCs w:val="22"/>
          <w:bdr w:val="nil"/>
        </w:rPr>
        <w:t>New Output Class: This output class is new for the 2021-22 Financial Year. It consists of business functions transferred from previous and existing Output Classes including Output Class 1 and Output Class 4.</w:t>
      </w:r>
    </w:p>
    <w:p w14:paraId="1094E349" w14:textId="737A4B9F" w:rsidR="00AC15CB" w:rsidRPr="005017B1" w:rsidRDefault="00AC15CB" w:rsidP="00FE3C26">
      <w:pPr>
        <w:pStyle w:val="BSnoteslist"/>
        <w:numPr>
          <w:ilvl w:val="0"/>
          <w:numId w:val="22"/>
        </w:numPr>
        <w:rPr>
          <w:sz w:val="16"/>
          <w:szCs w:val="22"/>
          <w:bdr w:val="nil"/>
        </w:rPr>
      </w:pPr>
      <w:r w:rsidRPr="005017B1">
        <w:rPr>
          <w:sz w:val="16"/>
          <w:szCs w:val="22"/>
          <w:bdr w:val="nil"/>
        </w:rPr>
        <w:t xml:space="preserve">No relevant financial data </w:t>
      </w:r>
      <w:r w:rsidR="00A83E28" w:rsidRPr="005017B1">
        <w:rPr>
          <w:sz w:val="16"/>
          <w:szCs w:val="22"/>
          <w:bdr w:val="nil"/>
        </w:rPr>
        <w:t>available</w:t>
      </w:r>
      <w:r w:rsidRPr="005017B1">
        <w:rPr>
          <w:sz w:val="16"/>
          <w:szCs w:val="22"/>
          <w:bdr w:val="nil"/>
        </w:rPr>
        <w:t xml:space="preserve"> for this output class prior to 2021-22.</w:t>
      </w:r>
    </w:p>
    <w:p w14:paraId="3AE027A9" w14:textId="77777777" w:rsidR="00AC15CB" w:rsidRPr="005017B1" w:rsidRDefault="00AC15CB" w:rsidP="00F43BDC">
      <w:pPr>
        <w:pStyle w:val="Heading4"/>
        <w:rPr>
          <w:vertAlign w:val="superscript"/>
        </w:rPr>
      </w:pPr>
      <w:r w:rsidRPr="005017B1">
        <w:t>Output 6.1: Planning Policy</w:t>
      </w:r>
      <w:r w:rsidRPr="005017B1">
        <w:rPr>
          <w:vertAlign w:val="superscript"/>
          <w:lang w:eastAsia="en-AU"/>
        </w:rPr>
        <w:t>1</w:t>
      </w:r>
    </w:p>
    <w:p w14:paraId="445E4474" w14:textId="77777777" w:rsidR="00AC15CB" w:rsidRPr="005017B1" w:rsidRDefault="00AC15CB" w:rsidP="00AC15CB">
      <w:pPr>
        <w:pBdr>
          <w:top w:val="nil"/>
          <w:left w:val="nil"/>
          <w:bottom w:val="nil"/>
          <w:right w:val="nil"/>
          <w:between w:val="nil"/>
          <w:bar w:val="nil"/>
        </w:pBdr>
        <w:spacing w:before="0"/>
        <w:rPr>
          <w:szCs w:val="24"/>
          <w:bdr w:val="nil"/>
        </w:rPr>
      </w:pPr>
      <w:r w:rsidRPr="005017B1">
        <w:rPr>
          <w:szCs w:val="24"/>
          <w:bdr w:val="nil"/>
        </w:rPr>
        <w:t xml:space="preserve">The Environment and Planning Forums are one of the mechanisms the directorate uses to engage with key stakeholders on matters pertinent to the Environment and to Planning portfolios. </w:t>
      </w:r>
    </w:p>
    <w:p w14:paraId="6F74E99C" w14:textId="32D5FD50" w:rsidR="00AC15CB" w:rsidRPr="005017B1" w:rsidRDefault="00AC15CB" w:rsidP="00AC15CB">
      <w:pPr>
        <w:pBdr>
          <w:top w:val="nil"/>
          <w:left w:val="nil"/>
          <w:bottom w:val="nil"/>
          <w:right w:val="nil"/>
          <w:between w:val="nil"/>
          <w:bar w:val="nil"/>
        </w:pBdr>
        <w:spacing w:before="0"/>
        <w:rPr>
          <w:szCs w:val="24"/>
          <w:bdr w:val="nil"/>
        </w:rPr>
      </w:pPr>
      <w:r w:rsidRPr="005017B1">
        <w:rPr>
          <w:szCs w:val="24"/>
          <w:bdr w:val="nil"/>
        </w:rPr>
        <w:t xml:space="preserve">The </w:t>
      </w:r>
      <w:r w:rsidR="00EE5685" w:rsidRPr="005017B1">
        <w:rPr>
          <w:szCs w:val="24"/>
          <w:bdr w:val="nil"/>
        </w:rPr>
        <w:t>5</w:t>
      </w:r>
      <w:r w:rsidRPr="005017B1">
        <w:rPr>
          <w:szCs w:val="24"/>
          <w:bdr w:val="nil"/>
        </w:rPr>
        <w:t>-year Indicative Land Release Program sets out the Government’s intended land releases of residential, mixed use, commercial, industrial, and community and non-urban land.</w:t>
      </w:r>
    </w:p>
    <w:p w14:paraId="7332ECD8" w14:textId="77777777" w:rsidR="00AC15CB" w:rsidRPr="005017B1" w:rsidRDefault="00AC15CB" w:rsidP="00AC15CB">
      <w:pPr>
        <w:pBdr>
          <w:top w:val="nil"/>
          <w:left w:val="nil"/>
          <w:bottom w:val="nil"/>
          <w:right w:val="nil"/>
          <w:between w:val="nil"/>
          <w:bar w:val="nil"/>
        </w:pBdr>
        <w:spacing w:before="0"/>
        <w:rPr>
          <w:szCs w:val="24"/>
          <w:bdr w:val="nil"/>
        </w:rPr>
      </w:pPr>
      <w:r w:rsidRPr="005017B1">
        <w:rPr>
          <w:szCs w:val="24"/>
          <w:bdr w:val="nil"/>
        </w:rPr>
        <w:t xml:space="preserve">The Program plays a strategic role in catering for our population growth, building a compact, liveable city, attracting investment in the ACT land market and strengthening our economic advantage in the ACT region. It is published annually alongside the annual Territory Budget. </w:t>
      </w:r>
    </w:p>
    <w:p w14:paraId="03B51F52" w14:textId="77777777" w:rsidR="00AC15CB" w:rsidRPr="005017B1" w:rsidRDefault="00AC15CB" w:rsidP="00AC15CB">
      <w:pPr>
        <w:pStyle w:val="BSbullet1"/>
        <w:keepNext/>
        <w:keepLines/>
        <w:numPr>
          <w:ilvl w:val="0"/>
          <w:numId w:val="0"/>
        </w:numPr>
        <w:pBdr>
          <w:top w:val="nil"/>
          <w:left w:val="nil"/>
          <w:bottom w:val="nil"/>
          <w:right w:val="nil"/>
          <w:between w:val="nil"/>
          <w:bar w:val="nil"/>
        </w:pBdr>
        <w:tabs>
          <w:tab w:val="left" w:pos="720"/>
        </w:tabs>
        <w:rPr>
          <w:b/>
          <w:sz w:val="22"/>
          <w:szCs w:val="22"/>
          <w:bdr w:val="nil"/>
        </w:rPr>
      </w:pPr>
      <w:r w:rsidRPr="005017B1">
        <w:rPr>
          <w:b/>
          <w:sz w:val="22"/>
          <w:szCs w:val="22"/>
          <w:bdr w:val="nil"/>
        </w:rPr>
        <w:t>Table 16: Output 6.1: Planning Policy</w:t>
      </w:r>
    </w:p>
    <w:tbl>
      <w:tblPr>
        <w:tblW w:w="9060" w:type="dxa"/>
        <w:tblLayout w:type="fixed"/>
        <w:tblLook w:val="0600" w:firstRow="0" w:lastRow="0" w:firstColumn="0" w:lastColumn="0" w:noHBand="1" w:noVBand="1"/>
      </w:tblPr>
      <w:tblGrid>
        <w:gridCol w:w="4695"/>
        <w:gridCol w:w="540"/>
        <w:gridCol w:w="2175"/>
        <w:gridCol w:w="1650"/>
      </w:tblGrid>
      <w:tr w:rsidR="008531A6" w:rsidRPr="005017B1" w14:paraId="27EBE1AE" w14:textId="77777777" w:rsidTr="008756F0">
        <w:trPr>
          <w:trHeight w:hRule="exact" w:val="240"/>
        </w:trPr>
        <w:tc>
          <w:tcPr>
            <w:tcW w:w="4695" w:type="dxa"/>
            <w:tcBorders>
              <w:top w:val="single" w:sz="12" w:space="0" w:color="auto"/>
              <w:left w:val="nil"/>
              <w:bottom w:val="nil"/>
              <w:right w:val="nil"/>
              <w:tl2br w:val="nil"/>
              <w:tr2bl w:val="nil"/>
            </w:tcBorders>
            <w:shd w:val="clear" w:color="auto" w:fill="auto"/>
            <w:noWrap/>
            <w:tcMar>
              <w:left w:w="0" w:type="dxa"/>
              <w:right w:w="0" w:type="dxa"/>
            </w:tcMar>
          </w:tcPr>
          <w:p w14:paraId="567F4236"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6B1BFF03"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2C12F76C"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6EAAC246"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8531A6" w:rsidRPr="005017B1" w14:paraId="3EFE49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1F3D9991"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193922D9"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3FFAAA23"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r w:rsidRPr="005017B1">
              <w:rPr>
                <w:rFonts w:eastAsia="Calibri" w:cs="Calibri"/>
                <w:b/>
                <w:color w:val="000000"/>
                <w:sz w:val="18"/>
                <w:bdr w:val="nil"/>
                <w:vertAlign w:val="superscript"/>
              </w:rPr>
              <w:t>2</w:t>
            </w:r>
          </w:p>
        </w:tc>
        <w:tc>
          <w:tcPr>
            <w:tcW w:w="1650" w:type="dxa"/>
            <w:tcBorders>
              <w:top w:val="nil"/>
              <w:left w:val="nil"/>
              <w:bottom w:val="nil"/>
              <w:right w:val="nil"/>
              <w:tl2br w:val="nil"/>
              <w:tr2bl w:val="nil"/>
            </w:tcBorders>
            <w:shd w:val="clear" w:color="auto" w:fill="auto"/>
            <w:noWrap/>
            <w:tcMar>
              <w:left w:w="40" w:type="dxa"/>
              <w:right w:w="40" w:type="dxa"/>
            </w:tcMar>
          </w:tcPr>
          <w:p w14:paraId="0E5DC940"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8531A6" w:rsidRPr="005017B1" w14:paraId="789D5C6E"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0" w:type="dxa"/>
              <w:right w:w="0" w:type="dxa"/>
            </w:tcMar>
          </w:tcPr>
          <w:p w14:paraId="3C486FA0"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41EF1189"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0B808865"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5CFD3314"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8531A6" w:rsidRPr="005017B1" w14:paraId="6EB543DC"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12" w:space="0" w:color="auto"/>
              <w:left w:val="nil"/>
              <w:bottom w:val="nil"/>
              <w:right w:val="nil"/>
              <w:tl2br w:val="nil"/>
              <w:tr2bl w:val="nil"/>
            </w:tcBorders>
            <w:shd w:val="clear" w:color="auto" w:fill="auto"/>
            <w:noWrap/>
            <w:tcMar>
              <w:left w:w="40" w:type="dxa"/>
              <w:right w:w="40" w:type="dxa"/>
            </w:tcMar>
          </w:tcPr>
          <w:p w14:paraId="47EFE3D1"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5903AC81"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0" w:type="dxa"/>
              <w:right w:w="0" w:type="dxa"/>
            </w:tcMar>
          </w:tcPr>
          <w:p w14:paraId="7CFDBA0F" w14:textId="41B89985" w:rsidR="008531A6" w:rsidRPr="005017B1" w:rsidRDefault="006F5D01">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0</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2CD7D28D"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9 405</w:t>
            </w:r>
          </w:p>
        </w:tc>
      </w:tr>
      <w:tr w:rsidR="008531A6" w:rsidRPr="005017B1" w14:paraId="7AF916B7"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40" w:type="dxa"/>
              <w:right w:w="40" w:type="dxa"/>
            </w:tcMar>
          </w:tcPr>
          <w:p w14:paraId="3AF94A8E"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08ADF857"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0" w:type="dxa"/>
              <w:right w:w="0" w:type="dxa"/>
            </w:tcMar>
          </w:tcPr>
          <w:p w14:paraId="151CD16A" w14:textId="61E669BE" w:rsidR="008531A6" w:rsidRPr="005017B1" w:rsidRDefault="006F5D01">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0D9A7EA4" w14:textId="6652C6C8" w:rsidR="008531A6" w:rsidRPr="005017B1" w:rsidRDefault="001F1F18">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9 808</w:t>
            </w:r>
          </w:p>
        </w:tc>
      </w:tr>
    </w:tbl>
    <w:p w14:paraId="40E97313" w14:textId="77777777" w:rsidR="00AC15CB" w:rsidRPr="005017B1" w:rsidRDefault="00AC15CB" w:rsidP="00AC15CB">
      <w:pPr>
        <w:pStyle w:val="BSnote"/>
        <w:pBdr>
          <w:top w:val="nil"/>
          <w:left w:val="nil"/>
          <w:bottom w:val="nil"/>
          <w:right w:val="nil"/>
          <w:between w:val="nil"/>
          <w:bar w:val="nil"/>
        </w:pBdr>
        <w:rPr>
          <w:bdr w:val="nil"/>
        </w:rPr>
      </w:pPr>
      <w:r w:rsidRPr="005017B1">
        <w:rPr>
          <w:bdr w:val="nil"/>
        </w:rPr>
        <w:t>Note(s):</w:t>
      </w:r>
    </w:p>
    <w:p w14:paraId="56F07ED6" w14:textId="70456725" w:rsidR="00AC15CB" w:rsidRPr="005017B1" w:rsidRDefault="00276A29" w:rsidP="00FE3C26">
      <w:pPr>
        <w:pStyle w:val="BSnoteslist"/>
        <w:numPr>
          <w:ilvl w:val="0"/>
          <w:numId w:val="23"/>
        </w:numPr>
        <w:rPr>
          <w:sz w:val="16"/>
          <w:szCs w:val="22"/>
          <w:bdr w:val="nil"/>
        </w:rPr>
      </w:pPr>
      <w:r w:rsidRPr="005017B1">
        <w:rPr>
          <w:sz w:val="16"/>
          <w:szCs w:val="22"/>
          <w:bdr w:val="nil"/>
        </w:rPr>
        <w:t>New Output Class: This output class is new for the 2021-22 Financial Year. It consists of business functions transferred from previous and existing Output Classes including Output Class 1 and Output Class 4.</w:t>
      </w:r>
    </w:p>
    <w:p w14:paraId="633EB6E6" w14:textId="48107F76" w:rsidR="00AC15CB" w:rsidRPr="005017B1" w:rsidRDefault="00AC15CB" w:rsidP="00FE3C26">
      <w:pPr>
        <w:pStyle w:val="BSnoteslist"/>
        <w:numPr>
          <w:ilvl w:val="0"/>
          <w:numId w:val="23"/>
        </w:numPr>
        <w:rPr>
          <w:sz w:val="16"/>
          <w:szCs w:val="22"/>
          <w:bdr w:val="nil"/>
        </w:rPr>
      </w:pPr>
      <w:r w:rsidRPr="005017B1">
        <w:rPr>
          <w:sz w:val="16"/>
          <w:szCs w:val="22"/>
          <w:bdr w:val="nil"/>
        </w:rPr>
        <w:t xml:space="preserve">No relevant financial data </w:t>
      </w:r>
      <w:r w:rsidR="00A83E28" w:rsidRPr="005017B1">
        <w:rPr>
          <w:sz w:val="16"/>
          <w:szCs w:val="22"/>
          <w:bdr w:val="nil"/>
        </w:rPr>
        <w:t>available</w:t>
      </w:r>
      <w:r w:rsidRPr="005017B1">
        <w:rPr>
          <w:sz w:val="16"/>
          <w:szCs w:val="22"/>
          <w:bdr w:val="nil"/>
        </w:rPr>
        <w:t xml:space="preserve"> for this output prior to 2021-22.</w:t>
      </w:r>
    </w:p>
    <w:p w14:paraId="77FB899E" w14:textId="77777777" w:rsidR="00AC15CB" w:rsidRPr="005017B1" w:rsidRDefault="00AC15CB" w:rsidP="00F43BDC">
      <w:pPr>
        <w:pStyle w:val="Heading4"/>
        <w:rPr>
          <w:vertAlign w:val="superscript"/>
        </w:rPr>
      </w:pPr>
      <w:r w:rsidRPr="005017B1">
        <w:t>Output 6.2: Building Reform</w:t>
      </w:r>
      <w:r w:rsidRPr="005017B1">
        <w:rPr>
          <w:vertAlign w:val="superscript"/>
          <w:lang w:eastAsia="en-AU"/>
        </w:rPr>
        <w:t>1</w:t>
      </w:r>
    </w:p>
    <w:p w14:paraId="07DB5A1A" w14:textId="6ED3783C" w:rsidR="00AC15CB" w:rsidRPr="005017B1" w:rsidRDefault="00AC15CB" w:rsidP="00AC15CB">
      <w:pPr>
        <w:pBdr>
          <w:top w:val="nil"/>
          <w:left w:val="nil"/>
          <w:bottom w:val="nil"/>
          <w:right w:val="nil"/>
          <w:between w:val="nil"/>
          <w:bar w:val="nil"/>
        </w:pBdr>
        <w:rPr>
          <w:sz w:val="22"/>
          <w:bdr w:val="nil"/>
        </w:rPr>
      </w:pPr>
      <w:r w:rsidRPr="005017B1">
        <w:rPr>
          <w:bdr w:val="nil"/>
        </w:rPr>
        <w:t xml:space="preserve">The Government recognises the importance of compliance with building standards for health, safety, amenity and sustainability in maintaining our quality of life and has committed to series of reforms to the ACT’s building regulatory system to improve compliance with building standards and lift industry practices. The Directorate will publish an annual report card outlining work undertaken to progress actions arising from the </w:t>
      </w:r>
      <w:r w:rsidRPr="005017B1">
        <w:rPr>
          <w:rFonts w:cs="Calibri"/>
          <w:bdr w:val="nil"/>
          <w:lang w:eastAsia="en-AU"/>
        </w:rPr>
        <w:t>Inquiry into Building Quality in the ACT, the National Building Confidence Report and Improving the ACT’s Building Regulatory System reform program.</w:t>
      </w:r>
    </w:p>
    <w:p w14:paraId="787F8B0A" w14:textId="77777777" w:rsidR="00940C7F" w:rsidRPr="005017B1" w:rsidRDefault="00940C7F">
      <w:pPr>
        <w:spacing w:before="0" w:after="0"/>
        <w:rPr>
          <w:b/>
          <w:sz w:val="22"/>
          <w:szCs w:val="22"/>
          <w:bdr w:val="nil"/>
        </w:rPr>
      </w:pPr>
      <w:r w:rsidRPr="005017B1">
        <w:rPr>
          <w:b/>
          <w:sz w:val="22"/>
          <w:szCs w:val="22"/>
          <w:bdr w:val="nil"/>
        </w:rPr>
        <w:br w:type="page"/>
      </w:r>
    </w:p>
    <w:p w14:paraId="051C59E9" w14:textId="1099D4A5" w:rsidR="00AC15CB" w:rsidRPr="005017B1" w:rsidRDefault="00AC15CB" w:rsidP="00AC15CB">
      <w:pPr>
        <w:pStyle w:val="Normal3"/>
        <w:keepNext/>
        <w:keepLines/>
        <w:pBdr>
          <w:top w:val="nil"/>
          <w:left w:val="nil"/>
          <w:bottom w:val="nil"/>
          <w:right w:val="nil"/>
          <w:between w:val="nil"/>
          <w:bar w:val="nil"/>
        </w:pBdr>
        <w:jc w:val="both"/>
        <w:rPr>
          <w:b/>
          <w:sz w:val="22"/>
          <w:szCs w:val="22"/>
          <w:bdr w:val="nil"/>
        </w:rPr>
      </w:pPr>
      <w:r w:rsidRPr="005017B1">
        <w:rPr>
          <w:b/>
          <w:sz w:val="22"/>
          <w:szCs w:val="22"/>
          <w:bdr w:val="nil"/>
        </w:rPr>
        <w:lastRenderedPageBreak/>
        <w:t>Table 17: Output 6.2: Building Reform</w:t>
      </w:r>
    </w:p>
    <w:tbl>
      <w:tblPr>
        <w:tblW w:w="9060" w:type="dxa"/>
        <w:tblLayout w:type="fixed"/>
        <w:tblLook w:val="0600" w:firstRow="0" w:lastRow="0" w:firstColumn="0" w:lastColumn="0" w:noHBand="1" w:noVBand="1"/>
      </w:tblPr>
      <w:tblGrid>
        <w:gridCol w:w="4695"/>
        <w:gridCol w:w="540"/>
        <w:gridCol w:w="2175"/>
        <w:gridCol w:w="1650"/>
      </w:tblGrid>
      <w:tr w:rsidR="008531A6" w:rsidRPr="005017B1" w14:paraId="47DEE6DA" w14:textId="77777777" w:rsidTr="008756F0">
        <w:trPr>
          <w:trHeight w:hRule="exact" w:val="240"/>
        </w:trPr>
        <w:tc>
          <w:tcPr>
            <w:tcW w:w="4695" w:type="dxa"/>
            <w:tcBorders>
              <w:top w:val="single" w:sz="12" w:space="0" w:color="auto"/>
              <w:left w:val="nil"/>
              <w:bottom w:val="nil"/>
              <w:right w:val="nil"/>
              <w:tl2br w:val="nil"/>
              <w:tr2bl w:val="nil"/>
            </w:tcBorders>
            <w:shd w:val="clear" w:color="auto" w:fill="auto"/>
            <w:noWrap/>
            <w:tcMar>
              <w:left w:w="0" w:type="dxa"/>
              <w:right w:w="0" w:type="dxa"/>
            </w:tcMar>
          </w:tcPr>
          <w:p w14:paraId="2BB1F78B"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6572564D"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6E65BAC3"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4FBAAF2B"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8531A6" w:rsidRPr="005017B1" w14:paraId="68FFD5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4D4B180E"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54E6A947"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2FF8DA9E"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r w:rsidRPr="005017B1">
              <w:rPr>
                <w:rFonts w:eastAsia="Calibri" w:cs="Calibri"/>
                <w:b/>
                <w:color w:val="000000"/>
                <w:sz w:val="18"/>
                <w:bdr w:val="nil"/>
                <w:vertAlign w:val="superscript"/>
              </w:rPr>
              <w:t>2</w:t>
            </w:r>
          </w:p>
        </w:tc>
        <w:tc>
          <w:tcPr>
            <w:tcW w:w="1650" w:type="dxa"/>
            <w:tcBorders>
              <w:top w:val="nil"/>
              <w:left w:val="nil"/>
              <w:bottom w:val="nil"/>
              <w:right w:val="nil"/>
              <w:tl2br w:val="nil"/>
              <w:tr2bl w:val="nil"/>
            </w:tcBorders>
            <w:shd w:val="clear" w:color="auto" w:fill="auto"/>
            <w:noWrap/>
            <w:tcMar>
              <w:left w:w="40" w:type="dxa"/>
              <w:right w:w="40" w:type="dxa"/>
            </w:tcMar>
          </w:tcPr>
          <w:p w14:paraId="78E7A05C"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8531A6" w:rsidRPr="005017B1" w14:paraId="08020A89"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0" w:type="dxa"/>
              <w:right w:w="0" w:type="dxa"/>
            </w:tcMar>
          </w:tcPr>
          <w:p w14:paraId="39B8B338"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7DC03E36" w14:textId="77777777" w:rsidR="008531A6" w:rsidRPr="005017B1" w:rsidRDefault="008531A6">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531F99C6"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7E5B1A04" w14:textId="77777777" w:rsidR="008531A6" w:rsidRPr="005017B1" w:rsidRDefault="00AC15C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8531A6" w:rsidRPr="005017B1" w14:paraId="1E0233F1"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12" w:space="0" w:color="auto"/>
              <w:left w:val="nil"/>
              <w:bottom w:val="nil"/>
              <w:right w:val="nil"/>
              <w:tl2br w:val="nil"/>
              <w:tr2bl w:val="nil"/>
            </w:tcBorders>
            <w:shd w:val="clear" w:color="auto" w:fill="auto"/>
            <w:noWrap/>
            <w:tcMar>
              <w:left w:w="40" w:type="dxa"/>
              <w:right w:w="40" w:type="dxa"/>
            </w:tcMar>
          </w:tcPr>
          <w:p w14:paraId="515ADFA4"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2642876C"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615202D7"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0</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2243CC52"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2 879</w:t>
            </w:r>
          </w:p>
        </w:tc>
      </w:tr>
      <w:tr w:rsidR="008531A6" w:rsidRPr="005017B1" w14:paraId="4E4853A6"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40" w:type="dxa"/>
              <w:right w:w="40" w:type="dxa"/>
            </w:tcMar>
          </w:tcPr>
          <w:p w14:paraId="558F6955" w14:textId="77777777" w:rsidR="008531A6" w:rsidRPr="005017B1" w:rsidRDefault="00AC15C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79C8D856" w14:textId="77777777" w:rsidR="008531A6" w:rsidRPr="005017B1" w:rsidRDefault="008531A6">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2920621D"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5A60CA93" w14:textId="77777777" w:rsidR="008531A6" w:rsidRPr="005017B1" w:rsidRDefault="00AC15C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2 697</w:t>
            </w:r>
          </w:p>
        </w:tc>
      </w:tr>
    </w:tbl>
    <w:p w14:paraId="47BDF6DF" w14:textId="77777777" w:rsidR="00AC15CB" w:rsidRPr="005017B1" w:rsidRDefault="00AC15CB" w:rsidP="00AC15CB">
      <w:pPr>
        <w:pStyle w:val="BSnote"/>
        <w:pBdr>
          <w:top w:val="nil"/>
          <w:left w:val="nil"/>
          <w:bottom w:val="nil"/>
          <w:right w:val="nil"/>
          <w:between w:val="nil"/>
          <w:bar w:val="nil"/>
        </w:pBdr>
        <w:rPr>
          <w:bdr w:val="nil"/>
        </w:rPr>
      </w:pPr>
      <w:r w:rsidRPr="005017B1">
        <w:rPr>
          <w:bdr w:val="nil"/>
        </w:rPr>
        <w:t>Note(s):</w:t>
      </w:r>
    </w:p>
    <w:p w14:paraId="5DB4B49B" w14:textId="70671AB6" w:rsidR="00AC15CB" w:rsidRPr="005017B1" w:rsidRDefault="00276A29" w:rsidP="001A2107">
      <w:pPr>
        <w:pStyle w:val="BSnoteslist2"/>
        <w:keepLines/>
        <w:widowControl w:val="0"/>
        <w:numPr>
          <w:ilvl w:val="0"/>
          <w:numId w:val="95"/>
        </w:numPr>
        <w:pBdr>
          <w:top w:val="nil"/>
          <w:left w:val="nil"/>
          <w:bottom w:val="nil"/>
          <w:right w:val="nil"/>
          <w:between w:val="nil"/>
          <w:bar w:val="nil"/>
        </w:pBdr>
        <w:ind w:left="360"/>
        <w:rPr>
          <w:sz w:val="16"/>
          <w:szCs w:val="22"/>
          <w:bdr w:val="nil"/>
        </w:rPr>
      </w:pPr>
      <w:r w:rsidRPr="005017B1">
        <w:rPr>
          <w:sz w:val="16"/>
          <w:szCs w:val="22"/>
          <w:bdr w:val="nil"/>
        </w:rPr>
        <w:t xml:space="preserve">New Output </w:t>
      </w:r>
      <w:r w:rsidRPr="001E6B26">
        <w:rPr>
          <w:bdr w:val="nil"/>
        </w:rPr>
        <w:t>Class</w:t>
      </w:r>
      <w:r w:rsidRPr="005017B1">
        <w:rPr>
          <w:sz w:val="16"/>
          <w:szCs w:val="22"/>
          <w:bdr w:val="nil"/>
        </w:rPr>
        <w:t>: This output class is new for the 2021-22 Financial Year. It consists of business functions transferred from previous and existing Output Classes including Output Class 1 and Output Class 4.</w:t>
      </w:r>
    </w:p>
    <w:p w14:paraId="78819837" w14:textId="054E44DC" w:rsidR="00AC15CB" w:rsidRPr="005017B1" w:rsidRDefault="00AC15CB" w:rsidP="001A2107">
      <w:pPr>
        <w:pStyle w:val="BSnoteslist2"/>
        <w:keepLines/>
        <w:widowControl w:val="0"/>
        <w:numPr>
          <w:ilvl w:val="0"/>
          <w:numId w:val="95"/>
        </w:numPr>
        <w:pBdr>
          <w:top w:val="nil"/>
          <w:left w:val="nil"/>
          <w:bottom w:val="nil"/>
          <w:right w:val="nil"/>
          <w:between w:val="nil"/>
          <w:bar w:val="nil"/>
        </w:pBdr>
        <w:ind w:left="360"/>
        <w:rPr>
          <w:sz w:val="16"/>
          <w:szCs w:val="22"/>
          <w:bdr w:val="nil"/>
        </w:rPr>
      </w:pPr>
      <w:r w:rsidRPr="005017B1">
        <w:rPr>
          <w:sz w:val="16"/>
          <w:szCs w:val="22"/>
          <w:bdr w:val="nil"/>
        </w:rPr>
        <w:t xml:space="preserve">No relevant financial data </w:t>
      </w:r>
      <w:r w:rsidR="00A83E28" w:rsidRPr="005017B1">
        <w:rPr>
          <w:sz w:val="16"/>
          <w:szCs w:val="22"/>
          <w:bdr w:val="nil"/>
        </w:rPr>
        <w:t>available</w:t>
      </w:r>
      <w:r w:rsidRPr="005017B1">
        <w:rPr>
          <w:sz w:val="16"/>
          <w:szCs w:val="22"/>
          <w:bdr w:val="nil"/>
        </w:rPr>
        <w:t xml:space="preserve"> for this output prior to 2021-22.</w:t>
      </w:r>
    </w:p>
    <w:p w14:paraId="1EB96421" w14:textId="0BB9A02C" w:rsidR="00AC15CB" w:rsidRPr="005017B1" w:rsidRDefault="00AC15CB" w:rsidP="00F43BDC">
      <w:pPr>
        <w:pStyle w:val="Heading4"/>
        <w:rPr>
          <w:lang w:eastAsia="en-AU"/>
        </w:rPr>
      </w:pPr>
      <w:r w:rsidRPr="005017B1">
        <w:rPr>
          <w:lang w:eastAsia="en-AU"/>
        </w:rPr>
        <w:t>Output 6.3: Housing Strategy</w:t>
      </w:r>
      <w:r w:rsidR="00127C6E" w:rsidRPr="005017B1">
        <w:rPr>
          <w:vertAlign w:val="superscript"/>
          <w:lang w:eastAsia="en-AU"/>
        </w:rPr>
        <w:t>1</w:t>
      </w:r>
    </w:p>
    <w:p w14:paraId="4942FA10" w14:textId="77777777" w:rsidR="00AC15CB" w:rsidRPr="005017B1" w:rsidRDefault="00AC15CB" w:rsidP="00AC15CB">
      <w:pPr>
        <w:pBdr>
          <w:top w:val="nil"/>
          <w:left w:val="nil"/>
          <w:bottom w:val="nil"/>
          <w:right w:val="nil"/>
          <w:between w:val="nil"/>
          <w:bar w:val="nil"/>
        </w:pBdr>
        <w:rPr>
          <w:bdr w:val="nil"/>
        </w:rPr>
      </w:pPr>
      <w:r w:rsidRPr="005017B1">
        <w:rPr>
          <w:bdr w:val="nil"/>
        </w:rPr>
        <w:t>The ACT Housing Strategy was launched in October 2018 and establishes an overarching policy framework to guide decisions about policy, planning and delivery of housing across the ACT over its ten-year lifespan. The ACT Government reports annually on progress against the strategy’s Implementation Plan.</w:t>
      </w:r>
    </w:p>
    <w:p w14:paraId="29801ADF" w14:textId="10552A8D" w:rsidR="00127C6E" w:rsidRPr="005017B1" w:rsidRDefault="00AC15CB" w:rsidP="00940C7F">
      <w:pPr>
        <w:pStyle w:val="BodyText"/>
        <w:keepNext w:val="0"/>
        <w:keepLines w:val="0"/>
        <w:widowControl w:val="0"/>
        <w:pBdr>
          <w:top w:val="nil"/>
          <w:left w:val="nil"/>
          <w:bottom w:val="nil"/>
          <w:right w:val="nil"/>
          <w:between w:val="nil"/>
          <w:bar w:val="nil"/>
        </w:pBdr>
        <w:spacing w:before="0"/>
        <w:rPr>
          <w:bdr w:val="nil"/>
        </w:rPr>
      </w:pPr>
      <w:r w:rsidRPr="005017B1">
        <w:rPr>
          <w:bdr w:val="nil"/>
        </w:rPr>
        <w:t>Through the strategy the ACT Government has introduced a range of reforms, programs and funding initiatives which span the full housing assistance continuum. This comprises initiatives that provide affordable home purchase and affordable rental opportunities, strengthen social housing assistance, respond to homeless and increase equity in the housing market.</w:t>
      </w:r>
    </w:p>
    <w:p w14:paraId="03F7CC25" w14:textId="717B1D9C" w:rsidR="00940C7F" w:rsidRPr="005017B1" w:rsidRDefault="00940C7F" w:rsidP="00940C7F">
      <w:pPr>
        <w:spacing w:before="0" w:after="0"/>
        <w:rPr>
          <w:b/>
          <w:sz w:val="22"/>
          <w:szCs w:val="22"/>
          <w:bdr w:val="nil"/>
        </w:rPr>
      </w:pPr>
      <w:r w:rsidRPr="005017B1">
        <w:rPr>
          <w:b/>
          <w:sz w:val="22"/>
          <w:szCs w:val="22"/>
          <w:bdr w:val="nil"/>
        </w:rPr>
        <w:t>Table 18: Output 6.3: Housing Strategy</w:t>
      </w:r>
    </w:p>
    <w:p w14:paraId="1B2BEF46" w14:textId="77777777" w:rsidR="00940C7F" w:rsidRPr="005017B1" w:rsidRDefault="00940C7F" w:rsidP="00940C7F">
      <w:pPr>
        <w:spacing w:before="0" w:after="0"/>
        <w:rPr>
          <w:bdr w:val="nil"/>
        </w:rPr>
      </w:pPr>
    </w:p>
    <w:tbl>
      <w:tblPr>
        <w:tblW w:w="9060" w:type="dxa"/>
        <w:tblLayout w:type="fixed"/>
        <w:tblLook w:val="0600" w:firstRow="0" w:lastRow="0" w:firstColumn="0" w:lastColumn="0" w:noHBand="1" w:noVBand="1"/>
      </w:tblPr>
      <w:tblGrid>
        <w:gridCol w:w="4695"/>
        <w:gridCol w:w="540"/>
        <w:gridCol w:w="2175"/>
        <w:gridCol w:w="1650"/>
      </w:tblGrid>
      <w:tr w:rsidR="00940C7F" w:rsidRPr="005017B1" w14:paraId="79F8E486" w14:textId="77777777" w:rsidTr="008756F0">
        <w:trPr>
          <w:trHeight w:hRule="exact" w:val="240"/>
        </w:trPr>
        <w:tc>
          <w:tcPr>
            <w:tcW w:w="4695" w:type="dxa"/>
            <w:tcBorders>
              <w:top w:val="single" w:sz="12" w:space="0" w:color="auto"/>
              <w:left w:val="nil"/>
              <w:bottom w:val="nil"/>
              <w:right w:val="nil"/>
              <w:tl2br w:val="nil"/>
              <w:tr2bl w:val="nil"/>
            </w:tcBorders>
            <w:shd w:val="clear" w:color="auto" w:fill="auto"/>
            <w:noWrap/>
            <w:tcMar>
              <w:left w:w="0" w:type="dxa"/>
              <w:right w:w="0" w:type="dxa"/>
            </w:tcMar>
          </w:tcPr>
          <w:p w14:paraId="545F5466"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6835A64B"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6D3971E5"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4FD3588C"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940C7F" w:rsidRPr="005017B1" w14:paraId="02BBC6B7" w14:textId="77777777" w:rsidTr="001726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5C63D792"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7D51F5A5"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4C49B393"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r w:rsidRPr="005017B1">
              <w:rPr>
                <w:rFonts w:eastAsia="Calibri" w:cs="Calibri"/>
                <w:b/>
                <w:color w:val="000000"/>
                <w:sz w:val="18"/>
                <w:bdr w:val="nil"/>
                <w:vertAlign w:val="superscript"/>
              </w:rPr>
              <w:t>2</w:t>
            </w:r>
          </w:p>
        </w:tc>
        <w:tc>
          <w:tcPr>
            <w:tcW w:w="1650" w:type="dxa"/>
            <w:tcBorders>
              <w:top w:val="nil"/>
              <w:left w:val="nil"/>
              <w:bottom w:val="nil"/>
              <w:right w:val="nil"/>
              <w:tl2br w:val="nil"/>
              <w:tr2bl w:val="nil"/>
            </w:tcBorders>
            <w:shd w:val="clear" w:color="auto" w:fill="auto"/>
            <w:noWrap/>
            <w:tcMar>
              <w:left w:w="40" w:type="dxa"/>
              <w:right w:w="40" w:type="dxa"/>
            </w:tcMar>
          </w:tcPr>
          <w:p w14:paraId="427AF953"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940C7F" w:rsidRPr="005017B1" w14:paraId="61F17FB6"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0" w:type="dxa"/>
              <w:right w:w="0" w:type="dxa"/>
            </w:tcMar>
          </w:tcPr>
          <w:p w14:paraId="78C2FA9F"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6B15A30B"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381CC286"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425F6D50"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940C7F" w:rsidRPr="005017B1" w14:paraId="3A59571F"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12" w:space="0" w:color="auto"/>
              <w:left w:val="nil"/>
              <w:bottom w:val="nil"/>
              <w:right w:val="nil"/>
              <w:tl2br w:val="nil"/>
              <w:tr2bl w:val="nil"/>
            </w:tcBorders>
            <w:shd w:val="clear" w:color="auto" w:fill="auto"/>
            <w:noWrap/>
            <w:tcMar>
              <w:left w:w="40" w:type="dxa"/>
              <w:right w:w="40" w:type="dxa"/>
            </w:tcMar>
          </w:tcPr>
          <w:p w14:paraId="08BD474E" w14:textId="77777777" w:rsidR="00940C7F" w:rsidRPr="005017B1" w:rsidRDefault="00940C7F" w:rsidP="001726F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60653B2C" w14:textId="77777777" w:rsidR="00940C7F" w:rsidRPr="005017B1" w:rsidRDefault="00940C7F" w:rsidP="001726FB">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269BFDE6" w14:textId="77777777" w:rsidR="00940C7F" w:rsidRPr="005017B1" w:rsidRDefault="00940C7F" w:rsidP="001726F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0</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49681E25" w14:textId="77777777" w:rsidR="00940C7F" w:rsidRPr="005017B1" w:rsidRDefault="00940C7F" w:rsidP="001726F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1 559</w:t>
            </w:r>
          </w:p>
        </w:tc>
      </w:tr>
      <w:tr w:rsidR="00940C7F" w:rsidRPr="005017B1" w14:paraId="175CD1E2"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40" w:type="dxa"/>
              <w:right w:w="40" w:type="dxa"/>
            </w:tcMar>
          </w:tcPr>
          <w:p w14:paraId="10700666" w14:textId="77777777" w:rsidR="00940C7F" w:rsidRPr="005017B1" w:rsidRDefault="00940C7F" w:rsidP="001726F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34B22B22" w14:textId="77777777" w:rsidR="00940C7F" w:rsidRPr="005017B1" w:rsidRDefault="00940C7F" w:rsidP="001726FB">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322D740B" w14:textId="77777777" w:rsidR="00940C7F" w:rsidRPr="005017B1" w:rsidRDefault="00940C7F" w:rsidP="001726F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14C9A8C9" w14:textId="10A0D8DA" w:rsidR="00940C7F" w:rsidRPr="005017B1" w:rsidRDefault="00940C7F" w:rsidP="001726F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1 28</w:t>
            </w:r>
            <w:r w:rsidR="001F1F18" w:rsidRPr="005017B1">
              <w:rPr>
                <w:rFonts w:eastAsia="Calibri" w:cs="Calibri"/>
                <w:color w:val="000000"/>
                <w:sz w:val="18"/>
                <w:bdr w:val="nil"/>
              </w:rPr>
              <w:t>8</w:t>
            </w:r>
          </w:p>
        </w:tc>
      </w:tr>
    </w:tbl>
    <w:p w14:paraId="5EEC7AAE" w14:textId="77777777" w:rsidR="00940C7F" w:rsidRPr="005017B1" w:rsidRDefault="00940C7F" w:rsidP="00940C7F">
      <w:pPr>
        <w:pStyle w:val="BSnote"/>
        <w:pBdr>
          <w:top w:val="nil"/>
          <w:left w:val="nil"/>
          <w:bottom w:val="nil"/>
          <w:right w:val="nil"/>
          <w:between w:val="nil"/>
          <w:bar w:val="nil"/>
        </w:pBdr>
        <w:rPr>
          <w:bdr w:val="nil"/>
        </w:rPr>
      </w:pPr>
      <w:r w:rsidRPr="005017B1">
        <w:rPr>
          <w:bdr w:val="nil"/>
        </w:rPr>
        <w:t>Note(s):</w:t>
      </w:r>
    </w:p>
    <w:p w14:paraId="312B4C2A" w14:textId="340B242A" w:rsidR="00940C7F" w:rsidRPr="005017B1" w:rsidRDefault="00276A29" w:rsidP="00FE3C26">
      <w:pPr>
        <w:pStyle w:val="BSnoteslist"/>
        <w:numPr>
          <w:ilvl w:val="0"/>
          <w:numId w:val="24"/>
        </w:numPr>
        <w:rPr>
          <w:sz w:val="16"/>
          <w:szCs w:val="22"/>
          <w:bdr w:val="nil"/>
        </w:rPr>
      </w:pPr>
      <w:r w:rsidRPr="005017B1">
        <w:rPr>
          <w:sz w:val="16"/>
          <w:szCs w:val="22"/>
          <w:bdr w:val="nil"/>
        </w:rPr>
        <w:t>New Output Class: This output class is new for the 2021-22 Financial Year. It consists of business functions transferred from previous and existing Output Classes including Output Class 1 and Output Class 4.</w:t>
      </w:r>
    </w:p>
    <w:p w14:paraId="6515B0C3" w14:textId="0F39FC2D" w:rsidR="00940C7F" w:rsidRPr="005017B1" w:rsidRDefault="00940C7F" w:rsidP="00FE3C26">
      <w:pPr>
        <w:pStyle w:val="BSnoteslist"/>
        <w:numPr>
          <w:ilvl w:val="0"/>
          <w:numId w:val="24"/>
        </w:numPr>
        <w:rPr>
          <w:sz w:val="16"/>
          <w:szCs w:val="22"/>
          <w:bdr w:val="nil"/>
        </w:rPr>
      </w:pPr>
      <w:r w:rsidRPr="005017B1">
        <w:rPr>
          <w:sz w:val="16"/>
          <w:szCs w:val="22"/>
          <w:bdr w:val="nil"/>
        </w:rPr>
        <w:t xml:space="preserve">No relevant financial data </w:t>
      </w:r>
      <w:r w:rsidR="00A83E28" w:rsidRPr="005017B1">
        <w:rPr>
          <w:sz w:val="16"/>
          <w:szCs w:val="22"/>
          <w:bdr w:val="nil"/>
        </w:rPr>
        <w:t>available</w:t>
      </w:r>
      <w:r w:rsidRPr="005017B1">
        <w:rPr>
          <w:sz w:val="16"/>
          <w:szCs w:val="22"/>
          <w:bdr w:val="nil"/>
        </w:rPr>
        <w:t xml:space="preserve"> for this output prior to 2021-22.</w:t>
      </w:r>
    </w:p>
    <w:p w14:paraId="78EA35BE" w14:textId="77777777" w:rsidR="00940C7F" w:rsidRPr="005017B1" w:rsidRDefault="00940C7F">
      <w:pPr>
        <w:spacing w:before="0" w:after="0"/>
        <w:rPr>
          <w:b/>
          <w:bCs/>
          <w:sz w:val="28"/>
          <w:szCs w:val="26"/>
          <w:bdr w:val="nil"/>
        </w:rPr>
      </w:pPr>
      <w:r w:rsidRPr="005017B1">
        <w:rPr>
          <w:bdr w:val="nil"/>
        </w:rPr>
        <w:br w:type="page"/>
      </w:r>
    </w:p>
    <w:p w14:paraId="0C2B09F3" w14:textId="7F86FECF" w:rsidR="00940C7F" w:rsidRPr="005017B1" w:rsidRDefault="00940C7F" w:rsidP="00940C7F">
      <w:pPr>
        <w:pStyle w:val="Heading3"/>
        <w:rPr>
          <w:bdr w:val="nil"/>
          <w:vertAlign w:val="superscript"/>
        </w:rPr>
      </w:pPr>
      <w:r w:rsidRPr="005017B1">
        <w:rPr>
          <w:bdr w:val="nil"/>
        </w:rPr>
        <w:lastRenderedPageBreak/>
        <w:t>Discontinued Output Class: Public Housing Renewal Taskforce</w:t>
      </w:r>
      <w:r w:rsidRPr="005017B1">
        <w:rPr>
          <w:bdr w:val="nil"/>
          <w:vertAlign w:val="superscript"/>
        </w:rPr>
        <w:t>1</w:t>
      </w:r>
    </w:p>
    <w:p w14:paraId="6A297256" w14:textId="77777777" w:rsidR="00940C7F" w:rsidRPr="005017B1" w:rsidRDefault="00940C7F" w:rsidP="00F43BDC">
      <w:pPr>
        <w:pStyle w:val="Heading4"/>
      </w:pPr>
      <w:r w:rsidRPr="005017B1">
        <w:t>Output: Public Housing Taskforce</w:t>
      </w:r>
    </w:p>
    <w:p w14:paraId="53143CE2" w14:textId="77777777" w:rsidR="00940C7F" w:rsidRPr="005017B1" w:rsidRDefault="00940C7F" w:rsidP="00940C7F">
      <w:pPr>
        <w:pStyle w:val="Normal3"/>
        <w:keepNext/>
        <w:keepLines/>
        <w:pBdr>
          <w:top w:val="nil"/>
          <w:left w:val="nil"/>
          <w:bottom w:val="nil"/>
          <w:right w:val="nil"/>
          <w:between w:val="nil"/>
          <w:bar w:val="nil"/>
        </w:pBdr>
        <w:jc w:val="both"/>
        <w:rPr>
          <w:bdr w:val="nil"/>
        </w:rPr>
      </w:pPr>
      <w:r w:rsidRPr="005017B1">
        <w:rPr>
          <w:bdr w:val="nil"/>
        </w:rPr>
        <w:t>The Public Housing Renewal Taskforce is delivering 1,288 replacement public housing dwellings that will better meet the needs of tenants, now and into the future, as part of the ACT Government’s public housing renewal program. This program supports the renewal of Canberra’s urban areas as the Public Housing Renewal Taskforce works with Urban Renewal, the City Renewal Authority and Housing ACT, to support the sale of older multi-unit public housing properties that are no longer fit for purpose. The program was completed during the 2020-21 Financial year.</w:t>
      </w:r>
    </w:p>
    <w:p w14:paraId="4A709CAB" w14:textId="77777777" w:rsidR="00940C7F" w:rsidRPr="005017B1" w:rsidRDefault="00940C7F" w:rsidP="00940C7F">
      <w:pPr>
        <w:pStyle w:val="BSbullet1"/>
        <w:keepNext/>
        <w:keepLines/>
        <w:numPr>
          <w:ilvl w:val="0"/>
          <w:numId w:val="0"/>
        </w:numPr>
        <w:pBdr>
          <w:top w:val="nil"/>
          <w:left w:val="nil"/>
          <w:bottom w:val="nil"/>
          <w:right w:val="nil"/>
          <w:between w:val="nil"/>
          <w:bar w:val="nil"/>
        </w:pBdr>
        <w:tabs>
          <w:tab w:val="left" w:pos="720"/>
        </w:tabs>
        <w:rPr>
          <w:b/>
          <w:sz w:val="22"/>
          <w:szCs w:val="22"/>
          <w:bdr w:val="nil"/>
        </w:rPr>
      </w:pPr>
      <w:r w:rsidRPr="005017B1">
        <w:rPr>
          <w:b/>
          <w:sz w:val="22"/>
          <w:szCs w:val="22"/>
          <w:bdr w:val="nil"/>
        </w:rPr>
        <w:t>Table 19: Output: Public Housing Taskforce</w:t>
      </w:r>
    </w:p>
    <w:tbl>
      <w:tblPr>
        <w:tblW w:w="9060" w:type="dxa"/>
        <w:tblLayout w:type="fixed"/>
        <w:tblLook w:val="0600" w:firstRow="0" w:lastRow="0" w:firstColumn="0" w:lastColumn="0" w:noHBand="1" w:noVBand="1"/>
      </w:tblPr>
      <w:tblGrid>
        <w:gridCol w:w="4695"/>
        <w:gridCol w:w="540"/>
        <w:gridCol w:w="2175"/>
        <w:gridCol w:w="1650"/>
      </w:tblGrid>
      <w:tr w:rsidR="00940C7F" w:rsidRPr="005017B1" w14:paraId="1B0B5652" w14:textId="77777777" w:rsidTr="008756F0">
        <w:trPr>
          <w:trHeight w:hRule="exact" w:val="240"/>
        </w:trPr>
        <w:tc>
          <w:tcPr>
            <w:tcW w:w="4695" w:type="dxa"/>
            <w:tcBorders>
              <w:top w:val="single" w:sz="12" w:space="0" w:color="auto"/>
              <w:left w:val="nil"/>
              <w:bottom w:val="nil"/>
              <w:right w:val="nil"/>
              <w:tl2br w:val="nil"/>
              <w:tr2bl w:val="nil"/>
            </w:tcBorders>
            <w:shd w:val="clear" w:color="auto" w:fill="auto"/>
            <w:noWrap/>
            <w:tcMar>
              <w:left w:w="0" w:type="dxa"/>
              <w:right w:w="0" w:type="dxa"/>
            </w:tcMar>
          </w:tcPr>
          <w:p w14:paraId="5D371B8B"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26289204"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7D767A37"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453B9D38"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940C7F" w:rsidRPr="005017B1" w14:paraId="20BBEA5C" w14:textId="77777777" w:rsidTr="001726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1CFB4DA0"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6FDDB1B0"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26F6A07B"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5E7745C1"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940C7F" w:rsidRPr="005017B1" w14:paraId="6A6DB588"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0" w:type="dxa"/>
              <w:right w:w="0" w:type="dxa"/>
            </w:tcMar>
          </w:tcPr>
          <w:p w14:paraId="641A9ED1"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6C4B9822"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2B1832E2"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5A64DC8B"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940C7F" w:rsidRPr="005017B1" w14:paraId="479FF4BD"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12" w:space="0" w:color="auto"/>
              <w:left w:val="nil"/>
              <w:bottom w:val="nil"/>
              <w:right w:val="nil"/>
              <w:tl2br w:val="nil"/>
              <w:tr2bl w:val="nil"/>
            </w:tcBorders>
            <w:shd w:val="clear" w:color="auto" w:fill="auto"/>
            <w:noWrap/>
            <w:tcMar>
              <w:left w:w="40" w:type="dxa"/>
              <w:right w:w="40" w:type="dxa"/>
            </w:tcMar>
          </w:tcPr>
          <w:p w14:paraId="0DDA17F9" w14:textId="77777777" w:rsidR="00940C7F" w:rsidRPr="005017B1" w:rsidRDefault="00940C7F" w:rsidP="001726F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02D65EB6" w14:textId="77777777" w:rsidR="00940C7F" w:rsidRPr="005017B1" w:rsidRDefault="00940C7F" w:rsidP="001726FB">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74FC28E2" w14:textId="77777777" w:rsidR="00940C7F" w:rsidRPr="005017B1" w:rsidRDefault="00940C7F" w:rsidP="001726F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4 687</w:t>
            </w:r>
          </w:p>
        </w:tc>
        <w:tc>
          <w:tcPr>
            <w:tcW w:w="1650" w:type="dxa"/>
            <w:tcBorders>
              <w:top w:val="single" w:sz="12" w:space="0" w:color="auto"/>
              <w:left w:val="nil"/>
              <w:bottom w:val="nil"/>
              <w:right w:val="nil"/>
              <w:tl2br w:val="nil"/>
              <w:tr2bl w:val="nil"/>
            </w:tcBorders>
            <w:shd w:val="clear" w:color="auto" w:fill="auto"/>
            <w:noWrap/>
            <w:tcMar>
              <w:left w:w="40" w:type="dxa"/>
              <w:right w:w="40" w:type="dxa"/>
            </w:tcMar>
          </w:tcPr>
          <w:p w14:paraId="08B94BDC" w14:textId="77777777" w:rsidR="00940C7F" w:rsidRPr="005017B1" w:rsidRDefault="00940C7F" w:rsidP="001726F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0</w:t>
            </w:r>
          </w:p>
        </w:tc>
      </w:tr>
      <w:tr w:rsidR="00940C7F" w:rsidRPr="005017B1" w14:paraId="5B04AE57"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12" w:space="0" w:color="auto"/>
              <w:right w:val="nil"/>
              <w:tl2br w:val="nil"/>
              <w:tr2bl w:val="nil"/>
            </w:tcBorders>
            <w:shd w:val="clear" w:color="auto" w:fill="auto"/>
            <w:noWrap/>
            <w:tcMar>
              <w:left w:w="40" w:type="dxa"/>
              <w:right w:w="40" w:type="dxa"/>
            </w:tcMar>
          </w:tcPr>
          <w:p w14:paraId="5E7CCAE1" w14:textId="77777777" w:rsidR="00940C7F" w:rsidRPr="005017B1" w:rsidRDefault="00940C7F" w:rsidP="001726F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Controlled Recurrent Payments</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747FF9DE" w14:textId="77777777" w:rsidR="00940C7F" w:rsidRPr="005017B1" w:rsidRDefault="00940C7F" w:rsidP="001726FB">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6CA1BB92" w14:textId="77777777" w:rsidR="00940C7F" w:rsidRPr="005017B1" w:rsidRDefault="00940C7F" w:rsidP="001726F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5 321</w:t>
            </w:r>
          </w:p>
        </w:tc>
        <w:tc>
          <w:tcPr>
            <w:tcW w:w="1650" w:type="dxa"/>
            <w:tcBorders>
              <w:top w:val="nil"/>
              <w:left w:val="nil"/>
              <w:bottom w:val="single" w:sz="12" w:space="0" w:color="auto"/>
              <w:right w:val="nil"/>
              <w:tl2br w:val="nil"/>
              <w:tr2bl w:val="nil"/>
            </w:tcBorders>
            <w:shd w:val="clear" w:color="auto" w:fill="auto"/>
            <w:noWrap/>
            <w:tcMar>
              <w:left w:w="40" w:type="dxa"/>
              <w:right w:w="40" w:type="dxa"/>
            </w:tcMar>
          </w:tcPr>
          <w:p w14:paraId="13A5CF0C" w14:textId="77777777" w:rsidR="00940C7F" w:rsidRPr="005017B1" w:rsidRDefault="00940C7F" w:rsidP="001726F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0</w:t>
            </w:r>
          </w:p>
        </w:tc>
      </w:tr>
    </w:tbl>
    <w:p w14:paraId="5DA1152C" w14:textId="77777777" w:rsidR="00940C7F" w:rsidRPr="005017B1" w:rsidRDefault="00940C7F" w:rsidP="00940C7F">
      <w:pPr>
        <w:pStyle w:val="BSnote"/>
        <w:pBdr>
          <w:top w:val="nil"/>
          <w:left w:val="nil"/>
          <w:bottom w:val="nil"/>
          <w:right w:val="nil"/>
          <w:between w:val="nil"/>
          <w:bar w:val="nil"/>
        </w:pBdr>
        <w:rPr>
          <w:bdr w:val="nil"/>
        </w:rPr>
      </w:pPr>
      <w:r w:rsidRPr="005017B1">
        <w:rPr>
          <w:bdr w:val="nil"/>
        </w:rPr>
        <w:t>Note(s):</w:t>
      </w:r>
    </w:p>
    <w:p w14:paraId="07B62376" w14:textId="359A2635" w:rsidR="00940C7F" w:rsidRPr="005017B1" w:rsidRDefault="00940C7F" w:rsidP="00FE3C26">
      <w:pPr>
        <w:pStyle w:val="BSnoteslist"/>
        <w:numPr>
          <w:ilvl w:val="0"/>
          <w:numId w:val="25"/>
        </w:numPr>
        <w:rPr>
          <w:sz w:val="16"/>
          <w:szCs w:val="22"/>
          <w:bdr w:val="nil"/>
        </w:rPr>
      </w:pPr>
      <w:r w:rsidRPr="005017B1">
        <w:rPr>
          <w:sz w:val="16"/>
          <w:szCs w:val="22"/>
          <w:bdr w:val="nil"/>
        </w:rPr>
        <w:t xml:space="preserve">Discontinued Output Class: This was previously output class 6. The program was completed during the 2020-21 Financial </w:t>
      </w:r>
      <w:r w:rsidR="00E54FA4">
        <w:rPr>
          <w:sz w:val="16"/>
          <w:szCs w:val="22"/>
          <w:bdr w:val="nil"/>
        </w:rPr>
        <w:t>Y</w:t>
      </w:r>
      <w:r w:rsidRPr="005017B1">
        <w:rPr>
          <w:sz w:val="16"/>
          <w:szCs w:val="22"/>
          <w:bdr w:val="nil"/>
        </w:rPr>
        <w:t>ear.</w:t>
      </w:r>
    </w:p>
    <w:p w14:paraId="70EB079C" w14:textId="77777777" w:rsidR="00940C7F" w:rsidRPr="005017B1" w:rsidRDefault="00940C7F" w:rsidP="00940C7F">
      <w:pPr>
        <w:pStyle w:val="Heading3"/>
        <w:rPr>
          <w:bdr w:val="nil"/>
        </w:rPr>
      </w:pPr>
      <w:r w:rsidRPr="005017B1">
        <w:rPr>
          <w:bdr w:val="nil"/>
        </w:rPr>
        <w:t>Output Class EBT: Office of the Commissioner for Sustainability and the Environment</w:t>
      </w:r>
    </w:p>
    <w:p w14:paraId="038FDB3E" w14:textId="77777777" w:rsidR="00940C7F" w:rsidRPr="005017B1" w:rsidRDefault="00940C7F" w:rsidP="00F43BDC">
      <w:pPr>
        <w:pStyle w:val="Heading4"/>
      </w:pPr>
      <w:r w:rsidRPr="005017B1">
        <w:t>Output EBT 1: Office of the Commissioner for Sustainability and the Environment</w:t>
      </w:r>
    </w:p>
    <w:p w14:paraId="40DA9ED5" w14:textId="77777777" w:rsidR="00940C7F" w:rsidRPr="005017B1" w:rsidRDefault="00940C7F" w:rsidP="00940C7F">
      <w:pPr>
        <w:pBdr>
          <w:top w:val="nil"/>
          <w:left w:val="nil"/>
          <w:bottom w:val="nil"/>
          <w:right w:val="nil"/>
          <w:between w:val="nil"/>
          <w:bar w:val="nil"/>
        </w:pBdr>
        <w:rPr>
          <w:bdr w:val="nil"/>
        </w:rPr>
      </w:pPr>
      <w:r w:rsidRPr="005017B1">
        <w:rPr>
          <w:bdr w:val="nil"/>
        </w:rPr>
        <w:t>Publication of the State of the Environment Report, investigation of complaints by Ministerial direction, or where a Territory agency’s actions may have a substantial impact on the environment.</w:t>
      </w:r>
    </w:p>
    <w:p w14:paraId="1E0C2BE5" w14:textId="43BD1D17" w:rsidR="00940C7F" w:rsidRPr="00C66ECE" w:rsidRDefault="00940C7F" w:rsidP="00940C7F">
      <w:pPr>
        <w:pStyle w:val="BSbullet1"/>
        <w:keepNext/>
        <w:keepLines/>
        <w:numPr>
          <w:ilvl w:val="0"/>
          <w:numId w:val="0"/>
        </w:numPr>
        <w:pBdr>
          <w:top w:val="nil"/>
          <w:left w:val="nil"/>
          <w:bottom w:val="nil"/>
          <w:right w:val="nil"/>
          <w:between w:val="nil"/>
          <w:bar w:val="nil"/>
        </w:pBdr>
        <w:tabs>
          <w:tab w:val="left" w:pos="720"/>
        </w:tabs>
        <w:rPr>
          <w:b/>
          <w:sz w:val="22"/>
          <w:szCs w:val="22"/>
          <w:bdr w:val="nil"/>
        </w:rPr>
      </w:pPr>
      <w:r w:rsidRPr="00C66ECE">
        <w:rPr>
          <w:b/>
          <w:sz w:val="22"/>
          <w:szCs w:val="22"/>
          <w:bdr w:val="nil"/>
        </w:rPr>
        <w:t xml:space="preserve">Table </w:t>
      </w:r>
      <w:r w:rsidR="00C66ECE" w:rsidRPr="00C66ECE">
        <w:rPr>
          <w:b/>
          <w:sz w:val="22"/>
          <w:szCs w:val="22"/>
          <w:bdr w:val="nil"/>
        </w:rPr>
        <w:t>20</w:t>
      </w:r>
      <w:r w:rsidRPr="00C66ECE">
        <w:rPr>
          <w:b/>
          <w:sz w:val="22"/>
          <w:szCs w:val="22"/>
          <w:bdr w:val="nil"/>
        </w:rPr>
        <w:t>:</w:t>
      </w:r>
      <w:r w:rsidR="006F5D01" w:rsidRPr="00C66ECE">
        <w:rPr>
          <w:b/>
          <w:sz w:val="22"/>
          <w:szCs w:val="22"/>
          <w:bdr w:val="nil"/>
        </w:rPr>
        <w:t xml:space="preserve"> </w:t>
      </w:r>
      <w:r w:rsidRPr="00C66ECE">
        <w:rPr>
          <w:b/>
          <w:sz w:val="22"/>
          <w:szCs w:val="22"/>
          <w:bdr w:val="nil"/>
        </w:rPr>
        <w:t>Output EBT 1:  Office of the Commissioner for Sustainability and the Environment</w:t>
      </w:r>
    </w:p>
    <w:tbl>
      <w:tblPr>
        <w:tblW w:w="9060" w:type="dxa"/>
        <w:tblLayout w:type="fixed"/>
        <w:tblLook w:val="0600" w:firstRow="0" w:lastRow="0" w:firstColumn="0" w:lastColumn="0" w:noHBand="1" w:noVBand="1"/>
      </w:tblPr>
      <w:tblGrid>
        <w:gridCol w:w="4800"/>
        <w:gridCol w:w="540"/>
        <w:gridCol w:w="2175"/>
        <w:gridCol w:w="1545"/>
      </w:tblGrid>
      <w:tr w:rsidR="00940C7F" w:rsidRPr="005017B1" w14:paraId="42057202" w14:textId="77777777" w:rsidTr="008756F0">
        <w:trPr>
          <w:trHeight w:hRule="exact" w:val="240"/>
        </w:trPr>
        <w:tc>
          <w:tcPr>
            <w:tcW w:w="4800" w:type="dxa"/>
            <w:tcBorders>
              <w:top w:val="single" w:sz="12" w:space="0" w:color="auto"/>
              <w:left w:val="nil"/>
              <w:bottom w:val="nil"/>
              <w:right w:val="nil"/>
              <w:tl2br w:val="nil"/>
              <w:tr2bl w:val="nil"/>
            </w:tcBorders>
            <w:shd w:val="clear" w:color="auto" w:fill="auto"/>
            <w:noWrap/>
            <w:tcMar>
              <w:left w:w="0" w:type="dxa"/>
              <w:right w:w="0" w:type="dxa"/>
            </w:tcMar>
          </w:tcPr>
          <w:p w14:paraId="53FCB3DA"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208C8CDC"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4B04A585"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2020-21</w:t>
            </w:r>
          </w:p>
        </w:tc>
        <w:tc>
          <w:tcPr>
            <w:tcW w:w="1545" w:type="dxa"/>
            <w:tcBorders>
              <w:top w:val="single" w:sz="12" w:space="0" w:color="auto"/>
              <w:left w:val="nil"/>
              <w:bottom w:val="nil"/>
              <w:right w:val="nil"/>
              <w:tl2br w:val="nil"/>
              <w:tr2bl w:val="nil"/>
            </w:tcBorders>
            <w:shd w:val="clear" w:color="auto" w:fill="auto"/>
            <w:noWrap/>
            <w:tcMar>
              <w:left w:w="40" w:type="dxa"/>
              <w:right w:w="40" w:type="dxa"/>
            </w:tcMar>
          </w:tcPr>
          <w:p w14:paraId="0C4EB1BE"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2021-22</w:t>
            </w:r>
          </w:p>
        </w:tc>
      </w:tr>
      <w:tr w:rsidR="00940C7F" w:rsidRPr="005017B1" w14:paraId="4EB54DDC" w14:textId="77777777" w:rsidTr="001726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800" w:type="dxa"/>
            <w:tcBorders>
              <w:top w:val="nil"/>
              <w:left w:val="nil"/>
              <w:bottom w:val="nil"/>
              <w:right w:val="nil"/>
              <w:tl2br w:val="nil"/>
              <w:tr2bl w:val="nil"/>
            </w:tcBorders>
            <w:shd w:val="clear" w:color="auto" w:fill="auto"/>
            <w:noWrap/>
            <w:tcMar>
              <w:left w:w="0" w:type="dxa"/>
              <w:right w:w="0" w:type="dxa"/>
            </w:tcMar>
          </w:tcPr>
          <w:p w14:paraId="65F3821A"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49D3154F"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41E546D3"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Interim Outcome</w:t>
            </w:r>
          </w:p>
        </w:tc>
        <w:tc>
          <w:tcPr>
            <w:tcW w:w="1545" w:type="dxa"/>
            <w:tcBorders>
              <w:top w:val="nil"/>
              <w:left w:val="nil"/>
              <w:bottom w:val="nil"/>
              <w:right w:val="nil"/>
              <w:tl2br w:val="nil"/>
              <w:tr2bl w:val="nil"/>
            </w:tcBorders>
            <w:shd w:val="clear" w:color="auto" w:fill="auto"/>
            <w:noWrap/>
            <w:tcMar>
              <w:left w:w="40" w:type="dxa"/>
              <w:right w:w="40" w:type="dxa"/>
            </w:tcMar>
          </w:tcPr>
          <w:p w14:paraId="13DADF4D"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Budget</w:t>
            </w:r>
          </w:p>
        </w:tc>
      </w:tr>
      <w:tr w:rsidR="00940C7F" w:rsidRPr="005017B1" w14:paraId="7727DBB8"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nil"/>
              <w:left w:val="nil"/>
              <w:bottom w:val="single" w:sz="12" w:space="0" w:color="auto"/>
              <w:right w:val="nil"/>
              <w:tl2br w:val="nil"/>
              <w:tr2bl w:val="nil"/>
            </w:tcBorders>
            <w:shd w:val="clear" w:color="auto" w:fill="auto"/>
            <w:noWrap/>
            <w:tcMar>
              <w:left w:w="0" w:type="dxa"/>
              <w:right w:w="0" w:type="dxa"/>
            </w:tcMar>
          </w:tcPr>
          <w:p w14:paraId="1C78D64D"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62C21898" w14:textId="77777777" w:rsidR="00940C7F" w:rsidRPr="005017B1" w:rsidRDefault="00940C7F" w:rsidP="001726FB">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4B366A24"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c>
          <w:tcPr>
            <w:tcW w:w="1545" w:type="dxa"/>
            <w:tcBorders>
              <w:top w:val="nil"/>
              <w:left w:val="nil"/>
              <w:bottom w:val="single" w:sz="12" w:space="0" w:color="auto"/>
              <w:right w:val="nil"/>
              <w:tl2br w:val="nil"/>
              <w:tr2bl w:val="nil"/>
            </w:tcBorders>
            <w:shd w:val="clear" w:color="auto" w:fill="auto"/>
            <w:noWrap/>
            <w:tcMar>
              <w:left w:w="40" w:type="dxa"/>
              <w:right w:w="40" w:type="dxa"/>
            </w:tcMar>
          </w:tcPr>
          <w:p w14:paraId="0192C8A4" w14:textId="77777777" w:rsidR="00940C7F" w:rsidRPr="005017B1" w:rsidRDefault="00940C7F" w:rsidP="001726FB">
            <w:pPr>
              <w:pBdr>
                <w:top w:val="nil"/>
                <w:left w:val="nil"/>
                <w:bottom w:val="nil"/>
                <w:right w:val="nil"/>
                <w:between w:val="nil"/>
                <w:bar w:val="nil"/>
              </w:pBdr>
              <w:spacing w:before="0" w:after="0"/>
              <w:jc w:val="right"/>
              <w:rPr>
                <w:rFonts w:eastAsia="Calibri" w:cs="Calibri"/>
                <w:b/>
                <w:color w:val="000000"/>
                <w:sz w:val="18"/>
                <w:bdr w:val="nil"/>
              </w:rPr>
            </w:pPr>
            <w:r w:rsidRPr="005017B1">
              <w:rPr>
                <w:rFonts w:eastAsia="Calibri" w:cs="Calibri"/>
                <w:b/>
                <w:color w:val="000000"/>
                <w:sz w:val="18"/>
                <w:bdr w:val="nil"/>
              </w:rPr>
              <w:t>$'000</w:t>
            </w:r>
          </w:p>
        </w:tc>
      </w:tr>
      <w:tr w:rsidR="00940C7F" w:rsidRPr="005017B1" w14:paraId="0F3F5E55"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800" w:type="dxa"/>
            <w:tcBorders>
              <w:top w:val="single" w:sz="12" w:space="0" w:color="auto"/>
              <w:left w:val="nil"/>
              <w:bottom w:val="nil"/>
              <w:right w:val="nil"/>
              <w:tl2br w:val="nil"/>
              <w:tr2bl w:val="nil"/>
            </w:tcBorders>
            <w:shd w:val="clear" w:color="auto" w:fill="auto"/>
            <w:noWrap/>
            <w:tcMar>
              <w:left w:w="40" w:type="dxa"/>
              <w:right w:w="40" w:type="dxa"/>
            </w:tcMar>
          </w:tcPr>
          <w:p w14:paraId="4F251F20" w14:textId="77777777" w:rsidR="00940C7F" w:rsidRPr="005017B1" w:rsidRDefault="00940C7F" w:rsidP="001726F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Total Cost</w:t>
            </w:r>
          </w:p>
        </w:tc>
        <w:tc>
          <w:tcPr>
            <w:tcW w:w="540" w:type="dxa"/>
            <w:tcBorders>
              <w:top w:val="single" w:sz="12" w:space="0" w:color="auto"/>
              <w:left w:val="nil"/>
              <w:bottom w:val="nil"/>
              <w:right w:val="nil"/>
              <w:tl2br w:val="nil"/>
              <w:tr2bl w:val="nil"/>
            </w:tcBorders>
            <w:shd w:val="clear" w:color="auto" w:fill="auto"/>
            <w:noWrap/>
            <w:tcMar>
              <w:left w:w="0" w:type="dxa"/>
              <w:right w:w="0" w:type="dxa"/>
            </w:tcMar>
          </w:tcPr>
          <w:p w14:paraId="5E27E89D" w14:textId="77777777" w:rsidR="00940C7F" w:rsidRPr="005017B1" w:rsidRDefault="00940C7F" w:rsidP="001726FB">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12" w:space="0" w:color="auto"/>
              <w:left w:val="nil"/>
              <w:bottom w:val="nil"/>
              <w:right w:val="nil"/>
              <w:tl2br w:val="nil"/>
              <w:tr2bl w:val="nil"/>
            </w:tcBorders>
            <w:shd w:val="clear" w:color="auto" w:fill="auto"/>
            <w:noWrap/>
            <w:tcMar>
              <w:left w:w="40" w:type="dxa"/>
              <w:right w:w="40" w:type="dxa"/>
            </w:tcMar>
          </w:tcPr>
          <w:p w14:paraId="3C13AEA5" w14:textId="77777777" w:rsidR="00940C7F" w:rsidRPr="005017B1" w:rsidRDefault="00940C7F" w:rsidP="001726F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1 515</w:t>
            </w:r>
          </w:p>
        </w:tc>
        <w:tc>
          <w:tcPr>
            <w:tcW w:w="1545" w:type="dxa"/>
            <w:tcBorders>
              <w:top w:val="single" w:sz="12" w:space="0" w:color="auto"/>
              <w:left w:val="nil"/>
              <w:bottom w:val="nil"/>
              <w:right w:val="nil"/>
              <w:tl2br w:val="nil"/>
              <w:tr2bl w:val="nil"/>
            </w:tcBorders>
            <w:shd w:val="clear" w:color="auto" w:fill="auto"/>
            <w:noWrap/>
            <w:tcMar>
              <w:left w:w="40" w:type="dxa"/>
              <w:right w:w="40" w:type="dxa"/>
            </w:tcMar>
          </w:tcPr>
          <w:p w14:paraId="5A1FC116" w14:textId="77777777" w:rsidR="00940C7F" w:rsidRPr="005017B1" w:rsidRDefault="00940C7F" w:rsidP="001726F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1 774</w:t>
            </w:r>
          </w:p>
        </w:tc>
      </w:tr>
      <w:tr w:rsidR="00940C7F" w:rsidRPr="005017B1" w14:paraId="3C612ADC" w14:textId="77777777" w:rsidTr="00875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nil"/>
              <w:left w:val="nil"/>
              <w:bottom w:val="single" w:sz="12" w:space="0" w:color="auto"/>
              <w:right w:val="nil"/>
              <w:tl2br w:val="nil"/>
              <w:tr2bl w:val="nil"/>
            </w:tcBorders>
            <w:shd w:val="clear" w:color="auto" w:fill="auto"/>
            <w:noWrap/>
            <w:tcMar>
              <w:left w:w="40" w:type="dxa"/>
              <w:right w:w="40" w:type="dxa"/>
            </w:tcMar>
          </w:tcPr>
          <w:p w14:paraId="0D12A797" w14:textId="77777777" w:rsidR="00940C7F" w:rsidRPr="005017B1" w:rsidRDefault="00940C7F" w:rsidP="001726FB">
            <w:pPr>
              <w:pBdr>
                <w:top w:val="nil"/>
                <w:left w:val="nil"/>
                <w:bottom w:val="nil"/>
                <w:right w:val="nil"/>
                <w:between w:val="nil"/>
                <w:bar w:val="nil"/>
              </w:pBdr>
              <w:spacing w:before="0" w:after="0"/>
              <w:rPr>
                <w:rFonts w:eastAsia="Calibri" w:cs="Calibri"/>
                <w:b/>
                <w:color w:val="000000"/>
                <w:sz w:val="18"/>
                <w:bdr w:val="nil"/>
              </w:rPr>
            </w:pPr>
            <w:r w:rsidRPr="005017B1">
              <w:rPr>
                <w:rFonts w:eastAsia="Calibri" w:cs="Calibri"/>
                <w:b/>
                <w:color w:val="000000"/>
                <w:sz w:val="18"/>
                <w:bdr w:val="nil"/>
              </w:rPr>
              <w:t>Payment for Expenses on Behalf of the Territory</w:t>
            </w:r>
          </w:p>
        </w:tc>
        <w:tc>
          <w:tcPr>
            <w:tcW w:w="540" w:type="dxa"/>
            <w:tcBorders>
              <w:top w:val="nil"/>
              <w:left w:val="nil"/>
              <w:bottom w:val="single" w:sz="12" w:space="0" w:color="auto"/>
              <w:right w:val="nil"/>
              <w:tl2br w:val="nil"/>
              <w:tr2bl w:val="nil"/>
            </w:tcBorders>
            <w:shd w:val="clear" w:color="auto" w:fill="auto"/>
            <w:noWrap/>
            <w:tcMar>
              <w:left w:w="0" w:type="dxa"/>
              <w:right w:w="0" w:type="dxa"/>
            </w:tcMar>
          </w:tcPr>
          <w:p w14:paraId="1FB414FD" w14:textId="77777777" w:rsidR="00940C7F" w:rsidRPr="005017B1" w:rsidRDefault="00940C7F" w:rsidP="001726FB">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12" w:space="0" w:color="auto"/>
              <w:right w:val="nil"/>
              <w:tl2br w:val="nil"/>
              <w:tr2bl w:val="nil"/>
            </w:tcBorders>
            <w:shd w:val="clear" w:color="auto" w:fill="auto"/>
            <w:noWrap/>
            <w:tcMar>
              <w:left w:w="40" w:type="dxa"/>
              <w:right w:w="40" w:type="dxa"/>
            </w:tcMar>
          </w:tcPr>
          <w:p w14:paraId="5A95EC2D" w14:textId="77777777" w:rsidR="00940C7F" w:rsidRPr="005017B1" w:rsidRDefault="00940C7F" w:rsidP="001726F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1 160</w:t>
            </w:r>
          </w:p>
        </w:tc>
        <w:tc>
          <w:tcPr>
            <w:tcW w:w="1545" w:type="dxa"/>
            <w:tcBorders>
              <w:top w:val="nil"/>
              <w:left w:val="nil"/>
              <w:bottom w:val="single" w:sz="12" w:space="0" w:color="auto"/>
              <w:right w:val="nil"/>
              <w:tl2br w:val="nil"/>
              <w:tr2bl w:val="nil"/>
            </w:tcBorders>
            <w:shd w:val="clear" w:color="auto" w:fill="auto"/>
            <w:noWrap/>
            <w:tcMar>
              <w:left w:w="40" w:type="dxa"/>
              <w:right w:w="40" w:type="dxa"/>
            </w:tcMar>
          </w:tcPr>
          <w:p w14:paraId="44925204" w14:textId="77777777" w:rsidR="00940C7F" w:rsidRPr="005017B1" w:rsidRDefault="00940C7F" w:rsidP="001726FB">
            <w:pPr>
              <w:pBdr>
                <w:top w:val="nil"/>
                <w:left w:val="nil"/>
                <w:bottom w:val="nil"/>
                <w:right w:val="nil"/>
                <w:between w:val="nil"/>
                <w:bar w:val="nil"/>
              </w:pBdr>
              <w:spacing w:before="0" w:after="0"/>
              <w:jc w:val="right"/>
              <w:rPr>
                <w:rFonts w:eastAsia="Calibri" w:cs="Calibri"/>
                <w:color w:val="000000"/>
                <w:sz w:val="18"/>
                <w:bdr w:val="nil"/>
              </w:rPr>
            </w:pPr>
            <w:r w:rsidRPr="005017B1">
              <w:rPr>
                <w:rFonts w:eastAsia="Calibri" w:cs="Calibri"/>
                <w:color w:val="000000"/>
                <w:sz w:val="18"/>
                <w:bdr w:val="nil"/>
              </w:rPr>
              <w:t>1 765</w:t>
            </w:r>
          </w:p>
        </w:tc>
      </w:tr>
    </w:tbl>
    <w:p w14:paraId="71A83EE8" w14:textId="3BDC5FD4" w:rsidR="00AC15CB" w:rsidRPr="005017B1" w:rsidRDefault="00127C6E" w:rsidP="00940C7F">
      <w:pPr>
        <w:spacing w:before="0" w:after="0"/>
        <w:rPr>
          <w:sz w:val="16"/>
          <w:szCs w:val="16"/>
          <w:bdr w:val="nil"/>
        </w:rPr>
      </w:pPr>
      <w:r w:rsidRPr="005017B1">
        <w:rPr>
          <w:bdr w:val="nil"/>
        </w:rPr>
        <w:br w:type="page"/>
      </w:r>
    </w:p>
    <w:p w14:paraId="2E00FF6A" w14:textId="77777777" w:rsidR="00AC15CB" w:rsidRPr="005017B1" w:rsidRDefault="00AC15CB" w:rsidP="00AC15CB">
      <w:pPr>
        <w:pStyle w:val="Heading2"/>
        <w:pageBreakBefore/>
        <w:pBdr>
          <w:top w:val="nil"/>
          <w:left w:val="nil"/>
          <w:bottom w:val="nil"/>
          <w:right w:val="nil"/>
          <w:between w:val="nil"/>
          <w:bar w:val="nil"/>
        </w:pBdr>
        <w:rPr>
          <w:bdr w:val="nil"/>
        </w:rPr>
      </w:pPr>
      <w:bookmarkStart w:id="20" w:name="_Toc452467800"/>
      <w:bookmarkStart w:id="21" w:name="_Toc83988616"/>
      <w:r w:rsidRPr="005017B1">
        <w:rPr>
          <w:bdr w:val="nil"/>
        </w:rPr>
        <w:lastRenderedPageBreak/>
        <w:t>Accountability Indicators</w:t>
      </w:r>
      <w:bookmarkEnd w:id="20"/>
      <w:bookmarkEnd w:id="21"/>
    </w:p>
    <w:p w14:paraId="77535CF2" w14:textId="3F11565B" w:rsidR="00AC15CB" w:rsidRPr="005017B1" w:rsidRDefault="00AC15CB" w:rsidP="00AC15CB">
      <w:pPr>
        <w:pBdr>
          <w:top w:val="nil"/>
          <w:left w:val="nil"/>
          <w:bottom w:val="nil"/>
          <w:right w:val="nil"/>
          <w:between w:val="nil"/>
          <w:bar w:val="nil"/>
        </w:pBdr>
        <w:rPr>
          <w:bdr w:val="nil"/>
        </w:rPr>
      </w:pPr>
      <w:r w:rsidRPr="005017B1">
        <w:rPr>
          <w:bdr w:val="nil"/>
        </w:rPr>
        <w:t xml:space="preserve">Due to the release of the 2021-22 Budget on </w:t>
      </w:r>
      <w:r w:rsidR="00FB482E" w:rsidRPr="005017B1">
        <w:rPr>
          <w:bdr w:val="nil"/>
        </w:rPr>
        <w:t>6 October</w:t>
      </w:r>
      <w:r w:rsidRPr="005017B1">
        <w:rPr>
          <w:bdr w:val="nil"/>
        </w:rPr>
        <w:t xml:space="preserve"> 2021, the 2020-21 accountability indicators below refer to the interim outcome</w:t>
      </w:r>
      <w:r w:rsidR="00FB482E" w:rsidRPr="005017B1">
        <w:rPr>
          <w:bdr w:val="nil"/>
        </w:rPr>
        <w:t xml:space="preserve"> included in </w:t>
      </w:r>
      <w:r w:rsidRPr="005017B1">
        <w:rPr>
          <w:bdr w:val="nil"/>
        </w:rPr>
        <w:t>the draft 2020</w:t>
      </w:r>
      <w:r w:rsidRPr="005017B1">
        <w:rPr>
          <w:bdr w:val="nil"/>
        </w:rPr>
        <w:noBreakHyphen/>
        <w:t xml:space="preserve">21 Statement of Performance, which </w:t>
      </w:r>
      <w:r w:rsidR="00FB482E" w:rsidRPr="005017B1">
        <w:rPr>
          <w:bdr w:val="nil"/>
        </w:rPr>
        <w:t>wa</w:t>
      </w:r>
      <w:r w:rsidRPr="005017B1">
        <w:rPr>
          <w:bdr w:val="nil"/>
        </w:rPr>
        <w:t xml:space="preserve">s unaudited </w:t>
      </w:r>
      <w:r w:rsidR="00FB482E" w:rsidRPr="005017B1">
        <w:rPr>
          <w:bdr w:val="nil"/>
        </w:rPr>
        <w:t xml:space="preserve">at the time of </w:t>
      </w:r>
      <w:r w:rsidR="003B6A1F" w:rsidRPr="005017B1">
        <w:rPr>
          <w:bdr w:val="nil"/>
        </w:rPr>
        <w:t>preparing</w:t>
      </w:r>
      <w:r w:rsidR="00FB482E" w:rsidRPr="005017B1">
        <w:rPr>
          <w:bdr w:val="nil"/>
        </w:rPr>
        <w:t xml:space="preserve"> these budget statements</w:t>
      </w:r>
      <w:r w:rsidRPr="005017B1">
        <w:rPr>
          <w:bdr w:val="nil"/>
        </w:rPr>
        <w:t>.</w:t>
      </w:r>
    </w:p>
    <w:p w14:paraId="5421AF24" w14:textId="77777777" w:rsidR="00AC15CB" w:rsidRPr="005017B1" w:rsidRDefault="00AC15CB" w:rsidP="00AC15CB">
      <w:pPr>
        <w:pBdr>
          <w:top w:val="nil"/>
          <w:left w:val="nil"/>
          <w:bottom w:val="nil"/>
          <w:right w:val="nil"/>
          <w:between w:val="nil"/>
          <w:bar w:val="nil"/>
        </w:pBdr>
        <w:rPr>
          <w:b/>
          <w:bCs/>
          <w:sz w:val="20"/>
          <w:szCs w:val="16"/>
          <w:bdr w:val="nil"/>
        </w:rPr>
      </w:pPr>
      <w:r w:rsidRPr="005017B1">
        <w:rPr>
          <w:b/>
          <w:bCs/>
          <w:sz w:val="20"/>
          <w:bdr w:val="nil"/>
        </w:rPr>
        <w:t>Output Class Structure Note</w:t>
      </w:r>
      <w:r w:rsidRPr="005017B1">
        <w:rPr>
          <w:sz w:val="20"/>
          <w:bdr w:val="nil"/>
        </w:rPr>
        <w:t>:</w:t>
      </w:r>
      <w:r w:rsidRPr="005017B1">
        <w:rPr>
          <w:sz w:val="22"/>
          <w:szCs w:val="18"/>
          <w:bdr w:val="nil"/>
        </w:rPr>
        <w:t xml:space="preserve"> </w:t>
      </w:r>
      <w:r w:rsidRPr="005017B1">
        <w:rPr>
          <w:sz w:val="20"/>
          <w:bdr w:val="nil"/>
        </w:rPr>
        <w:t xml:space="preserve">In late June 2021 a new Output Class structure was endorsed for the Environment, Planning and Sustainable Development Directorate. The Output Class structure better aligns </w:t>
      </w:r>
      <w:bookmarkStart w:id="22" w:name="_Hlk77789431_0"/>
      <w:r w:rsidRPr="005017B1">
        <w:rPr>
          <w:sz w:val="20"/>
          <w:bdr w:val="nil"/>
        </w:rPr>
        <w:t>with the new Administrative Arrangements released by the Chief Minister after the 2020 ACT Government Election</w:t>
      </w:r>
      <w:bookmarkEnd w:id="22"/>
      <w:r w:rsidRPr="005017B1">
        <w:rPr>
          <w:sz w:val="20"/>
          <w:bdr w:val="nil"/>
        </w:rPr>
        <w:t>, as well as the new organisational structure that commenced in February 2021. To implement the change in Output Class structure the Accountability Indicators under each Output Class where reviewed. The new and discontinued indicators are detailed below under each Output.</w:t>
      </w:r>
      <w:r w:rsidRPr="005017B1">
        <w:rPr>
          <w:sz w:val="16"/>
          <w:szCs w:val="12"/>
          <w:bdr w:val="nil"/>
        </w:rPr>
        <w:t xml:space="preserve"> </w:t>
      </w:r>
    </w:p>
    <w:p w14:paraId="2B48E267" w14:textId="77777777" w:rsidR="00AC15CB" w:rsidRPr="005017B1" w:rsidRDefault="00AC15CB" w:rsidP="00940C7F">
      <w:pPr>
        <w:pStyle w:val="Heading3"/>
        <w:rPr>
          <w:bdr w:val="nil"/>
        </w:rPr>
      </w:pPr>
      <w:r w:rsidRPr="005017B1">
        <w:rPr>
          <w:bdr w:val="nil"/>
        </w:rPr>
        <w:t>Output Class 1: Statutory Planning</w:t>
      </w:r>
    </w:p>
    <w:p w14:paraId="26225998" w14:textId="77777777" w:rsidR="00AC15CB" w:rsidRPr="005017B1" w:rsidRDefault="00AC15CB" w:rsidP="00F43BDC">
      <w:pPr>
        <w:pStyle w:val="Heading4"/>
      </w:pPr>
      <w:r w:rsidRPr="005017B1">
        <w:t>Output 1.1: Statutory Planning</w:t>
      </w:r>
    </w:p>
    <w:p w14:paraId="0ED3DD56" w14:textId="7AD58A7A" w:rsidR="00AC15CB" w:rsidRPr="005017B1" w:rsidRDefault="00AC15CB" w:rsidP="00AC15CB">
      <w:pPr>
        <w:pStyle w:val="Caption"/>
        <w:pBdr>
          <w:top w:val="nil"/>
          <w:left w:val="nil"/>
          <w:bottom w:val="nil"/>
          <w:right w:val="nil"/>
          <w:between w:val="nil"/>
          <w:bar w:val="nil"/>
        </w:pBdr>
        <w:rPr>
          <w:noProof/>
          <w:bdr w:val="nil"/>
        </w:rPr>
      </w:pPr>
      <w:r w:rsidRPr="005017B1">
        <w:rPr>
          <w:bdr w:val="nil"/>
        </w:rPr>
        <w:t xml:space="preserve">Table </w:t>
      </w:r>
      <w:r w:rsidR="00C66ECE">
        <w:rPr>
          <w:bdr w:val="nil"/>
        </w:rPr>
        <w:t>21</w:t>
      </w:r>
      <w:r w:rsidRPr="005017B1">
        <w:rPr>
          <w:noProof/>
          <w:bdr w:val="nil"/>
        </w:rPr>
        <w:t>:</w:t>
      </w:r>
      <w:r w:rsidRPr="005017B1">
        <w:rPr>
          <w:bdr w:val="nil"/>
        </w:rPr>
        <w:t xml:space="preserve"> Accountability Indicators</w:t>
      </w:r>
      <w:r w:rsidRPr="005017B1">
        <w:rPr>
          <w:noProof/>
          <w:bdr w:val="nil"/>
        </w:rPr>
        <w:t xml:space="preserve"> Output 1.1</w:t>
      </w:r>
    </w:p>
    <w:tbl>
      <w:tblPr>
        <w:tblW w:w="4966" w:type="pct"/>
        <w:tblBorders>
          <w:top w:val="single" w:sz="12" w:space="0" w:color="000000"/>
          <w:bottom w:val="single" w:sz="12" w:space="0" w:color="000000"/>
        </w:tblBorders>
        <w:tblLook w:val="04A0" w:firstRow="1" w:lastRow="0" w:firstColumn="1" w:lastColumn="0" w:noHBand="0" w:noVBand="1"/>
      </w:tblPr>
      <w:tblGrid>
        <w:gridCol w:w="3795"/>
        <w:gridCol w:w="1540"/>
        <w:gridCol w:w="1539"/>
        <w:gridCol w:w="1973"/>
      </w:tblGrid>
      <w:tr w:rsidR="008531A6" w:rsidRPr="005017B1" w14:paraId="5C6AD5F6" w14:textId="77777777" w:rsidTr="00AC15CB">
        <w:trPr>
          <w:tblHeader/>
        </w:trPr>
        <w:tc>
          <w:tcPr>
            <w:tcW w:w="2144" w:type="pct"/>
            <w:tcBorders>
              <w:top w:val="single" w:sz="12" w:space="0" w:color="000000"/>
              <w:left w:val="nil"/>
              <w:bottom w:val="single" w:sz="12" w:space="0" w:color="000000"/>
              <w:right w:val="nil"/>
            </w:tcBorders>
          </w:tcPr>
          <w:p w14:paraId="70DED9CC" w14:textId="77777777" w:rsidR="00AC15CB" w:rsidRPr="005017B1" w:rsidRDefault="00AC15CB" w:rsidP="00C66ECE">
            <w:pPr>
              <w:pStyle w:val="BStabletext"/>
              <w:rPr>
                <w:bdr w:val="nil"/>
              </w:rPr>
            </w:pPr>
          </w:p>
        </w:tc>
        <w:tc>
          <w:tcPr>
            <w:tcW w:w="870" w:type="pct"/>
            <w:tcBorders>
              <w:top w:val="single" w:sz="12" w:space="0" w:color="000000"/>
              <w:left w:val="nil"/>
              <w:bottom w:val="single" w:sz="12" w:space="0" w:color="000000"/>
              <w:right w:val="nil"/>
            </w:tcBorders>
            <w:hideMark/>
          </w:tcPr>
          <w:p w14:paraId="305651BC" w14:textId="77777777" w:rsidR="00AC15CB" w:rsidRPr="005017B1" w:rsidRDefault="00AC15CB" w:rsidP="00AC15CB">
            <w:pPr>
              <w:pStyle w:val="BStableheading1"/>
              <w:framePr w:wrap="around"/>
              <w:pBdr>
                <w:top w:val="nil"/>
                <w:left w:val="nil"/>
                <w:bottom w:val="nil"/>
                <w:right w:val="nil"/>
                <w:between w:val="nil"/>
                <w:bar w:val="nil"/>
              </w:pBdr>
              <w:spacing w:line="256" w:lineRule="auto"/>
              <w:rPr>
                <w:bdr w:val="nil"/>
              </w:rPr>
            </w:pPr>
            <w:r w:rsidRPr="005017B1">
              <w:rPr>
                <w:bdr w:val="nil"/>
              </w:rPr>
              <w:t>2020-21</w:t>
            </w:r>
          </w:p>
          <w:p w14:paraId="7A8A5F0D" w14:textId="77777777" w:rsidR="00AC15CB" w:rsidRPr="005017B1" w:rsidRDefault="00AC15CB" w:rsidP="00AC15CB">
            <w:pPr>
              <w:pStyle w:val="BStableheading1"/>
              <w:framePr w:wrap="around"/>
              <w:pBdr>
                <w:top w:val="nil"/>
                <w:left w:val="nil"/>
                <w:bottom w:val="nil"/>
                <w:right w:val="nil"/>
                <w:between w:val="nil"/>
                <w:bar w:val="nil"/>
              </w:pBdr>
              <w:spacing w:line="256" w:lineRule="auto"/>
              <w:rPr>
                <w:bdr w:val="nil"/>
              </w:rPr>
            </w:pPr>
            <w:r w:rsidRPr="005017B1">
              <w:rPr>
                <w:bdr w:val="nil"/>
              </w:rPr>
              <w:t>Targets</w:t>
            </w:r>
          </w:p>
        </w:tc>
        <w:tc>
          <w:tcPr>
            <w:tcW w:w="870" w:type="pct"/>
            <w:tcBorders>
              <w:top w:val="single" w:sz="12" w:space="0" w:color="000000"/>
              <w:left w:val="nil"/>
              <w:bottom w:val="single" w:sz="12" w:space="0" w:color="000000"/>
              <w:right w:val="nil"/>
            </w:tcBorders>
            <w:hideMark/>
          </w:tcPr>
          <w:p w14:paraId="296D7A0C"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67EFEFCE" w14:textId="77777777" w:rsidR="00AC15CB" w:rsidRPr="005017B1" w:rsidRDefault="00AC15CB" w:rsidP="00AC15CB">
            <w:pPr>
              <w:pStyle w:val="BStableheading1"/>
              <w:framePr w:wrap="around"/>
              <w:pBdr>
                <w:top w:val="nil"/>
                <w:left w:val="nil"/>
                <w:bottom w:val="nil"/>
                <w:right w:val="nil"/>
                <w:between w:val="nil"/>
                <w:bar w:val="nil"/>
              </w:pBdr>
              <w:spacing w:line="256" w:lineRule="auto"/>
              <w:rPr>
                <w:bdr w:val="nil"/>
              </w:rPr>
            </w:pPr>
            <w:r w:rsidRPr="005017B1">
              <w:rPr>
                <w:bdr w:val="nil"/>
              </w:rPr>
              <w:t>Interim Outcome</w:t>
            </w:r>
          </w:p>
        </w:tc>
        <w:tc>
          <w:tcPr>
            <w:tcW w:w="1115" w:type="pct"/>
            <w:tcBorders>
              <w:top w:val="single" w:sz="12" w:space="0" w:color="000000"/>
              <w:left w:val="nil"/>
              <w:bottom w:val="single" w:sz="12" w:space="0" w:color="000000"/>
              <w:right w:val="nil"/>
            </w:tcBorders>
            <w:hideMark/>
          </w:tcPr>
          <w:p w14:paraId="7ACF9CAE"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 xml:space="preserve">2021-22 </w:t>
            </w:r>
          </w:p>
          <w:p w14:paraId="09BAC02B" w14:textId="77777777" w:rsidR="00AC15CB" w:rsidRPr="005017B1" w:rsidRDefault="00AC15CB" w:rsidP="00AC15CB">
            <w:pPr>
              <w:pStyle w:val="BStableheading1"/>
              <w:framePr w:wrap="around"/>
              <w:pBdr>
                <w:top w:val="nil"/>
                <w:left w:val="nil"/>
                <w:bottom w:val="nil"/>
                <w:right w:val="nil"/>
                <w:between w:val="nil"/>
                <w:bar w:val="nil"/>
              </w:pBdr>
              <w:spacing w:line="256" w:lineRule="auto"/>
              <w:rPr>
                <w:bdr w:val="nil"/>
              </w:rPr>
            </w:pPr>
            <w:r w:rsidRPr="005017B1">
              <w:rPr>
                <w:bdr w:val="nil"/>
              </w:rPr>
              <w:t xml:space="preserve">Targets </w:t>
            </w:r>
          </w:p>
        </w:tc>
      </w:tr>
      <w:tr w:rsidR="008531A6" w:rsidRPr="005017B1" w14:paraId="5BDD9E0C" w14:textId="77777777" w:rsidTr="00AC15CB">
        <w:trPr>
          <w:trHeight w:val="283"/>
        </w:trPr>
        <w:tc>
          <w:tcPr>
            <w:tcW w:w="2144" w:type="pct"/>
            <w:tcBorders>
              <w:top w:val="nil"/>
              <w:left w:val="nil"/>
              <w:bottom w:val="nil"/>
              <w:right w:val="nil"/>
            </w:tcBorders>
            <w:hideMark/>
          </w:tcPr>
          <w:p w14:paraId="099F1BE2" w14:textId="77777777" w:rsidR="00AC15CB" w:rsidRPr="005017B1" w:rsidRDefault="00AC15CB" w:rsidP="00FE3C26">
            <w:pPr>
              <w:pStyle w:val="BStablelist"/>
              <w:numPr>
                <w:ilvl w:val="0"/>
                <w:numId w:val="27"/>
              </w:numPr>
              <w:pBdr>
                <w:top w:val="nil"/>
                <w:left w:val="nil"/>
                <w:bottom w:val="nil"/>
                <w:right w:val="nil"/>
                <w:between w:val="nil"/>
                <w:bar w:val="nil"/>
              </w:pBdr>
              <w:spacing w:line="256" w:lineRule="auto"/>
              <w:rPr>
                <w:bdr w:val="nil"/>
              </w:rPr>
            </w:pPr>
            <w:r w:rsidRPr="005017B1">
              <w:rPr>
                <w:bdr w:val="nil"/>
              </w:rPr>
              <w:t>Development application processing times:</w:t>
            </w:r>
          </w:p>
        </w:tc>
        <w:tc>
          <w:tcPr>
            <w:tcW w:w="870" w:type="pct"/>
            <w:tcBorders>
              <w:top w:val="nil"/>
              <w:left w:val="nil"/>
              <w:bottom w:val="nil"/>
              <w:right w:val="nil"/>
            </w:tcBorders>
          </w:tcPr>
          <w:p w14:paraId="37FD5497" w14:textId="77777777" w:rsidR="00AC15CB" w:rsidRPr="005017B1" w:rsidRDefault="00AC15CB" w:rsidP="00C66ECE">
            <w:pPr>
              <w:pStyle w:val="BStablefigures"/>
              <w:rPr>
                <w:bdr w:val="nil"/>
              </w:rPr>
            </w:pPr>
          </w:p>
        </w:tc>
        <w:tc>
          <w:tcPr>
            <w:tcW w:w="870" w:type="pct"/>
            <w:tcBorders>
              <w:top w:val="nil"/>
              <w:left w:val="nil"/>
              <w:bottom w:val="nil"/>
              <w:right w:val="nil"/>
            </w:tcBorders>
          </w:tcPr>
          <w:p w14:paraId="0CA2F422" w14:textId="77777777" w:rsidR="00AC15CB" w:rsidRPr="005017B1" w:rsidRDefault="00AC15CB" w:rsidP="00C66ECE">
            <w:pPr>
              <w:pStyle w:val="BStablefigures"/>
              <w:rPr>
                <w:bdr w:val="nil"/>
              </w:rPr>
            </w:pPr>
          </w:p>
        </w:tc>
        <w:tc>
          <w:tcPr>
            <w:tcW w:w="1115" w:type="pct"/>
            <w:tcBorders>
              <w:top w:val="nil"/>
              <w:left w:val="nil"/>
              <w:bottom w:val="nil"/>
              <w:right w:val="nil"/>
            </w:tcBorders>
          </w:tcPr>
          <w:p w14:paraId="627C7692" w14:textId="77777777" w:rsidR="00AC15CB" w:rsidRPr="005017B1" w:rsidRDefault="00AC15CB" w:rsidP="00C66ECE">
            <w:pPr>
              <w:pStyle w:val="BStablefigures"/>
              <w:rPr>
                <w:bdr w:val="nil"/>
              </w:rPr>
            </w:pPr>
          </w:p>
        </w:tc>
      </w:tr>
      <w:tr w:rsidR="008531A6" w:rsidRPr="005017B1" w14:paraId="3345C1DA" w14:textId="77777777" w:rsidTr="00AC15CB">
        <w:trPr>
          <w:trHeight w:val="283"/>
        </w:trPr>
        <w:tc>
          <w:tcPr>
            <w:tcW w:w="2144" w:type="pct"/>
            <w:tcBorders>
              <w:top w:val="nil"/>
              <w:left w:val="nil"/>
              <w:bottom w:val="nil"/>
              <w:right w:val="nil"/>
            </w:tcBorders>
            <w:hideMark/>
          </w:tcPr>
          <w:p w14:paraId="6005187C" w14:textId="77777777" w:rsidR="00AC15CB" w:rsidRPr="005017B1" w:rsidRDefault="00AC15CB" w:rsidP="00C66ECE">
            <w:pPr>
              <w:pStyle w:val="BStabletext"/>
              <w:rPr>
                <w:bdr w:val="nil"/>
              </w:rPr>
            </w:pPr>
            <w:r w:rsidRPr="005017B1">
              <w:rPr>
                <w:bdr w:val="nil"/>
              </w:rPr>
              <w:t>- average processing times in working days</w:t>
            </w:r>
          </w:p>
        </w:tc>
        <w:tc>
          <w:tcPr>
            <w:tcW w:w="870" w:type="pct"/>
            <w:tcBorders>
              <w:top w:val="nil"/>
              <w:left w:val="nil"/>
              <w:bottom w:val="nil"/>
              <w:right w:val="nil"/>
            </w:tcBorders>
            <w:hideMark/>
          </w:tcPr>
          <w:p w14:paraId="3E893CFD" w14:textId="77777777" w:rsidR="00AC15CB" w:rsidRPr="005017B1" w:rsidRDefault="00AC15CB" w:rsidP="00C66ECE">
            <w:pPr>
              <w:pStyle w:val="BStablefigures"/>
              <w:rPr>
                <w:bdr w:val="nil"/>
              </w:rPr>
            </w:pPr>
            <w:r w:rsidRPr="005017B1">
              <w:rPr>
                <w:bdr w:val="nil"/>
              </w:rPr>
              <w:t>45</w:t>
            </w:r>
          </w:p>
        </w:tc>
        <w:tc>
          <w:tcPr>
            <w:tcW w:w="870" w:type="pct"/>
            <w:tcBorders>
              <w:top w:val="nil"/>
              <w:left w:val="nil"/>
              <w:bottom w:val="nil"/>
              <w:right w:val="nil"/>
            </w:tcBorders>
            <w:hideMark/>
          </w:tcPr>
          <w:p w14:paraId="31F59DFD" w14:textId="77777777" w:rsidR="00AC15CB" w:rsidRPr="005017B1" w:rsidRDefault="00AC15CB" w:rsidP="00C66ECE">
            <w:pPr>
              <w:pStyle w:val="BStablefigures"/>
              <w:rPr>
                <w:bdr w:val="nil"/>
              </w:rPr>
            </w:pPr>
            <w:r w:rsidRPr="005017B1">
              <w:rPr>
                <w:bdr w:val="nil"/>
              </w:rPr>
              <w:t>61</w:t>
            </w:r>
            <w:r w:rsidRPr="005017B1">
              <w:rPr>
                <w:bdr w:val="nil"/>
                <w:vertAlign w:val="superscript"/>
              </w:rPr>
              <w:t>1</w:t>
            </w:r>
          </w:p>
        </w:tc>
        <w:tc>
          <w:tcPr>
            <w:tcW w:w="1115" w:type="pct"/>
            <w:tcBorders>
              <w:top w:val="nil"/>
              <w:left w:val="nil"/>
              <w:bottom w:val="nil"/>
              <w:right w:val="nil"/>
            </w:tcBorders>
            <w:hideMark/>
          </w:tcPr>
          <w:p w14:paraId="36BAB1DA" w14:textId="77777777" w:rsidR="00AC15CB" w:rsidRPr="005017B1" w:rsidRDefault="00AC15CB" w:rsidP="00C66ECE">
            <w:pPr>
              <w:pStyle w:val="BStablefigures"/>
              <w:rPr>
                <w:bdr w:val="nil"/>
              </w:rPr>
            </w:pPr>
            <w:r w:rsidRPr="005017B1">
              <w:rPr>
                <w:bdr w:val="nil"/>
              </w:rPr>
              <w:t>45</w:t>
            </w:r>
          </w:p>
        </w:tc>
      </w:tr>
      <w:tr w:rsidR="008531A6" w:rsidRPr="005017B1" w14:paraId="10138F8C" w14:textId="77777777" w:rsidTr="00AC15CB">
        <w:trPr>
          <w:trHeight w:val="283"/>
        </w:trPr>
        <w:tc>
          <w:tcPr>
            <w:tcW w:w="2144" w:type="pct"/>
            <w:tcBorders>
              <w:top w:val="nil"/>
              <w:left w:val="nil"/>
              <w:bottom w:val="nil"/>
              <w:right w:val="nil"/>
            </w:tcBorders>
            <w:hideMark/>
          </w:tcPr>
          <w:p w14:paraId="162A90E1" w14:textId="77777777" w:rsidR="00AC15CB" w:rsidRPr="005017B1" w:rsidRDefault="00AC15CB" w:rsidP="00C66ECE">
            <w:pPr>
              <w:pStyle w:val="BStabletext"/>
              <w:rPr>
                <w:bdr w:val="nil"/>
              </w:rPr>
            </w:pPr>
            <w:r w:rsidRPr="005017B1">
              <w:rPr>
                <w:bdr w:val="nil"/>
              </w:rPr>
              <w:t>- median processing times in working days</w:t>
            </w:r>
          </w:p>
        </w:tc>
        <w:tc>
          <w:tcPr>
            <w:tcW w:w="870" w:type="pct"/>
            <w:tcBorders>
              <w:top w:val="nil"/>
              <w:left w:val="nil"/>
              <w:bottom w:val="nil"/>
              <w:right w:val="nil"/>
            </w:tcBorders>
            <w:hideMark/>
          </w:tcPr>
          <w:p w14:paraId="7A04C28E" w14:textId="77777777" w:rsidR="00AC15CB" w:rsidRPr="005017B1" w:rsidRDefault="00AC15CB" w:rsidP="00C66ECE">
            <w:pPr>
              <w:pStyle w:val="BStablefigures"/>
              <w:rPr>
                <w:bdr w:val="nil"/>
              </w:rPr>
            </w:pPr>
            <w:r w:rsidRPr="005017B1">
              <w:rPr>
                <w:bdr w:val="nil"/>
              </w:rPr>
              <w:t>30</w:t>
            </w:r>
          </w:p>
        </w:tc>
        <w:tc>
          <w:tcPr>
            <w:tcW w:w="870" w:type="pct"/>
            <w:tcBorders>
              <w:top w:val="nil"/>
              <w:left w:val="nil"/>
              <w:bottom w:val="nil"/>
              <w:right w:val="nil"/>
            </w:tcBorders>
            <w:hideMark/>
          </w:tcPr>
          <w:p w14:paraId="23A8B1FB" w14:textId="77777777" w:rsidR="00AC15CB" w:rsidRPr="005017B1" w:rsidRDefault="00AC15CB" w:rsidP="00C66ECE">
            <w:pPr>
              <w:pStyle w:val="BStablefigures"/>
              <w:rPr>
                <w:bdr w:val="nil"/>
              </w:rPr>
            </w:pPr>
            <w:r w:rsidRPr="005017B1">
              <w:rPr>
                <w:bdr w:val="nil"/>
              </w:rPr>
              <w:t>42</w:t>
            </w:r>
            <w:r w:rsidRPr="005017B1">
              <w:rPr>
                <w:bdr w:val="nil"/>
                <w:vertAlign w:val="superscript"/>
              </w:rPr>
              <w:t>1</w:t>
            </w:r>
          </w:p>
        </w:tc>
        <w:tc>
          <w:tcPr>
            <w:tcW w:w="1115" w:type="pct"/>
            <w:tcBorders>
              <w:top w:val="nil"/>
              <w:left w:val="nil"/>
              <w:bottom w:val="nil"/>
              <w:right w:val="nil"/>
            </w:tcBorders>
            <w:hideMark/>
          </w:tcPr>
          <w:p w14:paraId="19C0AF58" w14:textId="77777777" w:rsidR="00AC15CB" w:rsidRPr="005017B1" w:rsidRDefault="00AC15CB" w:rsidP="00C66ECE">
            <w:pPr>
              <w:pStyle w:val="BStablefigures"/>
              <w:rPr>
                <w:bdr w:val="nil"/>
              </w:rPr>
            </w:pPr>
            <w:r w:rsidRPr="005017B1">
              <w:rPr>
                <w:bdr w:val="nil"/>
              </w:rPr>
              <w:t>30</w:t>
            </w:r>
          </w:p>
        </w:tc>
      </w:tr>
      <w:tr w:rsidR="008531A6" w:rsidRPr="005017B1" w14:paraId="3BA9E234" w14:textId="77777777" w:rsidTr="00AC15CB">
        <w:trPr>
          <w:trHeight w:val="283"/>
        </w:trPr>
        <w:tc>
          <w:tcPr>
            <w:tcW w:w="2144" w:type="pct"/>
            <w:tcBorders>
              <w:top w:val="nil"/>
              <w:left w:val="nil"/>
              <w:bottom w:val="nil"/>
              <w:right w:val="nil"/>
            </w:tcBorders>
            <w:hideMark/>
          </w:tcPr>
          <w:p w14:paraId="5976B9C3" w14:textId="77777777" w:rsidR="00AC15CB" w:rsidRPr="005017B1" w:rsidRDefault="00AC15CB" w:rsidP="00FE3C26">
            <w:pPr>
              <w:pStyle w:val="BStablelist"/>
              <w:numPr>
                <w:ilvl w:val="0"/>
                <w:numId w:val="27"/>
              </w:numPr>
              <w:pBdr>
                <w:top w:val="nil"/>
                <w:left w:val="nil"/>
                <w:bottom w:val="nil"/>
                <w:right w:val="nil"/>
                <w:between w:val="nil"/>
                <w:bar w:val="nil"/>
              </w:pBdr>
              <w:spacing w:line="256" w:lineRule="auto"/>
              <w:rPr>
                <w:bdr w:val="nil"/>
              </w:rPr>
            </w:pPr>
            <w:r w:rsidRPr="005017B1">
              <w:rPr>
                <w:bdr w:val="nil"/>
              </w:rPr>
              <w:t>Percentage of development application decisions made within statutory deadlines</w:t>
            </w:r>
          </w:p>
        </w:tc>
        <w:tc>
          <w:tcPr>
            <w:tcW w:w="870" w:type="pct"/>
            <w:tcBorders>
              <w:top w:val="nil"/>
              <w:left w:val="nil"/>
              <w:bottom w:val="nil"/>
              <w:right w:val="nil"/>
            </w:tcBorders>
            <w:hideMark/>
          </w:tcPr>
          <w:p w14:paraId="3AC147C1" w14:textId="77777777" w:rsidR="00AC15CB" w:rsidRPr="005017B1" w:rsidRDefault="00AC15CB" w:rsidP="00C66ECE">
            <w:pPr>
              <w:pStyle w:val="BStablefigures"/>
              <w:rPr>
                <w:bdr w:val="nil"/>
              </w:rPr>
            </w:pPr>
            <w:r w:rsidRPr="005017B1">
              <w:rPr>
                <w:bdr w:val="nil"/>
              </w:rPr>
              <w:t>75%</w:t>
            </w:r>
          </w:p>
        </w:tc>
        <w:tc>
          <w:tcPr>
            <w:tcW w:w="870" w:type="pct"/>
            <w:tcBorders>
              <w:top w:val="nil"/>
              <w:left w:val="nil"/>
              <w:bottom w:val="nil"/>
              <w:right w:val="nil"/>
            </w:tcBorders>
            <w:hideMark/>
          </w:tcPr>
          <w:p w14:paraId="23EA8FC1" w14:textId="77777777" w:rsidR="00AC15CB" w:rsidRPr="005017B1" w:rsidRDefault="00AC15CB" w:rsidP="00C66ECE">
            <w:pPr>
              <w:pStyle w:val="BStablefigures"/>
              <w:rPr>
                <w:bdr w:val="nil"/>
              </w:rPr>
            </w:pPr>
            <w:r w:rsidRPr="005017B1">
              <w:rPr>
                <w:bdr w:val="nil"/>
              </w:rPr>
              <w:t>55%</w:t>
            </w:r>
            <w:r w:rsidRPr="005017B1">
              <w:rPr>
                <w:b/>
                <w:bdr w:val="nil"/>
                <w:vertAlign w:val="superscript"/>
              </w:rPr>
              <w:t>2</w:t>
            </w:r>
          </w:p>
        </w:tc>
        <w:tc>
          <w:tcPr>
            <w:tcW w:w="1115" w:type="pct"/>
            <w:tcBorders>
              <w:top w:val="nil"/>
              <w:left w:val="nil"/>
              <w:bottom w:val="nil"/>
              <w:right w:val="nil"/>
            </w:tcBorders>
            <w:hideMark/>
          </w:tcPr>
          <w:p w14:paraId="7899B461" w14:textId="77777777" w:rsidR="00AC15CB" w:rsidRPr="005017B1" w:rsidRDefault="00AC15CB" w:rsidP="00C66ECE">
            <w:pPr>
              <w:pStyle w:val="BStablefigures"/>
              <w:rPr>
                <w:bdr w:val="nil"/>
              </w:rPr>
            </w:pPr>
            <w:r w:rsidRPr="005017B1">
              <w:rPr>
                <w:bdr w:val="nil"/>
              </w:rPr>
              <w:t>75%</w:t>
            </w:r>
          </w:p>
        </w:tc>
      </w:tr>
      <w:tr w:rsidR="008531A6" w:rsidRPr="005017B1" w14:paraId="128F6606" w14:textId="77777777" w:rsidTr="008756F0">
        <w:trPr>
          <w:trHeight w:val="283"/>
        </w:trPr>
        <w:tc>
          <w:tcPr>
            <w:tcW w:w="2144" w:type="pct"/>
            <w:tcBorders>
              <w:top w:val="nil"/>
              <w:left w:val="nil"/>
              <w:bottom w:val="nil"/>
              <w:right w:val="nil"/>
            </w:tcBorders>
            <w:hideMark/>
          </w:tcPr>
          <w:p w14:paraId="7F57AD31" w14:textId="77777777" w:rsidR="00AC15CB" w:rsidRPr="005017B1" w:rsidRDefault="00AC15CB" w:rsidP="00FE3C26">
            <w:pPr>
              <w:pStyle w:val="BStablelist"/>
              <w:numPr>
                <w:ilvl w:val="0"/>
                <w:numId w:val="27"/>
              </w:numPr>
              <w:pBdr>
                <w:top w:val="nil"/>
                <w:left w:val="nil"/>
                <w:bottom w:val="nil"/>
                <w:right w:val="nil"/>
                <w:between w:val="nil"/>
                <w:bar w:val="nil"/>
              </w:pBdr>
              <w:spacing w:line="256" w:lineRule="auto"/>
              <w:rPr>
                <w:bdr w:val="nil"/>
              </w:rPr>
            </w:pPr>
            <w:r w:rsidRPr="005017B1">
              <w:rPr>
                <w:bdr w:val="nil"/>
              </w:rPr>
              <w:t>Percentage of development applications appeals resolved by mediation in relation to development proposals</w:t>
            </w:r>
          </w:p>
        </w:tc>
        <w:tc>
          <w:tcPr>
            <w:tcW w:w="870" w:type="pct"/>
            <w:tcBorders>
              <w:top w:val="nil"/>
              <w:left w:val="nil"/>
              <w:bottom w:val="nil"/>
              <w:right w:val="nil"/>
            </w:tcBorders>
            <w:hideMark/>
          </w:tcPr>
          <w:p w14:paraId="619C3BDE" w14:textId="77777777" w:rsidR="00AC15CB" w:rsidRPr="005017B1" w:rsidRDefault="00AC15CB" w:rsidP="00C66ECE">
            <w:pPr>
              <w:pStyle w:val="BStablefigures"/>
              <w:rPr>
                <w:bdr w:val="nil"/>
              </w:rPr>
            </w:pPr>
            <w:r w:rsidRPr="005017B1">
              <w:rPr>
                <w:bdr w:val="nil"/>
              </w:rPr>
              <w:t>35%</w:t>
            </w:r>
          </w:p>
        </w:tc>
        <w:tc>
          <w:tcPr>
            <w:tcW w:w="870" w:type="pct"/>
            <w:tcBorders>
              <w:top w:val="nil"/>
              <w:left w:val="nil"/>
              <w:bottom w:val="nil"/>
              <w:right w:val="nil"/>
            </w:tcBorders>
            <w:hideMark/>
          </w:tcPr>
          <w:p w14:paraId="41B19248" w14:textId="77777777" w:rsidR="00AC15CB" w:rsidRPr="005017B1" w:rsidRDefault="00AC15CB" w:rsidP="00C66ECE">
            <w:pPr>
              <w:pStyle w:val="BStablefigures"/>
              <w:rPr>
                <w:bdr w:val="nil"/>
              </w:rPr>
            </w:pPr>
            <w:r w:rsidRPr="005017B1">
              <w:rPr>
                <w:bdr w:val="nil"/>
              </w:rPr>
              <w:t>64%</w:t>
            </w:r>
            <w:r w:rsidRPr="005017B1">
              <w:rPr>
                <w:b/>
                <w:bdr w:val="nil"/>
                <w:vertAlign w:val="superscript"/>
              </w:rPr>
              <w:t>3</w:t>
            </w:r>
          </w:p>
        </w:tc>
        <w:tc>
          <w:tcPr>
            <w:tcW w:w="1115" w:type="pct"/>
            <w:tcBorders>
              <w:top w:val="nil"/>
              <w:left w:val="nil"/>
              <w:bottom w:val="nil"/>
              <w:right w:val="nil"/>
            </w:tcBorders>
            <w:hideMark/>
          </w:tcPr>
          <w:p w14:paraId="5445BDCE" w14:textId="77777777" w:rsidR="00AC15CB" w:rsidRPr="005017B1" w:rsidRDefault="00AC15CB" w:rsidP="00C66ECE">
            <w:pPr>
              <w:pStyle w:val="BStablefigures"/>
              <w:rPr>
                <w:bdr w:val="nil"/>
              </w:rPr>
            </w:pPr>
            <w:r w:rsidRPr="005017B1">
              <w:rPr>
                <w:bdr w:val="nil"/>
              </w:rPr>
              <w:t>35%</w:t>
            </w:r>
          </w:p>
        </w:tc>
      </w:tr>
      <w:tr w:rsidR="008531A6" w:rsidRPr="005017B1" w14:paraId="0F95A23E" w14:textId="77777777" w:rsidTr="008756F0">
        <w:trPr>
          <w:trHeight w:val="283"/>
        </w:trPr>
        <w:tc>
          <w:tcPr>
            <w:tcW w:w="2144" w:type="pct"/>
            <w:tcBorders>
              <w:top w:val="nil"/>
              <w:left w:val="nil"/>
              <w:bottom w:val="single" w:sz="12" w:space="0" w:color="auto"/>
              <w:right w:val="nil"/>
            </w:tcBorders>
            <w:hideMark/>
          </w:tcPr>
          <w:p w14:paraId="2249B405" w14:textId="77777777" w:rsidR="00AC15CB" w:rsidRPr="005017B1" w:rsidRDefault="00AC15CB" w:rsidP="00FE3C26">
            <w:pPr>
              <w:pStyle w:val="BStablelist"/>
              <w:numPr>
                <w:ilvl w:val="0"/>
                <w:numId w:val="27"/>
              </w:numPr>
              <w:pBdr>
                <w:top w:val="nil"/>
                <w:left w:val="nil"/>
                <w:bottom w:val="nil"/>
                <w:right w:val="nil"/>
                <w:between w:val="nil"/>
                <w:bar w:val="nil"/>
              </w:pBdr>
              <w:spacing w:line="256" w:lineRule="auto"/>
              <w:rPr>
                <w:bdr w:val="nil"/>
              </w:rPr>
            </w:pPr>
            <w:r w:rsidRPr="005017B1">
              <w:rPr>
                <w:bdr w:val="nil"/>
              </w:rPr>
              <w:t>Percentage of ACT Civil and Administrative Tribunal (ACAT) decisions which uphold the Directorate’s original decision</w:t>
            </w:r>
          </w:p>
        </w:tc>
        <w:tc>
          <w:tcPr>
            <w:tcW w:w="870" w:type="pct"/>
            <w:tcBorders>
              <w:top w:val="nil"/>
              <w:left w:val="nil"/>
              <w:bottom w:val="single" w:sz="12" w:space="0" w:color="auto"/>
              <w:right w:val="nil"/>
            </w:tcBorders>
            <w:hideMark/>
          </w:tcPr>
          <w:p w14:paraId="008BF45E" w14:textId="77777777" w:rsidR="00AC15CB" w:rsidRPr="005017B1" w:rsidRDefault="00AC15CB" w:rsidP="00C66ECE">
            <w:pPr>
              <w:pStyle w:val="BStablefigures"/>
              <w:rPr>
                <w:bdr w:val="nil"/>
              </w:rPr>
            </w:pPr>
            <w:r w:rsidRPr="005017B1">
              <w:rPr>
                <w:bdr w:val="nil"/>
              </w:rPr>
              <w:t>85%</w:t>
            </w:r>
          </w:p>
        </w:tc>
        <w:tc>
          <w:tcPr>
            <w:tcW w:w="870" w:type="pct"/>
            <w:tcBorders>
              <w:top w:val="nil"/>
              <w:left w:val="nil"/>
              <w:bottom w:val="single" w:sz="12" w:space="0" w:color="auto"/>
              <w:right w:val="nil"/>
            </w:tcBorders>
            <w:hideMark/>
          </w:tcPr>
          <w:p w14:paraId="142A77BE" w14:textId="77777777" w:rsidR="00AC15CB" w:rsidRPr="005017B1" w:rsidRDefault="00AC15CB" w:rsidP="00C66ECE">
            <w:pPr>
              <w:pStyle w:val="BStablefigures"/>
              <w:rPr>
                <w:bdr w:val="nil"/>
              </w:rPr>
            </w:pPr>
            <w:r w:rsidRPr="005017B1">
              <w:rPr>
                <w:bdr w:val="nil"/>
              </w:rPr>
              <w:t>90%</w:t>
            </w:r>
            <w:r w:rsidRPr="005017B1">
              <w:rPr>
                <w:b/>
                <w:bdr w:val="nil"/>
                <w:vertAlign w:val="superscript"/>
              </w:rPr>
              <w:t>4</w:t>
            </w:r>
          </w:p>
        </w:tc>
        <w:tc>
          <w:tcPr>
            <w:tcW w:w="1115" w:type="pct"/>
            <w:tcBorders>
              <w:top w:val="nil"/>
              <w:left w:val="nil"/>
              <w:bottom w:val="single" w:sz="12" w:space="0" w:color="auto"/>
              <w:right w:val="nil"/>
            </w:tcBorders>
            <w:hideMark/>
          </w:tcPr>
          <w:p w14:paraId="3C407357" w14:textId="77777777" w:rsidR="00AC15CB" w:rsidRPr="005017B1" w:rsidRDefault="00AC15CB" w:rsidP="00C66ECE">
            <w:pPr>
              <w:pStyle w:val="BStablefigures"/>
              <w:rPr>
                <w:bdr w:val="nil"/>
              </w:rPr>
            </w:pPr>
            <w:r w:rsidRPr="005017B1">
              <w:rPr>
                <w:bdr w:val="nil"/>
              </w:rPr>
              <w:t>85%</w:t>
            </w:r>
          </w:p>
        </w:tc>
      </w:tr>
    </w:tbl>
    <w:p w14:paraId="7A7DE735" w14:textId="77777777" w:rsidR="00AC15CB" w:rsidRPr="005017B1" w:rsidRDefault="00AC15CB" w:rsidP="00AC15CB">
      <w:pPr>
        <w:pStyle w:val="BSnote2"/>
        <w:pBdr>
          <w:top w:val="nil"/>
          <w:left w:val="nil"/>
          <w:bottom w:val="nil"/>
          <w:right w:val="nil"/>
          <w:between w:val="nil"/>
          <w:bar w:val="nil"/>
        </w:pBdr>
        <w:rPr>
          <w:rFonts w:eastAsia="Calibri"/>
          <w:bdr w:val="nil"/>
          <w:lang w:eastAsia="en-US"/>
        </w:rPr>
      </w:pPr>
      <w:bookmarkStart w:id="23" w:name="_Toc452127432"/>
      <w:bookmarkStart w:id="24" w:name="_Toc434844187"/>
      <w:r w:rsidRPr="005017B1">
        <w:rPr>
          <w:szCs w:val="18"/>
          <w:bdr w:val="nil"/>
        </w:rPr>
        <w:t>No</w:t>
      </w:r>
      <w:r w:rsidRPr="005017B1">
        <w:rPr>
          <w:bdr w:val="nil"/>
        </w:rPr>
        <w:t>te(s):</w:t>
      </w:r>
    </w:p>
    <w:p w14:paraId="4B1BCF6B" w14:textId="77777777" w:rsidR="00AC15CB" w:rsidRPr="005017B1" w:rsidRDefault="00AC15CB" w:rsidP="00FE3C26">
      <w:pPr>
        <w:pStyle w:val="BSnoteslist2"/>
        <w:keepLines/>
        <w:widowControl w:val="0"/>
        <w:numPr>
          <w:ilvl w:val="0"/>
          <w:numId w:val="29"/>
        </w:numPr>
        <w:pBdr>
          <w:top w:val="nil"/>
          <w:left w:val="nil"/>
          <w:bottom w:val="nil"/>
          <w:right w:val="nil"/>
          <w:between w:val="nil"/>
          <w:bar w:val="nil"/>
        </w:pBdr>
        <w:ind w:left="284" w:hanging="284"/>
        <w:rPr>
          <w:sz w:val="16"/>
          <w:szCs w:val="16"/>
          <w:bdr w:val="nil"/>
        </w:rPr>
      </w:pPr>
      <w:r w:rsidRPr="005017B1">
        <w:rPr>
          <w:sz w:val="16"/>
          <w:szCs w:val="16"/>
          <w:bdr w:val="nil"/>
        </w:rPr>
        <w:t xml:space="preserve">Average and median timeframes were impacted due to the determination of a large number of older development applications. Timeframes may be extended while awaiting further information from an applicant, or where an applicant decides to amend a proposal. Significant proposals also often require additional time to resolve complex assessment matters. </w:t>
      </w:r>
    </w:p>
    <w:p w14:paraId="04F11CC2" w14:textId="19AB688F" w:rsidR="00AC15CB" w:rsidRPr="005017B1" w:rsidRDefault="003F59C5" w:rsidP="00FE3C26">
      <w:pPr>
        <w:pStyle w:val="BSnoteslist2"/>
        <w:keepLines/>
        <w:widowControl w:val="0"/>
        <w:numPr>
          <w:ilvl w:val="0"/>
          <w:numId w:val="29"/>
        </w:numPr>
        <w:pBdr>
          <w:top w:val="nil"/>
          <w:left w:val="nil"/>
          <w:bottom w:val="nil"/>
          <w:right w:val="nil"/>
          <w:between w:val="nil"/>
          <w:bar w:val="nil"/>
        </w:pBdr>
        <w:ind w:left="284" w:hanging="284"/>
        <w:rPr>
          <w:sz w:val="16"/>
          <w:szCs w:val="16"/>
          <w:bdr w:val="nil"/>
        </w:rPr>
      </w:pPr>
      <w:r w:rsidRPr="005017B1">
        <w:rPr>
          <w:sz w:val="16"/>
          <w:szCs w:val="16"/>
          <w:bdr w:val="nil"/>
        </w:rPr>
        <w:t xml:space="preserve">During the reporting period the </w:t>
      </w:r>
      <w:r w:rsidR="00F455AF">
        <w:rPr>
          <w:sz w:val="16"/>
          <w:szCs w:val="16"/>
          <w:bdr w:val="nil"/>
        </w:rPr>
        <w:t>Directorate</w:t>
      </w:r>
      <w:r w:rsidRPr="005017B1">
        <w:rPr>
          <w:sz w:val="16"/>
          <w:szCs w:val="16"/>
          <w:bdr w:val="nil"/>
        </w:rPr>
        <w:t xml:space="preserve"> determined a number development applications where applicants did not provide further information in a timely manner or had complex assessment issues to resolve.</w:t>
      </w:r>
      <w:r w:rsidRPr="005017B1">
        <w:t xml:space="preserve"> </w:t>
      </w:r>
      <w:r w:rsidRPr="005017B1">
        <w:rPr>
          <w:sz w:val="16"/>
          <w:szCs w:val="16"/>
          <w:bdr w:val="nil"/>
        </w:rPr>
        <w:t xml:space="preserve">The </w:t>
      </w:r>
      <w:r w:rsidR="00F455AF">
        <w:rPr>
          <w:sz w:val="16"/>
          <w:szCs w:val="16"/>
          <w:bdr w:val="nil"/>
        </w:rPr>
        <w:t>Directorate</w:t>
      </w:r>
      <w:r w:rsidRPr="005017B1">
        <w:rPr>
          <w:sz w:val="16"/>
          <w:szCs w:val="16"/>
          <w:bdr w:val="nil"/>
        </w:rPr>
        <w:t xml:space="preserve"> also directed resources to prioritise s165 applications (satisfying conditions of approval) lodged to enable current construction projects to continue or commence operations during the economic downturn. In addition, with the remaining processing capacity, there has been a significant increase (from 778 in 2019-20 to 1183 in 2020-21, 52%) for the exemption declaration applications (single dwelling approvals). 93% of these applications were determined within the statutory timeframe.</w:t>
      </w:r>
    </w:p>
    <w:p w14:paraId="30E8ECA2" w14:textId="5F23DC83" w:rsidR="00AC15CB" w:rsidRPr="005017B1" w:rsidRDefault="00AC15CB" w:rsidP="00FE3C26">
      <w:pPr>
        <w:pStyle w:val="BSnoteslist2"/>
        <w:keepLines/>
        <w:widowControl w:val="0"/>
        <w:numPr>
          <w:ilvl w:val="0"/>
          <w:numId w:val="29"/>
        </w:numPr>
        <w:pBdr>
          <w:top w:val="nil"/>
          <w:left w:val="nil"/>
          <w:bottom w:val="nil"/>
          <w:right w:val="nil"/>
          <w:between w:val="nil"/>
          <w:bar w:val="nil"/>
        </w:pBdr>
        <w:ind w:left="284" w:hanging="284"/>
        <w:rPr>
          <w:b/>
          <w:i/>
          <w:sz w:val="16"/>
          <w:szCs w:val="16"/>
          <w:bdr w:val="nil"/>
        </w:rPr>
      </w:pPr>
      <w:r w:rsidRPr="005017B1">
        <w:rPr>
          <w:sz w:val="16"/>
          <w:szCs w:val="16"/>
          <w:bdr w:val="nil"/>
        </w:rPr>
        <w:t xml:space="preserve">The </w:t>
      </w:r>
      <w:r w:rsidR="00F455AF">
        <w:rPr>
          <w:sz w:val="16"/>
          <w:szCs w:val="16"/>
          <w:bdr w:val="nil"/>
        </w:rPr>
        <w:t>Directorate</w:t>
      </w:r>
      <w:r w:rsidRPr="005017B1">
        <w:rPr>
          <w:sz w:val="16"/>
          <w:szCs w:val="16"/>
          <w:bdr w:val="nil"/>
        </w:rPr>
        <w:t xml:space="preserve"> supports the use of mediation whenever this is offered by the </w:t>
      </w:r>
      <w:r w:rsidR="003F59C5" w:rsidRPr="005017B1">
        <w:rPr>
          <w:sz w:val="16"/>
          <w:szCs w:val="16"/>
          <w:bdr w:val="nil"/>
        </w:rPr>
        <w:t xml:space="preserve">ACT Civil and Administrative </w:t>
      </w:r>
      <w:r w:rsidRPr="005017B1">
        <w:rPr>
          <w:sz w:val="16"/>
          <w:szCs w:val="16"/>
          <w:bdr w:val="nil"/>
        </w:rPr>
        <w:t xml:space="preserve">Tribunal. Seven (7) of the eleven (11) decisions were consented decisions through mediation. The variance reflects the small sample size but also reflects the </w:t>
      </w:r>
      <w:r w:rsidR="00F455AF">
        <w:rPr>
          <w:sz w:val="16"/>
          <w:szCs w:val="16"/>
          <w:bdr w:val="nil"/>
        </w:rPr>
        <w:t>Directorate</w:t>
      </w:r>
      <w:r w:rsidRPr="005017B1">
        <w:rPr>
          <w:sz w:val="16"/>
          <w:szCs w:val="16"/>
          <w:bdr w:val="nil"/>
        </w:rPr>
        <w:t xml:space="preserve">'s willingness to work with developers/applicants avoiding full hearing where possible.  </w:t>
      </w:r>
    </w:p>
    <w:p w14:paraId="72CAD87E" w14:textId="203FF483" w:rsidR="00AC15CB" w:rsidRPr="005017B1" w:rsidRDefault="00AC15CB" w:rsidP="00FE3C26">
      <w:pPr>
        <w:pStyle w:val="BSnoteslist2"/>
        <w:keepLines/>
        <w:widowControl w:val="0"/>
        <w:numPr>
          <w:ilvl w:val="0"/>
          <w:numId w:val="29"/>
        </w:numPr>
        <w:pBdr>
          <w:top w:val="nil"/>
          <w:left w:val="nil"/>
          <w:bottom w:val="nil"/>
          <w:right w:val="nil"/>
          <w:between w:val="nil"/>
          <w:bar w:val="nil"/>
        </w:pBdr>
        <w:ind w:left="284" w:hanging="284"/>
        <w:rPr>
          <w:sz w:val="16"/>
          <w:szCs w:val="16"/>
          <w:bdr w:val="nil"/>
        </w:rPr>
      </w:pPr>
      <w:r w:rsidRPr="005017B1">
        <w:rPr>
          <w:sz w:val="16"/>
          <w:szCs w:val="16"/>
          <w:bdr w:val="nil"/>
        </w:rPr>
        <w:t xml:space="preserve">Twenty (20) ACAT decisions were handed down during the reporting period. Eighteen (18) of these supported the </w:t>
      </w:r>
      <w:r w:rsidR="00F455AF">
        <w:rPr>
          <w:sz w:val="16"/>
          <w:szCs w:val="16"/>
          <w:bdr w:val="nil"/>
        </w:rPr>
        <w:t>Directorate</w:t>
      </w:r>
      <w:r w:rsidRPr="005017B1">
        <w:rPr>
          <w:sz w:val="16"/>
          <w:szCs w:val="16"/>
          <w:bdr w:val="nil"/>
        </w:rPr>
        <w:t>'s position. The small variance reflects the small sample size.</w:t>
      </w:r>
      <w:bookmarkEnd w:id="23"/>
      <w:bookmarkEnd w:id="24"/>
    </w:p>
    <w:p w14:paraId="6AE04B36" w14:textId="77777777" w:rsidR="00AC15CB" w:rsidRPr="005017B1" w:rsidRDefault="00AC15CB" w:rsidP="00940C7F">
      <w:pPr>
        <w:pStyle w:val="Heading3"/>
        <w:rPr>
          <w:bdr w:val="nil"/>
        </w:rPr>
      </w:pPr>
      <w:r w:rsidRPr="005017B1">
        <w:rPr>
          <w:bdr w:val="nil"/>
        </w:rPr>
        <w:lastRenderedPageBreak/>
        <w:t>Output Class 2: Environment</w:t>
      </w:r>
    </w:p>
    <w:p w14:paraId="39B2571F" w14:textId="77777777" w:rsidR="00AC15CB" w:rsidRPr="005017B1" w:rsidRDefault="00AC15CB" w:rsidP="00F43BDC">
      <w:pPr>
        <w:pStyle w:val="Heading4"/>
      </w:pPr>
      <w:r w:rsidRPr="005017B1">
        <w:t>Output 2.1: Environment</w:t>
      </w:r>
    </w:p>
    <w:p w14:paraId="09C50786" w14:textId="74A182AD" w:rsidR="00AC15CB" w:rsidRPr="005017B1" w:rsidRDefault="00AC15CB" w:rsidP="00AC15CB">
      <w:pPr>
        <w:pStyle w:val="Caption"/>
        <w:pBdr>
          <w:top w:val="nil"/>
          <w:left w:val="nil"/>
          <w:bottom w:val="nil"/>
          <w:right w:val="nil"/>
          <w:between w:val="nil"/>
          <w:bar w:val="nil"/>
        </w:pBdr>
        <w:rPr>
          <w:noProof/>
          <w:bdr w:val="nil"/>
        </w:rPr>
      </w:pPr>
      <w:r w:rsidRPr="005017B1">
        <w:rPr>
          <w:bdr w:val="nil"/>
        </w:rPr>
        <w:t xml:space="preserve">Table </w:t>
      </w:r>
      <w:r w:rsidR="00C66ECE">
        <w:rPr>
          <w:bdr w:val="nil"/>
        </w:rPr>
        <w:t>22</w:t>
      </w:r>
      <w:r w:rsidRPr="005017B1">
        <w:rPr>
          <w:noProof/>
          <w:bdr w:val="nil"/>
        </w:rPr>
        <w:t>:</w:t>
      </w:r>
      <w:r w:rsidRPr="005017B1">
        <w:rPr>
          <w:bdr w:val="nil"/>
        </w:rPr>
        <w:t xml:space="preserve"> Accountability Indicators</w:t>
      </w:r>
      <w:r w:rsidRPr="005017B1">
        <w:rPr>
          <w:noProof/>
          <w:bdr w:val="nil"/>
        </w:rPr>
        <w:t xml:space="preserve"> Output 2.1</w:t>
      </w:r>
    </w:p>
    <w:tbl>
      <w:tblPr>
        <w:tblW w:w="4966" w:type="pct"/>
        <w:tblBorders>
          <w:top w:val="single" w:sz="12" w:space="0" w:color="000000"/>
          <w:bottom w:val="single" w:sz="12" w:space="0" w:color="000000"/>
        </w:tblBorders>
        <w:tblLook w:val="04A0" w:firstRow="1" w:lastRow="0" w:firstColumn="1" w:lastColumn="0" w:noHBand="0" w:noVBand="1"/>
      </w:tblPr>
      <w:tblGrid>
        <w:gridCol w:w="4067"/>
        <w:gridCol w:w="1540"/>
        <w:gridCol w:w="1540"/>
        <w:gridCol w:w="1700"/>
      </w:tblGrid>
      <w:tr w:rsidR="008531A6" w:rsidRPr="005017B1" w14:paraId="001180EB" w14:textId="77777777" w:rsidTr="00AC15CB">
        <w:trPr>
          <w:tblHeader/>
        </w:trPr>
        <w:tc>
          <w:tcPr>
            <w:tcW w:w="2298" w:type="pct"/>
            <w:tcBorders>
              <w:top w:val="single" w:sz="12" w:space="0" w:color="000000"/>
              <w:left w:val="nil"/>
              <w:bottom w:val="single" w:sz="12" w:space="0" w:color="000000"/>
              <w:right w:val="nil"/>
            </w:tcBorders>
          </w:tcPr>
          <w:p w14:paraId="66BE4930" w14:textId="77777777" w:rsidR="00AC15CB" w:rsidRPr="005017B1" w:rsidRDefault="00AC15CB" w:rsidP="00C66ECE">
            <w:pPr>
              <w:pStyle w:val="BStabletext"/>
              <w:rPr>
                <w:bdr w:val="nil"/>
              </w:rPr>
            </w:pPr>
          </w:p>
        </w:tc>
        <w:tc>
          <w:tcPr>
            <w:tcW w:w="870" w:type="pct"/>
            <w:tcBorders>
              <w:top w:val="single" w:sz="12" w:space="0" w:color="000000"/>
              <w:left w:val="nil"/>
              <w:bottom w:val="single" w:sz="12" w:space="0" w:color="000000"/>
              <w:right w:val="nil"/>
            </w:tcBorders>
            <w:hideMark/>
          </w:tcPr>
          <w:p w14:paraId="2D0AA868"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0CEB5BD3"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Targets</w:t>
            </w:r>
          </w:p>
        </w:tc>
        <w:tc>
          <w:tcPr>
            <w:tcW w:w="870" w:type="pct"/>
            <w:tcBorders>
              <w:top w:val="single" w:sz="12" w:space="0" w:color="000000"/>
              <w:left w:val="nil"/>
              <w:bottom w:val="single" w:sz="12" w:space="0" w:color="000000"/>
              <w:right w:val="nil"/>
            </w:tcBorders>
            <w:hideMark/>
          </w:tcPr>
          <w:p w14:paraId="3C2E706A"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5C9B6647"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Interim Outcome</w:t>
            </w:r>
          </w:p>
        </w:tc>
        <w:tc>
          <w:tcPr>
            <w:tcW w:w="961" w:type="pct"/>
            <w:tcBorders>
              <w:top w:val="single" w:sz="12" w:space="0" w:color="000000"/>
              <w:left w:val="nil"/>
              <w:bottom w:val="single" w:sz="12" w:space="0" w:color="000000"/>
              <w:right w:val="nil"/>
            </w:tcBorders>
            <w:hideMark/>
          </w:tcPr>
          <w:p w14:paraId="50AF8E7B"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 xml:space="preserve">2021-22 </w:t>
            </w:r>
          </w:p>
          <w:p w14:paraId="79F9D29B"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 xml:space="preserve">Targets </w:t>
            </w:r>
          </w:p>
        </w:tc>
      </w:tr>
      <w:tr w:rsidR="008531A6" w:rsidRPr="005017B1" w14:paraId="78716A3D" w14:textId="77777777" w:rsidTr="00AC15CB">
        <w:trPr>
          <w:trHeight w:val="283"/>
        </w:trPr>
        <w:tc>
          <w:tcPr>
            <w:tcW w:w="2298" w:type="pct"/>
            <w:tcBorders>
              <w:top w:val="nil"/>
              <w:left w:val="nil"/>
              <w:bottom w:val="nil"/>
              <w:right w:val="nil"/>
            </w:tcBorders>
            <w:hideMark/>
          </w:tcPr>
          <w:p w14:paraId="3A8B6D8B" w14:textId="77777777" w:rsidR="00AC15CB" w:rsidRPr="005017B1" w:rsidRDefault="00AC15CB" w:rsidP="00FE3C26">
            <w:pPr>
              <w:pStyle w:val="BStablelist"/>
              <w:numPr>
                <w:ilvl w:val="0"/>
                <w:numId w:val="30"/>
              </w:numPr>
              <w:pBdr>
                <w:top w:val="nil"/>
                <w:left w:val="nil"/>
                <w:bottom w:val="nil"/>
                <w:right w:val="nil"/>
                <w:between w:val="nil"/>
                <w:bar w:val="nil"/>
              </w:pBdr>
              <w:spacing w:line="256" w:lineRule="auto"/>
              <w:rPr>
                <w:bdr w:val="nil"/>
              </w:rPr>
            </w:pPr>
            <w:bookmarkStart w:id="25" w:name="_Hlk78288198"/>
            <w:r w:rsidRPr="005017B1">
              <w:rPr>
                <w:bdr w:val="nil"/>
              </w:rPr>
              <w:t>Monitoring evaluation reporting and improvement (MERI) reports submitted to the Commonwealth</w:t>
            </w:r>
            <w:r w:rsidRPr="005017B1">
              <w:rPr>
                <w:bdr w:val="nil"/>
                <w:vertAlign w:val="superscript"/>
              </w:rPr>
              <w:t>1</w:t>
            </w:r>
            <w:bookmarkEnd w:id="25"/>
          </w:p>
        </w:tc>
        <w:tc>
          <w:tcPr>
            <w:tcW w:w="870" w:type="pct"/>
            <w:tcBorders>
              <w:top w:val="nil"/>
              <w:left w:val="nil"/>
              <w:bottom w:val="nil"/>
              <w:right w:val="nil"/>
            </w:tcBorders>
            <w:hideMark/>
          </w:tcPr>
          <w:p w14:paraId="11F653DA" w14:textId="77777777" w:rsidR="00AC15CB" w:rsidRPr="005017B1" w:rsidRDefault="00AC15CB" w:rsidP="00C66ECE">
            <w:pPr>
              <w:pStyle w:val="BStablefigures"/>
              <w:rPr>
                <w:bdr w:val="nil"/>
              </w:rPr>
            </w:pPr>
            <w:r w:rsidRPr="005017B1">
              <w:rPr>
                <w:bdr w:val="nil"/>
              </w:rPr>
              <w:t>1</w:t>
            </w:r>
          </w:p>
        </w:tc>
        <w:tc>
          <w:tcPr>
            <w:tcW w:w="870" w:type="pct"/>
            <w:tcBorders>
              <w:top w:val="nil"/>
              <w:left w:val="nil"/>
              <w:bottom w:val="nil"/>
              <w:right w:val="nil"/>
            </w:tcBorders>
            <w:hideMark/>
          </w:tcPr>
          <w:p w14:paraId="31FB97F4" w14:textId="77777777" w:rsidR="00AC15CB" w:rsidRPr="005017B1" w:rsidRDefault="00AC15CB" w:rsidP="00C66ECE">
            <w:pPr>
              <w:pStyle w:val="BStablefigures"/>
              <w:rPr>
                <w:bdr w:val="nil"/>
              </w:rPr>
            </w:pPr>
            <w:r w:rsidRPr="005017B1">
              <w:rPr>
                <w:bdr w:val="nil"/>
              </w:rPr>
              <w:t>1</w:t>
            </w:r>
          </w:p>
        </w:tc>
        <w:tc>
          <w:tcPr>
            <w:tcW w:w="961" w:type="pct"/>
            <w:tcBorders>
              <w:top w:val="nil"/>
              <w:left w:val="nil"/>
              <w:bottom w:val="nil"/>
              <w:right w:val="nil"/>
            </w:tcBorders>
            <w:hideMark/>
          </w:tcPr>
          <w:p w14:paraId="1C01499A" w14:textId="77777777" w:rsidR="00AC15CB" w:rsidRPr="005017B1" w:rsidRDefault="00AC15CB" w:rsidP="00C66ECE">
            <w:pPr>
              <w:pStyle w:val="BStablefigures"/>
              <w:rPr>
                <w:bdr w:val="nil"/>
              </w:rPr>
            </w:pPr>
            <w:r w:rsidRPr="005017B1">
              <w:rPr>
                <w:bdr w:val="nil"/>
              </w:rPr>
              <w:t>100%</w:t>
            </w:r>
            <w:r w:rsidRPr="005017B1">
              <w:rPr>
                <w:b/>
                <w:bdr w:val="nil"/>
                <w:vertAlign w:val="superscript"/>
              </w:rPr>
              <w:t>2</w:t>
            </w:r>
          </w:p>
        </w:tc>
      </w:tr>
      <w:tr w:rsidR="008531A6" w:rsidRPr="005017B1" w14:paraId="7EC309C0" w14:textId="77777777" w:rsidTr="00AC15CB">
        <w:trPr>
          <w:trHeight w:val="283"/>
        </w:trPr>
        <w:tc>
          <w:tcPr>
            <w:tcW w:w="2298" w:type="pct"/>
            <w:tcBorders>
              <w:top w:val="nil"/>
              <w:left w:val="nil"/>
              <w:bottom w:val="nil"/>
              <w:right w:val="nil"/>
            </w:tcBorders>
            <w:hideMark/>
          </w:tcPr>
          <w:p w14:paraId="3205A970" w14:textId="77777777" w:rsidR="00AC15CB" w:rsidRPr="005017B1" w:rsidRDefault="00AC15CB" w:rsidP="00FE3C26">
            <w:pPr>
              <w:pStyle w:val="BStablelist"/>
              <w:numPr>
                <w:ilvl w:val="0"/>
                <w:numId w:val="30"/>
              </w:numPr>
              <w:pBdr>
                <w:top w:val="nil"/>
                <w:left w:val="nil"/>
                <w:bottom w:val="nil"/>
                <w:right w:val="nil"/>
                <w:between w:val="nil"/>
                <w:bar w:val="nil"/>
              </w:pBdr>
              <w:spacing w:line="256" w:lineRule="auto"/>
              <w:rPr>
                <w:bdr w:val="nil"/>
              </w:rPr>
            </w:pPr>
            <w:r w:rsidRPr="005017B1">
              <w:rPr>
                <w:bdr w:val="nil"/>
              </w:rPr>
              <w:t>Prepare and submit National Environment Protection Measure jurisdictional reports to the National Environment Protection Council within agreed timeframe</w:t>
            </w:r>
          </w:p>
        </w:tc>
        <w:tc>
          <w:tcPr>
            <w:tcW w:w="870" w:type="pct"/>
            <w:tcBorders>
              <w:top w:val="nil"/>
              <w:left w:val="nil"/>
              <w:bottom w:val="nil"/>
              <w:right w:val="nil"/>
            </w:tcBorders>
            <w:hideMark/>
          </w:tcPr>
          <w:p w14:paraId="1E41EA28" w14:textId="77777777" w:rsidR="00AC15CB" w:rsidRPr="005017B1" w:rsidRDefault="00AC15CB" w:rsidP="00C66ECE">
            <w:pPr>
              <w:pStyle w:val="BStablefigures"/>
              <w:rPr>
                <w:bdr w:val="nil"/>
              </w:rPr>
            </w:pPr>
            <w:r w:rsidRPr="005017B1">
              <w:rPr>
                <w:bdr w:val="nil"/>
              </w:rPr>
              <w:t>Sep 20</w:t>
            </w:r>
          </w:p>
        </w:tc>
        <w:tc>
          <w:tcPr>
            <w:tcW w:w="870" w:type="pct"/>
            <w:tcBorders>
              <w:top w:val="nil"/>
              <w:left w:val="nil"/>
              <w:bottom w:val="nil"/>
              <w:right w:val="nil"/>
            </w:tcBorders>
            <w:hideMark/>
          </w:tcPr>
          <w:p w14:paraId="61C0CA69" w14:textId="77777777" w:rsidR="00AC15CB" w:rsidRPr="005017B1" w:rsidRDefault="00AC15CB" w:rsidP="00C66ECE">
            <w:pPr>
              <w:pStyle w:val="BStablefigures"/>
              <w:rPr>
                <w:bdr w:val="nil"/>
              </w:rPr>
            </w:pPr>
            <w:r w:rsidRPr="005017B1">
              <w:rPr>
                <w:bdr w:val="nil"/>
              </w:rPr>
              <w:t>Mar 21</w:t>
            </w:r>
            <w:r w:rsidRPr="005017B1">
              <w:rPr>
                <w:b/>
                <w:bdr w:val="nil"/>
                <w:vertAlign w:val="superscript"/>
              </w:rPr>
              <w:t>3</w:t>
            </w:r>
          </w:p>
        </w:tc>
        <w:tc>
          <w:tcPr>
            <w:tcW w:w="961" w:type="pct"/>
            <w:tcBorders>
              <w:top w:val="nil"/>
              <w:left w:val="nil"/>
              <w:bottom w:val="nil"/>
              <w:right w:val="nil"/>
            </w:tcBorders>
            <w:hideMark/>
          </w:tcPr>
          <w:p w14:paraId="3C21FBBB" w14:textId="77777777" w:rsidR="00AC15CB" w:rsidRPr="005017B1" w:rsidRDefault="00AC15CB" w:rsidP="00C66ECE">
            <w:pPr>
              <w:pStyle w:val="BStablefigures"/>
              <w:rPr>
                <w:bdr w:val="nil"/>
              </w:rPr>
            </w:pPr>
            <w:r w:rsidRPr="005017B1">
              <w:rPr>
                <w:bdr w:val="nil"/>
              </w:rPr>
              <w:t>1</w:t>
            </w:r>
            <w:r w:rsidRPr="005017B1">
              <w:rPr>
                <w:b/>
                <w:bdr w:val="nil"/>
                <w:vertAlign w:val="superscript"/>
              </w:rPr>
              <w:t>4</w:t>
            </w:r>
            <w:r w:rsidRPr="005017B1">
              <w:rPr>
                <w:bdr w:val="nil"/>
              </w:rPr>
              <w:t xml:space="preserve">   </w:t>
            </w:r>
          </w:p>
        </w:tc>
      </w:tr>
      <w:tr w:rsidR="008531A6" w:rsidRPr="005017B1" w14:paraId="57E6D7C8" w14:textId="77777777" w:rsidTr="00AC15CB">
        <w:trPr>
          <w:trHeight w:val="283"/>
        </w:trPr>
        <w:tc>
          <w:tcPr>
            <w:tcW w:w="2298" w:type="pct"/>
            <w:tcBorders>
              <w:top w:val="nil"/>
              <w:left w:val="nil"/>
              <w:bottom w:val="nil"/>
              <w:right w:val="nil"/>
            </w:tcBorders>
            <w:hideMark/>
          </w:tcPr>
          <w:p w14:paraId="1B59FC45" w14:textId="77777777" w:rsidR="00AC15CB" w:rsidRPr="005017B1" w:rsidRDefault="00AC15CB" w:rsidP="00FE3C26">
            <w:pPr>
              <w:pStyle w:val="BStablelist"/>
              <w:numPr>
                <w:ilvl w:val="0"/>
                <w:numId w:val="30"/>
              </w:numPr>
              <w:pBdr>
                <w:top w:val="nil"/>
                <w:left w:val="nil"/>
                <w:bottom w:val="nil"/>
                <w:right w:val="nil"/>
                <w:between w:val="nil"/>
                <w:bar w:val="nil"/>
              </w:pBdr>
              <w:spacing w:line="256" w:lineRule="auto"/>
              <w:rPr>
                <w:bdr w:val="nil"/>
              </w:rPr>
            </w:pPr>
            <w:r w:rsidRPr="005017B1">
              <w:rPr>
                <w:bdr w:val="nil"/>
              </w:rPr>
              <w:t>The area treated to reduce risk from invasive species</w:t>
            </w:r>
            <w:r w:rsidRPr="005017B1">
              <w:rPr>
                <w:bdr w:val="nil"/>
                <w:vertAlign w:val="superscript"/>
              </w:rPr>
              <w:t>5</w:t>
            </w:r>
          </w:p>
        </w:tc>
        <w:tc>
          <w:tcPr>
            <w:tcW w:w="870" w:type="pct"/>
            <w:tcBorders>
              <w:top w:val="nil"/>
              <w:left w:val="nil"/>
              <w:bottom w:val="nil"/>
              <w:right w:val="nil"/>
            </w:tcBorders>
            <w:hideMark/>
          </w:tcPr>
          <w:p w14:paraId="662F9DBC" w14:textId="77777777" w:rsidR="00AC15CB" w:rsidRPr="005017B1" w:rsidRDefault="00AC15CB" w:rsidP="00C66ECE">
            <w:pPr>
              <w:pStyle w:val="BStablefigures"/>
              <w:rPr>
                <w:bdr w:val="nil"/>
              </w:rPr>
            </w:pPr>
            <w:r w:rsidRPr="005017B1">
              <w:rPr>
                <w:bdr w:val="nil"/>
              </w:rPr>
              <w:t>N/A</w:t>
            </w:r>
          </w:p>
        </w:tc>
        <w:tc>
          <w:tcPr>
            <w:tcW w:w="870" w:type="pct"/>
            <w:tcBorders>
              <w:top w:val="nil"/>
              <w:left w:val="nil"/>
              <w:bottom w:val="nil"/>
              <w:right w:val="nil"/>
            </w:tcBorders>
            <w:hideMark/>
          </w:tcPr>
          <w:p w14:paraId="4BC317C1" w14:textId="77777777" w:rsidR="00AC15CB" w:rsidRPr="005017B1" w:rsidRDefault="00AC15CB" w:rsidP="00C66ECE">
            <w:pPr>
              <w:pStyle w:val="BStablefigures"/>
              <w:rPr>
                <w:bdr w:val="nil"/>
              </w:rPr>
            </w:pPr>
            <w:r w:rsidRPr="005017B1">
              <w:rPr>
                <w:bdr w:val="nil"/>
              </w:rPr>
              <w:t>N/A</w:t>
            </w:r>
          </w:p>
        </w:tc>
        <w:tc>
          <w:tcPr>
            <w:tcW w:w="961" w:type="pct"/>
            <w:tcBorders>
              <w:top w:val="nil"/>
              <w:left w:val="nil"/>
              <w:bottom w:val="nil"/>
              <w:right w:val="nil"/>
            </w:tcBorders>
            <w:hideMark/>
          </w:tcPr>
          <w:p w14:paraId="16731484" w14:textId="77777777" w:rsidR="00AC15CB" w:rsidRPr="005017B1" w:rsidRDefault="00AC15CB" w:rsidP="00C66ECE">
            <w:pPr>
              <w:pStyle w:val="BStablefigures"/>
              <w:rPr>
                <w:bdr w:val="nil"/>
              </w:rPr>
            </w:pPr>
            <w:r w:rsidRPr="005017B1">
              <w:rPr>
                <w:bdr w:val="nil"/>
              </w:rPr>
              <w:t>60,000 ha</w:t>
            </w:r>
          </w:p>
        </w:tc>
      </w:tr>
      <w:tr w:rsidR="008531A6" w:rsidRPr="005017B1" w14:paraId="2726E670" w14:textId="77777777" w:rsidTr="00AC15CB">
        <w:trPr>
          <w:trHeight w:val="283"/>
        </w:trPr>
        <w:tc>
          <w:tcPr>
            <w:tcW w:w="2298" w:type="pct"/>
            <w:tcBorders>
              <w:top w:val="nil"/>
              <w:left w:val="nil"/>
              <w:bottom w:val="single" w:sz="4" w:space="0" w:color="auto"/>
              <w:right w:val="nil"/>
            </w:tcBorders>
            <w:hideMark/>
          </w:tcPr>
          <w:p w14:paraId="4DF0E69A" w14:textId="77777777" w:rsidR="00AC15CB" w:rsidRPr="005017B1" w:rsidRDefault="00AC15CB" w:rsidP="00FE3C26">
            <w:pPr>
              <w:pStyle w:val="BStablelist"/>
              <w:numPr>
                <w:ilvl w:val="0"/>
                <w:numId w:val="30"/>
              </w:numPr>
              <w:pBdr>
                <w:top w:val="nil"/>
                <w:left w:val="nil"/>
                <w:bottom w:val="nil"/>
                <w:right w:val="nil"/>
                <w:between w:val="nil"/>
                <w:bar w:val="nil"/>
              </w:pBdr>
              <w:spacing w:line="256" w:lineRule="auto"/>
              <w:rPr>
                <w:bdr w:val="nil"/>
              </w:rPr>
            </w:pPr>
            <w:r w:rsidRPr="005017B1">
              <w:rPr>
                <w:bdr w:val="nil"/>
              </w:rPr>
              <w:t>Ecosystem Condition Score</w:t>
            </w:r>
            <w:r w:rsidRPr="005017B1">
              <w:rPr>
                <w:bdr w:val="nil"/>
                <w:vertAlign w:val="superscript"/>
              </w:rPr>
              <w:t>6</w:t>
            </w:r>
          </w:p>
        </w:tc>
        <w:tc>
          <w:tcPr>
            <w:tcW w:w="870" w:type="pct"/>
            <w:tcBorders>
              <w:top w:val="nil"/>
              <w:left w:val="nil"/>
              <w:bottom w:val="single" w:sz="4" w:space="0" w:color="auto"/>
              <w:right w:val="nil"/>
            </w:tcBorders>
            <w:hideMark/>
          </w:tcPr>
          <w:p w14:paraId="2DCB7EB5" w14:textId="77777777" w:rsidR="00AC15CB" w:rsidRPr="005017B1" w:rsidRDefault="00AC15CB" w:rsidP="00C66ECE">
            <w:pPr>
              <w:pStyle w:val="BStablefigures"/>
              <w:rPr>
                <w:bdr w:val="nil"/>
              </w:rPr>
            </w:pPr>
            <w:r w:rsidRPr="005017B1">
              <w:rPr>
                <w:bdr w:val="nil"/>
              </w:rPr>
              <w:t>N/A</w:t>
            </w:r>
          </w:p>
        </w:tc>
        <w:tc>
          <w:tcPr>
            <w:tcW w:w="870" w:type="pct"/>
            <w:tcBorders>
              <w:top w:val="nil"/>
              <w:left w:val="nil"/>
              <w:bottom w:val="single" w:sz="4" w:space="0" w:color="auto"/>
              <w:right w:val="nil"/>
            </w:tcBorders>
            <w:hideMark/>
          </w:tcPr>
          <w:p w14:paraId="72C8BAA5" w14:textId="77777777" w:rsidR="00AC15CB" w:rsidRPr="005017B1" w:rsidRDefault="00AC15CB" w:rsidP="00C66ECE">
            <w:pPr>
              <w:pStyle w:val="BStablefigures"/>
              <w:rPr>
                <w:bdr w:val="nil"/>
              </w:rPr>
            </w:pPr>
            <w:r w:rsidRPr="005017B1">
              <w:rPr>
                <w:bdr w:val="nil"/>
              </w:rPr>
              <w:t>N/A</w:t>
            </w:r>
          </w:p>
        </w:tc>
        <w:tc>
          <w:tcPr>
            <w:tcW w:w="961" w:type="pct"/>
            <w:tcBorders>
              <w:top w:val="nil"/>
              <w:left w:val="nil"/>
              <w:bottom w:val="single" w:sz="4" w:space="0" w:color="auto"/>
              <w:right w:val="nil"/>
            </w:tcBorders>
            <w:hideMark/>
          </w:tcPr>
          <w:p w14:paraId="19AD446E" w14:textId="77777777" w:rsidR="00AC15CB" w:rsidRPr="005017B1" w:rsidRDefault="00AC15CB" w:rsidP="00C66ECE">
            <w:pPr>
              <w:pStyle w:val="BStablefigures"/>
              <w:rPr>
                <w:bdr w:val="nil"/>
              </w:rPr>
            </w:pPr>
            <w:r w:rsidRPr="005017B1">
              <w:rPr>
                <w:bdr w:val="nil"/>
              </w:rPr>
              <w:t>2 or Above</w:t>
            </w:r>
          </w:p>
        </w:tc>
      </w:tr>
      <w:tr w:rsidR="008531A6" w:rsidRPr="005017B1" w14:paraId="4F9E4226" w14:textId="77777777" w:rsidTr="00AC15CB">
        <w:trPr>
          <w:trHeight w:val="283"/>
        </w:trPr>
        <w:tc>
          <w:tcPr>
            <w:tcW w:w="2298" w:type="pct"/>
            <w:tcBorders>
              <w:top w:val="nil"/>
              <w:left w:val="nil"/>
              <w:bottom w:val="nil"/>
              <w:right w:val="nil"/>
            </w:tcBorders>
            <w:hideMark/>
          </w:tcPr>
          <w:p w14:paraId="1A630C30" w14:textId="77777777" w:rsidR="00AC15CB" w:rsidRPr="005017B1" w:rsidRDefault="00AC15CB" w:rsidP="00AC15CB">
            <w:pPr>
              <w:pStyle w:val="BStablelist"/>
              <w:numPr>
                <w:ilvl w:val="0"/>
                <w:numId w:val="0"/>
              </w:numPr>
              <w:pBdr>
                <w:top w:val="nil"/>
                <w:left w:val="nil"/>
                <w:bottom w:val="nil"/>
                <w:right w:val="nil"/>
                <w:between w:val="nil"/>
                <w:bar w:val="nil"/>
              </w:pBdr>
              <w:spacing w:line="256" w:lineRule="auto"/>
              <w:ind w:left="360" w:hanging="360"/>
              <w:rPr>
                <w:bdr w:val="nil"/>
              </w:rPr>
            </w:pPr>
            <w:r w:rsidRPr="005017B1">
              <w:rPr>
                <w:b/>
                <w:bCs/>
                <w:bdr w:val="nil"/>
              </w:rPr>
              <w:t>Discontinued Indicators</w:t>
            </w:r>
          </w:p>
          <w:p w14:paraId="64D75B70" w14:textId="77777777" w:rsidR="00AC15CB" w:rsidRPr="005017B1" w:rsidRDefault="00AC15CB" w:rsidP="00FE3C26">
            <w:pPr>
              <w:pStyle w:val="BStablelist"/>
              <w:numPr>
                <w:ilvl w:val="0"/>
                <w:numId w:val="31"/>
              </w:numPr>
              <w:pBdr>
                <w:top w:val="nil"/>
                <w:left w:val="nil"/>
                <w:bottom w:val="nil"/>
                <w:right w:val="nil"/>
                <w:between w:val="nil"/>
                <w:bar w:val="nil"/>
              </w:pBdr>
              <w:spacing w:line="256" w:lineRule="auto"/>
              <w:rPr>
                <w:bdr w:val="nil"/>
              </w:rPr>
            </w:pPr>
            <w:r w:rsidRPr="005017B1">
              <w:rPr>
                <w:bdr w:val="nil"/>
              </w:rPr>
              <w:t xml:space="preserve">The conservator of Flora and Fauna to finalise Action Plans for matters listed under the </w:t>
            </w:r>
            <w:r w:rsidRPr="005017B1">
              <w:rPr>
                <w:i/>
                <w:bdr w:val="nil"/>
              </w:rPr>
              <w:t>Nature Conservation Act 2014</w:t>
            </w:r>
            <w:r w:rsidRPr="005017B1">
              <w:rPr>
                <w:bdr w:val="nil"/>
              </w:rPr>
              <w:t>, within 6 months following public consultation</w:t>
            </w:r>
            <w:r w:rsidRPr="005017B1">
              <w:rPr>
                <w:bdr w:val="nil"/>
                <w:vertAlign w:val="superscript"/>
              </w:rPr>
              <w:t>7</w:t>
            </w:r>
          </w:p>
        </w:tc>
        <w:tc>
          <w:tcPr>
            <w:tcW w:w="870" w:type="pct"/>
            <w:tcBorders>
              <w:top w:val="nil"/>
              <w:left w:val="nil"/>
              <w:bottom w:val="nil"/>
              <w:right w:val="nil"/>
            </w:tcBorders>
            <w:hideMark/>
          </w:tcPr>
          <w:p w14:paraId="34DBB4E6" w14:textId="77777777" w:rsidR="00AC15CB" w:rsidRPr="005017B1" w:rsidRDefault="00AC15CB" w:rsidP="00C66ECE">
            <w:pPr>
              <w:pStyle w:val="BStablefigures"/>
              <w:rPr>
                <w:bdr w:val="nil"/>
              </w:rPr>
            </w:pPr>
          </w:p>
          <w:p w14:paraId="6BB7B3E5" w14:textId="77777777" w:rsidR="00AC15CB" w:rsidRPr="005017B1" w:rsidRDefault="00AC15CB" w:rsidP="00C66ECE">
            <w:pPr>
              <w:pStyle w:val="BStablefigures"/>
              <w:rPr>
                <w:bdr w:val="nil"/>
              </w:rPr>
            </w:pPr>
            <w:r w:rsidRPr="005017B1">
              <w:rPr>
                <w:bdr w:val="nil"/>
              </w:rPr>
              <w:t>100%</w:t>
            </w:r>
          </w:p>
        </w:tc>
        <w:tc>
          <w:tcPr>
            <w:tcW w:w="870" w:type="pct"/>
            <w:tcBorders>
              <w:top w:val="nil"/>
              <w:left w:val="nil"/>
              <w:bottom w:val="nil"/>
              <w:right w:val="nil"/>
            </w:tcBorders>
            <w:hideMark/>
          </w:tcPr>
          <w:p w14:paraId="017D37F4" w14:textId="77777777" w:rsidR="00AC15CB" w:rsidRPr="005017B1" w:rsidRDefault="00AC15CB" w:rsidP="00C66ECE">
            <w:pPr>
              <w:pStyle w:val="BStablefigures"/>
              <w:rPr>
                <w:bdr w:val="nil"/>
              </w:rPr>
            </w:pPr>
          </w:p>
          <w:p w14:paraId="3BD84483" w14:textId="77777777" w:rsidR="00AC15CB" w:rsidRPr="005017B1" w:rsidRDefault="00AC15CB" w:rsidP="00C66ECE">
            <w:pPr>
              <w:pStyle w:val="BStablefigures"/>
              <w:rPr>
                <w:bdr w:val="nil"/>
              </w:rPr>
            </w:pPr>
            <w:r w:rsidRPr="005017B1">
              <w:rPr>
                <w:bdr w:val="nil"/>
              </w:rPr>
              <w:t>N/A</w:t>
            </w:r>
            <w:r w:rsidRPr="005017B1">
              <w:rPr>
                <w:b/>
                <w:bdr w:val="nil"/>
                <w:vertAlign w:val="superscript"/>
              </w:rPr>
              <w:t>8</w:t>
            </w:r>
          </w:p>
        </w:tc>
        <w:tc>
          <w:tcPr>
            <w:tcW w:w="961" w:type="pct"/>
            <w:tcBorders>
              <w:top w:val="nil"/>
              <w:left w:val="nil"/>
              <w:bottom w:val="nil"/>
              <w:right w:val="nil"/>
            </w:tcBorders>
            <w:hideMark/>
          </w:tcPr>
          <w:p w14:paraId="72C92A42" w14:textId="77777777" w:rsidR="00AC15CB" w:rsidRPr="005017B1" w:rsidRDefault="00AC15CB" w:rsidP="00C66ECE">
            <w:pPr>
              <w:pStyle w:val="BStablefigures"/>
              <w:rPr>
                <w:bdr w:val="nil"/>
              </w:rPr>
            </w:pPr>
          </w:p>
          <w:p w14:paraId="2A671506" w14:textId="77777777" w:rsidR="00AC15CB" w:rsidRPr="005017B1" w:rsidRDefault="00AC15CB" w:rsidP="00C66ECE">
            <w:pPr>
              <w:pStyle w:val="BStablefigures"/>
              <w:rPr>
                <w:bdr w:val="nil"/>
              </w:rPr>
            </w:pPr>
            <w:r w:rsidRPr="005017B1">
              <w:rPr>
                <w:bdr w:val="nil"/>
              </w:rPr>
              <w:t>N/A</w:t>
            </w:r>
          </w:p>
        </w:tc>
      </w:tr>
      <w:tr w:rsidR="008531A6" w:rsidRPr="005017B1" w14:paraId="140DC52F" w14:textId="77777777" w:rsidTr="008756F0">
        <w:trPr>
          <w:trHeight w:val="283"/>
        </w:trPr>
        <w:tc>
          <w:tcPr>
            <w:tcW w:w="2298" w:type="pct"/>
            <w:tcBorders>
              <w:top w:val="nil"/>
              <w:left w:val="nil"/>
              <w:bottom w:val="nil"/>
              <w:right w:val="nil"/>
            </w:tcBorders>
            <w:hideMark/>
          </w:tcPr>
          <w:p w14:paraId="055C83C6" w14:textId="77777777" w:rsidR="00AC15CB" w:rsidRPr="005017B1" w:rsidRDefault="00AC15CB" w:rsidP="00FE3C26">
            <w:pPr>
              <w:pStyle w:val="BStablelist"/>
              <w:numPr>
                <w:ilvl w:val="0"/>
                <w:numId w:val="31"/>
              </w:numPr>
              <w:pBdr>
                <w:top w:val="nil"/>
                <w:left w:val="nil"/>
                <w:bottom w:val="nil"/>
                <w:right w:val="nil"/>
                <w:between w:val="nil"/>
                <w:bar w:val="nil"/>
              </w:pBdr>
              <w:rPr>
                <w:bdr w:val="nil"/>
              </w:rPr>
            </w:pPr>
            <w:r w:rsidRPr="005017B1">
              <w:rPr>
                <w:bdr w:val="nil"/>
              </w:rPr>
              <w:t xml:space="preserve">Implementation report on the </w:t>
            </w:r>
            <w:r w:rsidRPr="005017B1">
              <w:rPr>
                <w:i/>
                <w:bdr w:val="nil"/>
              </w:rPr>
              <w:t>Nature Conservation Strategy 2013-23</w:t>
            </w:r>
            <w:r w:rsidRPr="005017B1">
              <w:rPr>
                <w:bdr w:val="nil"/>
              </w:rPr>
              <w:t xml:space="preserve"> to be publicly released</w:t>
            </w:r>
            <w:r w:rsidRPr="005017B1">
              <w:rPr>
                <w:bdr w:val="nil"/>
                <w:vertAlign w:val="superscript"/>
              </w:rPr>
              <w:t>9</w:t>
            </w:r>
            <w:r w:rsidRPr="005017B1">
              <w:rPr>
                <w:bdr w:val="nil"/>
              </w:rPr>
              <w:t xml:space="preserve"> </w:t>
            </w:r>
          </w:p>
        </w:tc>
        <w:tc>
          <w:tcPr>
            <w:tcW w:w="870" w:type="pct"/>
            <w:tcBorders>
              <w:top w:val="nil"/>
              <w:left w:val="nil"/>
              <w:bottom w:val="nil"/>
              <w:right w:val="nil"/>
            </w:tcBorders>
            <w:hideMark/>
          </w:tcPr>
          <w:p w14:paraId="4937FFD9" w14:textId="77777777" w:rsidR="00AC15CB" w:rsidRPr="005017B1" w:rsidRDefault="00AC15CB" w:rsidP="00C66ECE">
            <w:pPr>
              <w:pStyle w:val="BStablefigures"/>
              <w:rPr>
                <w:bdr w:val="nil"/>
              </w:rPr>
            </w:pPr>
            <w:r w:rsidRPr="005017B1">
              <w:rPr>
                <w:bdr w:val="nil"/>
              </w:rPr>
              <w:t>Jun 21</w:t>
            </w:r>
          </w:p>
        </w:tc>
        <w:tc>
          <w:tcPr>
            <w:tcW w:w="870" w:type="pct"/>
            <w:tcBorders>
              <w:top w:val="nil"/>
              <w:left w:val="nil"/>
              <w:bottom w:val="nil"/>
              <w:right w:val="nil"/>
            </w:tcBorders>
            <w:hideMark/>
          </w:tcPr>
          <w:p w14:paraId="045EF529" w14:textId="77777777" w:rsidR="00AC15CB" w:rsidRPr="005017B1" w:rsidRDefault="00AC15CB" w:rsidP="00C66ECE">
            <w:pPr>
              <w:pStyle w:val="BStablefigures"/>
              <w:rPr>
                <w:bdr w:val="nil"/>
              </w:rPr>
            </w:pPr>
            <w:r w:rsidRPr="005017B1">
              <w:rPr>
                <w:bdr w:val="nil"/>
              </w:rPr>
              <w:t>Jun 21</w:t>
            </w:r>
          </w:p>
        </w:tc>
        <w:tc>
          <w:tcPr>
            <w:tcW w:w="961" w:type="pct"/>
            <w:tcBorders>
              <w:top w:val="nil"/>
              <w:left w:val="nil"/>
              <w:bottom w:val="nil"/>
              <w:right w:val="nil"/>
            </w:tcBorders>
            <w:hideMark/>
          </w:tcPr>
          <w:p w14:paraId="49EFEAC1" w14:textId="77777777" w:rsidR="00AC15CB" w:rsidRPr="005017B1" w:rsidRDefault="00AC15CB" w:rsidP="00C66ECE">
            <w:pPr>
              <w:pStyle w:val="BStablefigures"/>
              <w:rPr>
                <w:bdr w:val="nil"/>
              </w:rPr>
            </w:pPr>
            <w:r w:rsidRPr="005017B1">
              <w:rPr>
                <w:bdr w:val="nil"/>
              </w:rPr>
              <w:t>N/A</w:t>
            </w:r>
          </w:p>
        </w:tc>
      </w:tr>
      <w:tr w:rsidR="008531A6" w:rsidRPr="005017B1" w14:paraId="7205965B" w14:textId="77777777" w:rsidTr="008756F0">
        <w:trPr>
          <w:trHeight w:val="283"/>
        </w:trPr>
        <w:tc>
          <w:tcPr>
            <w:tcW w:w="2298" w:type="pct"/>
            <w:tcBorders>
              <w:top w:val="nil"/>
              <w:left w:val="nil"/>
              <w:bottom w:val="single" w:sz="12" w:space="0" w:color="auto"/>
              <w:right w:val="nil"/>
            </w:tcBorders>
            <w:hideMark/>
          </w:tcPr>
          <w:p w14:paraId="6F525218" w14:textId="77777777" w:rsidR="00AC15CB" w:rsidRPr="005017B1" w:rsidRDefault="00AC15CB" w:rsidP="00FE3C26">
            <w:pPr>
              <w:pStyle w:val="BStablelist"/>
              <w:numPr>
                <w:ilvl w:val="0"/>
                <w:numId w:val="31"/>
              </w:numPr>
              <w:pBdr>
                <w:top w:val="nil"/>
                <w:left w:val="nil"/>
                <w:bottom w:val="nil"/>
                <w:right w:val="nil"/>
                <w:between w:val="nil"/>
                <w:bar w:val="nil"/>
              </w:pBdr>
              <w:spacing w:line="256" w:lineRule="auto"/>
              <w:rPr>
                <w:bdr w:val="nil"/>
              </w:rPr>
            </w:pPr>
            <w:r w:rsidRPr="005017B1">
              <w:rPr>
                <w:bdr w:val="nil"/>
              </w:rPr>
              <w:t>Prepare a public report annually on the Conservators actions to protect ACT flora and fauna</w:t>
            </w:r>
            <w:r w:rsidRPr="005017B1">
              <w:rPr>
                <w:bdr w:val="nil"/>
                <w:vertAlign w:val="superscript"/>
              </w:rPr>
              <w:t>10</w:t>
            </w:r>
          </w:p>
        </w:tc>
        <w:tc>
          <w:tcPr>
            <w:tcW w:w="870" w:type="pct"/>
            <w:tcBorders>
              <w:top w:val="nil"/>
              <w:left w:val="nil"/>
              <w:bottom w:val="single" w:sz="12" w:space="0" w:color="auto"/>
              <w:right w:val="nil"/>
            </w:tcBorders>
            <w:hideMark/>
          </w:tcPr>
          <w:p w14:paraId="4424617F" w14:textId="77777777" w:rsidR="00AC15CB" w:rsidRPr="005017B1" w:rsidRDefault="00AC15CB" w:rsidP="00C66ECE">
            <w:pPr>
              <w:pStyle w:val="BStablefigures"/>
              <w:rPr>
                <w:bdr w:val="nil"/>
              </w:rPr>
            </w:pPr>
            <w:r w:rsidRPr="005017B1">
              <w:rPr>
                <w:bdr w:val="nil"/>
              </w:rPr>
              <w:t>1</w:t>
            </w:r>
          </w:p>
        </w:tc>
        <w:tc>
          <w:tcPr>
            <w:tcW w:w="870" w:type="pct"/>
            <w:tcBorders>
              <w:top w:val="nil"/>
              <w:left w:val="nil"/>
              <w:bottom w:val="single" w:sz="12" w:space="0" w:color="auto"/>
              <w:right w:val="nil"/>
            </w:tcBorders>
            <w:hideMark/>
          </w:tcPr>
          <w:p w14:paraId="42BD2BDD" w14:textId="77777777" w:rsidR="00AC15CB" w:rsidRPr="005017B1" w:rsidRDefault="00AC15CB" w:rsidP="00C66ECE">
            <w:pPr>
              <w:pStyle w:val="BStablefigures"/>
              <w:rPr>
                <w:bdr w:val="nil"/>
              </w:rPr>
            </w:pPr>
            <w:r w:rsidRPr="005017B1">
              <w:rPr>
                <w:bdr w:val="nil"/>
              </w:rPr>
              <w:t>1</w:t>
            </w:r>
          </w:p>
        </w:tc>
        <w:tc>
          <w:tcPr>
            <w:tcW w:w="961" w:type="pct"/>
            <w:tcBorders>
              <w:top w:val="nil"/>
              <w:left w:val="nil"/>
              <w:bottom w:val="single" w:sz="12" w:space="0" w:color="auto"/>
              <w:right w:val="nil"/>
            </w:tcBorders>
            <w:hideMark/>
          </w:tcPr>
          <w:p w14:paraId="6E48983F" w14:textId="77777777" w:rsidR="00AC15CB" w:rsidRPr="005017B1" w:rsidRDefault="00AC15CB" w:rsidP="00C66ECE">
            <w:pPr>
              <w:pStyle w:val="BStablefigures"/>
              <w:rPr>
                <w:bdr w:val="nil"/>
              </w:rPr>
            </w:pPr>
            <w:r w:rsidRPr="005017B1">
              <w:rPr>
                <w:bdr w:val="nil"/>
              </w:rPr>
              <w:t>N/A</w:t>
            </w:r>
          </w:p>
        </w:tc>
      </w:tr>
    </w:tbl>
    <w:p w14:paraId="5B66096F" w14:textId="77777777" w:rsidR="00AC15CB" w:rsidRPr="005017B1" w:rsidRDefault="00AC15CB" w:rsidP="00AC15CB">
      <w:pPr>
        <w:keepNext/>
        <w:keepLines/>
        <w:pBdr>
          <w:top w:val="nil"/>
          <w:left w:val="nil"/>
          <w:bottom w:val="nil"/>
          <w:right w:val="nil"/>
          <w:between w:val="nil"/>
          <w:bar w:val="nil"/>
        </w:pBdr>
        <w:spacing w:before="120" w:after="0"/>
        <w:rPr>
          <w:rFonts w:cs="Calibri"/>
          <w:b/>
          <w:sz w:val="18"/>
          <w:szCs w:val="16"/>
          <w:bdr w:val="nil"/>
        </w:rPr>
      </w:pPr>
      <w:r w:rsidRPr="005017B1">
        <w:rPr>
          <w:rFonts w:cs="Calibri"/>
          <w:b/>
          <w:sz w:val="18"/>
          <w:szCs w:val="16"/>
          <w:bdr w:val="nil"/>
          <w:lang w:eastAsia="en-AU"/>
        </w:rPr>
        <w:t>Note(s):</w:t>
      </w:r>
    </w:p>
    <w:p w14:paraId="7484C236" w14:textId="77777777" w:rsidR="00AC15CB" w:rsidRPr="005017B1" w:rsidRDefault="00AC15CB" w:rsidP="00FE3C26">
      <w:pPr>
        <w:keepLines/>
        <w:widowControl w:val="0"/>
        <w:numPr>
          <w:ilvl w:val="0"/>
          <w:numId w:val="32"/>
        </w:numPr>
        <w:pBdr>
          <w:top w:val="nil"/>
          <w:left w:val="nil"/>
          <w:bottom w:val="nil"/>
          <w:right w:val="nil"/>
          <w:between w:val="nil"/>
          <w:bar w:val="nil"/>
        </w:pBdr>
        <w:spacing w:before="0" w:after="0"/>
        <w:ind w:left="360"/>
        <w:rPr>
          <w:rFonts w:cs="Calibri"/>
          <w:sz w:val="16"/>
          <w:szCs w:val="16"/>
          <w:bdr w:val="nil"/>
          <w:lang w:eastAsia="en-AU"/>
        </w:rPr>
      </w:pPr>
      <w:r w:rsidRPr="005017B1">
        <w:rPr>
          <w:rFonts w:cs="Calibri"/>
          <w:sz w:val="16"/>
          <w:szCs w:val="16"/>
          <w:bdr w:val="nil"/>
          <w:lang w:eastAsia="en-AU"/>
        </w:rPr>
        <w:t xml:space="preserve">Change to indicator name to better reflect the output activity. 2020-21 indicator name was ‘Submit twice yearly progress reports to the Commonwealth for the National Landcare Program’. </w:t>
      </w:r>
    </w:p>
    <w:p w14:paraId="241B781F" w14:textId="77777777" w:rsidR="00AC15CB" w:rsidRPr="005017B1" w:rsidRDefault="00AC15CB" w:rsidP="00FE3C26">
      <w:pPr>
        <w:keepLines/>
        <w:widowControl w:val="0"/>
        <w:numPr>
          <w:ilvl w:val="0"/>
          <w:numId w:val="32"/>
        </w:numPr>
        <w:pBdr>
          <w:top w:val="nil"/>
          <w:left w:val="nil"/>
          <w:bottom w:val="nil"/>
          <w:right w:val="nil"/>
          <w:between w:val="nil"/>
          <w:bar w:val="nil"/>
        </w:pBdr>
        <w:spacing w:before="0" w:after="0"/>
        <w:ind w:left="360"/>
        <w:rPr>
          <w:rFonts w:cs="Calibri"/>
          <w:sz w:val="16"/>
          <w:szCs w:val="16"/>
          <w:bdr w:val="nil"/>
          <w:lang w:eastAsia="en-AU"/>
        </w:rPr>
      </w:pPr>
      <w:r w:rsidRPr="005017B1">
        <w:rPr>
          <w:rFonts w:cs="Calibri"/>
          <w:sz w:val="16"/>
          <w:szCs w:val="16"/>
          <w:bdr w:val="nil"/>
          <w:lang w:eastAsia="en-AU"/>
        </w:rPr>
        <w:t>Format of target amended to 100%.</w:t>
      </w:r>
    </w:p>
    <w:p w14:paraId="4CDC0352" w14:textId="77777777" w:rsidR="00AC15CB" w:rsidRPr="005017B1" w:rsidRDefault="00AC15CB" w:rsidP="00FE3C26">
      <w:pPr>
        <w:keepLines/>
        <w:widowControl w:val="0"/>
        <w:numPr>
          <w:ilvl w:val="0"/>
          <w:numId w:val="32"/>
        </w:numPr>
        <w:pBdr>
          <w:top w:val="nil"/>
          <w:left w:val="nil"/>
          <w:bottom w:val="nil"/>
          <w:right w:val="nil"/>
          <w:between w:val="nil"/>
          <w:bar w:val="nil"/>
        </w:pBdr>
        <w:spacing w:before="0" w:after="0"/>
        <w:ind w:left="360"/>
        <w:rPr>
          <w:rFonts w:cs="Calibri"/>
          <w:sz w:val="16"/>
          <w:szCs w:val="16"/>
          <w:bdr w:val="nil"/>
          <w:lang w:eastAsia="en-AU"/>
        </w:rPr>
      </w:pPr>
      <w:r w:rsidRPr="005017B1">
        <w:rPr>
          <w:rFonts w:cs="Calibri"/>
          <w:sz w:val="16"/>
          <w:szCs w:val="16"/>
          <w:bdr w:val="nil"/>
          <w:lang w:eastAsia="en-AU"/>
        </w:rPr>
        <w:t>The Commonwealth did not call for jurisdictions to contribute towards the 2019-20 National Environment Protection Council (NEPC) Annual report. The reports sent were therefore initiated by the Directorate.</w:t>
      </w:r>
    </w:p>
    <w:p w14:paraId="2F783443" w14:textId="77777777" w:rsidR="00AC15CB" w:rsidRPr="005017B1" w:rsidRDefault="00AC15CB" w:rsidP="00FE3C26">
      <w:pPr>
        <w:keepLines/>
        <w:widowControl w:val="0"/>
        <w:numPr>
          <w:ilvl w:val="0"/>
          <w:numId w:val="32"/>
        </w:numPr>
        <w:pBdr>
          <w:top w:val="nil"/>
          <w:left w:val="nil"/>
          <w:bottom w:val="nil"/>
          <w:right w:val="nil"/>
          <w:between w:val="nil"/>
          <w:bar w:val="nil"/>
        </w:pBdr>
        <w:spacing w:before="0" w:after="0"/>
        <w:ind w:left="360"/>
        <w:rPr>
          <w:rFonts w:cs="Calibri"/>
          <w:sz w:val="16"/>
          <w:szCs w:val="16"/>
          <w:bdr w:val="nil"/>
          <w:lang w:eastAsia="en-AU"/>
        </w:rPr>
      </w:pPr>
      <w:r w:rsidRPr="005017B1">
        <w:rPr>
          <w:rFonts w:cs="Calibri"/>
          <w:sz w:val="16"/>
          <w:szCs w:val="16"/>
          <w:bdr w:val="nil"/>
          <w:lang w:eastAsia="en-AU"/>
        </w:rPr>
        <w:t>Change to indicator target - The report is prepared and submitted annually, timing is dependent on commonwealth and is outside EPSDD control.</w:t>
      </w:r>
    </w:p>
    <w:p w14:paraId="3179AF27" w14:textId="77777777" w:rsidR="00AC15CB" w:rsidRPr="005017B1" w:rsidRDefault="00AC15CB" w:rsidP="00FE3C26">
      <w:pPr>
        <w:keepLines/>
        <w:widowControl w:val="0"/>
        <w:numPr>
          <w:ilvl w:val="0"/>
          <w:numId w:val="32"/>
        </w:numPr>
        <w:pBdr>
          <w:top w:val="nil"/>
          <w:left w:val="nil"/>
          <w:bottom w:val="nil"/>
          <w:right w:val="nil"/>
          <w:between w:val="nil"/>
          <w:bar w:val="nil"/>
        </w:pBdr>
        <w:spacing w:before="0" w:after="0"/>
        <w:ind w:left="360"/>
        <w:rPr>
          <w:rFonts w:cs="Calibri"/>
          <w:sz w:val="16"/>
          <w:szCs w:val="16"/>
          <w:bdr w:val="nil"/>
          <w:lang w:eastAsia="en-AU"/>
        </w:rPr>
      </w:pPr>
      <w:r w:rsidRPr="005017B1">
        <w:rPr>
          <w:rFonts w:cs="Calibri"/>
          <w:sz w:val="16"/>
          <w:szCs w:val="16"/>
          <w:bdr w:val="nil"/>
          <w:lang w:eastAsia="en-AU"/>
        </w:rPr>
        <w:t xml:space="preserve">New indicator: Invasive species pose one of the largest risks to the environment and will require ongoing treatment to ensure they do not spread.    </w:t>
      </w:r>
    </w:p>
    <w:p w14:paraId="24414994" w14:textId="77777777" w:rsidR="00AC15CB" w:rsidRPr="005017B1" w:rsidRDefault="00AC15CB" w:rsidP="00FE3C26">
      <w:pPr>
        <w:keepLines/>
        <w:widowControl w:val="0"/>
        <w:numPr>
          <w:ilvl w:val="0"/>
          <w:numId w:val="32"/>
        </w:numPr>
        <w:pBdr>
          <w:top w:val="nil"/>
          <w:left w:val="nil"/>
          <w:bottom w:val="nil"/>
          <w:right w:val="nil"/>
          <w:between w:val="nil"/>
          <w:bar w:val="nil"/>
        </w:pBdr>
        <w:spacing w:before="0" w:after="0"/>
        <w:ind w:left="360"/>
        <w:rPr>
          <w:rFonts w:cs="Calibri"/>
          <w:sz w:val="16"/>
          <w:szCs w:val="16"/>
          <w:bdr w:val="nil"/>
          <w:lang w:eastAsia="en-AU"/>
        </w:rPr>
      </w:pPr>
      <w:r w:rsidRPr="005017B1">
        <w:rPr>
          <w:rFonts w:cs="Calibri"/>
          <w:sz w:val="16"/>
          <w:szCs w:val="16"/>
          <w:bdr w:val="nil"/>
          <w:lang w:eastAsia="en-AU"/>
        </w:rPr>
        <w:t>New indicator: The Conservation Effectiveness Monitoring Program (CEMP) is an overarching ecosystem condition monitoring framework for the ACT conservation estate.</w:t>
      </w:r>
    </w:p>
    <w:p w14:paraId="77B08782" w14:textId="77777777" w:rsidR="00AC15CB" w:rsidRPr="005017B1" w:rsidRDefault="00AC15CB" w:rsidP="00FE3C26">
      <w:pPr>
        <w:keepLines/>
        <w:widowControl w:val="0"/>
        <w:numPr>
          <w:ilvl w:val="0"/>
          <w:numId w:val="32"/>
        </w:numPr>
        <w:pBdr>
          <w:top w:val="nil"/>
          <w:left w:val="nil"/>
          <w:bottom w:val="nil"/>
          <w:right w:val="nil"/>
          <w:between w:val="nil"/>
          <w:bar w:val="nil"/>
        </w:pBdr>
        <w:spacing w:before="0" w:after="0"/>
        <w:ind w:left="360"/>
        <w:rPr>
          <w:rFonts w:cs="Calibri"/>
          <w:sz w:val="16"/>
          <w:szCs w:val="16"/>
          <w:bdr w:val="nil"/>
          <w:lang w:eastAsia="en-AU"/>
        </w:rPr>
      </w:pPr>
      <w:r w:rsidRPr="005017B1">
        <w:rPr>
          <w:rFonts w:cs="Calibri"/>
          <w:sz w:val="16"/>
          <w:szCs w:val="16"/>
          <w:bdr w:val="nil"/>
          <w:lang w:eastAsia="en-AU"/>
        </w:rPr>
        <w:t>Discontinued indicator: This measure is inconsistent with the guidance material on good characteristics of performance indicators.</w:t>
      </w:r>
    </w:p>
    <w:p w14:paraId="4A4B70C6" w14:textId="77777777" w:rsidR="00AC15CB" w:rsidRPr="005017B1" w:rsidRDefault="00AC15CB" w:rsidP="00FE3C26">
      <w:pPr>
        <w:keepLines/>
        <w:widowControl w:val="0"/>
        <w:numPr>
          <w:ilvl w:val="0"/>
          <w:numId w:val="32"/>
        </w:numPr>
        <w:pBdr>
          <w:top w:val="nil"/>
          <w:left w:val="nil"/>
          <w:bottom w:val="nil"/>
          <w:right w:val="nil"/>
          <w:between w:val="nil"/>
          <w:bar w:val="nil"/>
        </w:pBdr>
        <w:spacing w:before="0" w:after="0"/>
        <w:ind w:left="360"/>
        <w:rPr>
          <w:rFonts w:cs="Calibri"/>
          <w:sz w:val="16"/>
          <w:szCs w:val="16"/>
          <w:bdr w:val="nil"/>
          <w:lang w:eastAsia="en-AU"/>
        </w:rPr>
      </w:pPr>
      <w:r w:rsidRPr="005017B1">
        <w:rPr>
          <w:rFonts w:cs="Calibri"/>
          <w:sz w:val="16"/>
          <w:szCs w:val="16"/>
          <w:bdr w:val="nil"/>
          <w:lang w:eastAsia="en-AU"/>
        </w:rPr>
        <w:t>During 2020-21 financial year there was no requirements to complete any Action Plans for matters listed under the Nature Conservation Act 2014.</w:t>
      </w:r>
    </w:p>
    <w:p w14:paraId="4B324128" w14:textId="2CA1A8B6" w:rsidR="00AC15CB" w:rsidRPr="00DA57BB" w:rsidRDefault="00AC15CB" w:rsidP="00FE3C26">
      <w:pPr>
        <w:keepLines/>
        <w:widowControl w:val="0"/>
        <w:numPr>
          <w:ilvl w:val="0"/>
          <w:numId w:val="32"/>
        </w:numPr>
        <w:pBdr>
          <w:top w:val="nil"/>
          <w:left w:val="nil"/>
          <w:bottom w:val="nil"/>
          <w:right w:val="nil"/>
          <w:between w:val="nil"/>
          <w:bar w:val="nil"/>
        </w:pBdr>
        <w:spacing w:before="0" w:after="0"/>
        <w:ind w:left="360"/>
        <w:rPr>
          <w:rFonts w:cs="Calibri"/>
          <w:sz w:val="16"/>
          <w:szCs w:val="16"/>
          <w:bdr w:val="nil"/>
          <w:lang w:eastAsia="en-AU"/>
        </w:rPr>
      </w:pPr>
      <w:r w:rsidRPr="00DA57BB">
        <w:rPr>
          <w:rFonts w:cs="Calibri"/>
          <w:sz w:val="16"/>
          <w:szCs w:val="16"/>
          <w:bdr w:val="nil"/>
          <w:lang w:eastAsia="en-AU"/>
        </w:rPr>
        <w:t>Discontinued indicator: Implementation reports are not produced annually.</w:t>
      </w:r>
      <w:r w:rsidR="003F59C5" w:rsidRPr="00DA57BB">
        <w:rPr>
          <w:rFonts w:cs="Calibri"/>
          <w:sz w:val="16"/>
          <w:szCs w:val="16"/>
          <w:bdr w:val="nil"/>
          <w:lang w:eastAsia="en-AU"/>
        </w:rPr>
        <w:t xml:space="preserve"> </w:t>
      </w:r>
      <w:r w:rsidR="00DA57BB" w:rsidRPr="00DA57BB">
        <w:rPr>
          <w:rFonts w:cs="Calibri"/>
          <w:sz w:val="16"/>
          <w:szCs w:val="16"/>
          <w:bdr w:val="nil"/>
          <w:lang w:eastAsia="en-AU"/>
        </w:rPr>
        <w:t>During the reporting period the 2019-20 implementation report was published in the Directorate’s annual report.</w:t>
      </w:r>
    </w:p>
    <w:p w14:paraId="6D82EA69" w14:textId="77777777" w:rsidR="00DA57BB" w:rsidRPr="00DA57BB" w:rsidRDefault="00AC15CB" w:rsidP="00FE3C26">
      <w:pPr>
        <w:keepLines/>
        <w:widowControl w:val="0"/>
        <w:numPr>
          <w:ilvl w:val="0"/>
          <w:numId w:val="32"/>
        </w:numPr>
        <w:pBdr>
          <w:top w:val="nil"/>
          <w:left w:val="nil"/>
          <w:bottom w:val="nil"/>
          <w:right w:val="nil"/>
          <w:between w:val="nil"/>
          <w:bar w:val="nil"/>
        </w:pBdr>
        <w:spacing w:before="0" w:after="0"/>
        <w:ind w:left="360"/>
        <w:rPr>
          <w:rFonts w:cs="Calibri"/>
          <w:sz w:val="16"/>
          <w:szCs w:val="16"/>
          <w:bdr w:val="nil"/>
          <w:lang w:eastAsia="en-AU"/>
        </w:rPr>
      </w:pPr>
      <w:r w:rsidRPr="00DA57BB">
        <w:rPr>
          <w:rFonts w:cs="Calibri"/>
          <w:sz w:val="16"/>
          <w:szCs w:val="16"/>
          <w:bdr w:val="nil"/>
          <w:lang w:eastAsia="en-AU"/>
        </w:rPr>
        <w:t>Discontinued indicator: Conservator activity reported is in the EPSDD annual report.</w:t>
      </w:r>
      <w:r w:rsidR="004B1BFA" w:rsidRPr="00DA57BB">
        <w:rPr>
          <w:rFonts w:cs="Calibri"/>
          <w:sz w:val="16"/>
          <w:szCs w:val="16"/>
          <w:bdr w:val="nil"/>
          <w:lang w:eastAsia="en-AU"/>
        </w:rPr>
        <w:t xml:space="preserve"> </w:t>
      </w:r>
      <w:r w:rsidR="00DA57BB" w:rsidRPr="00DA57BB">
        <w:rPr>
          <w:rFonts w:cs="Calibri"/>
          <w:sz w:val="16"/>
          <w:szCs w:val="16"/>
          <w:bdr w:val="nil"/>
          <w:lang w:eastAsia="en-AU"/>
        </w:rPr>
        <w:t xml:space="preserve">During the reporting period the 2019-20 report was published in the Directorate’s annual report. </w:t>
      </w:r>
    </w:p>
    <w:p w14:paraId="62BD14EE" w14:textId="52679E34" w:rsidR="00AC15CB" w:rsidRPr="00DA57BB" w:rsidRDefault="00AC15CB" w:rsidP="00FE3C26">
      <w:pPr>
        <w:keepLines/>
        <w:widowControl w:val="0"/>
        <w:numPr>
          <w:ilvl w:val="0"/>
          <w:numId w:val="32"/>
        </w:numPr>
        <w:pBdr>
          <w:top w:val="nil"/>
          <w:left w:val="nil"/>
          <w:bottom w:val="nil"/>
          <w:right w:val="nil"/>
          <w:between w:val="nil"/>
          <w:bar w:val="nil"/>
        </w:pBdr>
        <w:spacing w:before="0" w:after="0"/>
        <w:ind w:left="360"/>
        <w:rPr>
          <w:b/>
          <w:i/>
          <w:bdr w:val="nil"/>
        </w:rPr>
      </w:pPr>
      <w:r w:rsidRPr="00DA57BB">
        <w:rPr>
          <w:bdr w:val="nil"/>
        </w:rPr>
        <w:br w:type="page"/>
      </w:r>
    </w:p>
    <w:p w14:paraId="0AD8CF46" w14:textId="77777777" w:rsidR="00AC15CB" w:rsidRPr="005017B1" w:rsidRDefault="00AC15CB" w:rsidP="00F43BDC">
      <w:pPr>
        <w:pStyle w:val="Heading4"/>
      </w:pPr>
      <w:r w:rsidRPr="005017B1">
        <w:lastRenderedPageBreak/>
        <w:t>Output 2.2: Parks and Conservation</w:t>
      </w:r>
    </w:p>
    <w:p w14:paraId="3A94579E" w14:textId="73EB10D4" w:rsidR="00AC15CB" w:rsidRPr="005017B1" w:rsidRDefault="00AC15CB" w:rsidP="00AC15CB">
      <w:pPr>
        <w:pStyle w:val="Caption"/>
        <w:pBdr>
          <w:top w:val="nil"/>
          <w:left w:val="nil"/>
          <w:bottom w:val="nil"/>
          <w:right w:val="nil"/>
          <w:between w:val="nil"/>
          <w:bar w:val="nil"/>
        </w:pBdr>
        <w:rPr>
          <w:noProof/>
          <w:bdr w:val="nil"/>
        </w:rPr>
      </w:pPr>
      <w:r w:rsidRPr="005017B1">
        <w:rPr>
          <w:bdr w:val="nil"/>
        </w:rPr>
        <w:t xml:space="preserve">Table </w:t>
      </w:r>
      <w:r w:rsidR="00C66ECE">
        <w:rPr>
          <w:bdr w:val="nil"/>
        </w:rPr>
        <w:t>23</w:t>
      </w:r>
      <w:r w:rsidRPr="005017B1">
        <w:rPr>
          <w:noProof/>
          <w:bdr w:val="nil"/>
        </w:rPr>
        <w:t>:</w:t>
      </w:r>
      <w:r w:rsidRPr="005017B1">
        <w:rPr>
          <w:bdr w:val="nil"/>
        </w:rPr>
        <w:t xml:space="preserve"> Accountability Indicators</w:t>
      </w:r>
      <w:r w:rsidRPr="005017B1">
        <w:rPr>
          <w:noProof/>
          <w:bdr w:val="nil"/>
        </w:rPr>
        <w:t xml:space="preserve"> Output 2.2</w:t>
      </w:r>
    </w:p>
    <w:tbl>
      <w:tblPr>
        <w:tblW w:w="5000" w:type="pct"/>
        <w:tblBorders>
          <w:top w:val="single" w:sz="12" w:space="0" w:color="000000"/>
          <w:bottom w:val="single" w:sz="12" w:space="0" w:color="000000"/>
        </w:tblBorders>
        <w:tblLook w:val="04A0" w:firstRow="1" w:lastRow="0" w:firstColumn="1" w:lastColumn="0" w:noHBand="0" w:noVBand="1"/>
      </w:tblPr>
      <w:tblGrid>
        <w:gridCol w:w="3955"/>
        <w:gridCol w:w="1552"/>
        <w:gridCol w:w="1552"/>
        <w:gridCol w:w="1849"/>
      </w:tblGrid>
      <w:tr w:rsidR="008531A6" w:rsidRPr="005017B1" w14:paraId="31CE30E0" w14:textId="77777777" w:rsidTr="008756F0">
        <w:trPr>
          <w:trHeight w:val="791"/>
          <w:tblHeader/>
        </w:trPr>
        <w:tc>
          <w:tcPr>
            <w:tcW w:w="2220" w:type="pct"/>
            <w:tcBorders>
              <w:top w:val="single" w:sz="12" w:space="0" w:color="000000"/>
              <w:left w:val="nil"/>
              <w:bottom w:val="single" w:sz="12" w:space="0" w:color="000000"/>
              <w:right w:val="nil"/>
            </w:tcBorders>
          </w:tcPr>
          <w:p w14:paraId="67F22229" w14:textId="77777777" w:rsidR="00AC15CB" w:rsidRPr="005017B1" w:rsidRDefault="00AC15CB" w:rsidP="00C66ECE">
            <w:pPr>
              <w:pStyle w:val="BStabletext"/>
              <w:rPr>
                <w:bdr w:val="nil"/>
              </w:rPr>
            </w:pPr>
            <w:bookmarkStart w:id="26" w:name="_Hlk78358704"/>
          </w:p>
        </w:tc>
        <w:tc>
          <w:tcPr>
            <w:tcW w:w="871" w:type="pct"/>
            <w:tcBorders>
              <w:top w:val="single" w:sz="12" w:space="0" w:color="000000"/>
              <w:left w:val="nil"/>
              <w:bottom w:val="single" w:sz="12" w:space="0" w:color="000000"/>
              <w:right w:val="nil"/>
            </w:tcBorders>
            <w:hideMark/>
          </w:tcPr>
          <w:p w14:paraId="4F156FF6"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04750DE2"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Targets</w:t>
            </w:r>
          </w:p>
        </w:tc>
        <w:tc>
          <w:tcPr>
            <w:tcW w:w="871" w:type="pct"/>
            <w:tcBorders>
              <w:top w:val="single" w:sz="12" w:space="0" w:color="000000"/>
              <w:left w:val="nil"/>
              <w:bottom w:val="single" w:sz="12" w:space="0" w:color="000000"/>
              <w:right w:val="nil"/>
            </w:tcBorders>
            <w:hideMark/>
          </w:tcPr>
          <w:p w14:paraId="19A23E97"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0047F622"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Interim Outcome</w:t>
            </w:r>
          </w:p>
        </w:tc>
        <w:tc>
          <w:tcPr>
            <w:tcW w:w="1038" w:type="pct"/>
            <w:tcBorders>
              <w:top w:val="single" w:sz="12" w:space="0" w:color="000000"/>
              <w:left w:val="nil"/>
              <w:bottom w:val="single" w:sz="12" w:space="0" w:color="000000"/>
              <w:right w:val="nil"/>
            </w:tcBorders>
            <w:hideMark/>
          </w:tcPr>
          <w:p w14:paraId="63BA3092"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 xml:space="preserve">2021-22 </w:t>
            </w:r>
          </w:p>
          <w:p w14:paraId="78E6300C"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 xml:space="preserve">Targets </w:t>
            </w:r>
          </w:p>
        </w:tc>
      </w:tr>
      <w:tr w:rsidR="008531A6" w:rsidRPr="005017B1" w14:paraId="0FF3E61E" w14:textId="77777777" w:rsidTr="008756F0">
        <w:trPr>
          <w:trHeight w:val="910"/>
        </w:trPr>
        <w:tc>
          <w:tcPr>
            <w:tcW w:w="2220" w:type="pct"/>
            <w:tcBorders>
              <w:top w:val="nil"/>
              <w:left w:val="nil"/>
              <w:bottom w:val="nil"/>
              <w:right w:val="nil"/>
            </w:tcBorders>
            <w:hideMark/>
          </w:tcPr>
          <w:p w14:paraId="4E35C63C" w14:textId="77777777" w:rsidR="00AC15CB" w:rsidRPr="005017B1" w:rsidRDefault="00AC15CB" w:rsidP="00FE3C26">
            <w:pPr>
              <w:pStyle w:val="BStablelist"/>
              <w:numPr>
                <w:ilvl w:val="0"/>
                <w:numId w:val="33"/>
              </w:numPr>
              <w:pBdr>
                <w:top w:val="nil"/>
                <w:left w:val="nil"/>
                <w:bottom w:val="nil"/>
                <w:right w:val="nil"/>
                <w:between w:val="nil"/>
                <w:bar w:val="nil"/>
              </w:pBdr>
              <w:spacing w:line="256" w:lineRule="auto"/>
              <w:rPr>
                <w:bdr w:val="nil"/>
              </w:rPr>
            </w:pPr>
            <w:r w:rsidRPr="005017B1">
              <w:rPr>
                <w:bdr w:val="nil"/>
              </w:rPr>
              <w:t>Customer satisfaction with the Management of protected areas (Tidbinbilla Nature Reserve, Namadgi National Park and Canberra Nature Park)</w:t>
            </w:r>
          </w:p>
        </w:tc>
        <w:tc>
          <w:tcPr>
            <w:tcW w:w="871" w:type="pct"/>
            <w:tcBorders>
              <w:top w:val="nil"/>
              <w:left w:val="nil"/>
              <w:bottom w:val="nil"/>
              <w:right w:val="nil"/>
            </w:tcBorders>
            <w:hideMark/>
          </w:tcPr>
          <w:p w14:paraId="0002C2DE" w14:textId="77777777" w:rsidR="00AC15CB" w:rsidRPr="005017B1" w:rsidRDefault="00AC15CB" w:rsidP="00C66ECE">
            <w:pPr>
              <w:pStyle w:val="BStablefigures"/>
              <w:rPr>
                <w:bdr w:val="nil"/>
              </w:rPr>
            </w:pPr>
            <w:r w:rsidRPr="005017B1">
              <w:rPr>
                <w:bdr w:val="nil"/>
              </w:rPr>
              <w:t>90%</w:t>
            </w:r>
          </w:p>
        </w:tc>
        <w:tc>
          <w:tcPr>
            <w:tcW w:w="871" w:type="pct"/>
            <w:tcBorders>
              <w:top w:val="nil"/>
              <w:left w:val="nil"/>
              <w:bottom w:val="nil"/>
              <w:right w:val="nil"/>
            </w:tcBorders>
            <w:hideMark/>
          </w:tcPr>
          <w:p w14:paraId="04FA74AD" w14:textId="77777777" w:rsidR="00AC15CB" w:rsidRPr="005017B1" w:rsidRDefault="00AC15CB" w:rsidP="00C66ECE">
            <w:pPr>
              <w:pStyle w:val="BStablefigures"/>
              <w:rPr>
                <w:bdr w:val="nil"/>
              </w:rPr>
            </w:pPr>
            <w:r w:rsidRPr="005017B1">
              <w:rPr>
                <w:bdr w:val="nil"/>
              </w:rPr>
              <w:t>76%</w:t>
            </w:r>
            <w:r w:rsidRPr="005017B1">
              <w:rPr>
                <w:b/>
                <w:bdr w:val="nil"/>
                <w:vertAlign w:val="superscript"/>
              </w:rPr>
              <w:t>1</w:t>
            </w:r>
          </w:p>
        </w:tc>
        <w:tc>
          <w:tcPr>
            <w:tcW w:w="1038" w:type="pct"/>
            <w:tcBorders>
              <w:top w:val="nil"/>
              <w:left w:val="nil"/>
              <w:bottom w:val="nil"/>
              <w:right w:val="nil"/>
            </w:tcBorders>
            <w:hideMark/>
          </w:tcPr>
          <w:p w14:paraId="175AC2E7" w14:textId="77777777" w:rsidR="00AC15CB" w:rsidRPr="005017B1" w:rsidRDefault="00AC15CB" w:rsidP="00C66ECE">
            <w:pPr>
              <w:pStyle w:val="BStablefigures"/>
              <w:rPr>
                <w:bdr w:val="nil"/>
              </w:rPr>
            </w:pPr>
            <w:r w:rsidRPr="005017B1">
              <w:rPr>
                <w:bdr w:val="nil"/>
              </w:rPr>
              <w:t>90%</w:t>
            </w:r>
          </w:p>
        </w:tc>
      </w:tr>
      <w:bookmarkEnd w:id="26"/>
      <w:tr w:rsidR="008531A6" w:rsidRPr="005017B1" w14:paraId="29B44719" w14:textId="77777777" w:rsidTr="008756F0">
        <w:trPr>
          <w:trHeight w:val="287"/>
        </w:trPr>
        <w:tc>
          <w:tcPr>
            <w:tcW w:w="2220" w:type="pct"/>
            <w:tcBorders>
              <w:top w:val="nil"/>
              <w:left w:val="nil"/>
              <w:bottom w:val="nil"/>
              <w:right w:val="nil"/>
            </w:tcBorders>
            <w:hideMark/>
          </w:tcPr>
          <w:p w14:paraId="1ACFD13C" w14:textId="77777777" w:rsidR="00AC15CB" w:rsidRPr="005017B1" w:rsidRDefault="00AC15CB" w:rsidP="00FE3C26">
            <w:pPr>
              <w:pStyle w:val="BStablelist"/>
              <w:numPr>
                <w:ilvl w:val="0"/>
                <w:numId w:val="33"/>
              </w:numPr>
              <w:pBdr>
                <w:top w:val="nil"/>
                <w:left w:val="nil"/>
                <w:bottom w:val="nil"/>
                <w:right w:val="nil"/>
                <w:between w:val="nil"/>
                <w:bar w:val="nil"/>
              </w:pBdr>
              <w:spacing w:line="256" w:lineRule="auto"/>
              <w:rPr>
                <w:bdr w:val="nil"/>
              </w:rPr>
            </w:pPr>
            <w:r w:rsidRPr="005017B1">
              <w:rPr>
                <w:bdr w:val="nil"/>
              </w:rPr>
              <w:t>The level of residual risk to life and property remaining after implementing the Bushfire Operations Plan</w:t>
            </w:r>
            <w:r w:rsidRPr="005017B1">
              <w:rPr>
                <w:bdr w:val="nil"/>
                <w:vertAlign w:val="superscript"/>
              </w:rPr>
              <w:t>2</w:t>
            </w:r>
          </w:p>
        </w:tc>
        <w:tc>
          <w:tcPr>
            <w:tcW w:w="871" w:type="pct"/>
            <w:tcBorders>
              <w:top w:val="nil"/>
              <w:left w:val="nil"/>
              <w:bottom w:val="nil"/>
              <w:right w:val="nil"/>
            </w:tcBorders>
            <w:hideMark/>
          </w:tcPr>
          <w:p w14:paraId="319AB773" w14:textId="77777777" w:rsidR="00AC15CB" w:rsidRPr="005017B1" w:rsidRDefault="00AC15CB" w:rsidP="00C66ECE">
            <w:pPr>
              <w:pStyle w:val="BStablefigures"/>
              <w:rPr>
                <w:bdr w:val="nil"/>
              </w:rPr>
            </w:pPr>
            <w:r w:rsidRPr="005017B1">
              <w:rPr>
                <w:bdr w:val="nil"/>
              </w:rPr>
              <w:t>N/A</w:t>
            </w:r>
          </w:p>
        </w:tc>
        <w:tc>
          <w:tcPr>
            <w:tcW w:w="871" w:type="pct"/>
            <w:tcBorders>
              <w:top w:val="nil"/>
              <w:left w:val="nil"/>
              <w:bottom w:val="nil"/>
              <w:right w:val="nil"/>
            </w:tcBorders>
            <w:hideMark/>
          </w:tcPr>
          <w:p w14:paraId="177C89A7" w14:textId="77777777" w:rsidR="00AC15CB" w:rsidRPr="005017B1" w:rsidRDefault="00AC15CB" w:rsidP="00C66ECE">
            <w:pPr>
              <w:pStyle w:val="BStablefigures"/>
              <w:rPr>
                <w:bdr w:val="nil"/>
              </w:rPr>
            </w:pPr>
            <w:r w:rsidRPr="005017B1">
              <w:rPr>
                <w:bdr w:val="nil"/>
              </w:rPr>
              <w:t>N/A</w:t>
            </w:r>
          </w:p>
        </w:tc>
        <w:tc>
          <w:tcPr>
            <w:tcW w:w="1038" w:type="pct"/>
            <w:tcBorders>
              <w:top w:val="nil"/>
              <w:left w:val="nil"/>
              <w:bottom w:val="nil"/>
              <w:right w:val="nil"/>
            </w:tcBorders>
            <w:hideMark/>
          </w:tcPr>
          <w:p w14:paraId="1FB97B1A" w14:textId="77777777" w:rsidR="00AC15CB" w:rsidRPr="005017B1" w:rsidRDefault="00AC15CB" w:rsidP="00C66ECE">
            <w:pPr>
              <w:pStyle w:val="BStablefigures"/>
              <w:rPr>
                <w:bdr w:val="nil"/>
              </w:rPr>
            </w:pPr>
            <w:r w:rsidRPr="005017B1">
              <w:rPr>
                <w:bdr w:val="nil"/>
              </w:rPr>
              <w:t>35%-45%</w:t>
            </w:r>
          </w:p>
        </w:tc>
      </w:tr>
      <w:tr w:rsidR="008531A6" w:rsidRPr="005017B1" w14:paraId="1016FA85" w14:textId="77777777" w:rsidTr="008756F0">
        <w:trPr>
          <w:trHeight w:val="287"/>
        </w:trPr>
        <w:tc>
          <w:tcPr>
            <w:tcW w:w="2220" w:type="pct"/>
            <w:tcBorders>
              <w:top w:val="nil"/>
              <w:left w:val="nil"/>
              <w:bottom w:val="nil"/>
              <w:right w:val="nil"/>
            </w:tcBorders>
            <w:hideMark/>
          </w:tcPr>
          <w:p w14:paraId="04185BD5" w14:textId="5C2DC639" w:rsidR="00AC15CB" w:rsidRPr="005017B1" w:rsidRDefault="00B82BF7" w:rsidP="00FE3C26">
            <w:pPr>
              <w:pStyle w:val="BStablelist"/>
              <w:numPr>
                <w:ilvl w:val="0"/>
                <w:numId w:val="33"/>
              </w:numPr>
              <w:pBdr>
                <w:top w:val="nil"/>
                <w:left w:val="nil"/>
                <w:bottom w:val="nil"/>
                <w:right w:val="nil"/>
                <w:between w:val="nil"/>
                <w:bar w:val="nil"/>
              </w:pBdr>
              <w:spacing w:line="256" w:lineRule="auto"/>
              <w:rPr>
                <w:bdr w:val="nil"/>
              </w:rPr>
            </w:pPr>
            <w:r>
              <w:rPr>
                <w:bdr w:val="nil"/>
              </w:rPr>
              <w:t>The a</w:t>
            </w:r>
            <w:r w:rsidR="00AC15CB" w:rsidRPr="005017B1">
              <w:rPr>
                <w:bdr w:val="nil"/>
              </w:rPr>
              <w:t>rea treated to reduce risk from invasive species</w:t>
            </w:r>
            <w:r w:rsidR="00AC15CB" w:rsidRPr="005017B1">
              <w:rPr>
                <w:bdr w:val="nil"/>
                <w:vertAlign w:val="superscript"/>
              </w:rPr>
              <w:t>3</w:t>
            </w:r>
          </w:p>
        </w:tc>
        <w:tc>
          <w:tcPr>
            <w:tcW w:w="871" w:type="pct"/>
            <w:tcBorders>
              <w:top w:val="nil"/>
              <w:left w:val="nil"/>
              <w:bottom w:val="nil"/>
              <w:right w:val="nil"/>
            </w:tcBorders>
            <w:hideMark/>
          </w:tcPr>
          <w:p w14:paraId="3587B460" w14:textId="77777777" w:rsidR="00AC15CB" w:rsidRPr="005017B1" w:rsidRDefault="00AC15CB" w:rsidP="00C66ECE">
            <w:pPr>
              <w:pStyle w:val="BStablefigures"/>
              <w:rPr>
                <w:bdr w:val="nil"/>
              </w:rPr>
            </w:pPr>
            <w:r w:rsidRPr="005017B1">
              <w:rPr>
                <w:bdr w:val="nil"/>
              </w:rPr>
              <w:t>N/A</w:t>
            </w:r>
          </w:p>
        </w:tc>
        <w:tc>
          <w:tcPr>
            <w:tcW w:w="871" w:type="pct"/>
            <w:tcBorders>
              <w:top w:val="nil"/>
              <w:left w:val="nil"/>
              <w:bottom w:val="nil"/>
              <w:right w:val="nil"/>
            </w:tcBorders>
            <w:hideMark/>
          </w:tcPr>
          <w:p w14:paraId="321F90FB" w14:textId="77777777" w:rsidR="00AC15CB" w:rsidRPr="005017B1" w:rsidRDefault="00AC15CB" w:rsidP="00C66ECE">
            <w:pPr>
              <w:pStyle w:val="BStablefigures"/>
              <w:rPr>
                <w:bdr w:val="nil"/>
              </w:rPr>
            </w:pPr>
            <w:r w:rsidRPr="005017B1">
              <w:rPr>
                <w:bdr w:val="nil"/>
              </w:rPr>
              <w:t>N/A</w:t>
            </w:r>
          </w:p>
        </w:tc>
        <w:tc>
          <w:tcPr>
            <w:tcW w:w="1038" w:type="pct"/>
            <w:tcBorders>
              <w:top w:val="nil"/>
              <w:left w:val="nil"/>
              <w:bottom w:val="nil"/>
              <w:right w:val="nil"/>
            </w:tcBorders>
            <w:hideMark/>
          </w:tcPr>
          <w:p w14:paraId="0009B951" w14:textId="77777777" w:rsidR="00AC15CB" w:rsidRPr="005017B1" w:rsidRDefault="00AC15CB" w:rsidP="00C66ECE">
            <w:pPr>
              <w:pStyle w:val="BStablefigures"/>
              <w:rPr>
                <w:bdr w:val="nil"/>
              </w:rPr>
            </w:pPr>
            <w:r w:rsidRPr="005017B1">
              <w:rPr>
                <w:bdr w:val="nil"/>
              </w:rPr>
              <w:t>60,000 ha</w:t>
            </w:r>
          </w:p>
        </w:tc>
      </w:tr>
      <w:tr w:rsidR="008531A6" w:rsidRPr="005017B1" w14:paraId="2E4A59EB" w14:textId="77777777" w:rsidTr="008756F0">
        <w:trPr>
          <w:trHeight w:val="287"/>
        </w:trPr>
        <w:tc>
          <w:tcPr>
            <w:tcW w:w="2220" w:type="pct"/>
            <w:tcBorders>
              <w:top w:val="nil"/>
              <w:left w:val="nil"/>
              <w:bottom w:val="single" w:sz="4" w:space="0" w:color="auto"/>
              <w:right w:val="nil"/>
            </w:tcBorders>
            <w:hideMark/>
          </w:tcPr>
          <w:p w14:paraId="5C958C98" w14:textId="77777777" w:rsidR="00AC15CB" w:rsidRPr="005017B1" w:rsidRDefault="00AC15CB" w:rsidP="00FE3C26">
            <w:pPr>
              <w:pStyle w:val="BStablelist"/>
              <w:numPr>
                <w:ilvl w:val="0"/>
                <w:numId w:val="33"/>
              </w:numPr>
              <w:pBdr>
                <w:top w:val="nil"/>
                <w:left w:val="nil"/>
                <w:bottom w:val="nil"/>
                <w:right w:val="nil"/>
                <w:between w:val="nil"/>
                <w:bar w:val="nil"/>
              </w:pBdr>
              <w:spacing w:line="256" w:lineRule="auto"/>
              <w:rPr>
                <w:bdr w:val="nil"/>
              </w:rPr>
            </w:pPr>
            <w:r w:rsidRPr="005017B1">
              <w:rPr>
                <w:bdr w:val="nil"/>
              </w:rPr>
              <w:t>Ecosystem condition score</w:t>
            </w:r>
            <w:r w:rsidRPr="005017B1">
              <w:rPr>
                <w:bdr w:val="nil"/>
                <w:vertAlign w:val="superscript"/>
              </w:rPr>
              <w:t>4</w:t>
            </w:r>
          </w:p>
        </w:tc>
        <w:tc>
          <w:tcPr>
            <w:tcW w:w="871" w:type="pct"/>
            <w:tcBorders>
              <w:top w:val="nil"/>
              <w:left w:val="nil"/>
              <w:bottom w:val="single" w:sz="4" w:space="0" w:color="auto"/>
              <w:right w:val="nil"/>
            </w:tcBorders>
            <w:hideMark/>
          </w:tcPr>
          <w:p w14:paraId="703F8744" w14:textId="77777777" w:rsidR="00AC15CB" w:rsidRPr="005017B1" w:rsidRDefault="00AC15CB" w:rsidP="00C66ECE">
            <w:pPr>
              <w:pStyle w:val="BStablefigures"/>
              <w:rPr>
                <w:bdr w:val="nil"/>
              </w:rPr>
            </w:pPr>
            <w:r w:rsidRPr="005017B1">
              <w:rPr>
                <w:bdr w:val="nil"/>
              </w:rPr>
              <w:t>N/A</w:t>
            </w:r>
          </w:p>
        </w:tc>
        <w:tc>
          <w:tcPr>
            <w:tcW w:w="871" w:type="pct"/>
            <w:tcBorders>
              <w:top w:val="nil"/>
              <w:left w:val="nil"/>
              <w:bottom w:val="single" w:sz="4" w:space="0" w:color="auto"/>
              <w:right w:val="nil"/>
            </w:tcBorders>
            <w:hideMark/>
          </w:tcPr>
          <w:p w14:paraId="5035207B" w14:textId="77777777" w:rsidR="00AC15CB" w:rsidRPr="005017B1" w:rsidRDefault="00AC15CB" w:rsidP="00C66ECE">
            <w:pPr>
              <w:pStyle w:val="BStablefigures"/>
              <w:rPr>
                <w:bdr w:val="nil"/>
              </w:rPr>
            </w:pPr>
            <w:r w:rsidRPr="005017B1">
              <w:rPr>
                <w:bdr w:val="nil"/>
              </w:rPr>
              <w:t>N/A</w:t>
            </w:r>
          </w:p>
        </w:tc>
        <w:tc>
          <w:tcPr>
            <w:tcW w:w="1038" w:type="pct"/>
            <w:tcBorders>
              <w:top w:val="nil"/>
              <w:left w:val="nil"/>
              <w:bottom w:val="single" w:sz="4" w:space="0" w:color="auto"/>
              <w:right w:val="nil"/>
            </w:tcBorders>
            <w:hideMark/>
          </w:tcPr>
          <w:p w14:paraId="212BF45D" w14:textId="77777777" w:rsidR="00AC15CB" w:rsidRPr="005017B1" w:rsidRDefault="00AC15CB" w:rsidP="00C66ECE">
            <w:pPr>
              <w:pStyle w:val="BStablefigures"/>
              <w:rPr>
                <w:bdr w:val="nil"/>
              </w:rPr>
            </w:pPr>
            <w:r w:rsidRPr="005017B1">
              <w:rPr>
                <w:bdr w:val="nil"/>
              </w:rPr>
              <w:t>2 or above</w:t>
            </w:r>
          </w:p>
        </w:tc>
      </w:tr>
      <w:tr w:rsidR="008531A6" w:rsidRPr="005017B1" w14:paraId="26C74B3A" w14:textId="77777777" w:rsidTr="008756F0">
        <w:trPr>
          <w:trHeight w:val="287"/>
        </w:trPr>
        <w:tc>
          <w:tcPr>
            <w:tcW w:w="2220" w:type="pct"/>
            <w:tcBorders>
              <w:top w:val="single" w:sz="4" w:space="0" w:color="auto"/>
              <w:left w:val="nil"/>
              <w:bottom w:val="nil"/>
              <w:right w:val="nil"/>
            </w:tcBorders>
            <w:hideMark/>
          </w:tcPr>
          <w:p w14:paraId="756866CE" w14:textId="77777777" w:rsidR="00AC15CB" w:rsidRPr="005017B1" w:rsidRDefault="00AC15CB" w:rsidP="00AC15CB">
            <w:pPr>
              <w:pStyle w:val="BStablelist"/>
              <w:numPr>
                <w:ilvl w:val="0"/>
                <w:numId w:val="0"/>
              </w:numPr>
              <w:pBdr>
                <w:top w:val="nil"/>
                <w:left w:val="nil"/>
                <w:bottom w:val="nil"/>
                <w:right w:val="nil"/>
                <w:between w:val="nil"/>
                <w:bar w:val="nil"/>
              </w:pBdr>
              <w:spacing w:line="256" w:lineRule="auto"/>
              <w:ind w:left="360" w:hanging="360"/>
              <w:rPr>
                <w:b/>
                <w:bCs/>
                <w:bdr w:val="nil"/>
              </w:rPr>
            </w:pPr>
            <w:r w:rsidRPr="005017B1">
              <w:rPr>
                <w:b/>
                <w:bCs/>
                <w:bdr w:val="nil"/>
              </w:rPr>
              <w:t>Discontinued Indicators</w:t>
            </w:r>
          </w:p>
          <w:p w14:paraId="413CF641" w14:textId="77777777" w:rsidR="00AC15CB" w:rsidRPr="005017B1" w:rsidRDefault="00AC15CB" w:rsidP="00FE3C26">
            <w:pPr>
              <w:pStyle w:val="BStablelist"/>
              <w:numPr>
                <w:ilvl w:val="0"/>
                <w:numId w:val="34"/>
              </w:numPr>
              <w:pBdr>
                <w:top w:val="nil"/>
                <w:left w:val="nil"/>
                <w:bottom w:val="nil"/>
                <w:right w:val="nil"/>
                <w:between w:val="nil"/>
                <w:bar w:val="nil"/>
              </w:pBdr>
              <w:spacing w:line="256" w:lineRule="auto"/>
              <w:rPr>
                <w:bdr w:val="nil"/>
              </w:rPr>
            </w:pPr>
            <w:r w:rsidRPr="005017B1">
              <w:rPr>
                <w:bdr w:val="nil"/>
              </w:rPr>
              <w:t>Implement fuel management activities – grazing – as identified under the approved EPSDD Bushfire Operational Plan</w:t>
            </w:r>
            <w:r w:rsidRPr="005017B1">
              <w:rPr>
                <w:bdr w:val="nil"/>
                <w:vertAlign w:val="superscript"/>
              </w:rPr>
              <w:t>5</w:t>
            </w:r>
            <w:r w:rsidRPr="005017B1">
              <w:rPr>
                <w:bdr w:val="nil"/>
              </w:rPr>
              <w:t xml:space="preserve"> </w:t>
            </w:r>
          </w:p>
        </w:tc>
        <w:tc>
          <w:tcPr>
            <w:tcW w:w="871" w:type="pct"/>
            <w:tcBorders>
              <w:top w:val="single" w:sz="4" w:space="0" w:color="auto"/>
              <w:left w:val="nil"/>
              <w:bottom w:val="nil"/>
              <w:right w:val="nil"/>
            </w:tcBorders>
          </w:tcPr>
          <w:p w14:paraId="5ABFFA8C" w14:textId="77777777" w:rsidR="00AC15CB" w:rsidRPr="005017B1" w:rsidRDefault="00AC15CB" w:rsidP="00C66ECE">
            <w:pPr>
              <w:pStyle w:val="BStablefigures"/>
              <w:rPr>
                <w:bdr w:val="nil"/>
              </w:rPr>
            </w:pPr>
          </w:p>
          <w:p w14:paraId="11FBAC05" w14:textId="77777777" w:rsidR="00AC15CB" w:rsidRPr="005017B1" w:rsidRDefault="00AC15CB" w:rsidP="00C66ECE">
            <w:pPr>
              <w:pStyle w:val="BStablefigures"/>
              <w:rPr>
                <w:bdr w:val="nil"/>
              </w:rPr>
            </w:pPr>
            <w:r w:rsidRPr="005017B1">
              <w:rPr>
                <w:bdr w:val="nil"/>
              </w:rPr>
              <w:t>100%</w:t>
            </w:r>
          </w:p>
        </w:tc>
        <w:tc>
          <w:tcPr>
            <w:tcW w:w="871" w:type="pct"/>
            <w:tcBorders>
              <w:top w:val="single" w:sz="4" w:space="0" w:color="auto"/>
              <w:left w:val="nil"/>
              <w:bottom w:val="nil"/>
              <w:right w:val="nil"/>
            </w:tcBorders>
          </w:tcPr>
          <w:p w14:paraId="7F030983" w14:textId="77777777" w:rsidR="00AC15CB" w:rsidRPr="005017B1" w:rsidRDefault="00AC15CB" w:rsidP="00C66ECE">
            <w:pPr>
              <w:pStyle w:val="BStablefigures"/>
              <w:rPr>
                <w:bdr w:val="nil"/>
              </w:rPr>
            </w:pPr>
          </w:p>
          <w:p w14:paraId="3290F4A8" w14:textId="77777777" w:rsidR="00AC15CB" w:rsidRPr="005017B1" w:rsidRDefault="00AC15CB" w:rsidP="00C66ECE">
            <w:pPr>
              <w:pStyle w:val="BStablefigures"/>
              <w:rPr>
                <w:bdr w:val="nil"/>
              </w:rPr>
            </w:pPr>
            <w:r w:rsidRPr="005017B1">
              <w:rPr>
                <w:bdr w:val="nil"/>
              </w:rPr>
              <w:t>100%</w:t>
            </w:r>
          </w:p>
        </w:tc>
        <w:tc>
          <w:tcPr>
            <w:tcW w:w="1038" w:type="pct"/>
            <w:tcBorders>
              <w:top w:val="single" w:sz="4" w:space="0" w:color="auto"/>
              <w:left w:val="nil"/>
              <w:bottom w:val="nil"/>
              <w:right w:val="nil"/>
            </w:tcBorders>
          </w:tcPr>
          <w:p w14:paraId="7E06937D" w14:textId="77777777" w:rsidR="00AC15CB" w:rsidRPr="005017B1" w:rsidRDefault="00AC15CB" w:rsidP="00C66ECE">
            <w:pPr>
              <w:pStyle w:val="BStablefigures"/>
              <w:rPr>
                <w:bdr w:val="nil"/>
              </w:rPr>
            </w:pPr>
          </w:p>
          <w:p w14:paraId="5D552708" w14:textId="77777777" w:rsidR="00AC15CB" w:rsidRPr="005017B1" w:rsidRDefault="00AC15CB" w:rsidP="00C66ECE">
            <w:pPr>
              <w:pStyle w:val="BStablefigures"/>
              <w:rPr>
                <w:bdr w:val="nil"/>
              </w:rPr>
            </w:pPr>
            <w:r w:rsidRPr="005017B1">
              <w:rPr>
                <w:bdr w:val="nil"/>
              </w:rPr>
              <w:t>N/A</w:t>
            </w:r>
          </w:p>
        </w:tc>
      </w:tr>
      <w:tr w:rsidR="008531A6" w:rsidRPr="005017B1" w14:paraId="7B68C893" w14:textId="77777777" w:rsidTr="008756F0">
        <w:trPr>
          <w:trHeight w:val="287"/>
        </w:trPr>
        <w:tc>
          <w:tcPr>
            <w:tcW w:w="2220" w:type="pct"/>
            <w:tcBorders>
              <w:top w:val="nil"/>
              <w:left w:val="nil"/>
              <w:bottom w:val="nil"/>
              <w:right w:val="nil"/>
            </w:tcBorders>
            <w:hideMark/>
          </w:tcPr>
          <w:p w14:paraId="469DCA6F" w14:textId="77777777" w:rsidR="00AC15CB" w:rsidRPr="005017B1" w:rsidRDefault="00AC15CB" w:rsidP="00FE3C26">
            <w:pPr>
              <w:pStyle w:val="BStablelist"/>
              <w:numPr>
                <w:ilvl w:val="0"/>
                <w:numId w:val="34"/>
              </w:numPr>
              <w:pBdr>
                <w:top w:val="nil"/>
                <w:left w:val="nil"/>
                <w:bottom w:val="nil"/>
                <w:right w:val="nil"/>
                <w:between w:val="nil"/>
                <w:bar w:val="nil"/>
              </w:pBdr>
              <w:spacing w:line="256" w:lineRule="auto"/>
              <w:rPr>
                <w:bdr w:val="nil"/>
              </w:rPr>
            </w:pPr>
            <w:r w:rsidRPr="005017B1">
              <w:rPr>
                <w:bdr w:val="nil"/>
              </w:rPr>
              <w:t>Implement fuel management activities – physical removal – as identified under the approved EPSDD Bushfire Operational Plan</w:t>
            </w:r>
            <w:r w:rsidRPr="005017B1">
              <w:rPr>
                <w:bdr w:val="nil"/>
                <w:vertAlign w:val="superscript"/>
              </w:rPr>
              <w:t>6</w:t>
            </w:r>
            <w:r w:rsidRPr="005017B1">
              <w:rPr>
                <w:bdr w:val="nil"/>
              </w:rPr>
              <w:t xml:space="preserve"> </w:t>
            </w:r>
          </w:p>
        </w:tc>
        <w:tc>
          <w:tcPr>
            <w:tcW w:w="871" w:type="pct"/>
            <w:tcBorders>
              <w:top w:val="nil"/>
              <w:left w:val="nil"/>
              <w:bottom w:val="nil"/>
              <w:right w:val="nil"/>
            </w:tcBorders>
            <w:hideMark/>
          </w:tcPr>
          <w:p w14:paraId="2E6BE06A" w14:textId="77777777" w:rsidR="00AC15CB" w:rsidRPr="005017B1" w:rsidRDefault="00AC15CB" w:rsidP="00C66ECE">
            <w:pPr>
              <w:pStyle w:val="BStablefigures"/>
              <w:rPr>
                <w:bdr w:val="nil"/>
              </w:rPr>
            </w:pPr>
            <w:r w:rsidRPr="005017B1">
              <w:rPr>
                <w:bdr w:val="nil"/>
              </w:rPr>
              <w:t>100%</w:t>
            </w:r>
          </w:p>
        </w:tc>
        <w:tc>
          <w:tcPr>
            <w:tcW w:w="871" w:type="pct"/>
            <w:tcBorders>
              <w:top w:val="nil"/>
              <w:left w:val="nil"/>
              <w:bottom w:val="nil"/>
              <w:right w:val="nil"/>
            </w:tcBorders>
            <w:hideMark/>
          </w:tcPr>
          <w:p w14:paraId="7B8CFF0C" w14:textId="77777777" w:rsidR="00AC15CB" w:rsidRPr="005017B1" w:rsidRDefault="00AC15CB" w:rsidP="00C66ECE">
            <w:pPr>
              <w:pStyle w:val="BStablefigures"/>
              <w:rPr>
                <w:bdr w:val="nil"/>
              </w:rPr>
            </w:pPr>
            <w:r w:rsidRPr="005017B1">
              <w:rPr>
                <w:bdr w:val="nil"/>
              </w:rPr>
              <w:t>84%</w:t>
            </w:r>
            <w:r w:rsidRPr="005017B1">
              <w:rPr>
                <w:bdr w:val="nil"/>
                <w:vertAlign w:val="superscript"/>
              </w:rPr>
              <w:t>7</w:t>
            </w:r>
          </w:p>
        </w:tc>
        <w:tc>
          <w:tcPr>
            <w:tcW w:w="1038" w:type="pct"/>
            <w:tcBorders>
              <w:top w:val="nil"/>
              <w:left w:val="nil"/>
              <w:bottom w:val="nil"/>
              <w:right w:val="nil"/>
            </w:tcBorders>
            <w:hideMark/>
          </w:tcPr>
          <w:p w14:paraId="6B216691" w14:textId="77777777" w:rsidR="00AC15CB" w:rsidRPr="005017B1" w:rsidRDefault="00AC15CB" w:rsidP="00C66ECE">
            <w:pPr>
              <w:pStyle w:val="BStablefigures"/>
              <w:rPr>
                <w:bdr w:val="nil"/>
              </w:rPr>
            </w:pPr>
            <w:r w:rsidRPr="005017B1">
              <w:rPr>
                <w:bdr w:val="nil"/>
              </w:rPr>
              <w:t>N/A</w:t>
            </w:r>
          </w:p>
        </w:tc>
      </w:tr>
      <w:tr w:rsidR="008531A6" w:rsidRPr="005017B1" w14:paraId="116BAF25" w14:textId="77777777" w:rsidTr="008756F0">
        <w:trPr>
          <w:trHeight w:val="287"/>
        </w:trPr>
        <w:tc>
          <w:tcPr>
            <w:tcW w:w="2220" w:type="pct"/>
            <w:tcBorders>
              <w:top w:val="nil"/>
              <w:left w:val="nil"/>
              <w:bottom w:val="nil"/>
              <w:right w:val="nil"/>
            </w:tcBorders>
            <w:hideMark/>
          </w:tcPr>
          <w:p w14:paraId="7DE3B200" w14:textId="77777777" w:rsidR="00AC15CB" w:rsidRPr="005017B1" w:rsidRDefault="00AC15CB" w:rsidP="00FE3C26">
            <w:pPr>
              <w:pStyle w:val="BStablelist"/>
              <w:numPr>
                <w:ilvl w:val="0"/>
                <w:numId w:val="34"/>
              </w:numPr>
              <w:pBdr>
                <w:top w:val="nil"/>
                <w:left w:val="nil"/>
                <w:bottom w:val="nil"/>
                <w:right w:val="nil"/>
                <w:between w:val="nil"/>
                <w:bar w:val="nil"/>
              </w:pBdr>
              <w:spacing w:line="256" w:lineRule="auto"/>
              <w:rPr>
                <w:bdr w:val="nil"/>
              </w:rPr>
            </w:pPr>
            <w:r w:rsidRPr="005017B1">
              <w:rPr>
                <w:bdr w:val="nil"/>
              </w:rPr>
              <w:t>Implement fuel management activities – slashing – as identified under the approved EPSDD Bushfire Operational Plan</w:t>
            </w:r>
            <w:r w:rsidRPr="005017B1">
              <w:rPr>
                <w:bdr w:val="nil"/>
                <w:vertAlign w:val="superscript"/>
              </w:rPr>
              <w:t>8</w:t>
            </w:r>
            <w:r w:rsidRPr="005017B1">
              <w:rPr>
                <w:bdr w:val="nil"/>
              </w:rPr>
              <w:t xml:space="preserve"> </w:t>
            </w:r>
          </w:p>
        </w:tc>
        <w:tc>
          <w:tcPr>
            <w:tcW w:w="871" w:type="pct"/>
            <w:tcBorders>
              <w:top w:val="nil"/>
              <w:left w:val="nil"/>
              <w:bottom w:val="nil"/>
              <w:right w:val="nil"/>
            </w:tcBorders>
            <w:hideMark/>
          </w:tcPr>
          <w:p w14:paraId="23309AEB" w14:textId="77777777" w:rsidR="00AC15CB" w:rsidRPr="005017B1" w:rsidRDefault="00AC15CB" w:rsidP="00C66ECE">
            <w:pPr>
              <w:pStyle w:val="BStablefigures"/>
              <w:rPr>
                <w:bdr w:val="nil"/>
              </w:rPr>
            </w:pPr>
            <w:r w:rsidRPr="005017B1">
              <w:rPr>
                <w:bdr w:val="nil"/>
              </w:rPr>
              <w:t>100%</w:t>
            </w:r>
          </w:p>
        </w:tc>
        <w:tc>
          <w:tcPr>
            <w:tcW w:w="871" w:type="pct"/>
            <w:tcBorders>
              <w:top w:val="nil"/>
              <w:left w:val="nil"/>
              <w:bottom w:val="nil"/>
              <w:right w:val="nil"/>
            </w:tcBorders>
            <w:hideMark/>
          </w:tcPr>
          <w:p w14:paraId="1AB3F906" w14:textId="77777777" w:rsidR="00AC15CB" w:rsidRPr="005017B1" w:rsidRDefault="00AC15CB" w:rsidP="00C66ECE">
            <w:pPr>
              <w:pStyle w:val="BStablefigures"/>
              <w:rPr>
                <w:bdr w:val="nil"/>
              </w:rPr>
            </w:pPr>
            <w:r w:rsidRPr="005017B1">
              <w:rPr>
                <w:bdr w:val="nil"/>
              </w:rPr>
              <w:t>100%</w:t>
            </w:r>
          </w:p>
        </w:tc>
        <w:tc>
          <w:tcPr>
            <w:tcW w:w="1038" w:type="pct"/>
            <w:tcBorders>
              <w:top w:val="nil"/>
              <w:left w:val="nil"/>
              <w:bottom w:val="nil"/>
              <w:right w:val="nil"/>
            </w:tcBorders>
            <w:hideMark/>
          </w:tcPr>
          <w:p w14:paraId="056511E2" w14:textId="77777777" w:rsidR="00AC15CB" w:rsidRPr="005017B1" w:rsidRDefault="00AC15CB" w:rsidP="00C66ECE">
            <w:pPr>
              <w:pStyle w:val="BStablefigures"/>
              <w:rPr>
                <w:bdr w:val="nil"/>
              </w:rPr>
            </w:pPr>
            <w:r w:rsidRPr="005017B1">
              <w:rPr>
                <w:bdr w:val="nil"/>
              </w:rPr>
              <w:t>N/A</w:t>
            </w:r>
          </w:p>
        </w:tc>
      </w:tr>
      <w:tr w:rsidR="008531A6" w:rsidRPr="005017B1" w14:paraId="66A4A72F" w14:textId="77777777" w:rsidTr="00882866">
        <w:trPr>
          <w:trHeight w:val="287"/>
        </w:trPr>
        <w:tc>
          <w:tcPr>
            <w:tcW w:w="2220" w:type="pct"/>
            <w:tcBorders>
              <w:top w:val="nil"/>
              <w:left w:val="nil"/>
              <w:bottom w:val="nil"/>
              <w:right w:val="nil"/>
            </w:tcBorders>
            <w:hideMark/>
          </w:tcPr>
          <w:p w14:paraId="6B2AE014" w14:textId="77777777" w:rsidR="00AC15CB" w:rsidRPr="005017B1" w:rsidRDefault="00AC15CB" w:rsidP="00FE3C26">
            <w:pPr>
              <w:pStyle w:val="BStablelist"/>
              <w:numPr>
                <w:ilvl w:val="0"/>
                <w:numId w:val="34"/>
              </w:numPr>
              <w:pBdr>
                <w:top w:val="nil"/>
                <w:left w:val="nil"/>
                <w:bottom w:val="nil"/>
                <w:right w:val="nil"/>
                <w:between w:val="nil"/>
                <w:bar w:val="nil"/>
              </w:pBdr>
              <w:spacing w:line="256" w:lineRule="auto"/>
              <w:rPr>
                <w:bdr w:val="nil"/>
              </w:rPr>
            </w:pPr>
            <w:r w:rsidRPr="005017B1">
              <w:rPr>
                <w:bdr w:val="nil"/>
              </w:rPr>
              <w:t>Implement fuel management activities – burning – as identified under the approved EPSDD Bushfire Operational Plan</w:t>
            </w:r>
            <w:r w:rsidRPr="005017B1">
              <w:rPr>
                <w:bdr w:val="nil"/>
                <w:vertAlign w:val="superscript"/>
              </w:rPr>
              <w:t>9</w:t>
            </w:r>
            <w:r w:rsidRPr="005017B1">
              <w:rPr>
                <w:bdr w:val="nil"/>
              </w:rPr>
              <w:t xml:space="preserve"> </w:t>
            </w:r>
          </w:p>
        </w:tc>
        <w:tc>
          <w:tcPr>
            <w:tcW w:w="871" w:type="pct"/>
            <w:tcBorders>
              <w:top w:val="nil"/>
              <w:left w:val="nil"/>
              <w:bottom w:val="nil"/>
              <w:right w:val="nil"/>
            </w:tcBorders>
            <w:hideMark/>
          </w:tcPr>
          <w:p w14:paraId="66E33D99" w14:textId="77777777" w:rsidR="00AC15CB" w:rsidRPr="005017B1" w:rsidRDefault="00AC15CB" w:rsidP="00C66ECE">
            <w:pPr>
              <w:pStyle w:val="BStablefigures"/>
              <w:rPr>
                <w:bdr w:val="nil"/>
              </w:rPr>
            </w:pPr>
            <w:r w:rsidRPr="005017B1">
              <w:rPr>
                <w:bdr w:val="nil"/>
              </w:rPr>
              <w:t>100%</w:t>
            </w:r>
          </w:p>
        </w:tc>
        <w:tc>
          <w:tcPr>
            <w:tcW w:w="871" w:type="pct"/>
            <w:tcBorders>
              <w:top w:val="nil"/>
              <w:left w:val="nil"/>
              <w:bottom w:val="nil"/>
              <w:right w:val="nil"/>
            </w:tcBorders>
            <w:hideMark/>
          </w:tcPr>
          <w:p w14:paraId="36BF0ACC" w14:textId="77777777" w:rsidR="00AC15CB" w:rsidRPr="005017B1" w:rsidRDefault="00AC15CB" w:rsidP="00C66ECE">
            <w:pPr>
              <w:pStyle w:val="BStablefigures"/>
              <w:rPr>
                <w:bdr w:val="nil"/>
              </w:rPr>
            </w:pPr>
            <w:r w:rsidRPr="005017B1">
              <w:rPr>
                <w:bdr w:val="nil"/>
              </w:rPr>
              <w:t>90%</w:t>
            </w:r>
            <w:r w:rsidRPr="005017B1">
              <w:rPr>
                <w:bdr w:val="nil"/>
                <w:vertAlign w:val="superscript"/>
              </w:rPr>
              <w:t>10</w:t>
            </w:r>
          </w:p>
        </w:tc>
        <w:tc>
          <w:tcPr>
            <w:tcW w:w="1038" w:type="pct"/>
            <w:tcBorders>
              <w:top w:val="nil"/>
              <w:left w:val="nil"/>
              <w:bottom w:val="nil"/>
              <w:right w:val="nil"/>
            </w:tcBorders>
            <w:hideMark/>
          </w:tcPr>
          <w:p w14:paraId="5A0E0362" w14:textId="77777777" w:rsidR="00AC15CB" w:rsidRPr="005017B1" w:rsidRDefault="00AC15CB" w:rsidP="00C66ECE">
            <w:pPr>
              <w:pStyle w:val="BStablefigures"/>
              <w:rPr>
                <w:bdr w:val="nil"/>
              </w:rPr>
            </w:pPr>
            <w:r w:rsidRPr="005017B1">
              <w:rPr>
                <w:bdr w:val="nil"/>
              </w:rPr>
              <w:t>N/A</w:t>
            </w:r>
          </w:p>
        </w:tc>
      </w:tr>
      <w:tr w:rsidR="008531A6" w:rsidRPr="005017B1" w14:paraId="7B58FF32" w14:textId="77777777" w:rsidTr="00882866">
        <w:trPr>
          <w:trHeight w:val="970"/>
        </w:trPr>
        <w:tc>
          <w:tcPr>
            <w:tcW w:w="2220" w:type="pct"/>
            <w:tcBorders>
              <w:top w:val="nil"/>
              <w:left w:val="nil"/>
              <w:bottom w:val="single" w:sz="12" w:space="0" w:color="auto"/>
              <w:right w:val="nil"/>
            </w:tcBorders>
            <w:hideMark/>
          </w:tcPr>
          <w:p w14:paraId="55AE9515" w14:textId="77777777" w:rsidR="00AC15CB" w:rsidRPr="005017B1" w:rsidRDefault="00AC15CB" w:rsidP="00FE3C26">
            <w:pPr>
              <w:pStyle w:val="BStablelist"/>
              <w:numPr>
                <w:ilvl w:val="0"/>
                <w:numId w:val="34"/>
              </w:numPr>
              <w:pBdr>
                <w:top w:val="nil"/>
                <w:left w:val="nil"/>
                <w:bottom w:val="nil"/>
                <w:right w:val="nil"/>
                <w:between w:val="nil"/>
                <w:bar w:val="nil"/>
              </w:pBdr>
              <w:spacing w:line="256" w:lineRule="auto"/>
              <w:rPr>
                <w:bdr w:val="nil"/>
              </w:rPr>
            </w:pPr>
            <w:r w:rsidRPr="005017B1">
              <w:rPr>
                <w:bdr w:val="nil"/>
              </w:rPr>
              <w:t>Implement access activities – as identified under the approved EPSDD Bushfire Operational Plan</w:t>
            </w:r>
            <w:r w:rsidRPr="005017B1">
              <w:rPr>
                <w:bdr w:val="nil"/>
                <w:vertAlign w:val="superscript"/>
              </w:rPr>
              <w:t>11</w:t>
            </w:r>
            <w:r w:rsidRPr="005017B1">
              <w:rPr>
                <w:bdr w:val="nil"/>
              </w:rPr>
              <w:t xml:space="preserve"> </w:t>
            </w:r>
          </w:p>
        </w:tc>
        <w:tc>
          <w:tcPr>
            <w:tcW w:w="871" w:type="pct"/>
            <w:tcBorders>
              <w:top w:val="nil"/>
              <w:left w:val="nil"/>
              <w:bottom w:val="single" w:sz="12" w:space="0" w:color="auto"/>
              <w:right w:val="nil"/>
            </w:tcBorders>
            <w:hideMark/>
          </w:tcPr>
          <w:p w14:paraId="259A2CC2" w14:textId="77777777" w:rsidR="00AC15CB" w:rsidRPr="005017B1" w:rsidRDefault="00AC15CB" w:rsidP="00C66ECE">
            <w:pPr>
              <w:pStyle w:val="BStablefigures"/>
              <w:rPr>
                <w:bdr w:val="nil"/>
              </w:rPr>
            </w:pPr>
            <w:r w:rsidRPr="005017B1">
              <w:rPr>
                <w:bdr w:val="nil"/>
              </w:rPr>
              <w:t>100%</w:t>
            </w:r>
          </w:p>
        </w:tc>
        <w:tc>
          <w:tcPr>
            <w:tcW w:w="871" w:type="pct"/>
            <w:tcBorders>
              <w:top w:val="nil"/>
              <w:left w:val="nil"/>
              <w:bottom w:val="single" w:sz="12" w:space="0" w:color="auto"/>
              <w:right w:val="nil"/>
            </w:tcBorders>
            <w:hideMark/>
          </w:tcPr>
          <w:p w14:paraId="26B3D80F" w14:textId="77777777" w:rsidR="00AC15CB" w:rsidRPr="005017B1" w:rsidRDefault="00AC15CB" w:rsidP="00C66ECE">
            <w:pPr>
              <w:pStyle w:val="BStablefigures"/>
              <w:rPr>
                <w:bdr w:val="nil"/>
              </w:rPr>
            </w:pPr>
            <w:r w:rsidRPr="005017B1">
              <w:rPr>
                <w:bdr w:val="nil"/>
              </w:rPr>
              <w:t>79%</w:t>
            </w:r>
            <w:r w:rsidRPr="005017B1">
              <w:rPr>
                <w:bdr w:val="nil"/>
                <w:vertAlign w:val="superscript"/>
              </w:rPr>
              <w:t>12</w:t>
            </w:r>
          </w:p>
        </w:tc>
        <w:tc>
          <w:tcPr>
            <w:tcW w:w="1038" w:type="pct"/>
            <w:tcBorders>
              <w:top w:val="nil"/>
              <w:left w:val="nil"/>
              <w:bottom w:val="single" w:sz="12" w:space="0" w:color="auto"/>
              <w:right w:val="nil"/>
            </w:tcBorders>
            <w:hideMark/>
          </w:tcPr>
          <w:p w14:paraId="5C747929" w14:textId="77777777" w:rsidR="00AC15CB" w:rsidRPr="005017B1" w:rsidRDefault="00AC15CB" w:rsidP="00C66ECE">
            <w:pPr>
              <w:pStyle w:val="BStablefigures"/>
              <w:rPr>
                <w:bdr w:val="nil"/>
              </w:rPr>
            </w:pPr>
            <w:r w:rsidRPr="005017B1">
              <w:rPr>
                <w:bdr w:val="nil"/>
              </w:rPr>
              <w:t>N/A</w:t>
            </w:r>
          </w:p>
        </w:tc>
      </w:tr>
    </w:tbl>
    <w:p w14:paraId="2043112F" w14:textId="77777777" w:rsidR="00AC15CB" w:rsidRPr="005017B1" w:rsidRDefault="00AC15CB" w:rsidP="00AC15CB">
      <w:pPr>
        <w:pStyle w:val="BSnote2"/>
        <w:pBdr>
          <w:top w:val="nil"/>
          <w:left w:val="nil"/>
          <w:bottom w:val="nil"/>
          <w:right w:val="nil"/>
          <w:between w:val="nil"/>
          <w:bar w:val="nil"/>
        </w:pBdr>
        <w:rPr>
          <w:rFonts w:eastAsia="Calibri"/>
          <w:bdr w:val="nil"/>
          <w:lang w:eastAsia="en-US"/>
        </w:rPr>
      </w:pPr>
      <w:r w:rsidRPr="005017B1">
        <w:rPr>
          <w:bdr w:val="nil"/>
        </w:rPr>
        <w:t>Note(s):</w:t>
      </w:r>
    </w:p>
    <w:p w14:paraId="47F700D4" w14:textId="77777777" w:rsidR="00AC15CB" w:rsidRPr="005017B1" w:rsidRDefault="00AC15CB" w:rsidP="00FE3C26">
      <w:pPr>
        <w:keepLines/>
        <w:widowControl w:val="0"/>
        <w:numPr>
          <w:ilvl w:val="0"/>
          <w:numId w:val="35"/>
        </w:numPr>
        <w:pBdr>
          <w:top w:val="nil"/>
          <w:left w:val="nil"/>
          <w:bottom w:val="nil"/>
          <w:right w:val="nil"/>
          <w:between w:val="nil"/>
          <w:bar w:val="nil"/>
        </w:pBdr>
        <w:spacing w:before="0" w:after="0"/>
        <w:rPr>
          <w:rFonts w:cs="Calibri"/>
          <w:sz w:val="16"/>
          <w:szCs w:val="16"/>
          <w:bdr w:val="nil"/>
          <w:lang w:eastAsia="en-AU"/>
        </w:rPr>
      </w:pPr>
      <w:r w:rsidRPr="005017B1">
        <w:rPr>
          <w:rFonts w:cs="Calibri"/>
          <w:sz w:val="16"/>
          <w:szCs w:val="16"/>
          <w:bdr w:val="nil"/>
          <w:lang w:eastAsia="en-AU"/>
        </w:rPr>
        <w:t>The variance is mainly caused by closure of the Namadgi National Park for part of this reporting period due to fire recovery and flooding, reopening on 4 April 2021. The survey questions are interpreted by respondents in different ways. There was a 91.7% of visitor satisfaction in relation to the question "Thinking about your most recent visit, how would you rate your overall experience?".</w:t>
      </w:r>
    </w:p>
    <w:p w14:paraId="69E7AD2A" w14:textId="77777777" w:rsidR="00AC15CB" w:rsidRPr="005017B1" w:rsidRDefault="00AC15CB" w:rsidP="00FE3C26">
      <w:pPr>
        <w:keepLines/>
        <w:widowControl w:val="0"/>
        <w:numPr>
          <w:ilvl w:val="0"/>
          <w:numId w:val="35"/>
        </w:numPr>
        <w:pBdr>
          <w:top w:val="nil"/>
          <w:left w:val="nil"/>
          <w:bottom w:val="nil"/>
          <w:right w:val="nil"/>
          <w:between w:val="nil"/>
          <w:bar w:val="nil"/>
        </w:pBdr>
        <w:spacing w:before="0" w:after="0"/>
        <w:rPr>
          <w:rFonts w:cs="Calibri"/>
          <w:sz w:val="16"/>
          <w:szCs w:val="16"/>
          <w:bdr w:val="nil"/>
          <w:lang w:eastAsia="en-AU"/>
        </w:rPr>
      </w:pPr>
      <w:r w:rsidRPr="005017B1">
        <w:rPr>
          <w:rFonts w:cs="Calibri"/>
          <w:sz w:val="16"/>
          <w:szCs w:val="16"/>
          <w:bdr w:val="nil"/>
          <w:lang w:eastAsia="en-AU"/>
        </w:rPr>
        <w:t>New indicator: Following the outcomes from the Royal Commission into Natural Disasters the use of residual risk has been deemed a more relevant indication of success in implementing the Bushfire Operations Plan.</w:t>
      </w:r>
    </w:p>
    <w:p w14:paraId="77EB1087" w14:textId="77777777" w:rsidR="00AC15CB" w:rsidRPr="005017B1" w:rsidRDefault="00AC15CB" w:rsidP="00FE3C26">
      <w:pPr>
        <w:keepLines/>
        <w:widowControl w:val="0"/>
        <w:numPr>
          <w:ilvl w:val="0"/>
          <w:numId w:val="35"/>
        </w:numPr>
        <w:pBdr>
          <w:top w:val="nil"/>
          <w:left w:val="nil"/>
          <w:bottom w:val="nil"/>
          <w:right w:val="nil"/>
          <w:between w:val="nil"/>
          <w:bar w:val="nil"/>
        </w:pBdr>
        <w:spacing w:before="0" w:after="0"/>
        <w:rPr>
          <w:rFonts w:cs="Calibri"/>
          <w:sz w:val="16"/>
          <w:szCs w:val="16"/>
          <w:bdr w:val="nil"/>
          <w:lang w:eastAsia="en-AU"/>
        </w:rPr>
      </w:pPr>
      <w:r w:rsidRPr="005017B1">
        <w:rPr>
          <w:rFonts w:cs="Calibri"/>
          <w:sz w:val="16"/>
          <w:szCs w:val="16"/>
          <w:bdr w:val="nil"/>
          <w:lang w:eastAsia="en-AU"/>
        </w:rPr>
        <w:t>New indicator: Invasive species pose one of the largest risks to the environment and the ACT National Parks. Treatment will protect the ACT Parks and environment.</w:t>
      </w:r>
    </w:p>
    <w:p w14:paraId="0FE5F6F1" w14:textId="77777777" w:rsidR="00AC15CB" w:rsidRPr="005017B1" w:rsidRDefault="00AC15CB" w:rsidP="00FE3C26">
      <w:pPr>
        <w:keepLines/>
        <w:widowControl w:val="0"/>
        <w:numPr>
          <w:ilvl w:val="0"/>
          <w:numId w:val="35"/>
        </w:numPr>
        <w:pBdr>
          <w:top w:val="nil"/>
          <w:left w:val="nil"/>
          <w:bottom w:val="nil"/>
          <w:right w:val="nil"/>
          <w:between w:val="nil"/>
          <w:bar w:val="nil"/>
        </w:pBdr>
        <w:spacing w:before="0" w:after="0"/>
        <w:rPr>
          <w:rFonts w:cs="Calibri"/>
          <w:sz w:val="16"/>
          <w:szCs w:val="16"/>
          <w:bdr w:val="nil"/>
          <w:lang w:eastAsia="en-AU"/>
        </w:rPr>
      </w:pPr>
      <w:r w:rsidRPr="005017B1">
        <w:rPr>
          <w:rFonts w:cs="Calibri"/>
          <w:sz w:val="16"/>
          <w:szCs w:val="16"/>
          <w:bdr w:val="nil"/>
          <w:lang w:eastAsia="en-AU"/>
        </w:rPr>
        <w:t>New indicator: The Conservation Effectiveness Monitoring Program (CEMP) is an overarching ecosystem condition monitoring framework for the ACT conservation estate.</w:t>
      </w:r>
    </w:p>
    <w:p w14:paraId="043F449C" w14:textId="77777777" w:rsidR="00AC15CB" w:rsidRPr="005017B1" w:rsidRDefault="00AC15CB" w:rsidP="00FE3C26">
      <w:pPr>
        <w:keepLines/>
        <w:widowControl w:val="0"/>
        <w:numPr>
          <w:ilvl w:val="0"/>
          <w:numId w:val="35"/>
        </w:numPr>
        <w:pBdr>
          <w:top w:val="nil"/>
          <w:left w:val="nil"/>
          <w:bottom w:val="nil"/>
          <w:right w:val="nil"/>
          <w:between w:val="nil"/>
          <w:bar w:val="nil"/>
        </w:pBdr>
        <w:spacing w:before="0" w:after="0"/>
        <w:rPr>
          <w:rFonts w:cs="Calibri"/>
          <w:sz w:val="16"/>
          <w:szCs w:val="16"/>
          <w:bdr w:val="nil"/>
          <w:lang w:eastAsia="en-AU"/>
        </w:rPr>
      </w:pPr>
      <w:r w:rsidRPr="005017B1">
        <w:rPr>
          <w:rFonts w:cs="Calibri"/>
          <w:sz w:val="16"/>
          <w:szCs w:val="16"/>
          <w:bdr w:val="nil"/>
          <w:lang w:eastAsia="en-AU"/>
        </w:rPr>
        <w:t>Discontinued indicator: No longer considered an adequate indication of success in managing Bushfire fuel loads, replaced by new residual risk target.</w:t>
      </w:r>
    </w:p>
    <w:p w14:paraId="0A37CBF9" w14:textId="77777777" w:rsidR="00AC15CB" w:rsidRPr="005017B1" w:rsidRDefault="00AC15CB" w:rsidP="00FE3C26">
      <w:pPr>
        <w:keepLines/>
        <w:widowControl w:val="0"/>
        <w:numPr>
          <w:ilvl w:val="0"/>
          <w:numId w:val="35"/>
        </w:numPr>
        <w:pBdr>
          <w:top w:val="nil"/>
          <w:left w:val="nil"/>
          <w:bottom w:val="nil"/>
          <w:right w:val="nil"/>
          <w:between w:val="nil"/>
          <w:bar w:val="nil"/>
        </w:pBdr>
        <w:spacing w:before="0" w:after="0"/>
        <w:rPr>
          <w:rFonts w:cs="Calibri"/>
          <w:sz w:val="16"/>
          <w:szCs w:val="16"/>
          <w:bdr w:val="nil"/>
          <w:lang w:eastAsia="en-AU"/>
        </w:rPr>
      </w:pPr>
      <w:r w:rsidRPr="005017B1">
        <w:rPr>
          <w:rFonts w:cs="Calibri"/>
          <w:sz w:val="16"/>
          <w:szCs w:val="16"/>
          <w:bdr w:val="nil"/>
          <w:lang w:eastAsia="en-AU"/>
        </w:rPr>
        <w:t>Discontinued indicator: No longer considered an adequate indication of success in managing Bushfire fuel loads, replaced by new residual risk target.</w:t>
      </w:r>
    </w:p>
    <w:p w14:paraId="1998C4E2" w14:textId="77777777" w:rsidR="00AC15CB" w:rsidRPr="005017B1" w:rsidRDefault="00AC15CB" w:rsidP="00FE3C26">
      <w:pPr>
        <w:keepLines/>
        <w:widowControl w:val="0"/>
        <w:numPr>
          <w:ilvl w:val="0"/>
          <w:numId w:val="35"/>
        </w:numPr>
        <w:pBdr>
          <w:top w:val="nil"/>
          <w:left w:val="nil"/>
          <w:bottom w:val="nil"/>
          <w:right w:val="nil"/>
          <w:between w:val="nil"/>
          <w:bar w:val="nil"/>
        </w:pBdr>
        <w:spacing w:before="0" w:after="0"/>
        <w:rPr>
          <w:sz w:val="16"/>
          <w:szCs w:val="16"/>
          <w:bdr w:val="nil"/>
        </w:rPr>
      </w:pPr>
      <w:r w:rsidRPr="005017B1">
        <w:rPr>
          <w:rFonts w:cs="Calibri"/>
          <w:sz w:val="16"/>
          <w:szCs w:val="16"/>
          <w:bdr w:val="nil"/>
          <w:lang w:eastAsia="en-AU"/>
        </w:rPr>
        <w:t>In certain specific areas, the elimination or reduction of fire fuels through physical removal is undertaken by either hand or machinery. A combination of weather and contractor availability due to the focus on fire and storm recovery resulted in this work not being completed.</w:t>
      </w:r>
    </w:p>
    <w:p w14:paraId="14C5D923" w14:textId="77777777" w:rsidR="00AC15CB" w:rsidRPr="005017B1" w:rsidRDefault="00AC15CB" w:rsidP="00FE3C26">
      <w:pPr>
        <w:keepLines/>
        <w:widowControl w:val="0"/>
        <w:numPr>
          <w:ilvl w:val="0"/>
          <w:numId w:val="35"/>
        </w:numPr>
        <w:pBdr>
          <w:top w:val="nil"/>
          <w:left w:val="nil"/>
          <w:bottom w:val="nil"/>
          <w:right w:val="nil"/>
          <w:between w:val="nil"/>
          <w:bar w:val="nil"/>
        </w:pBdr>
        <w:spacing w:before="0" w:after="0"/>
        <w:rPr>
          <w:sz w:val="16"/>
          <w:szCs w:val="16"/>
          <w:bdr w:val="nil"/>
        </w:rPr>
      </w:pPr>
      <w:r w:rsidRPr="005017B1">
        <w:rPr>
          <w:rFonts w:cs="Calibri"/>
          <w:sz w:val="16"/>
          <w:szCs w:val="16"/>
          <w:bdr w:val="nil"/>
          <w:lang w:eastAsia="en-AU"/>
        </w:rPr>
        <w:t>Discontinued indicator: No longer considered an adequate indication of success in managing Bushfire fuel loads, replaced by new residual risk target.</w:t>
      </w:r>
    </w:p>
    <w:p w14:paraId="0527CEB0" w14:textId="77777777" w:rsidR="00AC15CB" w:rsidRPr="005017B1" w:rsidRDefault="00AC15CB" w:rsidP="00FE3C26">
      <w:pPr>
        <w:keepLines/>
        <w:widowControl w:val="0"/>
        <w:numPr>
          <w:ilvl w:val="0"/>
          <w:numId w:val="35"/>
        </w:numPr>
        <w:pBdr>
          <w:top w:val="nil"/>
          <w:left w:val="nil"/>
          <w:bottom w:val="nil"/>
          <w:right w:val="nil"/>
          <w:between w:val="nil"/>
          <w:bar w:val="nil"/>
        </w:pBdr>
        <w:spacing w:before="0" w:after="0"/>
        <w:rPr>
          <w:sz w:val="16"/>
          <w:szCs w:val="16"/>
          <w:bdr w:val="nil"/>
        </w:rPr>
      </w:pPr>
      <w:r w:rsidRPr="005017B1">
        <w:rPr>
          <w:rFonts w:cs="Calibri"/>
          <w:sz w:val="16"/>
          <w:szCs w:val="16"/>
          <w:bdr w:val="nil"/>
          <w:lang w:eastAsia="en-AU"/>
        </w:rPr>
        <w:t>Discontinued indicator: No longer considered the best measure of success, replaced by new residual risk target.</w:t>
      </w:r>
    </w:p>
    <w:p w14:paraId="6330E78A" w14:textId="77777777" w:rsidR="00AC15CB" w:rsidRPr="005017B1" w:rsidRDefault="00AC15CB" w:rsidP="00FE3C26">
      <w:pPr>
        <w:keepLines/>
        <w:widowControl w:val="0"/>
        <w:numPr>
          <w:ilvl w:val="0"/>
          <w:numId w:val="35"/>
        </w:numPr>
        <w:pBdr>
          <w:top w:val="nil"/>
          <w:left w:val="nil"/>
          <w:bottom w:val="nil"/>
          <w:right w:val="nil"/>
          <w:between w:val="nil"/>
          <w:bar w:val="nil"/>
        </w:pBdr>
        <w:spacing w:before="0" w:after="0"/>
        <w:rPr>
          <w:sz w:val="16"/>
          <w:szCs w:val="16"/>
          <w:bdr w:val="nil"/>
        </w:rPr>
      </w:pPr>
      <w:r w:rsidRPr="005017B1">
        <w:rPr>
          <w:sz w:val="16"/>
          <w:szCs w:val="16"/>
          <w:bdr w:val="nil"/>
        </w:rPr>
        <w:lastRenderedPageBreak/>
        <w:t>The 2020-21 prescribed burning program was vastly different from the 2019-20 season but still full of challenges. The spring program was hampered by high fuel moisture in all areas and weather conditions outside of the acceptable parameters. The heavy rain in August and October effectively stopped all spring prescribed burns. The restrictions that COVID19 placed on Parks and Conservation Service meant that the large gatherings of staff required to undertake prescribed burning wasn’t possible.  A short window of weather and fuel moisture presented itself in April.</w:t>
      </w:r>
    </w:p>
    <w:p w14:paraId="662F7C69" w14:textId="77777777" w:rsidR="00AC15CB" w:rsidRPr="005017B1" w:rsidRDefault="00AC15CB" w:rsidP="00FE3C26">
      <w:pPr>
        <w:keepLines/>
        <w:widowControl w:val="0"/>
        <w:numPr>
          <w:ilvl w:val="0"/>
          <w:numId w:val="35"/>
        </w:numPr>
        <w:pBdr>
          <w:top w:val="nil"/>
          <w:left w:val="nil"/>
          <w:bottom w:val="nil"/>
          <w:right w:val="nil"/>
          <w:between w:val="nil"/>
          <w:bar w:val="nil"/>
        </w:pBdr>
        <w:spacing w:before="0" w:after="0"/>
        <w:rPr>
          <w:sz w:val="16"/>
          <w:szCs w:val="16"/>
          <w:bdr w:val="nil"/>
        </w:rPr>
      </w:pPr>
      <w:r w:rsidRPr="005017B1">
        <w:rPr>
          <w:rFonts w:cs="Calibri"/>
          <w:sz w:val="16"/>
          <w:szCs w:val="16"/>
          <w:bdr w:val="nil"/>
          <w:lang w:eastAsia="en-AU"/>
        </w:rPr>
        <w:t>Discontinued indicator: No longer considered the best measure of success, replaced by new residual risk target.</w:t>
      </w:r>
    </w:p>
    <w:p w14:paraId="46C4BBD5" w14:textId="77777777" w:rsidR="00AC15CB" w:rsidRPr="005017B1" w:rsidRDefault="00AC15CB" w:rsidP="00FE3C26">
      <w:pPr>
        <w:keepLines/>
        <w:widowControl w:val="0"/>
        <w:numPr>
          <w:ilvl w:val="0"/>
          <w:numId w:val="35"/>
        </w:numPr>
        <w:pBdr>
          <w:top w:val="nil"/>
          <w:left w:val="nil"/>
          <w:bottom w:val="nil"/>
          <w:right w:val="nil"/>
          <w:between w:val="nil"/>
          <w:bar w:val="nil"/>
        </w:pBdr>
        <w:spacing w:before="0" w:after="0"/>
        <w:rPr>
          <w:sz w:val="16"/>
          <w:szCs w:val="16"/>
          <w:bdr w:val="nil"/>
        </w:rPr>
      </w:pPr>
      <w:r w:rsidRPr="005017B1">
        <w:rPr>
          <w:sz w:val="16"/>
          <w:szCs w:val="16"/>
          <w:bdr w:val="nil"/>
        </w:rPr>
        <w:t>A combination of weather and contractor availability due to the focus on fire and storm recovery resulted in this work not being completed in 2020-21.</w:t>
      </w:r>
    </w:p>
    <w:p w14:paraId="0466C59B" w14:textId="77777777" w:rsidR="00AC15CB" w:rsidRPr="005017B1" w:rsidRDefault="00AC15CB" w:rsidP="00F43BDC">
      <w:pPr>
        <w:pStyle w:val="Heading4"/>
      </w:pPr>
      <w:r w:rsidRPr="005017B1">
        <w:t>Output 2.3: Heritage</w:t>
      </w:r>
    </w:p>
    <w:p w14:paraId="75B77C02" w14:textId="7563E16E" w:rsidR="00AC15CB" w:rsidRPr="005017B1" w:rsidRDefault="00AC15CB" w:rsidP="00AC15CB">
      <w:pPr>
        <w:pStyle w:val="Caption"/>
        <w:pBdr>
          <w:top w:val="nil"/>
          <w:left w:val="nil"/>
          <w:bottom w:val="nil"/>
          <w:right w:val="nil"/>
          <w:between w:val="nil"/>
          <w:bar w:val="nil"/>
        </w:pBdr>
        <w:rPr>
          <w:noProof/>
          <w:bdr w:val="nil"/>
        </w:rPr>
      </w:pPr>
      <w:r w:rsidRPr="005017B1">
        <w:rPr>
          <w:bdr w:val="nil"/>
        </w:rPr>
        <w:t xml:space="preserve">Table </w:t>
      </w:r>
      <w:r w:rsidR="00C66ECE">
        <w:rPr>
          <w:bdr w:val="nil"/>
        </w:rPr>
        <w:t>24</w:t>
      </w:r>
      <w:r w:rsidRPr="005017B1">
        <w:rPr>
          <w:noProof/>
          <w:bdr w:val="nil"/>
        </w:rPr>
        <w:t>:</w:t>
      </w:r>
      <w:r w:rsidRPr="005017B1">
        <w:rPr>
          <w:bdr w:val="nil"/>
        </w:rPr>
        <w:t xml:space="preserve"> Accountability Indicators</w:t>
      </w:r>
      <w:r w:rsidRPr="005017B1">
        <w:rPr>
          <w:noProof/>
          <w:bdr w:val="nil"/>
        </w:rPr>
        <w:t xml:space="preserve"> Output 2.3</w:t>
      </w:r>
    </w:p>
    <w:tbl>
      <w:tblPr>
        <w:tblW w:w="4966" w:type="pct"/>
        <w:tblBorders>
          <w:top w:val="single" w:sz="12" w:space="0" w:color="000000"/>
          <w:bottom w:val="single" w:sz="12" w:space="0" w:color="000000"/>
        </w:tblBorders>
        <w:tblLook w:val="04A0" w:firstRow="1" w:lastRow="0" w:firstColumn="1" w:lastColumn="0" w:noHBand="0" w:noVBand="1"/>
      </w:tblPr>
      <w:tblGrid>
        <w:gridCol w:w="3922"/>
        <w:gridCol w:w="97"/>
        <w:gridCol w:w="1447"/>
        <w:gridCol w:w="92"/>
        <w:gridCol w:w="1449"/>
        <w:gridCol w:w="92"/>
        <w:gridCol w:w="1614"/>
        <w:gridCol w:w="134"/>
      </w:tblGrid>
      <w:tr w:rsidR="008531A6" w:rsidRPr="005017B1" w14:paraId="2D3FF2AC" w14:textId="77777777" w:rsidTr="00AC15CB">
        <w:trPr>
          <w:tblHeader/>
        </w:trPr>
        <w:tc>
          <w:tcPr>
            <w:tcW w:w="2216" w:type="pct"/>
            <w:tcBorders>
              <w:top w:val="single" w:sz="12" w:space="0" w:color="000000"/>
              <w:left w:val="nil"/>
              <w:bottom w:val="single" w:sz="12" w:space="0" w:color="000000"/>
              <w:right w:val="nil"/>
            </w:tcBorders>
          </w:tcPr>
          <w:p w14:paraId="1B1D5B7B" w14:textId="77777777" w:rsidR="00AC15CB" w:rsidRPr="005017B1" w:rsidRDefault="00AC15CB" w:rsidP="00C66ECE">
            <w:pPr>
              <w:pStyle w:val="BStabletext"/>
              <w:rPr>
                <w:bdr w:val="nil"/>
              </w:rPr>
            </w:pPr>
            <w:bookmarkStart w:id="27" w:name="_Hlk78358816"/>
          </w:p>
        </w:tc>
        <w:tc>
          <w:tcPr>
            <w:tcW w:w="873" w:type="pct"/>
            <w:gridSpan w:val="2"/>
            <w:tcBorders>
              <w:top w:val="single" w:sz="12" w:space="0" w:color="000000"/>
              <w:left w:val="nil"/>
              <w:bottom w:val="single" w:sz="12" w:space="0" w:color="000000"/>
              <w:right w:val="nil"/>
            </w:tcBorders>
            <w:hideMark/>
          </w:tcPr>
          <w:p w14:paraId="504B2FCF"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6F7605E4"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Targets</w:t>
            </w:r>
          </w:p>
        </w:tc>
        <w:tc>
          <w:tcPr>
            <w:tcW w:w="871" w:type="pct"/>
            <w:gridSpan w:val="2"/>
            <w:tcBorders>
              <w:top w:val="single" w:sz="12" w:space="0" w:color="000000"/>
              <w:left w:val="nil"/>
              <w:bottom w:val="single" w:sz="12" w:space="0" w:color="000000"/>
              <w:right w:val="nil"/>
            </w:tcBorders>
            <w:hideMark/>
          </w:tcPr>
          <w:p w14:paraId="1DCCF909"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5B7A95D3"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Interim Outcome</w:t>
            </w:r>
          </w:p>
        </w:tc>
        <w:tc>
          <w:tcPr>
            <w:tcW w:w="1040" w:type="pct"/>
            <w:gridSpan w:val="3"/>
            <w:tcBorders>
              <w:top w:val="single" w:sz="12" w:space="0" w:color="000000"/>
              <w:left w:val="nil"/>
              <w:bottom w:val="single" w:sz="12" w:space="0" w:color="000000"/>
              <w:right w:val="nil"/>
            </w:tcBorders>
            <w:hideMark/>
          </w:tcPr>
          <w:p w14:paraId="08D2AB67"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 xml:space="preserve">2021-22 </w:t>
            </w:r>
          </w:p>
          <w:p w14:paraId="1506498A"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 xml:space="preserve">Targets </w:t>
            </w:r>
          </w:p>
        </w:tc>
      </w:tr>
      <w:bookmarkEnd w:id="27"/>
      <w:tr w:rsidR="008531A6" w:rsidRPr="005017B1" w14:paraId="1139F73D" w14:textId="77777777" w:rsidTr="00AC15CB">
        <w:tblPrEx>
          <w:tblBorders>
            <w:bottom w:val="single" w:sz="4" w:space="0" w:color="000000"/>
          </w:tblBorders>
        </w:tblPrEx>
        <w:trPr>
          <w:gridAfter w:val="1"/>
          <w:wAfter w:w="76" w:type="dxa"/>
          <w:trHeight w:val="283"/>
        </w:trPr>
        <w:tc>
          <w:tcPr>
            <w:tcW w:w="2271" w:type="pct"/>
            <w:gridSpan w:val="2"/>
            <w:tcBorders>
              <w:top w:val="single" w:sz="4" w:space="0" w:color="auto"/>
              <w:left w:val="nil"/>
              <w:bottom w:val="nil"/>
              <w:right w:val="nil"/>
            </w:tcBorders>
            <w:hideMark/>
          </w:tcPr>
          <w:p w14:paraId="094D8B87" w14:textId="77777777" w:rsidR="00AC15CB" w:rsidRPr="005017B1" w:rsidRDefault="00AC15CB" w:rsidP="00FE3C26">
            <w:pPr>
              <w:pStyle w:val="BStablelist"/>
              <w:numPr>
                <w:ilvl w:val="0"/>
                <w:numId w:val="36"/>
              </w:numPr>
              <w:pBdr>
                <w:top w:val="nil"/>
                <w:left w:val="nil"/>
                <w:bottom w:val="nil"/>
                <w:right w:val="nil"/>
                <w:between w:val="nil"/>
                <w:bar w:val="nil"/>
              </w:pBdr>
              <w:spacing w:line="256" w:lineRule="auto"/>
              <w:rPr>
                <w:bdr w:val="nil"/>
              </w:rPr>
            </w:pPr>
            <w:r w:rsidRPr="005017B1">
              <w:rPr>
                <w:bdr w:val="nil"/>
              </w:rPr>
              <w:t>Notification on the legislation register of Heritage Council decisions within 5 working days of the decision</w:t>
            </w:r>
          </w:p>
        </w:tc>
        <w:tc>
          <w:tcPr>
            <w:tcW w:w="870" w:type="pct"/>
            <w:gridSpan w:val="2"/>
            <w:tcBorders>
              <w:top w:val="single" w:sz="4" w:space="0" w:color="auto"/>
              <w:left w:val="nil"/>
              <w:bottom w:val="nil"/>
              <w:right w:val="nil"/>
            </w:tcBorders>
            <w:hideMark/>
          </w:tcPr>
          <w:p w14:paraId="7EEE61C0" w14:textId="77777777" w:rsidR="00AC15CB" w:rsidRPr="005017B1" w:rsidRDefault="00AC15CB" w:rsidP="00C66ECE">
            <w:pPr>
              <w:pStyle w:val="BStablefigures"/>
              <w:rPr>
                <w:bdr w:val="nil"/>
              </w:rPr>
            </w:pPr>
            <w:r w:rsidRPr="005017B1">
              <w:rPr>
                <w:bdr w:val="nil"/>
              </w:rPr>
              <w:t>100%</w:t>
            </w:r>
          </w:p>
        </w:tc>
        <w:tc>
          <w:tcPr>
            <w:tcW w:w="871" w:type="pct"/>
            <w:gridSpan w:val="2"/>
            <w:tcBorders>
              <w:top w:val="single" w:sz="4" w:space="0" w:color="auto"/>
              <w:left w:val="nil"/>
              <w:bottom w:val="nil"/>
              <w:right w:val="nil"/>
            </w:tcBorders>
            <w:hideMark/>
          </w:tcPr>
          <w:p w14:paraId="1A290D4C" w14:textId="77777777" w:rsidR="00AC15CB" w:rsidRPr="005017B1" w:rsidRDefault="00AC15CB" w:rsidP="00C66ECE">
            <w:pPr>
              <w:pStyle w:val="BStablefigures"/>
              <w:rPr>
                <w:bdr w:val="nil"/>
              </w:rPr>
            </w:pPr>
            <w:r w:rsidRPr="005017B1">
              <w:rPr>
                <w:bdr w:val="nil"/>
              </w:rPr>
              <w:t>100%</w:t>
            </w:r>
          </w:p>
        </w:tc>
        <w:tc>
          <w:tcPr>
            <w:tcW w:w="912" w:type="pct"/>
            <w:tcBorders>
              <w:top w:val="single" w:sz="4" w:space="0" w:color="auto"/>
              <w:left w:val="nil"/>
              <w:bottom w:val="nil"/>
              <w:right w:val="nil"/>
            </w:tcBorders>
            <w:hideMark/>
          </w:tcPr>
          <w:p w14:paraId="33EFCA8B" w14:textId="77777777" w:rsidR="00AC15CB" w:rsidRPr="005017B1" w:rsidRDefault="00AC15CB" w:rsidP="00C66ECE">
            <w:pPr>
              <w:pStyle w:val="BStablefigures"/>
              <w:rPr>
                <w:bdr w:val="nil"/>
              </w:rPr>
            </w:pPr>
            <w:r w:rsidRPr="005017B1">
              <w:rPr>
                <w:bdr w:val="nil"/>
              </w:rPr>
              <w:t>100%</w:t>
            </w:r>
          </w:p>
        </w:tc>
      </w:tr>
      <w:tr w:rsidR="008531A6" w:rsidRPr="005017B1" w14:paraId="034B82C0" w14:textId="77777777" w:rsidTr="008756F0">
        <w:tblPrEx>
          <w:tblBorders>
            <w:bottom w:val="single" w:sz="4" w:space="0" w:color="000000"/>
          </w:tblBorders>
        </w:tblPrEx>
        <w:trPr>
          <w:gridAfter w:val="1"/>
          <w:wAfter w:w="76" w:type="dxa"/>
          <w:trHeight w:val="283"/>
        </w:trPr>
        <w:tc>
          <w:tcPr>
            <w:tcW w:w="2271" w:type="pct"/>
            <w:gridSpan w:val="2"/>
            <w:tcBorders>
              <w:top w:val="nil"/>
              <w:left w:val="nil"/>
              <w:bottom w:val="nil"/>
              <w:right w:val="nil"/>
            </w:tcBorders>
            <w:hideMark/>
          </w:tcPr>
          <w:p w14:paraId="77CE903C" w14:textId="77777777" w:rsidR="00AC15CB" w:rsidRPr="005017B1" w:rsidRDefault="00AC15CB" w:rsidP="00FE3C26">
            <w:pPr>
              <w:pStyle w:val="BStablelist"/>
              <w:numPr>
                <w:ilvl w:val="0"/>
                <w:numId w:val="36"/>
              </w:numPr>
              <w:pBdr>
                <w:top w:val="nil"/>
                <w:left w:val="nil"/>
                <w:bottom w:val="nil"/>
                <w:right w:val="nil"/>
                <w:between w:val="nil"/>
                <w:bar w:val="nil"/>
              </w:pBdr>
              <w:spacing w:line="256" w:lineRule="auto"/>
              <w:rPr>
                <w:bdr w:val="nil"/>
              </w:rPr>
            </w:pPr>
            <w:r w:rsidRPr="005017B1">
              <w:rPr>
                <w:bdr w:val="nil"/>
              </w:rPr>
              <w:t>Development application advice issued within 15 working days of referral by the ACT Planning and Land Authority</w:t>
            </w:r>
          </w:p>
        </w:tc>
        <w:tc>
          <w:tcPr>
            <w:tcW w:w="870" w:type="pct"/>
            <w:gridSpan w:val="2"/>
            <w:tcBorders>
              <w:top w:val="nil"/>
              <w:left w:val="nil"/>
              <w:bottom w:val="nil"/>
              <w:right w:val="nil"/>
            </w:tcBorders>
            <w:hideMark/>
          </w:tcPr>
          <w:p w14:paraId="4A804D06" w14:textId="77777777" w:rsidR="00AC15CB" w:rsidRPr="005017B1" w:rsidRDefault="00AC15CB" w:rsidP="00C66ECE">
            <w:pPr>
              <w:pStyle w:val="BStablefigures"/>
              <w:rPr>
                <w:bdr w:val="nil"/>
              </w:rPr>
            </w:pPr>
            <w:r w:rsidRPr="005017B1">
              <w:rPr>
                <w:bdr w:val="nil"/>
              </w:rPr>
              <w:t>90%</w:t>
            </w:r>
          </w:p>
        </w:tc>
        <w:tc>
          <w:tcPr>
            <w:tcW w:w="871" w:type="pct"/>
            <w:gridSpan w:val="2"/>
            <w:tcBorders>
              <w:top w:val="nil"/>
              <w:left w:val="nil"/>
              <w:bottom w:val="nil"/>
              <w:right w:val="nil"/>
            </w:tcBorders>
            <w:hideMark/>
          </w:tcPr>
          <w:p w14:paraId="3717C981" w14:textId="77777777" w:rsidR="00AC15CB" w:rsidRPr="005017B1" w:rsidRDefault="00AC15CB" w:rsidP="00C66ECE">
            <w:pPr>
              <w:pStyle w:val="BStablefigures"/>
              <w:rPr>
                <w:bdr w:val="nil"/>
              </w:rPr>
            </w:pPr>
            <w:r w:rsidRPr="005017B1">
              <w:rPr>
                <w:bdr w:val="nil"/>
              </w:rPr>
              <w:t>83%</w:t>
            </w:r>
            <w:r w:rsidRPr="005017B1">
              <w:rPr>
                <w:bCs/>
                <w:bdr w:val="nil"/>
                <w:vertAlign w:val="superscript"/>
              </w:rPr>
              <w:t>1</w:t>
            </w:r>
          </w:p>
        </w:tc>
        <w:tc>
          <w:tcPr>
            <w:tcW w:w="912" w:type="pct"/>
            <w:tcBorders>
              <w:top w:val="nil"/>
              <w:left w:val="nil"/>
              <w:bottom w:val="nil"/>
              <w:right w:val="nil"/>
            </w:tcBorders>
            <w:hideMark/>
          </w:tcPr>
          <w:p w14:paraId="269A2A0A" w14:textId="77777777" w:rsidR="00AC15CB" w:rsidRPr="005017B1" w:rsidRDefault="00AC15CB" w:rsidP="00C66ECE">
            <w:pPr>
              <w:pStyle w:val="BStablefigures"/>
              <w:rPr>
                <w:bdr w:val="nil"/>
              </w:rPr>
            </w:pPr>
            <w:r w:rsidRPr="005017B1">
              <w:rPr>
                <w:bdr w:val="nil"/>
              </w:rPr>
              <w:t>90%</w:t>
            </w:r>
          </w:p>
        </w:tc>
      </w:tr>
      <w:tr w:rsidR="008531A6" w:rsidRPr="005017B1" w14:paraId="39826C9C" w14:textId="77777777" w:rsidTr="008756F0">
        <w:tblPrEx>
          <w:tblBorders>
            <w:bottom w:val="single" w:sz="4" w:space="0" w:color="000000"/>
          </w:tblBorders>
        </w:tblPrEx>
        <w:trPr>
          <w:gridAfter w:val="1"/>
          <w:wAfter w:w="76" w:type="dxa"/>
          <w:trHeight w:val="283"/>
        </w:trPr>
        <w:tc>
          <w:tcPr>
            <w:tcW w:w="2271" w:type="pct"/>
            <w:gridSpan w:val="2"/>
            <w:tcBorders>
              <w:top w:val="nil"/>
              <w:left w:val="nil"/>
              <w:bottom w:val="single" w:sz="12" w:space="0" w:color="auto"/>
              <w:right w:val="nil"/>
            </w:tcBorders>
            <w:hideMark/>
          </w:tcPr>
          <w:p w14:paraId="02E3AD4F" w14:textId="77777777" w:rsidR="00AC15CB" w:rsidRPr="005017B1" w:rsidRDefault="00AC15CB" w:rsidP="00FE3C26">
            <w:pPr>
              <w:pStyle w:val="BStablelist"/>
              <w:numPr>
                <w:ilvl w:val="0"/>
                <w:numId w:val="36"/>
              </w:numPr>
              <w:pBdr>
                <w:top w:val="nil"/>
                <w:left w:val="nil"/>
                <w:bottom w:val="nil"/>
                <w:right w:val="nil"/>
                <w:between w:val="nil"/>
                <w:bar w:val="nil"/>
              </w:pBdr>
              <w:spacing w:line="256" w:lineRule="auto"/>
              <w:rPr>
                <w:bdr w:val="nil"/>
              </w:rPr>
            </w:pPr>
            <w:r w:rsidRPr="005017B1">
              <w:rPr>
                <w:bdr w:val="nil"/>
              </w:rPr>
              <w:t>Decisions about heritage registrations by the ACT Heritage Council made within statutory timeframes</w:t>
            </w:r>
          </w:p>
        </w:tc>
        <w:tc>
          <w:tcPr>
            <w:tcW w:w="870" w:type="pct"/>
            <w:gridSpan w:val="2"/>
            <w:tcBorders>
              <w:top w:val="nil"/>
              <w:left w:val="nil"/>
              <w:bottom w:val="single" w:sz="12" w:space="0" w:color="auto"/>
              <w:right w:val="nil"/>
            </w:tcBorders>
            <w:hideMark/>
          </w:tcPr>
          <w:p w14:paraId="737C73F5" w14:textId="77777777" w:rsidR="00AC15CB" w:rsidRPr="005017B1" w:rsidRDefault="00AC15CB" w:rsidP="00C66ECE">
            <w:pPr>
              <w:pStyle w:val="BStablefigures"/>
              <w:rPr>
                <w:bdr w:val="nil"/>
              </w:rPr>
            </w:pPr>
            <w:r w:rsidRPr="005017B1">
              <w:rPr>
                <w:bdr w:val="nil"/>
              </w:rPr>
              <w:t>100%</w:t>
            </w:r>
          </w:p>
        </w:tc>
        <w:tc>
          <w:tcPr>
            <w:tcW w:w="871" w:type="pct"/>
            <w:gridSpan w:val="2"/>
            <w:tcBorders>
              <w:top w:val="nil"/>
              <w:left w:val="nil"/>
              <w:bottom w:val="single" w:sz="12" w:space="0" w:color="auto"/>
              <w:right w:val="nil"/>
            </w:tcBorders>
            <w:hideMark/>
          </w:tcPr>
          <w:p w14:paraId="0879810D" w14:textId="77777777" w:rsidR="00AC15CB" w:rsidRPr="005017B1" w:rsidRDefault="00AC15CB" w:rsidP="00C66ECE">
            <w:pPr>
              <w:pStyle w:val="BStablefigures"/>
              <w:rPr>
                <w:bdr w:val="nil"/>
              </w:rPr>
            </w:pPr>
            <w:r w:rsidRPr="005017B1">
              <w:rPr>
                <w:bdr w:val="nil"/>
              </w:rPr>
              <w:t>100%</w:t>
            </w:r>
          </w:p>
        </w:tc>
        <w:tc>
          <w:tcPr>
            <w:tcW w:w="912" w:type="pct"/>
            <w:tcBorders>
              <w:top w:val="nil"/>
              <w:left w:val="nil"/>
              <w:bottom w:val="single" w:sz="12" w:space="0" w:color="auto"/>
              <w:right w:val="nil"/>
            </w:tcBorders>
            <w:hideMark/>
          </w:tcPr>
          <w:p w14:paraId="38589615" w14:textId="77777777" w:rsidR="00AC15CB" w:rsidRPr="005017B1" w:rsidRDefault="00AC15CB" w:rsidP="00C66ECE">
            <w:pPr>
              <w:pStyle w:val="BStablefigures"/>
              <w:rPr>
                <w:bdr w:val="nil"/>
              </w:rPr>
            </w:pPr>
            <w:r w:rsidRPr="005017B1">
              <w:rPr>
                <w:bdr w:val="nil"/>
              </w:rPr>
              <w:t xml:space="preserve">100%     </w:t>
            </w:r>
          </w:p>
        </w:tc>
      </w:tr>
    </w:tbl>
    <w:p w14:paraId="5B8D735D" w14:textId="77777777" w:rsidR="00AC15CB" w:rsidRPr="005017B1" w:rsidRDefault="00AC15CB" w:rsidP="00AC15CB">
      <w:pPr>
        <w:pStyle w:val="BSnote2"/>
        <w:pBdr>
          <w:top w:val="nil"/>
          <w:left w:val="nil"/>
          <w:bottom w:val="nil"/>
          <w:right w:val="nil"/>
          <w:between w:val="nil"/>
          <w:bar w:val="nil"/>
        </w:pBdr>
        <w:rPr>
          <w:rFonts w:eastAsia="Calibri"/>
          <w:bdr w:val="nil"/>
          <w:lang w:eastAsia="en-US"/>
        </w:rPr>
      </w:pPr>
      <w:r w:rsidRPr="005017B1">
        <w:rPr>
          <w:bdr w:val="nil"/>
        </w:rPr>
        <w:t>Note(s):</w:t>
      </w:r>
    </w:p>
    <w:p w14:paraId="5C8F96B1" w14:textId="77777777" w:rsidR="00AC15CB" w:rsidRPr="005017B1" w:rsidRDefault="00AC15CB" w:rsidP="00FE3C26">
      <w:pPr>
        <w:pStyle w:val="BSnoteslist2"/>
        <w:keepLines/>
        <w:widowControl w:val="0"/>
        <w:numPr>
          <w:ilvl w:val="0"/>
          <w:numId w:val="37"/>
        </w:numPr>
        <w:pBdr>
          <w:top w:val="nil"/>
          <w:left w:val="nil"/>
          <w:bottom w:val="nil"/>
          <w:right w:val="nil"/>
          <w:between w:val="nil"/>
          <w:bar w:val="nil"/>
        </w:pBdr>
        <w:ind w:left="360"/>
        <w:rPr>
          <w:sz w:val="16"/>
          <w:szCs w:val="16"/>
          <w:bdr w:val="nil"/>
        </w:rPr>
      </w:pPr>
      <w:r w:rsidRPr="005017B1">
        <w:rPr>
          <w:sz w:val="16"/>
          <w:szCs w:val="16"/>
          <w:bdr w:val="nil"/>
        </w:rPr>
        <w:t>ACT Heritage Council advice timeframes have been affected by a sustained increase in demand for heritage advice and approvals.  In the past 7 years, advice issued by the ACT Heritage Council has increased by 122%, from 436 to 971 per year.</w:t>
      </w:r>
    </w:p>
    <w:p w14:paraId="0B94F153" w14:textId="77777777" w:rsidR="00AC15CB" w:rsidRPr="005017B1" w:rsidRDefault="00AC15CB" w:rsidP="00F43BDC">
      <w:pPr>
        <w:pStyle w:val="Heading4"/>
      </w:pPr>
      <w:r w:rsidRPr="005017B1">
        <w:t xml:space="preserve">Output 2.4: </w:t>
      </w:r>
      <w:r w:rsidRPr="005017B1">
        <w:rPr>
          <w:bCs/>
        </w:rPr>
        <w:t>Water</w:t>
      </w:r>
    </w:p>
    <w:p w14:paraId="6BFABBA4" w14:textId="1BAB9E2A" w:rsidR="00AC15CB" w:rsidRPr="005017B1" w:rsidRDefault="00AC15CB" w:rsidP="00AC15CB">
      <w:pPr>
        <w:pStyle w:val="Caption"/>
        <w:pBdr>
          <w:top w:val="nil"/>
          <w:left w:val="nil"/>
          <w:bottom w:val="nil"/>
          <w:right w:val="nil"/>
          <w:between w:val="nil"/>
          <w:bar w:val="nil"/>
        </w:pBdr>
        <w:rPr>
          <w:noProof/>
          <w:bdr w:val="nil"/>
        </w:rPr>
      </w:pPr>
      <w:r w:rsidRPr="005017B1">
        <w:rPr>
          <w:bdr w:val="nil"/>
        </w:rPr>
        <w:t>Table 2</w:t>
      </w:r>
      <w:r w:rsidR="00C66ECE">
        <w:rPr>
          <w:bdr w:val="nil"/>
        </w:rPr>
        <w:t>5</w:t>
      </w:r>
      <w:r w:rsidRPr="005017B1">
        <w:rPr>
          <w:noProof/>
          <w:bdr w:val="nil"/>
        </w:rPr>
        <w:t>:</w:t>
      </w:r>
      <w:r w:rsidRPr="005017B1">
        <w:rPr>
          <w:bdr w:val="nil"/>
        </w:rPr>
        <w:t xml:space="preserve"> Accountability Indicators</w:t>
      </w:r>
      <w:r w:rsidRPr="005017B1">
        <w:rPr>
          <w:noProof/>
          <w:bdr w:val="nil"/>
        </w:rPr>
        <w:t xml:space="preserve"> Output 2.4</w:t>
      </w:r>
    </w:p>
    <w:tbl>
      <w:tblPr>
        <w:tblW w:w="4966" w:type="pct"/>
        <w:tblBorders>
          <w:top w:val="single" w:sz="12" w:space="0" w:color="000000"/>
          <w:bottom w:val="single" w:sz="12" w:space="0" w:color="000000"/>
        </w:tblBorders>
        <w:tblLook w:val="04A0" w:firstRow="1" w:lastRow="0" w:firstColumn="1" w:lastColumn="0" w:noHBand="0" w:noVBand="1"/>
      </w:tblPr>
      <w:tblGrid>
        <w:gridCol w:w="3922"/>
        <w:gridCol w:w="97"/>
        <w:gridCol w:w="1449"/>
        <w:gridCol w:w="90"/>
        <w:gridCol w:w="1451"/>
        <w:gridCol w:w="88"/>
        <w:gridCol w:w="1614"/>
        <w:gridCol w:w="136"/>
      </w:tblGrid>
      <w:tr w:rsidR="008531A6" w:rsidRPr="005017B1" w14:paraId="3B2445FC" w14:textId="77777777" w:rsidTr="00AC15CB">
        <w:trPr>
          <w:tblHeader/>
        </w:trPr>
        <w:tc>
          <w:tcPr>
            <w:tcW w:w="2216" w:type="pct"/>
            <w:tcBorders>
              <w:top w:val="single" w:sz="12" w:space="0" w:color="000000"/>
              <w:left w:val="nil"/>
              <w:bottom w:val="single" w:sz="12" w:space="0" w:color="000000"/>
              <w:right w:val="nil"/>
            </w:tcBorders>
          </w:tcPr>
          <w:p w14:paraId="0CFD6F27" w14:textId="77777777" w:rsidR="00AC15CB" w:rsidRPr="005017B1" w:rsidRDefault="00AC15CB" w:rsidP="00C66ECE">
            <w:pPr>
              <w:pStyle w:val="BStabletext"/>
              <w:rPr>
                <w:bdr w:val="nil"/>
              </w:rPr>
            </w:pPr>
          </w:p>
        </w:tc>
        <w:tc>
          <w:tcPr>
            <w:tcW w:w="874" w:type="pct"/>
            <w:gridSpan w:val="2"/>
            <w:tcBorders>
              <w:top w:val="single" w:sz="12" w:space="0" w:color="000000"/>
              <w:left w:val="nil"/>
              <w:bottom w:val="single" w:sz="12" w:space="0" w:color="000000"/>
              <w:right w:val="nil"/>
            </w:tcBorders>
            <w:hideMark/>
          </w:tcPr>
          <w:p w14:paraId="719DE649"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5198646C"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Targets</w:t>
            </w:r>
          </w:p>
        </w:tc>
        <w:tc>
          <w:tcPr>
            <w:tcW w:w="871" w:type="pct"/>
            <w:gridSpan w:val="2"/>
            <w:tcBorders>
              <w:top w:val="single" w:sz="12" w:space="0" w:color="000000"/>
              <w:left w:val="nil"/>
              <w:bottom w:val="single" w:sz="12" w:space="0" w:color="000000"/>
              <w:right w:val="nil"/>
            </w:tcBorders>
            <w:hideMark/>
          </w:tcPr>
          <w:p w14:paraId="5E515E45"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729A7181"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Interim Outcome</w:t>
            </w:r>
          </w:p>
        </w:tc>
        <w:tc>
          <w:tcPr>
            <w:tcW w:w="1039" w:type="pct"/>
            <w:gridSpan w:val="3"/>
            <w:tcBorders>
              <w:top w:val="single" w:sz="12" w:space="0" w:color="000000"/>
              <w:left w:val="nil"/>
              <w:bottom w:val="single" w:sz="12" w:space="0" w:color="000000"/>
              <w:right w:val="nil"/>
            </w:tcBorders>
            <w:hideMark/>
          </w:tcPr>
          <w:p w14:paraId="2A01460B"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 xml:space="preserve">2021-22 </w:t>
            </w:r>
          </w:p>
          <w:p w14:paraId="0DE8E84B"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 xml:space="preserve">Targets </w:t>
            </w:r>
          </w:p>
        </w:tc>
      </w:tr>
      <w:tr w:rsidR="008531A6" w:rsidRPr="005017B1" w14:paraId="298B6AA6" w14:textId="77777777" w:rsidTr="008756F0">
        <w:tblPrEx>
          <w:tblBorders>
            <w:bottom w:val="single" w:sz="4" w:space="0" w:color="000000"/>
          </w:tblBorders>
        </w:tblPrEx>
        <w:trPr>
          <w:gridAfter w:val="1"/>
          <w:wAfter w:w="77" w:type="dxa"/>
          <w:trHeight w:val="283"/>
        </w:trPr>
        <w:tc>
          <w:tcPr>
            <w:tcW w:w="2271" w:type="pct"/>
            <w:gridSpan w:val="2"/>
            <w:tcBorders>
              <w:top w:val="nil"/>
              <w:left w:val="nil"/>
              <w:bottom w:val="nil"/>
              <w:right w:val="nil"/>
            </w:tcBorders>
            <w:hideMark/>
          </w:tcPr>
          <w:p w14:paraId="799DABFC" w14:textId="77777777" w:rsidR="00AC15CB" w:rsidRPr="005017B1" w:rsidRDefault="00AC15CB" w:rsidP="00FE3C26">
            <w:pPr>
              <w:pStyle w:val="BStablelist"/>
              <w:numPr>
                <w:ilvl w:val="0"/>
                <w:numId w:val="38"/>
              </w:numPr>
              <w:pBdr>
                <w:top w:val="nil"/>
                <w:left w:val="nil"/>
                <w:bottom w:val="nil"/>
                <w:right w:val="nil"/>
                <w:between w:val="nil"/>
                <w:bar w:val="nil"/>
              </w:pBdr>
              <w:spacing w:line="256" w:lineRule="auto"/>
              <w:rPr>
                <w:bdr w:val="nil"/>
              </w:rPr>
            </w:pPr>
            <w:r w:rsidRPr="005017B1">
              <w:rPr>
                <w:bdr w:val="nil"/>
              </w:rPr>
              <w:t>Catchment Health rated as fair to excellent</w:t>
            </w:r>
            <w:r w:rsidRPr="005017B1">
              <w:rPr>
                <w:bdr w:val="nil"/>
                <w:vertAlign w:val="superscript"/>
              </w:rPr>
              <w:t>1</w:t>
            </w:r>
          </w:p>
        </w:tc>
        <w:tc>
          <w:tcPr>
            <w:tcW w:w="870" w:type="pct"/>
            <w:gridSpan w:val="2"/>
            <w:tcBorders>
              <w:top w:val="nil"/>
              <w:left w:val="nil"/>
              <w:bottom w:val="nil"/>
              <w:right w:val="nil"/>
            </w:tcBorders>
            <w:hideMark/>
          </w:tcPr>
          <w:p w14:paraId="30DBE1C7" w14:textId="77777777" w:rsidR="00AC15CB" w:rsidRPr="005017B1" w:rsidRDefault="00AC15CB" w:rsidP="00C66ECE">
            <w:pPr>
              <w:pStyle w:val="BStablefigures"/>
              <w:rPr>
                <w:bdr w:val="nil"/>
              </w:rPr>
            </w:pPr>
            <w:r w:rsidRPr="005017B1">
              <w:rPr>
                <w:bdr w:val="nil"/>
              </w:rPr>
              <w:t>N/A</w:t>
            </w:r>
          </w:p>
        </w:tc>
        <w:tc>
          <w:tcPr>
            <w:tcW w:w="870" w:type="pct"/>
            <w:gridSpan w:val="2"/>
            <w:tcBorders>
              <w:top w:val="nil"/>
              <w:left w:val="nil"/>
              <w:bottom w:val="nil"/>
              <w:right w:val="nil"/>
            </w:tcBorders>
            <w:hideMark/>
          </w:tcPr>
          <w:p w14:paraId="7E715340" w14:textId="77777777" w:rsidR="00AC15CB" w:rsidRPr="005017B1" w:rsidRDefault="00AC15CB" w:rsidP="00C66ECE">
            <w:pPr>
              <w:pStyle w:val="BStablefigures"/>
              <w:rPr>
                <w:bdr w:val="nil"/>
              </w:rPr>
            </w:pPr>
            <w:r w:rsidRPr="005017B1">
              <w:rPr>
                <w:bdr w:val="nil"/>
              </w:rPr>
              <w:t>N/A</w:t>
            </w:r>
          </w:p>
        </w:tc>
        <w:tc>
          <w:tcPr>
            <w:tcW w:w="912" w:type="pct"/>
            <w:tcBorders>
              <w:top w:val="nil"/>
              <w:left w:val="nil"/>
              <w:bottom w:val="nil"/>
              <w:right w:val="nil"/>
            </w:tcBorders>
            <w:hideMark/>
          </w:tcPr>
          <w:p w14:paraId="5C93B4C9" w14:textId="77777777" w:rsidR="00AC15CB" w:rsidRPr="005017B1" w:rsidRDefault="00AC15CB" w:rsidP="00C66ECE">
            <w:pPr>
              <w:pStyle w:val="BStablefigures"/>
              <w:rPr>
                <w:bdr w:val="nil"/>
              </w:rPr>
            </w:pPr>
            <w:r w:rsidRPr="005017B1">
              <w:rPr>
                <w:bdr w:val="nil"/>
              </w:rPr>
              <w:t>90% and above</w:t>
            </w:r>
          </w:p>
        </w:tc>
      </w:tr>
      <w:tr w:rsidR="008531A6" w:rsidRPr="005017B1" w14:paraId="2E9A9377" w14:textId="77777777" w:rsidTr="008756F0">
        <w:tblPrEx>
          <w:tblBorders>
            <w:bottom w:val="single" w:sz="4" w:space="0" w:color="000000"/>
          </w:tblBorders>
        </w:tblPrEx>
        <w:trPr>
          <w:gridAfter w:val="1"/>
          <w:wAfter w:w="77" w:type="dxa"/>
          <w:trHeight w:val="283"/>
        </w:trPr>
        <w:tc>
          <w:tcPr>
            <w:tcW w:w="2271" w:type="pct"/>
            <w:gridSpan w:val="2"/>
            <w:tcBorders>
              <w:top w:val="nil"/>
              <w:left w:val="nil"/>
              <w:bottom w:val="single" w:sz="12" w:space="0" w:color="auto"/>
              <w:right w:val="nil"/>
            </w:tcBorders>
          </w:tcPr>
          <w:p w14:paraId="64871DCC" w14:textId="77777777" w:rsidR="00AC15CB" w:rsidRPr="005017B1" w:rsidRDefault="00AC15CB" w:rsidP="00FE3C26">
            <w:pPr>
              <w:pStyle w:val="BStablelist"/>
              <w:numPr>
                <w:ilvl w:val="0"/>
                <w:numId w:val="38"/>
              </w:numPr>
              <w:pBdr>
                <w:top w:val="nil"/>
                <w:left w:val="nil"/>
                <w:bottom w:val="nil"/>
                <w:right w:val="nil"/>
                <w:between w:val="nil"/>
                <w:bar w:val="nil"/>
              </w:pBdr>
              <w:spacing w:line="256" w:lineRule="auto"/>
              <w:rPr>
                <w:bdr w:val="nil"/>
              </w:rPr>
            </w:pPr>
            <w:r w:rsidRPr="005017B1">
              <w:rPr>
                <w:bdr w:val="nil"/>
              </w:rPr>
              <w:t>Prepare a public report on the implementation of the ACT Water Strategy</w:t>
            </w:r>
            <w:r w:rsidRPr="005017B1">
              <w:rPr>
                <w:bdr w:val="nil"/>
                <w:vertAlign w:val="superscript"/>
              </w:rPr>
              <w:t>2</w:t>
            </w:r>
          </w:p>
        </w:tc>
        <w:tc>
          <w:tcPr>
            <w:tcW w:w="870" w:type="pct"/>
            <w:gridSpan w:val="2"/>
            <w:tcBorders>
              <w:top w:val="nil"/>
              <w:left w:val="nil"/>
              <w:bottom w:val="single" w:sz="12" w:space="0" w:color="auto"/>
              <w:right w:val="nil"/>
            </w:tcBorders>
          </w:tcPr>
          <w:p w14:paraId="2E8EFD7E" w14:textId="77777777" w:rsidR="00AC15CB" w:rsidRPr="005017B1" w:rsidRDefault="00AC15CB" w:rsidP="00C66ECE">
            <w:pPr>
              <w:pStyle w:val="BStablefigures"/>
              <w:rPr>
                <w:bdr w:val="nil"/>
              </w:rPr>
            </w:pPr>
            <w:r w:rsidRPr="005017B1">
              <w:rPr>
                <w:bdr w:val="nil"/>
              </w:rPr>
              <w:t>Jun 21</w:t>
            </w:r>
          </w:p>
        </w:tc>
        <w:tc>
          <w:tcPr>
            <w:tcW w:w="870" w:type="pct"/>
            <w:gridSpan w:val="2"/>
            <w:tcBorders>
              <w:top w:val="nil"/>
              <w:left w:val="nil"/>
              <w:bottom w:val="single" w:sz="12" w:space="0" w:color="auto"/>
              <w:right w:val="nil"/>
            </w:tcBorders>
          </w:tcPr>
          <w:p w14:paraId="3E9F9135" w14:textId="77777777" w:rsidR="00AC15CB" w:rsidRPr="005017B1" w:rsidRDefault="00AC15CB" w:rsidP="00C66ECE">
            <w:pPr>
              <w:pStyle w:val="BStablefigures"/>
              <w:rPr>
                <w:bdr w:val="nil"/>
              </w:rPr>
            </w:pPr>
            <w:r w:rsidRPr="005017B1">
              <w:rPr>
                <w:bdr w:val="nil"/>
              </w:rPr>
              <w:t>Jun 21</w:t>
            </w:r>
          </w:p>
        </w:tc>
        <w:tc>
          <w:tcPr>
            <w:tcW w:w="912" w:type="pct"/>
            <w:tcBorders>
              <w:top w:val="nil"/>
              <w:left w:val="nil"/>
              <w:bottom w:val="single" w:sz="12" w:space="0" w:color="auto"/>
              <w:right w:val="nil"/>
            </w:tcBorders>
          </w:tcPr>
          <w:p w14:paraId="0A926E35" w14:textId="77777777" w:rsidR="00AC15CB" w:rsidRPr="005017B1" w:rsidRDefault="00AC15CB" w:rsidP="00C66ECE">
            <w:pPr>
              <w:pStyle w:val="BStablefigures"/>
              <w:rPr>
                <w:bdr w:val="nil"/>
                <w:vertAlign w:val="superscript"/>
              </w:rPr>
            </w:pPr>
            <w:r w:rsidRPr="005017B1">
              <w:rPr>
                <w:bdr w:val="nil"/>
              </w:rPr>
              <w:t>1</w:t>
            </w:r>
            <w:r w:rsidRPr="005017B1">
              <w:rPr>
                <w:bdr w:val="nil"/>
                <w:vertAlign w:val="superscript"/>
              </w:rPr>
              <w:t>3</w:t>
            </w:r>
          </w:p>
        </w:tc>
      </w:tr>
    </w:tbl>
    <w:p w14:paraId="7B17F626" w14:textId="77777777" w:rsidR="00AC15CB" w:rsidRPr="005017B1" w:rsidRDefault="00AC15CB" w:rsidP="00AC15CB">
      <w:pPr>
        <w:pStyle w:val="BSnote2"/>
        <w:pBdr>
          <w:top w:val="nil"/>
          <w:left w:val="nil"/>
          <w:bottom w:val="nil"/>
          <w:right w:val="nil"/>
          <w:between w:val="nil"/>
          <w:bar w:val="nil"/>
        </w:pBdr>
        <w:rPr>
          <w:rFonts w:eastAsia="Calibri"/>
          <w:bdr w:val="nil"/>
          <w:lang w:eastAsia="en-US"/>
        </w:rPr>
      </w:pPr>
      <w:r w:rsidRPr="005017B1">
        <w:rPr>
          <w:bdr w:val="nil"/>
        </w:rPr>
        <w:t>Note(s):</w:t>
      </w:r>
    </w:p>
    <w:p w14:paraId="614AF94D" w14:textId="77777777" w:rsidR="00AC15CB" w:rsidRPr="005017B1" w:rsidRDefault="00AC15CB" w:rsidP="00FE3C26">
      <w:pPr>
        <w:pStyle w:val="BSnoteslist2"/>
        <w:keepLines/>
        <w:widowControl w:val="0"/>
        <w:numPr>
          <w:ilvl w:val="0"/>
          <w:numId w:val="39"/>
        </w:numPr>
        <w:pBdr>
          <w:top w:val="nil"/>
          <w:left w:val="nil"/>
          <w:bottom w:val="nil"/>
          <w:right w:val="nil"/>
          <w:between w:val="nil"/>
          <w:bar w:val="nil"/>
        </w:pBdr>
        <w:ind w:left="360"/>
        <w:rPr>
          <w:sz w:val="16"/>
          <w:szCs w:val="22"/>
          <w:bdr w:val="nil"/>
        </w:rPr>
      </w:pPr>
      <w:r w:rsidRPr="005017B1">
        <w:rPr>
          <w:sz w:val="16"/>
          <w:szCs w:val="22"/>
          <w:bdr w:val="nil"/>
        </w:rPr>
        <w:t>New Indicator: Catchment Health is an annual assessment of 1,</w:t>
      </w:r>
      <w:r w:rsidRPr="005017B1">
        <w:rPr>
          <w:rFonts w:cs="Calibri"/>
          <w:sz w:val="16"/>
          <w:szCs w:val="16"/>
          <w:bdr w:val="nil"/>
          <w:lang w:eastAsia="en-AU"/>
        </w:rPr>
        <w:t>872</w:t>
      </w:r>
      <w:r w:rsidRPr="005017B1">
        <w:rPr>
          <w:sz w:val="16"/>
          <w:szCs w:val="22"/>
          <w:bdr w:val="nil"/>
        </w:rPr>
        <w:t xml:space="preserve"> water quality surveys, 184 waterbug surveys and 219 riparian condition surveys conducted by over 200 volunteers.</w:t>
      </w:r>
    </w:p>
    <w:p w14:paraId="144AF596" w14:textId="77777777" w:rsidR="00AC15CB" w:rsidRPr="005017B1" w:rsidRDefault="00AC15CB" w:rsidP="00FE3C26">
      <w:pPr>
        <w:pStyle w:val="BSnoteslist2"/>
        <w:keepLines/>
        <w:widowControl w:val="0"/>
        <w:numPr>
          <w:ilvl w:val="0"/>
          <w:numId w:val="39"/>
        </w:numPr>
        <w:pBdr>
          <w:top w:val="nil"/>
          <w:left w:val="nil"/>
          <w:bottom w:val="nil"/>
          <w:right w:val="nil"/>
          <w:between w:val="nil"/>
          <w:bar w:val="nil"/>
        </w:pBdr>
        <w:ind w:left="360"/>
        <w:rPr>
          <w:rFonts w:cs="Calibri"/>
          <w:sz w:val="16"/>
          <w:szCs w:val="16"/>
          <w:bdr w:val="nil"/>
          <w:lang w:eastAsia="en-AU"/>
        </w:rPr>
      </w:pPr>
      <w:r w:rsidRPr="005017B1">
        <w:rPr>
          <w:rFonts w:cs="Calibri"/>
          <w:sz w:val="16"/>
          <w:szCs w:val="16"/>
          <w:bdr w:val="nil"/>
          <w:lang w:eastAsia="en-AU"/>
        </w:rPr>
        <w:t>Indicator moved from output 2.1.</w:t>
      </w:r>
    </w:p>
    <w:p w14:paraId="1ABC4393" w14:textId="77777777" w:rsidR="00AC15CB" w:rsidRPr="005017B1" w:rsidRDefault="00AC15CB" w:rsidP="00FE3C26">
      <w:pPr>
        <w:pStyle w:val="BSnoteslist2"/>
        <w:keepLines/>
        <w:widowControl w:val="0"/>
        <w:numPr>
          <w:ilvl w:val="0"/>
          <w:numId w:val="39"/>
        </w:numPr>
        <w:pBdr>
          <w:top w:val="nil"/>
          <w:left w:val="nil"/>
          <w:bottom w:val="nil"/>
          <w:right w:val="nil"/>
          <w:between w:val="nil"/>
          <w:bar w:val="nil"/>
        </w:pBdr>
        <w:ind w:left="360"/>
        <w:rPr>
          <w:rFonts w:cs="Calibri"/>
          <w:sz w:val="16"/>
          <w:szCs w:val="16"/>
          <w:bdr w:val="nil"/>
          <w:lang w:eastAsia="en-AU"/>
        </w:rPr>
      </w:pPr>
      <w:r w:rsidRPr="005017B1">
        <w:rPr>
          <w:rFonts w:cs="Calibri"/>
          <w:sz w:val="16"/>
          <w:szCs w:val="16"/>
          <w:bdr w:val="nil"/>
          <w:lang w:eastAsia="en-AU"/>
        </w:rPr>
        <w:t>Indicator target changed from month to one (1) report being prepared and published for the year.</w:t>
      </w:r>
    </w:p>
    <w:p w14:paraId="43792E33" w14:textId="77777777" w:rsidR="00AC15CB" w:rsidRPr="005017B1" w:rsidRDefault="00AC15CB" w:rsidP="00940C7F">
      <w:pPr>
        <w:pStyle w:val="Heading3"/>
        <w:rPr>
          <w:bdr w:val="nil"/>
        </w:rPr>
      </w:pPr>
      <w:r w:rsidRPr="005017B1">
        <w:rPr>
          <w:bdr w:val="nil"/>
        </w:rPr>
        <w:lastRenderedPageBreak/>
        <w:t>Output Class 3: Climate Change and Energy</w:t>
      </w:r>
    </w:p>
    <w:p w14:paraId="1AEE4587" w14:textId="70C1662E" w:rsidR="00AC15CB" w:rsidRPr="005017B1" w:rsidRDefault="00AC15CB" w:rsidP="00F43BDC">
      <w:pPr>
        <w:pStyle w:val="Heading4"/>
      </w:pPr>
      <w:r w:rsidRPr="005017B1">
        <w:t xml:space="preserve">Output 3.1: Climate Change </w:t>
      </w:r>
      <w:r w:rsidR="00A708A7">
        <w:t>a</w:t>
      </w:r>
      <w:r w:rsidRPr="005017B1">
        <w:t>nd Energy</w:t>
      </w:r>
    </w:p>
    <w:p w14:paraId="41EE0E34" w14:textId="13B22041" w:rsidR="00AC15CB" w:rsidRPr="005017B1" w:rsidRDefault="00AC15CB" w:rsidP="00AC15CB">
      <w:pPr>
        <w:pStyle w:val="Caption"/>
        <w:pBdr>
          <w:top w:val="nil"/>
          <w:left w:val="nil"/>
          <w:bottom w:val="nil"/>
          <w:right w:val="nil"/>
          <w:between w:val="nil"/>
          <w:bar w:val="nil"/>
        </w:pBdr>
        <w:rPr>
          <w:noProof/>
          <w:bdr w:val="nil"/>
        </w:rPr>
      </w:pPr>
      <w:r w:rsidRPr="005017B1">
        <w:rPr>
          <w:bdr w:val="nil"/>
        </w:rPr>
        <w:t>Table 2</w:t>
      </w:r>
      <w:r w:rsidR="00C66ECE">
        <w:rPr>
          <w:bdr w:val="nil"/>
        </w:rPr>
        <w:t>6</w:t>
      </w:r>
      <w:r w:rsidRPr="005017B1">
        <w:rPr>
          <w:noProof/>
          <w:bdr w:val="nil"/>
        </w:rPr>
        <w:t>:</w:t>
      </w:r>
      <w:r w:rsidRPr="005017B1">
        <w:rPr>
          <w:bdr w:val="nil"/>
        </w:rPr>
        <w:t xml:space="preserve"> Accountability Indicators</w:t>
      </w:r>
      <w:r w:rsidRPr="005017B1">
        <w:rPr>
          <w:noProof/>
          <w:bdr w:val="nil"/>
        </w:rPr>
        <w:t xml:space="preserve"> Output 3.1</w:t>
      </w:r>
    </w:p>
    <w:tbl>
      <w:tblPr>
        <w:tblW w:w="4966" w:type="pct"/>
        <w:tblBorders>
          <w:top w:val="single" w:sz="12" w:space="0" w:color="000000"/>
          <w:bottom w:val="single" w:sz="12" w:space="0" w:color="000000"/>
        </w:tblBorders>
        <w:tblLook w:val="04A0" w:firstRow="1" w:lastRow="0" w:firstColumn="1" w:lastColumn="0" w:noHBand="0" w:noVBand="1"/>
      </w:tblPr>
      <w:tblGrid>
        <w:gridCol w:w="3927"/>
        <w:gridCol w:w="1542"/>
        <w:gridCol w:w="1541"/>
        <w:gridCol w:w="1837"/>
      </w:tblGrid>
      <w:tr w:rsidR="008531A6" w:rsidRPr="005017B1" w14:paraId="3D4059B0" w14:textId="77777777" w:rsidTr="00AC15CB">
        <w:trPr>
          <w:tblHeader/>
        </w:trPr>
        <w:tc>
          <w:tcPr>
            <w:tcW w:w="2219" w:type="pct"/>
            <w:tcBorders>
              <w:top w:val="single" w:sz="12" w:space="0" w:color="000000"/>
              <w:left w:val="nil"/>
              <w:bottom w:val="single" w:sz="12" w:space="0" w:color="000000"/>
              <w:right w:val="nil"/>
            </w:tcBorders>
          </w:tcPr>
          <w:p w14:paraId="64A3C9A3" w14:textId="77777777" w:rsidR="00AC15CB" w:rsidRPr="005017B1" w:rsidRDefault="00AC15CB" w:rsidP="00C66ECE">
            <w:pPr>
              <w:pStyle w:val="BStabletext"/>
              <w:rPr>
                <w:bdr w:val="nil"/>
              </w:rPr>
            </w:pPr>
          </w:p>
        </w:tc>
        <w:tc>
          <w:tcPr>
            <w:tcW w:w="871" w:type="pct"/>
            <w:tcBorders>
              <w:top w:val="single" w:sz="12" w:space="0" w:color="000000"/>
              <w:left w:val="nil"/>
              <w:bottom w:val="single" w:sz="12" w:space="0" w:color="000000"/>
              <w:right w:val="nil"/>
            </w:tcBorders>
            <w:hideMark/>
          </w:tcPr>
          <w:p w14:paraId="7A7B6FDE"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6C7F88F0"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Targets</w:t>
            </w:r>
          </w:p>
        </w:tc>
        <w:tc>
          <w:tcPr>
            <w:tcW w:w="871" w:type="pct"/>
            <w:tcBorders>
              <w:top w:val="single" w:sz="12" w:space="0" w:color="000000"/>
              <w:left w:val="nil"/>
              <w:bottom w:val="single" w:sz="12" w:space="0" w:color="000000"/>
              <w:right w:val="nil"/>
            </w:tcBorders>
            <w:hideMark/>
          </w:tcPr>
          <w:p w14:paraId="73B5519A"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0E0868E0"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Interim Outcome</w:t>
            </w:r>
          </w:p>
        </w:tc>
        <w:tc>
          <w:tcPr>
            <w:tcW w:w="1038" w:type="pct"/>
            <w:tcBorders>
              <w:top w:val="single" w:sz="12" w:space="0" w:color="000000"/>
              <w:left w:val="nil"/>
              <w:bottom w:val="single" w:sz="12" w:space="0" w:color="000000"/>
              <w:right w:val="nil"/>
            </w:tcBorders>
            <w:hideMark/>
          </w:tcPr>
          <w:p w14:paraId="73AC0A73"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 xml:space="preserve">2021-22 </w:t>
            </w:r>
          </w:p>
          <w:p w14:paraId="2A19DD02"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 xml:space="preserve">Targets </w:t>
            </w:r>
          </w:p>
        </w:tc>
      </w:tr>
      <w:tr w:rsidR="008531A6" w:rsidRPr="005017B1" w14:paraId="74DB698F" w14:textId="77777777" w:rsidTr="00AC15CB">
        <w:trPr>
          <w:trHeight w:val="283"/>
        </w:trPr>
        <w:tc>
          <w:tcPr>
            <w:tcW w:w="2219" w:type="pct"/>
            <w:tcBorders>
              <w:top w:val="nil"/>
              <w:left w:val="nil"/>
              <w:bottom w:val="nil"/>
              <w:right w:val="nil"/>
            </w:tcBorders>
            <w:hideMark/>
          </w:tcPr>
          <w:p w14:paraId="68BD851C" w14:textId="77777777" w:rsidR="00AC15CB" w:rsidRPr="005017B1" w:rsidRDefault="00AC15CB" w:rsidP="00FE3C26">
            <w:pPr>
              <w:pStyle w:val="BStablelist"/>
              <w:numPr>
                <w:ilvl w:val="0"/>
                <w:numId w:val="40"/>
              </w:numPr>
              <w:pBdr>
                <w:top w:val="nil"/>
                <w:left w:val="nil"/>
                <w:bottom w:val="nil"/>
                <w:right w:val="nil"/>
                <w:between w:val="nil"/>
                <w:bar w:val="nil"/>
              </w:pBdr>
              <w:spacing w:line="256" w:lineRule="auto"/>
              <w:rPr>
                <w:bdr w:val="nil"/>
              </w:rPr>
            </w:pPr>
            <w:r w:rsidRPr="005017B1">
              <w:rPr>
                <w:bdr w:val="nil"/>
              </w:rPr>
              <w:t>Households improving sustainability through participating in government initiatives</w:t>
            </w:r>
            <w:r w:rsidRPr="005017B1">
              <w:rPr>
                <w:bdr w:val="nil"/>
                <w:vertAlign w:val="superscript"/>
              </w:rPr>
              <w:t>1</w:t>
            </w:r>
          </w:p>
        </w:tc>
        <w:tc>
          <w:tcPr>
            <w:tcW w:w="871" w:type="pct"/>
            <w:tcBorders>
              <w:top w:val="nil"/>
              <w:left w:val="nil"/>
              <w:bottom w:val="nil"/>
              <w:right w:val="nil"/>
            </w:tcBorders>
            <w:hideMark/>
          </w:tcPr>
          <w:p w14:paraId="49A86AA6"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N/A</w:t>
            </w:r>
          </w:p>
        </w:tc>
        <w:tc>
          <w:tcPr>
            <w:tcW w:w="871" w:type="pct"/>
            <w:tcBorders>
              <w:top w:val="nil"/>
              <w:left w:val="nil"/>
              <w:bottom w:val="nil"/>
              <w:right w:val="nil"/>
            </w:tcBorders>
            <w:hideMark/>
          </w:tcPr>
          <w:p w14:paraId="5D103639"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N/A</w:t>
            </w:r>
          </w:p>
        </w:tc>
        <w:tc>
          <w:tcPr>
            <w:tcW w:w="1038" w:type="pct"/>
            <w:tcBorders>
              <w:top w:val="nil"/>
              <w:left w:val="nil"/>
              <w:bottom w:val="nil"/>
              <w:right w:val="nil"/>
            </w:tcBorders>
            <w:hideMark/>
          </w:tcPr>
          <w:p w14:paraId="51FD1354"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6,510</w:t>
            </w:r>
          </w:p>
        </w:tc>
      </w:tr>
      <w:tr w:rsidR="008531A6" w:rsidRPr="005017B1" w14:paraId="57CA7AB8" w14:textId="77777777" w:rsidTr="00AC15CB">
        <w:trPr>
          <w:trHeight w:val="283"/>
        </w:trPr>
        <w:tc>
          <w:tcPr>
            <w:tcW w:w="2219" w:type="pct"/>
            <w:tcBorders>
              <w:top w:val="nil"/>
              <w:left w:val="nil"/>
              <w:bottom w:val="nil"/>
              <w:right w:val="nil"/>
            </w:tcBorders>
            <w:hideMark/>
          </w:tcPr>
          <w:p w14:paraId="206D904E" w14:textId="77777777" w:rsidR="00AC15CB" w:rsidRPr="005017B1" w:rsidRDefault="00AC15CB" w:rsidP="00FE3C26">
            <w:pPr>
              <w:pStyle w:val="BStablelist"/>
              <w:numPr>
                <w:ilvl w:val="0"/>
                <w:numId w:val="40"/>
              </w:numPr>
              <w:pBdr>
                <w:top w:val="nil"/>
                <w:left w:val="nil"/>
                <w:bottom w:val="nil"/>
                <w:right w:val="nil"/>
                <w:between w:val="nil"/>
                <w:bar w:val="nil"/>
              </w:pBdr>
              <w:spacing w:line="256" w:lineRule="auto"/>
              <w:rPr>
                <w:bdr w:val="nil"/>
              </w:rPr>
            </w:pPr>
            <w:r w:rsidRPr="005017B1">
              <w:rPr>
                <w:bdr w:val="nil"/>
              </w:rPr>
              <w:t>Businesses improving sustainability through participating in government initiatives</w:t>
            </w:r>
            <w:r w:rsidRPr="005017B1">
              <w:rPr>
                <w:bdr w:val="nil"/>
                <w:vertAlign w:val="superscript"/>
              </w:rPr>
              <w:t>2</w:t>
            </w:r>
          </w:p>
        </w:tc>
        <w:tc>
          <w:tcPr>
            <w:tcW w:w="871" w:type="pct"/>
            <w:tcBorders>
              <w:top w:val="nil"/>
              <w:left w:val="nil"/>
              <w:bottom w:val="nil"/>
              <w:right w:val="nil"/>
            </w:tcBorders>
            <w:hideMark/>
          </w:tcPr>
          <w:p w14:paraId="2645D5D5"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N/A</w:t>
            </w:r>
          </w:p>
        </w:tc>
        <w:tc>
          <w:tcPr>
            <w:tcW w:w="871" w:type="pct"/>
            <w:tcBorders>
              <w:top w:val="nil"/>
              <w:left w:val="nil"/>
              <w:bottom w:val="nil"/>
              <w:right w:val="nil"/>
            </w:tcBorders>
            <w:hideMark/>
          </w:tcPr>
          <w:p w14:paraId="60290985"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N/A</w:t>
            </w:r>
          </w:p>
        </w:tc>
        <w:tc>
          <w:tcPr>
            <w:tcW w:w="1038" w:type="pct"/>
            <w:tcBorders>
              <w:top w:val="nil"/>
              <w:left w:val="nil"/>
              <w:bottom w:val="nil"/>
              <w:right w:val="nil"/>
            </w:tcBorders>
            <w:hideMark/>
          </w:tcPr>
          <w:p w14:paraId="215F158D"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150</w:t>
            </w:r>
          </w:p>
        </w:tc>
      </w:tr>
      <w:tr w:rsidR="008531A6" w:rsidRPr="005017B1" w14:paraId="3EAD00D1" w14:textId="77777777" w:rsidTr="00AC15CB">
        <w:trPr>
          <w:trHeight w:val="283"/>
        </w:trPr>
        <w:tc>
          <w:tcPr>
            <w:tcW w:w="2219" w:type="pct"/>
            <w:tcBorders>
              <w:top w:val="nil"/>
              <w:left w:val="nil"/>
              <w:bottom w:val="nil"/>
              <w:right w:val="nil"/>
            </w:tcBorders>
            <w:hideMark/>
          </w:tcPr>
          <w:p w14:paraId="0DD2BD0A" w14:textId="77777777" w:rsidR="00AC15CB" w:rsidRPr="005017B1" w:rsidRDefault="00AC15CB" w:rsidP="00FE3C26">
            <w:pPr>
              <w:pStyle w:val="BStablelist"/>
              <w:numPr>
                <w:ilvl w:val="0"/>
                <w:numId w:val="40"/>
              </w:numPr>
              <w:pBdr>
                <w:top w:val="nil"/>
                <w:left w:val="nil"/>
                <w:bottom w:val="nil"/>
                <w:right w:val="nil"/>
                <w:between w:val="nil"/>
                <w:bar w:val="nil"/>
              </w:pBdr>
              <w:spacing w:line="256" w:lineRule="auto"/>
              <w:rPr>
                <w:bdr w:val="nil"/>
              </w:rPr>
            </w:pPr>
            <w:r w:rsidRPr="005017B1">
              <w:rPr>
                <w:bdr w:val="nil"/>
              </w:rPr>
              <w:t>Publish an annual inventory - The inventory is the ACT greenhouse gas inventory that provides the annual amount of greenhouse emissions and the greenhouse gas per capita for the ACT</w:t>
            </w:r>
            <w:r w:rsidRPr="005017B1">
              <w:rPr>
                <w:bdr w:val="nil"/>
                <w:vertAlign w:val="superscript"/>
              </w:rPr>
              <w:t>3</w:t>
            </w:r>
          </w:p>
        </w:tc>
        <w:tc>
          <w:tcPr>
            <w:tcW w:w="871" w:type="pct"/>
            <w:tcBorders>
              <w:top w:val="nil"/>
              <w:left w:val="nil"/>
              <w:bottom w:val="nil"/>
              <w:right w:val="nil"/>
            </w:tcBorders>
          </w:tcPr>
          <w:p w14:paraId="68AAD417"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Dec 20</w:t>
            </w:r>
          </w:p>
        </w:tc>
        <w:tc>
          <w:tcPr>
            <w:tcW w:w="871" w:type="pct"/>
            <w:tcBorders>
              <w:top w:val="nil"/>
              <w:left w:val="nil"/>
              <w:bottom w:val="nil"/>
              <w:right w:val="nil"/>
            </w:tcBorders>
          </w:tcPr>
          <w:p w14:paraId="7C975DAE"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Dec 20</w:t>
            </w:r>
          </w:p>
        </w:tc>
        <w:tc>
          <w:tcPr>
            <w:tcW w:w="1038" w:type="pct"/>
            <w:tcBorders>
              <w:top w:val="nil"/>
              <w:left w:val="nil"/>
              <w:bottom w:val="nil"/>
              <w:right w:val="nil"/>
            </w:tcBorders>
          </w:tcPr>
          <w:p w14:paraId="55F1C88E"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Dec 21</w:t>
            </w:r>
          </w:p>
          <w:p w14:paraId="37A7E29A"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p>
        </w:tc>
      </w:tr>
      <w:tr w:rsidR="008531A6" w:rsidRPr="005017B1" w14:paraId="7BBE57A8" w14:textId="77777777" w:rsidTr="00AC15CB">
        <w:trPr>
          <w:trHeight w:val="283"/>
        </w:trPr>
        <w:tc>
          <w:tcPr>
            <w:tcW w:w="2219" w:type="pct"/>
            <w:tcBorders>
              <w:top w:val="nil"/>
              <w:left w:val="nil"/>
              <w:bottom w:val="single" w:sz="4" w:space="0" w:color="auto"/>
              <w:right w:val="nil"/>
            </w:tcBorders>
          </w:tcPr>
          <w:p w14:paraId="0E0527B9" w14:textId="77777777" w:rsidR="00AC15CB" w:rsidRPr="005017B1" w:rsidRDefault="00AC15CB" w:rsidP="00FE3C26">
            <w:pPr>
              <w:pStyle w:val="BStablelist"/>
              <w:numPr>
                <w:ilvl w:val="0"/>
                <w:numId w:val="40"/>
              </w:numPr>
              <w:pBdr>
                <w:top w:val="nil"/>
                <w:left w:val="nil"/>
                <w:bottom w:val="nil"/>
                <w:right w:val="nil"/>
                <w:between w:val="nil"/>
                <w:bar w:val="nil"/>
              </w:pBdr>
              <w:spacing w:line="256" w:lineRule="auto"/>
              <w:rPr>
                <w:bdr w:val="nil"/>
              </w:rPr>
            </w:pPr>
            <w:r w:rsidRPr="005017B1">
              <w:rPr>
                <w:bdr w:val="nil"/>
              </w:rPr>
              <w:t>Publish an annual report on actions to achieve net zero carbon emissions in the ACT by 2045, including progress on reducing emissions from government operations</w:t>
            </w:r>
            <w:r w:rsidRPr="005017B1">
              <w:rPr>
                <w:bdr w:val="nil"/>
                <w:vertAlign w:val="superscript"/>
              </w:rPr>
              <w:t>4</w:t>
            </w:r>
          </w:p>
        </w:tc>
        <w:tc>
          <w:tcPr>
            <w:tcW w:w="871" w:type="pct"/>
            <w:tcBorders>
              <w:top w:val="nil"/>
              <w:left w:val="nil"/>
              <w:bottom w:val="single" w:sz="4" w:space="0" w:color="auto"/>
              <w:right w:val="nil"/>
            </w:tcBorders>
          </w:tcPr>
          <w:p w14:paraId="76D196DB"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Dec 20</w:t>
            </w:r>
          </w:p>
        </w:tc>
        <w:tc>
          <w:tcPr>
            <w:tcW w:w="871" w:type="pct"/>
            <w:tcBorders>
              <w:top w:val="nil"/>
              <w:left w:val="nil"/>
              <w:bottom w:val="single" w:sz="4" w:space="0" w:color="auto"/>
              <w:right w:val="nil"/>
            </w:tcBorders>
          </w:tcPr>
          <w:p w14:paraId="619547AB"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Dec 20</w:t>
            </w:r>
          </w:p>
        </w:tc>
        <w:tc>
          <w:tcPr>
            <w:tcW w:w="1038" w:type="pct"/>
            <w:tcBorders>
              <w:top w:val="nil"/>
              <w:left w:val="nil"/>
              <w:bottom w:val="single" w:sz="4" w:space="0" w:color="auto"/>
              <w:right w:val="nil"/>
            </w:tcBorders>
          </w:tcPr>
          <w:p w14:paraId="36EB4B8E"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Dec 21</w:t>
            </w:r>
          </w:p>
        </w:tc>
      </w:tr>
      <w:tr w:rsidR="008531A6" w:rsidRPr="005017B1" w14:paraId="5F110210" w14:textId="77777777" w:rsidTr="00AC15CB">
        <w:trPr>
          <w:trHeight w:val="283"/>
        </w:trPr>
        <w:tc>
          <w:tcPr>
            <w:tcW w:w="2219" w:type="pct"/>
            <w:tcBorders>
              <w:top w:val="single" w:sz="4" w:space="0" w:color="auto"/>
              <w:left w:val="nil"/>
              <w:bottom w:val="nil"/>
              <w:right w:val="nil"/>
            </w:tcBorders>
            <w:hideMark/>
          </w:tcPr>
          <w:p w14:paraId="5035B666" w14:textId="77777777" w:rsidR="00AC15CB" w:rsidRPr="005017B1" w:rsidRDefault="00AC15CB" w:rsidP="00AC15CB">
            <w:pPr>
              <w:pStyle w:val="BStablelist"/>
              <w:numPr>
                <w:ilvl w:val="0"/>
                <w:numId w:val="0"/>
              </w:numPr>
              <w:pBdr>
                <w:top w:val="nil"/>
                <w:left w:val="nil"/>
                <w:bottom w:val="nil"/>
                <w:right w:val="nil"/>
                <w:between w:val="nil"/>
                <w:bar w:val="nil"/>
              </w:pBdr>
              <w:spacing w:line="256" w:lineRule="auto"/>
              <w:ind w:left="360" w:hanging="360"/>
              <w:rPr>
                <w:b/>
                <w:bCs/>
                <w:bdr w:val="nil"/>
              </w:rPr>
            </w:pPr>
            <w:r w:rsidRPr="005017B1">
              <w:rPr>
                <w:b/>
                <w:bCs/>
                <w:bdr w:val="nil"/>
              </w:rPr>
              <w:t>Discontinued Indicators</w:t>
            </w:r>
          </w:p>
        </w:tc>
        <w:tc>
          <w:tcPr>
            <w:tcW w:w="871" w:type="pct"/>
            <w:tcBorders>
              <w:top w:val="single" w:sz="4" w:space="0" w:color="auto"/>
              <w:left w:val="nil"/>
              <w:bottom w:val="nil"/>
              <w:right w:val="nil"/>
            </w:tcBorders>
          </w:tcPr>
          <w:p w14:paraId="37A35653"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p>
        </w:tc>
        <w:tc>
          <w:tcPr>
            <w:tcW w:w="871" w:type="pct"/>
            <w:tcBorders>
              <w:top w:val="single" w:sz="4" w:space="0" w:color="auto"/>
              <w:left w:val="nil"/>
              <w:bottom w:val="nil"/>
              <w:right w:val="nil"/>
            </w:tcBorders>
          </w:tcPr>
          <w:p w14:paraId="10337DE1"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p>
        </w:tc>
        <w:tc>
          <w:tcPr>
            <w:tcW w:w="1038" w:type="pct"/>
            <w:tcBorders>
              <w:top w:val="single" w:sz="4" w:space="0" w:color="auto"/>
              <w:left w:val="nil"/>
              <w:bottom w:val="nil"/>
              <w:right w:val="nil"/>
            </w:tcBorders>
          </w:tcPr>
          <w:p w14:paraId="2270DE68"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p>
        </w:tc>
      </w:tr>
      <w:tr w:rsidR="008531A6" w:rsidRPr="005017B1" w14:paraId="2CDD86C6" w14:textId="77777777" w:rsidTr="008756F0">
        <w:trPr>
          <w:trHeight w:val="283"/>
        </w:trPr>
        <w:tc>
          <w:tcPr>
            <w:tcW w:w="2219" w:type="pct"/>
            <w:tcBorders>
              <w:top w:val="nil"/>
              <w:left w:val="nil"/>
              <w:bottom w:val="nil"/>
              <w:right w:val="nil"/>
            </w:tcBorders>
            <w:hideMark/>
          </w:tcPr>
          <w:p w14:paraId="2A890830" w14:textId="77777777" w:rsidR="00AC15CB" w:rsidRPr="005017B1" w:rsidRDefault="00AC15CB" w:rsidP="00FE3C26">
            <w:pPr>
              <w:pStyle w:val="BStablelist"/>
              <w:numPr>
                <w:ilvl w:val="0"/>
                <w:numId w:val="41"/>
              </w:numPr>
              <w:pBdr>
                <w:top w:val="nil"/>
                <w:left w:val="nil"/>
                <w:bottom w:val="nil"/>
                <w:right w:val="nil"/>
                <w:between w:val="nil"/>
                <w:bar w:val="nil"/>
              </w:pBdr>
              <w:spacing w:line="256" w:lineRule="auto"/>
              <w:rPr>
                <w:bdr w:val="nil"/>
              </w:rPr>
            </w:pPr>
            <w:r w:rsidRPr="005017B1">
              <w:rPr>
                <w:bdr w:val="nil"/>
              </w:rPr>
              <w:t>Number of households assisted by the Household Low Income Program</w:t>
            </w:r>
            <w:r w:rsidRPr="005017B1">
              <w:rPr>
                <w:bdr w:val="nil"/>
                <w:vertAlign w:val="superscript"/>
              </w:rPr>
              <w:t>5</w:t>
            </w:r>
          </w:p>
        </w:tc>
        <w:tc>
          <w:tcPr>
            <w:tcW w:w="871" w:type="pct"/>
            <w:tcBorders>
              <w:top w:val="nil"/>
              <w:left w:val="nil"/>
              <w:bottom w:val="nil"/>
              <w:right w:val="nil"/>
            </w:tcBorders>
            <w:hideMark/>
          </w:tcPr>
          <w:p w14:paraId="660BF440"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1,100</w:t>
            </w:r>
          </w:p>
        </w:tc>
        <w:tc>
          <w:tcPr>
            <w:tcW w:w="871" w:type="pct"/>
            <w:tcBorders>
              <w:top w:val="nil"/>
              <w:left w:val="nil"/>
              <w:bottom w:val="nil"/>
              <w:right w:val="nil"/>
            </w:tcBorders>
            <w:hideMark/>
          </w:tcPr>
          <w:p w14:paraId="73A61AC8" w14:textId="77777777" w:rsidR="00AC15CB" w:rsidRPr="005017B1" w:rsidRDefault="00AC15CB" w:rsidP="00AC15CB">
            <w:pPr>
              <w:pStyle w:val="BStablefigures0"/>
              <w:pBdr>
                <w:top w:val="nil"/>
                <w:left w:val="nil"/>
                <w:bottom w:val="nil"/>
                <w:right w:val="nil"/>
                <w:between w:val="nil"/>
                <w:bar w:val="nil"/>
              </w:pBdr>
              <w:spacing w:line="256" w:lineRule="auto"/>
              <w:rPr>
                <w:bdr w:val="nil"/>
                <w:vertAlign w:val="superscript"/>
              </w:rPr>
            </w:pPr>
            <w:r w:rsidRPr="005017B1">
              <w:rPr>
                <w:bdr w:val="nil"/>
              </w:rPr>
              <w:t>1,214</w:t>
            </w:r>
            <w:r w:rsidRPr="005017B1">
              <w:rPr>
                <w:bdr w:val="nil"/>
                <w:vertAlign w:val="superscript"/>
              </w:rPr>
              <w:t>6</w:t>
            </w:r>
          </w:p>
        </w:tc>
        <w:tc>
          <w:tcPr>
            <w:tcW w:w="1038" w:type="pct"/>
            <w:tcBorders>
              <w:top w:val="nil"/>
              <w:left w:val="nil"/>
              <w:bottom w:val="nil"/>
              <w:right w:val="nil"/>
            </w:tcBorders>
            <w:hideMark/>
          </w:tcPr>
          <w:p w14:paraId="465E5B33"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N/A</w:t>
            </w:r>
          </w:p>
        </w:tc>
      </w:tr>
      <w:tr w:rsidR="008531A6" w:rsidRPr="005017B1" w14:paraId="2B05DD43" w14:textId="77777777" w:rsidTr="008756F0">
        <w:trPr>
          <w:trHeight w:val="283"/>
        </w:trPr>
        <w:tc>
          <w:tcPr>
            <w:tcW w:w="2219" w:type="pct"/>
            <w:tcBorders>
              <w:top w:val="nil"/>
              <w:left w:val="nil"/>
              <w:bottom w:val="single" w:sz="12" w:space="0" w:color="auto"/>
              <w:right w:val="nil"/>
            </w:tcBorders>
            <w:hideMark/>
          </w:tcPr>
          <w:p w14:paraId="49882C33" w14:textId="77777777" w:rsidR="00AC15CB" w:rsidRPr="005017B1" w:rsidRDefault="00AC15CB" w:rsidP="00FE3C26">
            <w:pPr>
              <w:pStyle w:val="BStablelist"/>
              <w:numPr>
                <w:ilvl w:val="0"/>
                <w:numId w:val="41"/>
              </w:numPr>
              <w:pBdr>
                <w:top w:val="nil"/>
                <w:left w:val="nil"/>
                <w:bottom w:val="nil"/>
                <w:right w:val="nil"/>
                <w:between w:val="nil"/>
                <w:bar w:val="nil"/>
              </w:pBdr>
              <w:spacing w:line="256" w:lineRule="auto"/>
              <w:rPr>
                <w:bdr w:val="nil"/>
              </w:rPr>
            </w:pPr>
            <w:r w:rsidRPr="005017B1">
              <w:rPr>
                <w:bdr w:val="nil"/>
              </w:rPr>
              <w:t>Number of businesses supported by energy, water and waste programs</w:t>
            </w:r>
            <w:r w:rsidRPr="005017B1">
              <w:rPr>
                <w:bdr w:val="nil"/>
                <w:vertAlign w:val="superscript"/>
              </w:rPr>
              <w:t>7</w:t>
            </w:r>
          </w:p>
        </w:tc>
        <w:tc>
          <w:tcPr>
            <w:tcW w:w="871" w:type="pct"/>
            <w:tcBorders>
              <w:top w:val="nil"/>
              <w:left w:val="nil"/>
              <w:bottom w:val="single" w:sz="12" w:space="0" w:color="auto"/>
              <w:right w:val="nil"/>
            </w:tcBorders>
            <w:hideMark/>
          </w:tcPr>
          <w:p w14:paraId="08148B4E"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750</w:t>
            </w:r>
          </w:p>
        </w:tc>
        <w:tc>
          <w:tcPr>
            <w:tcW w:w="871" w:type="pct"/>
            <w:tcBorders>
              <w:top w:val="nil"/>
              <w:left w:val="nil"/>
              <w:bottom w:val="single" w:sz="12" w:space="0" w:color="auto"/>
              <w:right w:val="nil"/>
            </w:tcBorders>
            <w:hideMark/>
          </w:tcPr>
          <w:p w14:paraId="1730DC98" w14:textId="77777777" w:rsidR="00AC15CB" w:rsidRPr="005017B1" w:rsidRDefault="00AC15CB" w:rsidP="00AC15CB">
            <w:pPr>
              <w:pStyle w:val="BStablefigures0"/>
              <w:pBdr>
                <w:top w:val="nil"/>
                <w:left w:val="nil"/>
                <w:bottom w:val="nil"/>
                <w:right w:val="nil"/>
                <w:between w:val="nil"/>
                <w:bar w:val="nil"/>
              </w:pBdr>
              <w:spacing w:line="256" w:lineRule="auto"/>
              <w:rPr>
                <w:bdr w:val="nil"/>
                <w:vertAlign w:val="superscript"/>
              </w:rPr>
            </w:pPr>
            <w:r w:rsidRPr="005017B1">
              <w:rPr>
                <w:bdr w:val="nil"/>
              </w:rPr>
              <w:t>554</w:t>
            </w:r>
            <w:r w:rsidRPr="005017B1">
              <w:rPr>
                <w:bdr w:val="nil"/>
                <w:vertAlign w:val="superscript"/>
              </w:rPr>
              <w:t>8</w:t>
            </w:r>
          </w:p>
        </w:tc>
        <w:tc>
          <w:tcPr>
            <w:tcW w:w="1038" w:type="pct"/>
            <w:tcBorders>
              <w:top w:val="nil"/>
              <w:left w:val="nil"/>
              <w:bottom w:val="single" w:sz="12" w:space="0" w:color="auto"/>
              <w:right w:val="nil"/>
            </w:tcBorders>
            <w:hideMark/>
          </w:tcPr>
          <w:p w14:paraId="488B81F8"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N/A</w:t>
            </w:r>
          </w:p>
        </w:tc>
      </w:tr>
    </w:tbl>
    <w:p w14:paraId="1B0628D6" w14:textId="77777777" w:rsidR="00AC15CB" w:rsidRPr="005017B1" w:rsidRDefault="00AC15CB" w:rsidP="00AC15CB">
      <w:pPr>
        <w:pStyle w:val="BSnote2"/>
        <w:pBdr>
          <w:top w:val="nil"/>
          <w:left w:val="nil"/>
          <w:bottom w:val="nil"/>
          <w:right w:val="nil"/>
          <w:between w:val="nil"/>
          <w:bar w:val="nil"/>
        </w:pBdr>
        <w:rPr>
          <w:rFonts w:eastAsia="Calibri"/>
          <w:bdr w:val="nil"/>
          <w:lang w:eastAsia="en-US"/>
        </w:rPr>
      </w:pPr>
      <w:r w:rsidRPr="005017B1">
        <w:rPr>
          <w:bdr w:val="nil"/>
        </w:rPr>
        <w:t>Note(s):</w:t>
      </w:r>
    </w:p>
    <w:p w14:paraId="565956E2" w14:textId="77777777" w:rsidR="00AC15CB" w:rsidRPr="005017B1" w:rsidRDefault="00AC15CB" w:rsidP="00FE3C26">
      <w:pPr>
        <w:pStyle w:val="BSnoteslist2"/>
        <w:keepLines/>
        <w:widowControl w:val="0"/>
        <w:numPr>
          <w:ilvl w:val="0"/>
          <w:numId w:val="42"/>
        </w:numPr>
        <w:pBdr>
          <w:top w:val="nil"/>
          <w:left w:val="nil"/>
          <w:bottom w:val="nil"/>
          <w:right w:val="nil"/>
          <w:between w:val="nil"/>
          <w:bar w:val="nil"/>
        </w:pBdr>
        <w:ind w:left="360"/>
        <w:rPr>
          <w:sz w:val="16"/>
          <w:szCs w:val="16"/>
          <w:bdr w:val="nil"/>
        </w:rPr>
      </w:pPr>
      <w:r w:rsidRPr="005017B1">
        <w:rPr>
          <w:sz w:val="16"/>
          <w:szCs w:val="22"/>
          <w:bdr w:val="nil"/>
        </w:rPr>
        <w:t>New</w:t>
      </w:r>
      <w:r w:rsidRPr="005017B1">
        <w:rPr>
          <w:sz w:val="16"/>
          <w:szCs w:val="16"/>
          <w:bdr w:val="nil"/>
        </w:rPr>
        <w:t xml:space="preserve"> Indicator: Previous </w:t>
      </w:r>
      <w:r w:rsidRPr="005017B1">
        <w:rPr>
          <w:sz w:val="16"/>
          <w:szCs w:val="22"/>
          <w:bdr w:val="nil"/>
        </w:rPr>
        <w:t>accountability</w:t>
      </w:r>
      <w:r w:rsidRPr="005017B1">
        <w:rPr>
          <w:sz w:val="16"/>
          <w:szCs w:val="16"/>
          <w:bdr w:val="nil"/>
        </w:rPr>
        <w:t xml:space="preserve"> indicator only included Household Low Income Program so did not provide a holistic assessment of the impacts of government initiatives.</w:t>
      </w:r>
    </w:p>
    <w:p w14:paraId="3C66FE55" w14:textId="77777777" w:rsidR="00AC15CB" w:rsidRPr="005017B1" w:rsidRDefault="00AC15CB" w:rsidP="00FE3C26">
      <w:pPr>
        <w:pStyle w:val="BSnoteslist2"/>
        <w:keepLines/>
        <w:widowControl w:val="0"/>
        <w:numPr>
          <w:ilvl w:val="0"/>
          <w:numId w:val="42"/>
        </w:numPr>
        <w:pBdr>
          <w:top w:val="nil"/>
          <w:left w:val="nil"/>
          <w:bottom w:val="nil"/>
          <w:right w:val="nil"/>
          <w:between w:val="nil"/>
          <w:bar w:val="nil"/>
        </w:pBdr>
        <w:ind w:left="360"/>
        <w:rPr>
          <w:sz w:val="16"/>
          <w:szCs w:val="22"/>
          <w:bdr w:val="nil"/>
        </w:rPr>
      </w:pPr>
      <w:r w:rsidRPr="005017B1">
        <w:rPr>
          <w:sz w:val="16"/>
          <w:szCs w:val="22"/>
          <w:bdr w:val="nil"/>
        </w:rPr>
        <w:t>New Indicator: Previous accountability indicator only included Business Energy and Water Program so did not provide a holistic assessment of the impacts of government initiatives.</w:t>
      </w:r>
    </w:p>
    <w:p w14:paraId="5637E1BD" w14:textId="77777777" w:rsidR="00AC15CB" w:rsidRPr="005017B1" w:rsidRDefault="00AC15CB" w:rsidP="00FE3C26">
      <w:pPr>
        <w:pStyle w:val="BSnoteslist2"/>
        <w:keepLines/>
        <w:widowControl w:val="0"/>
        <w:numPr>
          <w:ilvl w:val="0"/>
          <w:numId w:val="42"/>
        </w:numPr>
        <w:pBdr>
          <w:top w:val="nil"/>
          <w:left w:val="nil"/>
          <w:bottom w:val="nil"/>
          <w:right w:val="nil"/>
          <w:between w:val="nil"/>
          <w:bar w:val="nil"/>
        </w:pBdr>
        <w:ind w:left="360"/>
        <w:rPr>
          <w:sz w:val="16"/>
          <w:szCs w:val="22"/>
          <w:bdr w:val="nil"/>
        </w:rPr>
      </w:pPr>
      <w:r w:rsidRPr="005017B1">
        <w:rPr>
          <w:sz w:val="16"/>
          <w:szCs w:val="22"/>
          <w:bdr w:val="nil"/>
        </w:rPr>
        <w:t xml:space="preserve">Indicator was split in to two separate items, now shown as c and d. </w:t>
      </w:r>
    </w:p>
    <w:p w14:paraId="38DBE7DA" w14:textId="77777777" w:rsidR="00AC15CB" w:rsidRPr="005017B1" w:rsidRDefault="00AC15CB" w:rsidP="00FE3C26">
      <w:pPr>
        <w:pStyle w:val="BSnoteslist2"/>
        <w:keepLines/>
        <w:widowControl w:val="0"/>
        <w:numPr>
          <w:ilvl w:val="0"/>
          <w:numId w:val="42"/>
        </w:numPr>
        <w:pBdr>
          <w:top w:val="nil"/>
          <w:left w:val="nil"/>
          <w:bottom w:val="nil"/>
          <w:right w:val="nil"/>
          <w:between w:val="nil"/>
          <w:bar w:val="nil"/>
        </w:pBdr>
        <w:ind w:left="360"/>
        <w:rPr>
          <w:sz w:val="16"/>
          <w:szCs w:val="22"/>
          <w:bdr w:val="nil"/>
        </w:rPr>
      </w:pPr>
      <w:r w:rsidRPr="005017B1">
        <w:rPr>
          <w:sz w:val="16"/>
          <w:szCs w:val="22"/>
          <w:bdr w:val="nil"/>
        </w:rPr>
        <w:t>Indicator c. part 2 is now d and indicator name has changed. Name was ‘Publish an annual report on actions to achieve the ACT Government’s target of net zero carbon emissions in the ACT by 2050, at the latest and in Government operations by 2020’.</w:t>
      </w:r>
    </w:p>
    <w:p w14:paraId="675A6804" w14:textId="77777777" w:rsidR="00AC15CB" w:rsidRPr="005017B1" w:rsidRDefault="00AC15CB" w:rsidP="00FE3C26">
      <w:pPr>
        <w:pStyle w:val="BSnoteslist2"/>
        <w:keepLines/>
        <w:widowControl w:val="0"/>
        <w:numPr>
          <w:ilvl w:val="0"/>
          <w:numId w:val="42"/>
        </w:numPr>
        <w:pBdr>
          <w:top w:val="nil"/>
          <w:left w:val="nil"/>
          <w:bottom w:val="nil"/>
          <w:right w:val="nil"/>
          <w:between w:val="nil"/>
          <w:bar w:val="nil"/>
        </w:pBdr>
        <w:ind w:left="360"/>
        <w:rPr>
          <w:sz w:val="16"/>
          <w:szCs w:val="22"/>
          <w:bdr w:val="nil"/>
        </w:rPr>
      </w:pPr>
      <w:r w:rsidRPr="005017B1">
        <w:rPr>
          <w:sz w:val="16"/>
          <w:szCs w:val="22"/>
          <w:bdr w:val="nil"/>
        </w:rPr>
        <w:t>Discontinued Indicator: Does not reflect the full range of programs in place. To be discontinued and be replaced by a broader measure.</w:t>
      </w:r>
    </w:p>
    <w:p w14:paraId="125548C8" w14:textId="77777777" w:rsidR="00AC15CB" w:rsidRPr="005017B1" w:rsidRDefault="00AC15CB" w:rsidP="00FE3C26">
      <w:pPr>
        <w:pStyle w:val="BSnoteslist2"/>
        <w:keepLines/>
        <w:widowControl w:val="0"/>
        <w:numPr>
          <w:ilvl w:val="0"/>
          <w:numId w:val="42"/>
        </w:numPr>
        <w:pBdr>
          <w:top w:val="nil"/>
          <w:left w:val="nil"/>
          <w:bottom w:val="nil"/>
          <w:right w:val="nil"/>
          <w:between w:val="nil"/>
          <w:bar w:val="nil"/>
        </w:pBdr>
        <w:ind w:left="360"/>
        <w:rPr>
          <w:sz w:val="16"/>
          <w:szCs w:val="22"/>
          <w:bdr w:val="nil"/>
        </w:rPr>
      </w:pPr>
      <w:r w:rsidRPr="005017B1">
        <w:rPr>
          <w:sz w:val="16"/>
          <w:szCs w:val="22"/>
          <w:bdr w:val="nil"/>
        </w:rPr>
        <w:t>The number of households supported through community information sessions exceeded expectations, despite the presumed impact from COVID-19. This was achieved through digital delivery and new opportunities within public housing complexes.</w:t>
      </w:r>
    </w:p>
    <w:p w14:paraId="6CD5E6A3" w14:textId="77777777" w:rsidR="00AC15CB" w:rsidRPr="005017B1" w:rsidRDefault="00AC15CB" w:rsidP="00FE3C26">
      <w:pPr>
        <w:pStyle w:val="BSnoteslist2"/>
        <w:keepLines/>
        <w:widowControl w:val="0"/>
        <w:numPr>
          <w:ilvl w:val="0"/>
          <w:numId w:val="42"/>
        </w:numPr>
        <w:pBdr>
          <w:top w:val="nil"/>
          <w:left w:val="nil"/>
          <w:bottom w:val="nil"/>
          <w:right w:val="nil"/>
          <w:between w:val="nil"/>
          <w:bar w:val="nil"/>
        </w:pBdr>
        <w:ind w:left="360"/>
        <w:rPr>
          <w:sz w:val="16"/>
          <w:szCs w:val="22"/>
          <w:bdr w:val="nil"/>
        </w:rPr>
      </w:pPr>
      <w:r w:rsidRPr="005017B1">
        <w:rPr>
          <w:sz w:val="16"/>
          <w:szCs w:val="22"/>
          <w:bdr w:val="nil"/>
        </w:rPr>
        <w:t>Discontinued Indicator: Does not reflect the full range of programs in place. To be discontinued and be replaced by a broader measure.</w:t>
      </w:r>
    </w:p>
    <w:p w14:paraId="64FDEE14" w14:textId="1371C12C" w:rsidR="00AC15CB" w:rsidRPr="005017B1" w:rsidRDefault="00AC15CB" w:rsidP="00FE3C26">
      <w:pPr>
        <w:pStyle w:val="BSnoteslist2"/>
        <w:keepLines/>
        <w:widowControl w:val="0"/>
        <w:numPr>
          <w:ilvl w:val="0"/>
          <w:numId w:val="42"/>
        </w:numPr>
        <w:pBdr>
          <w:top w:val="nil"/>
          <w:left w:val="nil"/>
          <w:bottom w:val="nil"/>
          <w:right w:val="nil"/>
          <w:between w:val="nil"/>
          <w:bar w:val="nil"/>
        </w:pBdr>
        <w:ind w:left="360"/>
        <w:rPr>
          <w:sz w:val="16"/>
          <w:szCs w:val="16"/>
          <w:bdr w:val="nil"/>
        </w:rPr>
      </w:pPr>
      <w:r w:rsidRPr="005017B1">
        <w:rPr>
          <w:sz w:val="16"/>
          <w:szCs w:val="16"/>
          <w:bdr w:val="nil"/>
        </w:rPr>
        <w:t>During 2020-21 COVID</w:t>
      </w:r>
      <w:r w:rsidR="004B1BFA" w:rsidRPr="005017B1">
        <w:rPr>
          <w:sz w:val="16"/>
          <w:szCs w:val="16"/>
          <w:bdr w:val="nil"/>
        </w:rPr>
        <w:t>-</w:t>
      </w:r>
      <w:r w:rsidRPr="005017B1">
        <w:rPr>
          <w:sz w:val="16"/>
          <w:szCs w:val="16"/>
          <w:bdr w:val="nil"/>
        </w:rPr>
        <w:t xml:space="preserve">19 has reduced the number of businesses seeking support, and also impacted the teams accessibility to some businesses. During the pandemic, virtual energy and water assessments and re/accreditations were conducted where possible. </w:t>
      </w:r>
    </w:p>
    <w:p w14:paraId="7CA360A2" w14:textId="77777777" w:rsidR="00AC15CB" w:rsidRPr="005017B1" w:rsidRDefault="00AC15CB" w:rsidP="00940C7F">
      <w:pPr>
        <w:pStyle w:val="Heading3"/>
        <w:rPr>
          <w:bdr w:val="nil"/>
        </w:rPr>
      </w:pPr>
      <w:r w:rsidRPr="005017B1">
        <w:rPr>
          <w:bdr w:val="nil"/>
        </w:rPr>
        <w:lastRenderedPageBreak/>
        <w:t>Output Class 4: Development and Implementation</w:t>
      </w:r>
    </w:p>
    <w:p w14:paraId="22BF3238" w14:textId="77777777" w:rsidR="00AC15CB" w:rsidRPr="005017B1" w:rsidRDefault="00AC15CB" w:rsidP="00F43BDC">
      <w:pPr>
        <w:pStyle w:val="Heading4"/>
      </w:pPr>
      <w:r w:rsidRPr="005017B1">
        <w:t>Output 4.1: Development and Implementation</w:t>
      </w:r>
    </w:p>
    <w:p w14:paraId="1BF6627E" w14:textId="2107FF0E" w:rsidR="00AC15CB" w:rsidRPr="005017B1" w:rsidRDefault="00AC15CB" w:rsidP="00AC15CB">
      <w:pPr>
        <w:pStyle w:val="Caption"/>
        <w:pBdr>
          <w:top w:val="nil"/>
          <w:left w:val="nil"/>
          <w:bottom w:val="nil"/>
          <w:right w:val="nil"/>
          <w:between w:val="nil"/>
          <w:bar w:val="nil"/>
        </w:pBdr>
        <w:rPr>
          <w:noProof/>
          <w:bdr w:val="nil"/>
        </w:rPr>
      </w:pPr>
      <w:r w:rsidRPr="005017B1">
        <w:rPr>
          <w:bdr w:val="nil"/>
        </w:rPr>
        <w:t>Table 2</w:t>
      </w:r>
      <w:r w:rsidR="00C66ECE">
        <w:rPr>
          <w:bdr w:val="nil"/>
        </w:rPr>
        <w:t>7</w:t>
      </w:r>
      <w:r w:rsidRPr="005017B1">
        <w:rPr>
          <w:noProof/>
          <w:bdr w:val="nil"/>
        </w:rPr>
        <w:t>:</w:t>
      </w:r>
      <w:r w:rsidRPr="005017B1">
        <w:rPr>
          <w:bdr w:val="nil"/>
        </w:rPr>
        <w:t xml:space="preserve"> Accountability Indicators</w:t>
      </w:r>
      <w:r w:rsidRPr="005017B1">
        <w:rPr>
          <w:noProof/>
          <w:bdr w:val="nil"/>
        </w:rPr>
        <w:t xml:space="preserve"> Output 4.1</w:t>
      </w:r>
    </w:p>
    <w:tbl>
      <w:tblPr>
        <w:tblW w:w="4966" w:type="pct"/>
        <w:tblBorders>
          <w:top w:val="single" w:sz="12" w:space="0" w:color="000000"/>
          <w:bottom w:val="single" w:sz="12" w:space="0" w:color="000000"/>
        </w:tblBorders>
        <w:tblLook w:val="04A0" w:firstRow="1" w:lastRow="0" w:firstColumn="1" w:lastColumn="0" w:noHBand="0" w:noVBand="1"/>
      </w:tblPr>
      <w:tblGrid>
        <w:gridCol w:w="4067"/>
        <w:gridCol w:w="1540"/>
        <w:gridCol w:w="1540"/>
        <w:gridCol w:w="1700"/>
      </w:tblGrid>
      <w:tr w:rsidR="008531A6" w:rsidRPr="005017B1" w14:paraId="1CFEC94B" w14:textId="77777777" w:rsidTr="00AC15CB">
        <w:trPr>
          <w:tblHeader/>
        </w:trPr>
        <w:tc>
          <w:tcPr>
            <w:tcW w:w="2298" w:type="pct"/>
            <w:tcBorders>
              <w:top w:val="single" w:sz="12" w:space="0" w:color="000000"/>
              <w:left w:val="nil"/>
              <w:bottom w:val="single" w:sz="12" w:space="0" w:color="000000"/>
              <w:right w:val="nil"/>
            </w:tcBorders>
          </w:tcPr>
          <w:p w14:paraId="562D2E93" w14:textId="77777777" w:rsidR="00AC15CB" w:rsidRPr="005017B1" w:rsidRDefault="00AC15CB" w:rsidP="00C66ECE">
            <w:pPr>
              <w:pStyle w:val="BStabletext"/>
              <w:rPr>
                <w:bdr w:val="nil"/>
              </w:rPr>
            </w:pPr>
          </w:p>
        </w:tc>
        <w:tc>
          <w:tcPr>
            <w:tcW w:w="870" w:type="pct"/>
            <w:tcBorders>
              <w:top w:val="single" w:sz="12" w:space="0" w:color="000000"/>
              <w:left w:val="nil"/>
              <w:bottom w:val="single" w:sz="12" w:space="0" w:color="000000"/>
              <w:right w:val="nil"/>
            </w:tcBorders>
            <w:hideMark/>
          </w:tcPr>
          <w:p w14:paraId="1E609D17"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7B772D1B"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Targets</w:t>
            </w:r>
          </w:p>
        </w:tc>
        <w:tc>
          <w:tcPr>
            <w:tcW w:w="870" w:type="pct"/>
            <w:tcBorders>
              <w:top w:val="single" w:sz="12" w:space="0" w:color="000000"/>
              <w:left w:val="nil"/>
              <w:bottom w:val="single" w:sz="12" w:space="0" w:color="000000"/>
              <w:right w:val="nil"/>
            </w:tcBorders>
            <w:hideMark/>
          </w:tcPr>
          <w:p w14:paraId="260A5607"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75930FB3"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Interim Outcome</w:t>
            </w:r>
          </w:p>
        </w:tc>
        <w:tc>
          <w:tcPr>
            <w:tcW w:w="961" w:type="pct"/>
            <w:tcBorders>
              <w:top w:val="single" w:sz="12" w:space="0" w:color="000000"/>
              <w:left w:val="nil"/>
              <w:bottom w:val="single" w:sz="12" w:space="0" w:color="000000"/>
              <w:right w:val="nil"/>
            </w:tcBorders>
            <w:hideMark/>
          </w:tcPr>
          <w:p w14:paraId="25CE38F8"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 xml:space="preserve">2021-22 </w:t>
            </w:r>
          </w:p>
          <w:p w14:paraId="736C4E25"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 xml:space="preserve">Targets </w:t>
            </w:r>
          </w:p>
        </w:tc>
      </w:tr>
      <w:tr w:rsidR="008531A6" w:rsidRPr="005017B1" w14:paraId="262998D6" w14:textId="77777777" w:rsidTr="00AC15CB">
        <w:trPr>
          <w:trHeight w:val="283"/>
        </w:trPr>
        <w:tc>
          <w:tcPr>
            <w:tcW w:w="2298" w:type="pct"/>
            <w:tcBorders>
              <w:top w:val="nil"/>
              <w:left w:val="nil"/>
              <w:bottom w:val="nil"/>
              <w:right w:val="nil"/>
            </w:tcBorders>
            <w:hideMark/>
          </w:tcPr>
          <w:p w14:paraId="757D12CB" w14:textId="77777777" w:rsidR="00AC15CB" w:rsidRPr="005017B1" w:rsidRDefault="00AC15CB" w:rsidP="00FE3C26">
            <w:pPr>
              <w:pStyle w:val="BStablelist"/>
              <w:numPr>
                <w:ilvl w:val="0"/>
                <w:numId w:val="43"/>
              </w:numPr>
              <w:pBdr>
                <w:top w:val="nil"/>
                <w:left w:val="nil"/>
                <w:bottom w:val="nil"/>
                <w:right w:val="nil"/>
                <w:between w:val="nil"/>
                <w:bar w:val="nil"/>
              </w:pBdr>
              <w:spacing w:line="256" w:lineRule="auto"/>
              <w:rPr>
                <w:bdr w:val="nil"/>
              </w:rPr>
            </w:pPr>
            <w:r w:rsidRPr="005017B1">
              <w:rPr>
                <w:bdr w:val="nil"/>
              </w:rPr>
              <w:t>Completion of ‘with sites’ planning reports for Demonstration Housing proposals for Lyneham, O’Connor and Weston</w:t>
            </w:r>
            <w:r w:rsidRPr="005017B1">
              <w:rPr>
                <w:bdr w:val="nil"/>
                <w:vertAlign w:val="superscript"/>
              </w:rPr>
              <w:t>1</w:t>
            </w:r>
          </w:p>
        </w:tc>
        <w:tc>
          <w:tcPr>
            <w:tcW w:w="870" w:type="pct"/>
            <w:tcBorders>
              <w:top w:val="nil"/>
              <w:left w:val="nil"/>
              <w:bottom w:val="nil"/>
              <w:right w:val="nil"/>
            </w:tcBorders>
            <w:hideMark/>
          </w:tcPr>
          <w:p w14:paraId="5A46D9B3"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N/A</w:t>
            </w:r>
          </w:p>
        </w:tc>
        <w:tc>
          <w:tcPr>
            <w:tcW w:w="870" w:type="pct"/>
            <w:tcBorders>
              <w:top w:val="nil"/>
              <w:left w:val="nil"/>
              <w:bottom w:val="nil"/>
              <w:right w:val="nil"/>
            </w:tcBorders>
            <w:hideMark/>
          </w:tcPr>
          <w:p w14:paraId="6B1A8DDA"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N/A</w:t>
            </w:r>
          </w:p>
        </w:tc>
        <w:tc>
          <w:tcPr>
            <w:tcW w:w="961" w:type="pct"/>
            <w:tcBorders>
              <w:top w:val="nil"/>
              <w:left w:val="nil"/>
              <w:bottom w:val="nil"/>
              <w:right w:val="nil"/>
            </w:tcBorders>
            <w:hideMark/>
          </w:tcPr>
          <w:p w14:paraId="74C0DEA0"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Jun 22</w:t>
            </w:r>
          </w:p>
        </w:tc>
      </w:tr>
      <w:tr w:rsidR="008531A6" w:rsidRPr="005017B1" w14:paraId="4F69C77F" w14:textId="77777777" w:rsidTr="00AC15CB">
        <w:trPr>
          <w:trHeight w:val="283"/>
        </w:trPr>
        <w:tc>
          <w:tcPr>
            <w:tcW w:w="2298" w:type="pct"/>
            <w:tcBorders>
              <w:top w:val="nil"/>
              <w:left w:val="nil"/>
              <w:bottom w:val="nil"/>
              <w:right w:val="nil"/>
            </w:tcBorders>
            <w:hideMark/>
          </w:tcPr>
          <w:p w14:paraId="24D91532" w14:textId="75C30938" w:rsidR="00AC15CB" w:rsidRPr="005017B1" w:rsidRDefault="00257B13" w:rsidP="00FE3C26">
            <w:pPr>
              <w:pStyle w:val="BStablelist"/>
              <w:numPr>
                <w:ilvl w:val="0"/>
                <w:numId w:val="43"/>
              </w:numPr>
              <w:pBdr>
                <w:top w:val="nil"/>
                <w:left w:val="nil"/>
                <w:bottom w:val="nil"/>
                <w:right w:val="nil"/>
                <w:between w:val="nil"/>
                <w:bar w:val="nil"/>
              </w:pBdr>
              <w:spacing w:line="256" w:lineRule="auto"/>
              <w:rPr>
                <w:bdr w:val="nil"/>
              </w:rPr>
            </w:pPr>
            <w:r>
              <w:rPr>
                <w:bdr w:val="nil"/>
              </w:rPr>
              <w:t xml:space="preserve">Finalisation </w:t>
            </w:r>
            <w:r w:rsidR="00AC15CB" w:rsidRPr="005017B1">
              <w:rPr>
                <w:bdr w:val="nil"/>
              </w:rPr>
              <w:t xml:space="preserve">of functional design brief for a build to rent scheme to </w:t>
            </w:r>
            <w:proofErr w:type="gramStart"/>
            <w:r w:rsidR="00AC15CB" w:rsidRPr="005017B1">
              <w:rPr>
                <w:bdr w:val="nil"/>
              </w:rPr>
              <w:t>be located in</w:t>
            </w:r>
            <w:proofErr w:type="gramEnd"/>
            <w:r w:rsidR="00AC15CB" w:rsidRPr="005017B1">
              <w:rPr>
                <w:bdr w:val="nil"/>
              </w:rPr>
              <w:t xml:space="preserve"> Gungahlin</w:t>
            </w:r>
            <w:r w:rsidR="00AC15CB" w:rsidRPr="005017B1">
              <w:rPr>
                <w:bdr w:val="nil"/>
                <w:vertAlign w:val="superscript"/>
              </w:rPr>
              <w:t>2</w:t>
            </w:r>
          </w:p>
        </w:tc>
        <w:tc>
          <w:tcPr>
            <w:tcW w:w="870" w:type="pct"/>
            <w:tcBorders>
              <w:top w:val="nil"/>
              <w:left w:val="nil"/>
              <w:bottom w:val="nil"/>
              <w:right w:val="nil"/>
            </w:tcBorders>
            <w:hideMark/>
          </w:tcPr>
          <w:p w14:paraId="370EF5A2" w14:textId="77777777" w:rsidR="00AC15CB" w:rsidRPr="005017B1" w:rsidRDefault="00AC15CB" w:rsidP="00C66ECE">
            <w:pPr>
              <w:pStyle w:val="BStablefigures"/>
              <w:rPr>
                <w:bdr w:val="nil"/>
              </w:rPr>
            </w:pPr>
            <w:r w:rsidRPr="005017B1">
              <w:rPr>
                <w:bdr w:val="nil"/>
              </w:rPr>
              <w:t>N/A</w:t>
            </w:r>
          </w:p>
        </w:tc>
        <w:tc>
          <w:tcPr>
            <w:tcW w:w="870" w:type="pct"/>
            <w:tcBorders>
              <w:top w:val="nil"/>
              <w:left w:val="nil"/>
              <w:bottom w:val="nil"/>
              <w:right w:val="nil"/>
            </w:tcBorders>
            <w:hideMark/>
          </w:tcPr>
          <w:p w14:paraId="53F212DB" w14:textId="77777777" w:rsidR="00AC15CB" w:rsidRPr="005017B1" w:rsidRDefault="00AC15CB" w:rsidP="00C66ECE">
            <w:pPr>
              <w:pStyle w:val="BStablefigures"/>
              <w:rPr>
                <w:bdr w:val="nil"/>
              </w:rPr>
            </w:pPr>
            <w:r w:rsidRPr="005017B1">
              <w:rPr>
                <w:bdr w:val="nil"/>
              </w:rPr>
              <w:t>N/A</w:t>
            </w:r>
          </w:p>
        </w:tc>
        <w:tc>
          <w:tcPr>
            <w:tcW w:w="961" w:type="pct"/>
            <w:tcBorders>
              <w:top w:val="nil"/>
              <w:left w:val="nil"/>
              <w:bottom w:val="nil"/>
              <w:right w:val="nil"/>
            </w:tcBorders>
            <w:hideMark/>
          </w:tcPr>
          <w:p w14:paraId="08CA2E95" w14:textId="77777777" w:rsidR="00AC15CB" w:rsidRPr="005017B1" w:rsidRDefault="00AC15CB" w:rsidP="00C66ECE">
            <w:pPr>
              <w:pStyle w:val="BStablefigures"/>
              <w:rPr>
                <w:bdr w:val="nil"/>
              </w:rPr>
            </w:pPr>
            <w:r w:rsidRPr="005017B1">
              <w:rPr>
                <w:bdr w:val="nil"/>
              </w:rPr>
              <w:t>Jun 22</w:t>
            </w:r>
          </w:p>
        </w:tc>
      </w:tr>
      <w:tr w:rsidR="008531A6" w:rsidRPr="005017B1" w14:paraId="1892D127" w14:textId="77777777" w:rsidTr="00AC15CB">
        <w:trPr>
          <w:trHeight w:val="283"/>
        </w:trPr>
        <w:tc>
          <w:tcPr>
            <w:tcW w:w="2298" w:type="pct"/>
            <w:tcBorders>
              <w:top w:val="nil"/>
              <w:left w:val="nil"/>
              <w:bottom w:val="nil"/>
              <w:right w:val="nil"/>
            </w:tcBorders>
            <w:hideMark/>
          </w:tcPr>
          <w:p w14:paraId="281723E9" w14:textId="77777777" w:rsidR="00AC15CB" w:rsidRPr="005017B1" w:rsidRDefault="00AC15CB" w:rsidP="00FE3C26">
            <w:pPr>
              <w:pStyle w:val="BStablelist"/>
              <w:numPr>
                <w:ilvl w:val="0"/>
                <w:numId w:val="43"/>
              </w:numPr>
              <w:pBdr>
                <w:top w:val="nil"/>
                <w:left w:val="nil"/>
                <w:bottom w:val="nil"/>
                <w:right w:val="nil"/>
                <w:between w:val="nil"/>
                <w:bar w:val="nil"/>
              </w:pBdr>
              <w:spacing w:line="256" w:lineRule="auto"/>
              <w:rPr>
                <w:bdr w:val="nil"/>
              </w:rPr>
            </w:pPr>
            <w:r w:rsidRPr="005017B1">
              <w:rPr>
                <w:bdr w:val="nil"/>
              </w:rPr>
              <w:t>Demolition and remediation work is completed for the block known as Block A (Block 4 Section 13 Watson) at Canberra Technology Park, Watson</w:t>
            </w:r>
            <w:r w:rsidRPr="005017B1">
              <w:rPr>
                <w:bdr w:val="nil"/>
                <w:vertAlign w:val="superscript"/>
              </w:rPr>
              <w:t>3</w:t>
            </w:r>
          </w:p>
        </w:tc>
        <w:tc>
          <w:tcPr>
            <w:tcW w:w="870" w:type="pct"/>
            <w:tcBorders>
              <w:top w:val="nil"/>
              <w:left w:val="nil"/>
              <w:bottom w:val="nil"/>
              <w:right w:val="nil"/>
            </w:tcBorders>
            <w:hideMark/>
          </w:tcPr>
          <w:p w14:paraId="1AC97425" w14:textId="77777777" w:rsidR="00AC15CB" w:rsidRPr="005017B1" w:rsidRDefault="00AC15CB" w:rsidP="00C66ECE">
            <w:pPr>
              <w:pStyle w:val="BStablefigures"/>
              <w:rPr>
                <w:bdr w:val="nil"/>
              </w:rPr>
            </w:pPr>
            <w:r w:rsidRPr="005017B1">
              <w:rPr>
                <w:bdr w:val="nil"/>
              </w:rPr>
              <w:t>N/A</w:t>
            </w:r>
          </w:p>
        </w:tc>
        <w:tc>
          <w:tcPr>
            <w:tcW w:w="870" w:type="pct"/>
            <w:tcBorders>
              <w:top w:val="nil"/>
              <w:left w:val="nil"/>
              <w:bottom w:val="nil"/>
              <w:right w:val="nil"/>
            </w:tcBorders>
            <w:hideMark/>
          </w:tcPr>
          <w:p w14:paraId="3D796265" w14:textId="77777777" w:rsidR="00AC15CB" w:rsidRPr="005017B1" w:rsidRDefault="00AC15CB" w:rsidP="00C66ECE">
            <w:pPr>
              <w:pStyle w:val="BStablefigures"/>
              <w:rPr>
                <w:bdr w:val="nil"/>
              </w:rPr>
            </w:pPr>
            <w:r w:rsidRPr="005017B1">
              <w:rPr>
                <w:bdr w:val="nil"/>
              </w:rPr>
              <w:t>N/A</w:t>
            </w:r>
          </w:p>
        </w:tc>
        <w:tc>
          <w:tcPr>
            <w:tcW w:w="961" w:type="pct"/>
            <w:tcBorders>
              <w:top w:val="nil"/>
              <w:left w:val="nil"/>
              <w:bottom w:val="nil"/>
              <w:right w:val="nil"/>
            </w:tcBorders>
            <w:hideMark/>
          </w:tcPr>
          <w:p w14:paraId="74C083F2" w14:textId="77777777" w:rsidR="00AC15CB" w:rsidRPr="005017B1" w:rsidRDefault="00AC15CB" w:rsidP="00C66ECE">
            <w:pPr>
              <w:pStyle w:val="BStablefigures"/>
              <w:rPr>
                <w:bdr w:val="nil"/>
              </w:rPr>
            </w:pPr>
            <w:r w:rsidRPr="005017B1">
              <w:rPr>
                <w:bdr w:val="nil"/>
              </w:rPr>
              <w:t>Jun 22</w:t>
            </w:r>
          </w:p>
        </w:tc>
      </w:tr>
      <w:tr w:rsidR="008531A6" w:rsidRPr="005017B1" w14:paraId="72BFC3F5" w14:textId="77777777" w:rsidTr="008756F0">
        <w:trPr>
          <w:trHeight w:val="283"/>
        </w:trPr>
        <w:tc>
          <w:tcPr>
            <w:tcW w:w="2298" w:type="pct"/>
            <w:tcBorders>
              <w:top w:val="nil"/>
              <w:left w:val="nil"/>
              <w:bottom w:val="single" w:sz="4" w:space="0" w:color="auto"/>
              <w:right w:val="nil"/>
            </w:tcBorders>
            <w:hideMark/>
          </w:tcPr>
          <w:p w14:paraId="536E90EB" w14:textId="77777777" w:rsidR="00AC15CB" w:rsidRPr="005017B1" w:rsidRDefault="00AC15CB" w:rsidP="00FE3C26">
            <w:pPr>
              <w:pStyle w:val="BStablelist"/>
              <w:numPr>
                <w:ilvl w:val="0"/>
                <w:numId w:val="43"/>
              </w:numPr>
              <w:pBdr>
                <w:top w:val="nil"/>
                <w:left w:val="nil"/>
                <w:bottom w:val="nil"/>
                <w:right w:val="nil"/>
                <w:between w:val="nil"/>
                <w:bar w:val="nil"/>
              </w:pBdr>
              <w:spacing w:line="256" w:lineRule="auto"/>
              <w:rPr>
                <w:bdr w:val="nil"/>
              </w:rPr>
            </w:pPr>
            <w:r w:rsidRPr="005017B1">
              <w:rPr>
                <w:bdr w:val="nil"/>
              </w:rPr>
              <w:t>Direct sale of land known as Block A (Block 4 Section 13 Watson) at Canberra Technology Park is completed</w:t>
            </w:r>
            <w:r w:rsidRPr="005017B1">
              <w:rPr>
                <w:bdr w:val="nil"/>
                <w:vertAlign w:val="superscript"/>
              </w:rPr>
              <w:t>4</w:t>
            </w:r>
          </w:p>
        </w:tc>
        <w:tc>
          <w:tcPr>
            <w:tcW w:w="870" w:type="pct"/>
            <w:tcBorders>
              <w:top w:val="nil"/>
              <w:left w:val="nil"/>
              <w:bottom w:val="single" w:sz="4" w:space="0" w:color="auto"/>
              <w:right w:val="nil"/>
            </w:tcBorders>
            <w:hideMark/>
          </w:tcPr>
          <w:p w14:paraId="53BA79B6" w14:textId="77777777" w:rsidR="00AC15CB" w:rsidRPr="005017B1" w:rsidRDefault="00AC15CB" w:rsidP="00C66ECE">
            <w:pPr>
              <w:pStyle w:val="BStablefigures"/>
              <w:rPr>
                <w:bdr w:val="nil"/>
              </w:rPr>
            </w:pPr>
            <w:r w:rsidRPr="005017B1">
              <w:rPr>
                <w:bdr w:val="nil"/>
              </w:rPr>
              <w:t>N/A</w:t>
            </w:r>
          </w:p>
        </w:tc>
        <w:tc>
          <w:tcPr>
            <w:tcW w:w="870" w:type="pct"/>
            <w:tcBorders>
              <w:top w:val="nil"/>
              <w:left w:val="nil"/>
              <w:bottom w:val="single" w:sz="4" w:space="0" w:color="auto"/>
              <w:right w:val="nil"/>
            </w:tcBorders>
            <w:hideMark/>
          </w:tcPr>
          <w:p w14:paraId="33DC1C00" w14:textId="77777777" w:rsidR="00AC15CB" w:rsidRPr="005017B1" w:rsidRDefault="00AC15CB" w:rsidP="00C66ECE">
            <w:pPr>
              <w:pStyle w:val="BStablefigures"/>
              <w:rPr>
                <w:bdr w:val="nil"/>
              </w:rPr>
            </w:pPr>
            <w:r w:rsidRPr="005017B1">
              <w:rPr>
                <w:bdr w:val="nil"/>
              </w:rPr>
              <w:t>N/A</w:t>
            </w:r>
          </w:p>
        </w:tc>
        <w:tc>
          <w:tcPr>
            <w:tcW w:w="961" w:type="pct"/>
            <w:tcBorders>
              <w:top w:val="nil"/>
              <w:left w:val="nil"/>
              <w:bottom w:val="single" w:sz="4" w:space="0" w:color="auto"/>
              <w:right w:val="nil"/>
            </w:tcBorders>
            <w:hideMark/>
          </w:tcPr>
          <w:p w14:paraId="1E2B0086" w14:textId="77777777" w:rsidR="00AC15CB" w:rsidRPr="005017B1" w:rsidRDefault="00AC15CB" w:rsidP="00C66ECE">
            <w:pPr>
              <w:pStyle w:val="BStablefigures"/>
              <w:rPr>
                <w:bdr w:val="nil"/>
              </w:rPr>
            </w:pPr>
            <w:r w:rsidRPr="005017B1">
              <w:rPr>
                <w:bdr w:val="nil"/>
              </w:rPr>
              <w:t>Jun 22</w:t>
            </w:r>
          </w:p>
        </w:tc>
      </w:tr>
      <w:tr w:rsidR="008531A6" w:rsidRPr="005017B1" w14:paraId="30ADBA3E" w14:textId="77777777" w:rsidTr="008756F0">
        <w:trPr>
          <w:trHeight w:val="283"/>
        </w:trPr>
        <w:tc>
          <w:tcPr>
            <w:tcW w:w="2298" w:type="pct"/>
            <w:tcBorders>
              <w:top w:val="single" w:sz="4" w:space="0" w:color="auto"/>
              <w:left w:val="nil"/>
              <w:bottom w:val="single" w:sz="12" w:space="0" w:color="auto"/>
              <w:right w:val="nil"/>
            </w:tcBorders>
            <w:hideMark/>
          </w:tcPr>
          <w:p w14:paraId="41CD7F72" w14:textId="77777777" w:rsidR="00AC15CB" w:rsidRPr="005017B1" w:rsidRDefault="00AC15CB" w:rsidP="00AC15CB">
            <w:pPr>
              <w:pStyle w:val="BStablelist"/>
              <w:numPr>
                <w:ilvl w:val="0"/>
                <w:numId w:val="0"/>
              </w:numPr>
              <w:pBdr>
                <w:top w:val="nil"/>
                <w:left w:val="nil"/>
                <w:bottom w:val="nil"/>
                <w:right w:val="nil"/>
                <w:between w:val="nil"/>
                <w:bar w:val="nil"/>
              </w:pBdr>
              <w:spacing w:line="256" w:lineRule="auto"/>
              <w:ind w:left="360" w:hanging="360"/>
              <w:rPr>
                <w:bdr w:val="nil"/>
              </w:rPr>
            </w:pPr>
            <w:r w:rsidRPr="005017B1">
              <w:rPr>
                <w:b/>
                <w:bCs/>
                <w:bdr w:val="nil"/>
              </w:rPr>
              <w:t>Discontinued Indicators</w:t>
            </w:r>
          </w:p>
          <w:p w14:paraId="039F128F" w14:textId="77777777" w:rsidR="00AC15CB" w:rsidRPr="005017B1" w:rsidRDefault="00AC15CB" w:rsidP="00FE3C26">
            <w:pPr>
              <w:pStyle w:val="BStablelist"/>
              <w:numPr>
                <w:ilvl w:val="0"/>
                <w:numId w:val="44"/>
              </w:numPr>
              <w:pBdr>
                <w:top w:val="nil"/>
                <w:left w:val="nil"/>
                <w:bottom w:val="nil"/>
                <w:right w:val="nil"/>
                <w:between w:val="nil"/>
                <w:bar w:val="nil"/>
              </w:pBdr>
              <w:spacing w:line="256" w:lineRule="auto"/>
              <w:rPr>
                <w:bdr w:val="nil"/>
              </w:rPr>
            </w:pPr>
            <w:r w:rsidRPr="005017B1">
              <w:rPr>
                <w:bdr w:val="nil"/>
              </w:rPr>
              <w:t>Demolish and remediate the former Woden Canberra institute of Technology (CIT)</w:t>
            </w:r>
            <w:r w:rsidRPr="005017B1">
              <w:rPr>
                <w:bdr w:val="nil"/>
                <w:vertAlign w:val="superscript"/>
              </w:rPr>
              <w:t>5</w:t>
            </w:r>
          </w:p>
        </w:tc>
        <w:tc>
          <w:tcPr>
            <w:tcW w:w="870" w:type="pct"/>
            <w:tcBorders>
              <w:top w:val="single" w:sz="4" w:space="0" w:color="auto"/>
              <w:left w:val="nil"/>
              <w:bottom w:val="single" w:sz="12" w:space="0" w:color="auto"/>
              <w:right w:val="nil"/>
            </w:tcBorders>
            <w:hideMark/>
          </w:tcPr>
          <w:p w14:paraId="7CB1E173" w14:textId="77777777" w:rsidR="00D03A35" w:rsidRDefault="00D03A35" w:rsidP="00C66ECE">
            <w:pPr>
              <w:pStyle w:val="BStablefigures"/>
              <w:rPr>
                <w:bdr w:val="nil"/>
              </w:rPr>
            </w:pPr>
          </w:p>
          <w:p w14:paraId="089798C6" w14:textId="5848D21F" w:rsidR="00AC15CB" w:rsidRPr="005017B1" w:rsidRDefault="00AC15CB" w:rsidP="00C66ECE">
            <w:pPr>
              <w:pStyle w:val="BStablefigures"/>
              <w:rPr>
                <w:bdr w:val="nil"/>
              </w:rPr>
            </w:pPr>
            <w:r w:rsidRPr="005017B1">
              <w:rPr>
                <w:bdr w:val="nil"/>
              </w:rPr>
              <w:t>Sep 20</w:t>
            </w:r>
          </w:p>
        </w:tc>
        <w:tc>
          <w:tcPr>
            <w:tcW w:w="870" w:type="pct"/>
            <w:tcBorders>
              <w:top w:val="single" w:sz="4" w:space="0" w:color="auto"/>
              <w:left w:val="nil"/>
              <w:bottom w:val="single" w:sz="12" w:space="0" w:color="auto"/>
              <w:right w:val="nil"/>
            </w:tcBorders>
            <w:hideMark/>
          </w:tcPr>
          <w:p w14:paraId="0AAE12D5" w14:textId="77777777" w:rsidR="00D03A35" w:rsidRDefault="00D03A35" w:rsidP="00C66ECE">
            <w:pPr>
              <w:pStyle w:val="BStablefigures"/>
              <w:rPr>
                <w:bdr w:val="nil"/>
              </w:rPr>
            </w:pPr>
          </w:p>
          <w:p w14:paraId="3ACC8679" w14:textId="4F22F216" w:rsidR="00AC15CB" w:rsidRPr="005017B1" w:rsidRDefault="00AC15CB" w:rsidP="00C66ECE">
            <w:pPr>
              <w:pStyle w:val="BStablefigures"/>
              <w:rPr>
                <w:bdr w:val="nil"/>
              </w:rPr>
            </w:pPr>
            <w:r w:rsidRPr="005017B1">
              <w:rPr>
                <w:bdr w:val="nil"/>
              </w:rPr>
              <w:t>Sep 20</w:t>
            </w:r>
          </w:p>
        </w:tc>
        <w:tc>
          <w:tcPr>
            <w:tcW w:w="961" w:type="pct"/>
            <w:tcBorders>
              <w:top w:val="single" w:sz="4" w:space="0" w:color="auto"/>
              <w:left w:val="nil"/>
              <w:bottom w:val="single" w:sz="12" w:space="0" w:color="auto"/>
              <w:right w:val="nil"/>
            </w:tcBorders>
            <w:hideMark/>
          </w:tcPr>
          <w:p w14:paraId="6E1AC7BC" w14:textId="77777777" w:rsidR="00D03A35" w:rsidRDefault="00D03A35" w:rsidP="00C66ECE">
            <w:pPr>
              <w:pStyle w:val="BStablefigures"/>
              <w:rPr>
                <w:bdr w:val="nil"/>
              </w:rPr>
            </w:pPr>
          </w:p>
          <w:p w14:paraId="534F9FAE" w14:textId="53152AE0" w:rsidR="00AC15CB" w:rsidRPr="005017B1" w:rsidRDefault="00AC15CB" w:rsidP="00C66ECE">
            <w:pPr>
              <w:pStyle w:val="BStablefigures"/>
              <w:rPr>
                <w:bdr w:val="nil"/>
              </w:rPr>
            </w:pPr>
            <w:r w:rsidRPr="005017B1">
              <w:rPr>
                <w:bdr w:val="nil"/>
              </w:rPr>
              <w:t>N/A</w:t>
            </w:r>
          </w:p>
        </w:tc>
      </w:tr>
    </w:tbl>
    <w:p w14:paraId="13CEA2CF" w14:textId="77777777" w:rsidR="00AC15CB" w:rsidRPr="005017B1" w:rsidRDefault="00AC15CB" w:rsidP="00AC15CB">
      <w:pPr>
        <w:pStyle w:val="BSnote2"/>
        <w:pBdr>
          <w:top w:val="nil"/>
          <w:left w:val="nil"/>
          <w:bottom w:val="nil"/>
          <w:right w:val="nil"/>
          <w:between w:val="nil"/>
          <w:bar w:val="nil"/>
        </w:pBdr>
        <w:rPr>
          <w:rFonts w:eastAsia="Calibri"/>
          <w:bdr w:val="nil"/>
        </w:rPr>
      </w:pPr>
      <w:r w:rsidRPr="005017B1">
        <w:rPr>
          <w:bdr w:val="nil"/>
        </w:rPr>
        <w:t>Note(s):</w:t>
      </w:r>
    </w:p>
    <w:p w14:paraId="7948A135" w14:textId="77777777" w:rsidR="00AC15CB" w:rsidRPr="005017B1" w:rsidRDefault="00AC15CB" w:rsidP="00FE3C26">
      <w:pPr>
        <w:pStyle w:val="BSnoteslist2"/>
        <w:keepLines/>
        <w:widowControl w:val="0"/>
        <w:numPr>
          <w:ilvl w:val="0"/>
          <w:numId w:val="45"/>
        </w:numPr>
        <w:pBdr>
          <w:top w:val="nil"/>
          <w:left w:val="nil"/>
          <w:bottom w:val="nil"/>
          <w:right w:val="nil"/>
          <w:between w:val="nil"/>
          <w:bar w:val="nil"/>
        </w:pBdr>
        <w:ind w:left="360"/>
        <w:rPr>
          <w:sz w:val="16"/>
          <w:szCs w:val="22"/>
          <w:bdr w:val="nil"/>
        </w:rPr>
      </w:pPr>
      <w:r w:rsidRPr="005017B1">
        <w:rPr>
          <w:sz w:val="16"/>
          <w:szCs w:val="22"/>
          <w:bdr w:val="nil"/>
        </w:rPr>
        <w:t>New Indicator: This indicator is to permit the progression of draft Territory Plan Variations for Demonstration Housing Projects consistent with the 2017 Legislative Assembly Resolution on demonstration housing.</w:t>
      </w:r>
    </w:p>
    <w:p w14:paraId="725D6F6D" w14:textId="77777777" w:rsidR="00AC15CB" w:rsidRPr="005017B1" w:rsidRDefault="00AC15CB" w:rsidP="00FE3C26">
      <w:pPr>
        <w:pStyle w:val="BSnoteslist2"/>
        <w:keepLines/>
        <w:widowControl w:val="0"/>
        <w:numPr>
          <w:ilvl w:val="0"/>
          <w:numId w:val="45"/>
        </w:numPr>
        <w:pBdr>
          <w:top w:val="nil"/>
          <w:left w:val="nil"/>
          <w:bottom w:val="nil"/>
          <w:right w:val="nil"/>
          <w:between w:val="nil"/>
          <w:bar w:val="nil"/>
        </w:pBdr>
        <w:ind w:left="360"/>
        <w:rPr>
          <w:sz w:val="16"/>
          <w:szCs w:val="22"/>
          <w:bdr w:val="nil"/>
        </w:rPr>
      </w:pPr>
      <w:r w:rsidRPr="005017B1">
        <w:rPr>
          <w:sz w:val="16"/>
          <w:szCs w:val="22"/>
          <w:bdr w:val="nil"/>
        </w:rPr>
        <w:t>New Indicator: This indicator is to Deliver a Government commitment as described in the Parliamentary and Governing Agreement.</w:t>
      </w:r>
    </w:p>
    <w:p w14:paraId="0588AE80" w14:textId="77777777" w:rsidR="00AC15CB" w:rsidRPr="005017B1" w:rsidRDefault="00AC15CB" w:rsidP="00FE3C26">
      <w:pPr>
        <w:pStyle w:val="BSnoteslist2"/>
        <w:keepLines/>
        <w:widowControl w:val="0"/>
        <w:numPr>
          <w:ilvl w:val="0"/>
          <w:numId w:val="45"/>
        </w:numPr>
        <w:pBdr>
          <w:top w:val="nil"/>
          <w:left w:val="nil"/>
          <w:bottom w:val="nil"/>
          <w:right w:val="nil"/>
          <w:between w:val="nil"/>
          <w:bar w:val="nil"/>
        </w:pBdr>
        <w:ind w:left="360"/>
        <w:rPr>
          <w:sz w:val="16"/>
          <w:szCs w:val="22"/>
          <w:bdr w:val="nil"/>
        </w:rPr>
      </w:pPr>
      <w:r w:rsidRPr="005017B1">
        <w:rPr>
          <w:sz w:val="16"/>
          <w:szCs w:val="22"/>
          <w:bdr w:val="nil"/>
        </w:rPr>
        <w:t xml:space="preserve">New Indicator: The sale of this site remains a government priority and direct funding has been made available. To achieve a certificate of completion for the demolition and remediation works to allow for future sale and development per Government decisions sought.  </w:t>
      </w:r>
    </w:p>
    <w:p w14:paraId="679B0863" w14:textId="77777777" w:rsidR="00AC15CB" w:rsidRPr="005017B1" w:rsidRDefault="00AC15CB" w:rsidP="00FE3C26">
      <w:pPr>
        <w:pStyle w:val="BSnoteslist2"/>
        <w:keepLines/>
        <w:widowControl w:val="0"/>
        <w:numPr>
          <w:ilvl w:val="0"/>
          <w:numId w:val="45"/>
        </w:numPr>
        <w:pBdr>
          <w:top w:val="nil"/>
          <w:left w:val="nil"/>
          <w:bottom w:val="nil"/>
          <w:right w:val="nil"/>
          <w:between w:val="nil"/>
          <w:bar w:val="nil"/>
        </w:pBdr>
        <w:ind w:left="360"/>
        <w:rPr>
          <w:sz w:val="16"/>
          <w:szCs w:val="22"/>
          <w:bdr w:val="nil"/>
        </w:rPr>
      </w:pPr>
      <w:r w:rsidRPr="005017B1">
        <w:rPr>
          <w:sz w:val="16"/>
          <w:szCs w:val="22"/>
          <w:bdr w:val="nil"/>
        </w:rPr>
        <w:t xml:space="preserve">New Indicator: This remains a government objective and we have received specific funding for this. The Precinct Deed and Licence arrangements set out the requirements to achieve a direct sale of a Block.  </w:t>
      </w:r>
    </w:p>
    <w:p w14:paraId="419DBE64" w14:textId="05974E22" w:rsidR="00AC15CB" w:rsidRPr="005017B1" w:rsidRDefault="00AC15CB" w:rsidP="00FE3C26">
      <w:pPr>
        <w:pStyle w:val="BSnoteslist2"/>
        <w:keepLines/>
        <w:widowControl w:val="0"/>
        <w:numPr>
          <w:ilvl w:val="0"/>
          <w:numId w:val="45"/>
        </w:numPr>
        <w:pBdr>
          <w:top w:val="nil"/>
          <w:left w:val="nil"/>
          <w:bottom w:val="nil"/>
          <w:right w:val="nil"/>
          <w:between w:val="nil"/>
          <w:bar w:val="nil"/>
        </w:pBdr>
        <w:ind w:left="360"/>
        <w:rPr>
          <w:sz w:val="16"/>
          <w:szCs w:val="22"/>
          <w:bdr w:val="nil"/>
        </w:rPr>
      </w:pPr>
      <w:r w:rsidRPr="005017B1">
        <w:rPr>
          <w:sz w:val="16"/>
          <w:szCs w:val="22"/>
          <w:bdr w:val="nil"/>
        </w:rPr>
        <w:t>Discontinued Indicator: Moved from output 4.2. Project has been completed in September 2020 (reported in S</w:t>
      </w:r>
      <w:r w:rsidR="00DA57BB">
        <w:rPr>
          <w:sz w:val="16"/>
          <w:szCs w:val="22"/>
          <w:bdr w:val="nil"/>
        </w:rPr>
        <w:t>tatement of Performance 2020-21</w:t>
      </w:r>
      <w:r w:rsidRPr="005017B1">
        <w:rPr>
          <w:sz w:val="16"/>
          <w:szCs w:val="22"/>
          <w:bdr w:val="nil"/>
        </w:rPr>
        <w:t xml:space="preserve">). </w:t>
      </w:r>
    </w:p>
    <w:p w14:paraId="09642F08" w14:textId="77777777" w:rsidR="00940C7F" w:rsidRPr="005017B1" w:rsidRDefault="00940C7F">
      <w:pPr>
        <w:spacing w:before="0" w:after="0"/>
        <w:rPr>
          <w:b/>
          <w:bCs/>
          <w:sz w:val="28"/>
          <w:szCs w:val="26"/>
          <w:bdr w:val="nil"/>
        </w:rPr>
      </w:pPr>
      <w:r w:rsidRPr="005017B1">
        <w:rPr>
          <w:bdr w:val="nil"/>
        </w:rPr>
        <w:br w:type="page"/>
      </w:r>
    </w:p>
    <w:p w14:paraId="5B9DE8E7" w14:textId="7740BB73" w:rsidR="00AC15CB" w:rsidRPr="005017B1" w:rsidRDefault="00AC15CB" w:rsidP="00940C7F">
      <w:pPr>
        <w:pStyle w:val="Heading3"/>
        <w:rPr>
          <w:bdr w:val="nil"/>
        </w:rPr>
      </w:pPr>
      <w:r w:rsidRPr="005017B1">
        <w:rPr>
          <w:bdr w:val="nil"/>
        </w:rPr>
        <w:lastRenderedPageBreak/>
        <w:t>Output Class 5: Asbestos Response Taskforce</w:t>
      </w:r>
    </w:p>
    <w:p w14:paraId="53FCD94F" w14:textId="77777777" w:rsidR="00AC15CB" w:rsidRPr="005017B1" w:rsidRDefault="00AC15CB" w:rsidP="00F43BDC">
      <w:pPr>
        <w:pStyle w:val="Heading4"/>
      </w:pPr>
      <w:r w:rsidRPr="005017B1">
        <w:t>Output 5.1: Asbestos Response Taskforce</w:t>
      </w:r>
    </w:p>
    <w:p w14:paraId="26297B0D" w14:textId="39A8153C" w:rsidR="00AC15CB" w:rsidRPr="005017B1" w:rsidRDefault="00AC15CB" w:rsidP="00AC15CB">
      <w:pPr>
        <w:pStyle w:val="Caption"/>
        <w:pBdr>
          <w:top w:val="nil"/>
          <w:left w:val="nil"/>
          <w:bottom w:val="nil"/>
          <w:right w:val="nil"/>
          <w:between w:val="nil"/>
          <w:bar w:val="nil"/>
        </w:pBdr>
        <w:rPr>
          <w:noProof/>
          <w:bdr w:val="nil"/>
        </w:rPr>
      </w:pPr>
      <w:r w:rsidRPr="005017B1">
        <w:rPr>
          <w:bdr w:val="nil"/>
        </w:rPr>
        <w:t>Table 2</w:t>
      </w:r>
      <w:r w:rsidR="00C66ECE">
        <w:rPr>
          <w:bdr w:val="nil"/>
        </w:rPr>
        <w:t>8</w:t>
      </w:r>
      <w:r w:rsidRPr="005017B1">
        <w:rPr>
          <w:noProof/>
          <w:bdr w:val="nil"/>
        </w:rPr>
        <w:t>:</w:t>
      </w:r>
      <w:r w:rsidRPr="005017B1">
        <w:rPr>
          <w:bdr w:val="nil"/>
        </w:rPr>
        <w:t xml:space="preserve"> Accountability Indicators</w:t>
      </w:r>
      <w:r w:rsidRPr="005017B1">
        <w:rPr>
          <w:noProof/>
          <w:bdr w:val="nil"/>
        </w:rPr>
        <w:t xml:space="preserve"> Output 5.1</w:t>
      </w:r>
    </w:p>
    <w:tbl>
      <w:tblPr>
        <w:tblW w:w="4966" w:type="pct"/>
        <w:tblBorders>
          <w:top w:val="single" w:sz="12" w:space="0" w:color="000000"/>
          <w:bottom w:val="single" w:sz="12" w:space="0" w:color="000000"/>
        </w:tblBorders>
        <w:tblLook w:val="04A0" w:firstRow="1" w:lastRow="0" w:firstColumn="1" w:lastColumn="0" w:noHBand="0" w:noVBand="1"/>
      </w:tblPr>
      <w:tblGrid>
        <w:gridCol w:w="3927"/>
        <w:gridCol w:w="1541"/>
        <w:gridCol w:w="1541"/>
        <w:gridCol w:w="1838"/>
      </w:tblGrid>
      <w:tr w:rsidR="008531A6" w:rsidRPr="005017B1" w14:paraId="47008484" w14:textId="77777777" w:rsidTr="00AC15CB">
        <w:trPr>
          <w:tblHeader/>
        </w:trPr>
        <w:tc>
          <w:tcPr>
            <w:tcW w:w="2219" w:type="pct"/>
            <w:tcBorders>
              <w:top w:val="single" w:sz="12" w:space="0" w:color="000000"/>
              <w:left w:val="nil"/>
              <w:bottom w:val="single" w:sz="12" w:space="0" w:color="000000"/>
              <w:right w:val="nil"/>
            </w:tcBorders>
          </w:tcPr>
          <w:p w14:paraId="206262EA" w14:textId="77777777" w:rsidR="00AC15CB" w:rsidRPr="005017B1" w:rsidRDefault="00AC15CB" w:rsidP="00C66ECE">
            <w:pPr>
              <w:pStyle w:val="BStabletext"/>
              <w:rPr>
                <w:bdr w:val="nil"/>
              </w:rPr>
            </w:pPr>
          </w:p>
        </w:tc>
        <w:tc>
          <w:tcPr>
            <w:tcW w:w="871" w:type="pct"/>
            <w:tcBorders>
              <w:top w:val="single" w:sz="12" w:space="0" w:color="000000"/>
              <w:left w:val="nil"/>
              <w:bottom w:val="single" w:sz="12" w:space="0" w:color="000000"/>
              <w:right w:val="nil"/>
            </w:tcBorders>
            <w:hideMark/>
          </w:tcPr>
          <w:p w14:paraId="79795F88"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4052CAE9"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Targets</w:t>
            </w:r>
          </w:p>
        </w:tc>
        <w:tc>
          <w:tcPr>
            <w:tcW w:w="871" w:type="pct"/>
            <w:tcBorders>
              <w:top w:val="single" w:sz="12" w:space="0" w:color="000000"/>
              <w:left w:val="nil"/>
              <w:bottom w:val="single" w:sz="12" w:space="0" w:color="000000"/>
              <w:right w:val="nil"/>
            </w:tcBorders>
            <w:hideMark/>
          </w:tcPr>
          <w:p w14:paraId="433F12B4"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65BD56DC"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Interim Outcome</w:t>
            </w:r>
          </w:p>
        </w:tc>
        <w:tc>
          <w:tcPr>
            <w:tcW w:w="1039" w:type="pct"/>
            <w:tcBorders>
              <w:top w:val="single" w:sz="12" w:space="0" w:color="000000"/>
              <w:left w:val="nil"/>
              <w:bottom w:val="single" w:sz="12" w:space="0" w:color="000000"/>
              <w:right w:val="nil"/>
            </w:tcBorders>
            <w:hideMark/>
          </w:tcPr>
          <w:p w14:paraId="2BBA1D1A"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 xml:space="preserve">2021-22 </w:t>
            </w:r>
          </w:p>
          <w:p w14:paraId="1DFB267E"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 xml:space="preserve">Targets </w:t>
            </w:r>
          </w:p>
        </w:tc>
      </w:tr>
      <w:tr w:rsidR="008531A6" w:rsidRPr="005017B1" w14:paraId="16C02B7A" w14:textId="77777777" w:rsidTr="00AC15CB">
        <w:trPr>
          <w:trHeight w:val="283"/>
        </w:trPr>
        <w:tc>
          <w:tcPr>
            <w:tcW w:w="2219" w:type="pct"/>
            <w:tcBorders>
              <w:top w:val="nil"/>
              <w:left w:val="nil"/>
              <w:bottom w:val="nil"/>
              <w:right w:val="nil"/>
            </w:tcBorders>
            <w:hideMark/>
          </w:tcPr>
          <w:p w14:paraId="79E8A67F" w14:textId="77777777" w:rsidR="00AC15CB" w:rsidRPr="005017B1" w:rsidRDefault="00AC15CB" w:rsidP="00AC15CB">
            <w:pPr>
              <w:pStyle w:val="BStablelist"/>
              <w:numPr>
                <w:ilvl w:val="0"/>
                <w:numId w:val="0"/>
              </w:numPr>
              <w:pBdr>
                <w:top w:val="nil"/>
                <w:left w:val="nil"/>
                <w:bottom w:val="nil"/>
                <w:right w:val="nil"/>
                <w:between w:val="nil"/>
                <w:bar w:val="nil"/>
              </w:pBdr>
              <w:spacing w:line="256" w:lineRule="auto"/>
              <w:rPr>
                <w:b/>
                <w:bCs/>
                <w:bdr w:val="nil"/>
              </w:rPr>
            </w:pPr>
            <w:r w:rsidRPr="005017B1">
              <w:rPr>
                <w:b/>
                <w:bCs/>
                <w:bdr w:val="nil"/>
              </w:rPr>
              <w:t>Buy-Back and Demolition Program:</w:t>
            </w:r>
          </w:p>
        </w:tc>
        <w:tc>
          <w:tcPr>
            <w:tcW w:w="871" w:type="pct"/>
            <w:tcBorders>
              <w:top w:val="nil"/>
              <w:left w:val="nil"/>
              <w:bottom w:val="nil"/>
              <w:right w:val="nil"/>
            </w:tcBorders>
          </w:tcPr>
          <w:p w14:paraId="6D486193" w14:textId="77777777" w:rsidR="00AC15CB" w:rsidRPr="005017B1" w:rsidRDefault="00AC15CB" w:rsidP="00C66ECE">
            <w:pPr>
              <w:pStyle w:val="BStablefigures"/>
              <w:rPr>
                <w:bdr w:val="nil"/>
              </w:rPr>
            </w:pPr>
          </w:p>
        </w:tc>
        <w:tc>
          <w:tcPr>
            <w:tcW w:w="871" w:type="pct"/>
            <w:tcBorders>
              <w:top w:val="nil"/>
              <w:left w:val="nil"/>
              <w:bottom w:val="nil"/>
              <w:right w:val="nil"/>
            </w:tcBorders>
          </w:tcPr>
          <w:p w14:paraId="0CD445F5" w14:textId="77777777" w:rsidR="00AC15CB" w:rsidRPr="005017B1" w:rsidRDefault="00AC15CB" w:rsidP="00C66ECE">
            <w:pPr>
              <w:pStyle w:val="BStablefigures"/>
              <w:rPr>
                <w:bdr w:val="nil"/>
              </w:rPr>
            </w:pPr>
          </w:p>
        </w:tc>
        <w:tc>
          <w:tcPr>
            <w:tcW w:w="1039" w:type="pct"/>
            <w:tcBorders>
              <w:top w:val="nil"/>
              <w:left w:val="nil"/>
              <w:bottom w:val="nil"/>
              <w:right w:val="nil"/>
            </w:tcBorders>
          </w:tcPr>
          <w:p w14:paraId="468C7DBA" w14:textId="77777777" w:rsidR="00AC15CB" w:rsidRPr="005017B1" w:rsidRDefault="00AC15CB" w:rsidP="00C66ECE">
            <w:pPr>
              <w:pStyle w:val="BStablefigures"/>
              <w:rPr>
                <w:bdr w:val="nil"/>
              </w:rPr>
            </w:pPr>
          </w:p>
        </w:tc>
      </w:tr>
      <w:tr w:rsidR="008531A6" w:rsidRPr="005017B1" w14:paraId="4B348BE4" w14:textId="77777777" w:rsidTr="00AC15CB">
        <w:trPr>
          <w:trHeight w:val="283"/>
        </w:trPr>
        <w:tc>
          <w:tcPr>
            <w:tcW w:w="2219" w:type="pct"/>
            <w:tcBorders>
              <w:top w:val="nil"/>
              <w:left w:val="nil"/>
              <w:bottom w:val="nil"/>
              <w:right w:val="nil"/>
            </w:tcBorders>
            <w:hideMark/>
          </w:tcPr>
          <w:p w14:paraId="6550B82A" w14:textId="77777777" w:rsidR="00AC15CB" w:rsidRPr="005017B1" w:rsidRDefault="00AC15CB" w:rsidP="00FE3C26">
            <w:pPr>
              <w:pStyle w:val="BStablelist"/>
              <w:numPr>
                <w:ilvl w:val="0"/>
                <w:numId w:val="46"/>
              </w:numPr>
              <w:pBdr>
                <w:top w:val="nil"/>
                <w:left w:val="nil"/>
                <w:bottom w:val="nil"/>
                <w:right w:val="nil"/>
                <w:between w:val="nil"/>
                <w:bar w:val="nil"/>
              </w:pBdr>
              <w:spacing w:line="256" w:lineRule="auto"/>
              <w:rPr>
                <w:bdr w:val="nil"/>
              </w:rPr>
            </w:pPr>
            <w:r w:rsidRPr="005017B1">
              <w:rPr>
                <w:bdr w:val="nil"/>
              </w:rPr>
              <w:t>Purchase affected dwellings</w:t>
            </w:r>
          </w:p>
        </w:tc>
        <w:tc>
          <w:tcPr>
            <w:tcW w:w="871" w:type="pct"/>
            <w:tcBorders>
              <w:top w:val="nil"/>
              <w:left w:val="nil"/>
              <w:bottom w:val="nil"/>
              <w:right w:val="nil"/>
            </w:tcBorders>
            <w:hideMark/>
          </w:tcPr>
          <w:p w14:paraId="64B62315"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6</w:t>
            </w:r>
          </w:p>
        </w:tc>
        <w:tc>
          <w:tcPr>
            <w:tcW w:w="871" w:type="pct"/>
            <w:tcBorders>
              <w:top w:val="nil"/>
              <w:left w:val="nil"/>
              <w:bottom w:val="nil"/>
              <w:right w:val="nil"/>
            </w:tcBorders>
            <w:hideMark/>
          </w:tcPr>
          <w:p w14:paraId="3A6CD830" w14:textId="77777777" w:rsidR="00AC15CB" w:rsidRPr="005017B1" w:rsidRDefault="00AC15CB" w:rsidP="00AC15CB">
            <w:pPr>
              <w:pStyle w:val="BStablefigures0"/>
              <w:pBdr>
                <w:top w:val="nil"/>
                <w:left w:val="nil"/>
                <w:bottom w:val="nil"/>
                <w:right w:val="nil"/>
                <w:between w:val="nil"/>
                <w:bar w:val="nil"/>
              </w:pBdr>
              <w:spacing w:line="256" w:lineRule="auto"/>
              <w:rPr>
                <w:bdr w:val="nil"/>
                <w:vertAlign w:val="superscript"/>
              </w:rPr>
            </w:pPr>
            <w:r w:rsidRPr="005017B1">
              <w:rPr>
                <w:bdr w:val="nil"/>
              </w:rPr>
              <w:t>8</w:t>
            </w:r>
            <w:r w:rsidRPr="005017B1">
              <w:rPr>
                <w:bdr w:val="nil"/>
                <w:vertAlign w:val="superscript"/>
              </w:rPr>
              <w:t>1</w:t>
            </w:r>
          </w:p>
        </w:tc>
        <w:tc>
          <w:tcPr>
            <w:tcW w:w="1039" w:type="pct"/>
            <w:tcBorders>
              <w:top w:val="nil"/>
              <w:left w:val="nil"/>
              <w:bottom w:val="nil"/>
              <w:right w:val="nil"/>
            </w:tcBorders>
            <w:hideMark/>
          </w:tcPr>
          <w:p w14:paraId="7CAE7111" w14:textId="77777777" w:rsidR="00AC15CB" w:rsidRPr="005017B1" w:rsidRDefault="00AC15CB" w:rsidP="00AC15CB">
            <w:pPr>
              <w:pStyle w:val="BStablefigures0"/>
              <w:pBdr>
                <w:top w:val="nil"/>
                <w:left w:val="nil"/>
                <w:bottom w:val="nil"/>
                <w:right w:val="nil"/>
                <w:between w:val="nil"/>
                <w:bar w:val="nil"/>
              </w:pBdr>
              <w:spacing w:line="256" w:lineRule="auto"/>
              <w:rPr>
                <w:bdr w:val="nil"/>
                <w:vertAlign w:val="superscript"/>
              </w:rPr>
            </w:pPr>
            <w:r w:rsidRPr="005017B1">
              <w:rPr>
                <w:bdr w:val="nil"/>
              </w:rPr>
              <w:t>5</w:t>
            </w:r>
            <w:r w:rsidRPr="005017B1">
              <w:rPr>
                <w:bdr w:val="nil"/>
                <w:vertAlign w:val="superscript"/>
              </w:rPr>
              <w:t>2</w:t>
            </w:r>
          </w:p>
        </w:tc>
      </w:tr>
      <w:tr w:rsidR="008531A6" w:rsidRPr="005017B1" w14:paraId="1D591318" w14:textId="77777777" w:rsidTr="00AC15CB">
        <w:trPr>
          <w:trHeight w:val="283"/>
        </w:trPr>
        <w:tc>
          <w:tcPr>
            <w:tcW w:w="2219" w:type="pct"/>
            <w:tcBorders>
              <w:top w:val="nil"/>
              <w:left w:val="nil"/>
              <w:bottom w:val="nil"/>
              <w:right w:val="nil"/>
            </w:tcBorders>
            <w:hideMark/>
          </w:tcPr>
          <w:p w14:paraId="39E78744" w14:textId="77777777" w:rsidR="00AC15CB" w:rsidRPr="005017B1" w:rsidRDefault="00AC15CB" w:rsidP="00FE3C26">
            <w:pPr>
              <w:pStyle w:val="BStablelist"/>
              <w:numPr>
                <w:ilvl w:val="0"/>
                <w:numId w:val="46"/>
              </w:numPr>
              <w:pBdr>
                <w:top w:val="nil"/>
                <w:left w:val="nil"/>
                <w:bottom w:val="nil"/>
                <w:right w:val="nil"/>
                <w:between w:val="nil"/>
                <w:bar w:val="nil"/>
              </w:pBdr>
              <w:spacing w:line="256" w:lineRule="auto"/>
              <w:rPr>
                <w:bdr w:val="nil"/>
              </w:rPr>
            </w:pPr>
            <w:r w:rsidRPr="005017B1">
              <w:rPr>
                <w:bdr w:val="nil"/>
              </w:rPr>
              <w:t>Demolish affected dwellings</w:t>
            </w:r>
          </w:p>
        </w:tc>
        <w:tc>
          <w:tcPr>
            <w:tcW w:w="871" w:type="pct"/>
            <w:tcBorders>
              <w:top w:val="nil"/>
              <w:left w:val="nil"/>
              <w:bottom w:val="nil"/>
              <w:right w:val="nil"/>
            </w:tcBorders>
            <w:hideMark/>
          </w:tcPr>
          <w:p w14:paraId="023D0297"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10</w:t>
            </w:r>
          </w:p>
        </w:tc>
        <w:tc>
          <w:tcPr>
            <w:tcW w:w="871" w:type="pct"/>
            <w:tcBorders>
              <w:top w:val="nil"/>
              <w:left w:val="nil"/>
              <w:bottom w:val="nil"/>
              <w:right w:val="nil"/>
            </w:tcBorders>
            <w:hideMark/>
          </w:tcPr>
          <w:p w14:paraId="799907E2" w14:textId="77777777" w:rsidR="00AC15CB" w:rsidRPr="005017B1" w:rsidRDefault="00AC15CB" w:rsidP="00AC15CB">
            <w:pPr>
              <w:pStyle w:val="BStablefigures0"/>
              <w:pBdr>
                <w:top w:val="nil"/>
                <w:left w:val="nil"/>
                <w:bottom w:val="nil"/>
                <w:right w:val="nil"/>
                <w:between w:val="nil"/>
                <w:bar w:val="nil"/>
              </w:pBdr>
              <w:spacing w:line="256" w:lineRule="auto"/>
              <w:rPr>
                <w:bdr w:val="nil"/>
                <w:vertAlign w:val="superscript"/>
              </w:rPr>
            </w:pPr>
            <w:r w:rsidRPr="005017B1">
              <w:rPr>
                <w:bdr w:val="nil"/>
              </w:rPr>
              <w:t>8</w:t>
            </w:r>
            <w:r w:rsidRPr="005017B1">
              <w:rPr>
                <w:bdr w:val="nil"/>
                <w:vertAlign w:val="superscript"/>
              </w:rPr>
              <w:t>3</w:t>
            </w:r>
          </w:p>
        </w:tc>
        <w:tc>
          <w:tcPr>
            <w:tcW w:w="1039" w:type="pct"/>
            <w:tcBorders>
              <w:top w:val="nil"/>
              <w:left w:val="nil"/>
              <w:bottom w:val="nil"/>
              <w:right w:val="nil"/>
            </w:tcBorders>
            <w:hideMark/>
          </w:tcPr>
          <w:p w14:paraId="7ED06FAC" w14:textId="77777777" w:rsidR="00AC15CB" w:rsidRPr="005017B1" w:rsidRDefault="00AC15CB" w:rsidP="00AC15CB">
            <w:pPr>
              <w:pStyle w:val="BStablefigures0"/>
              <w:pBdr>
                <w:top w:val="nil"/>
                <w:left w:val="nil"/>
                <w:bottom w:val="nil"/>
                <w:right w:val="nil"/>
                <w:between w:val="nil"/>
                <w:bar w:val="nil"/>
              </w:pBdr>
              <w:spacing w:line="256" w:lineRule="auto"/>
              <w:rPr>
                <w:bdr w:val="nil"/>
                <w:vertAlign w:val="superscript"/>
              </w:rPr>
            </w:pPr>
            <w:r w:rsidRPr="005017B1">
              <w:rPr>
                <w:bdr w:val="nil"/>
              </w:rPr>
              <w:t>9</w:t>
            </w:r>
            <w:r w:rsidRPr="005017B1">
              <w:rPr>
                <w:bdr w:val="nil"/>
                <w:vertAlign w:val="superscript"/>
              </w:rPr>
              <w:t>4</w:t>
            </w:r>
          </w:p>
        </w:tc>
      </w:tr>
      <w:tr w:rsidR="008531A6" w:rsidRPr="005017B1" w14:paraId="1D5CA854" w14:textId="77777777" w:rsidTr="00AC15CB">
        <w:trPr>
          <w:trHeight w:val="283"/>
        </w:trPr>
        <w:tc>
          <w:tcPr>
            <w:tcW w:w="2219" w:type="pct"/>
            <w:tcBorders>
              <w:top w:val="nil"/>
              <w:left w:val="nil"/>
              <w:bottom w:val="nil"/>
              <w:right w:val="nil"/>
            </w:tcBorders>
            <w:hideMark/>
          </w:tcPr>
          <w:p w14:paraId="7D3E5210" w14:textId="77777777" w:rsidR="00AC15CB" w:rsidRPr="005017B1" w:rsidRDefault="00AC15CB" w:rsidP="00FE3C26">
            <w:pPr>
              <w:pStyle w:val="BStablelist"/>
              <w:numPr>
                <w:ilvl w:val="0"/>
                <w:numId w:val="46"/>
              </w:numPr>
              <w:pBdr>
                <w:top w:val="nil"/>
                <w:left w:val="nil"/>
                <w:bottom w:val="nil"/>
                <w:right w:val="nil"/>
                <w:between w:val="nil"/>
                <w:bar w:val="nil"/>
              </w:pBdr>
              <w:spacing w:line="256" w:lineRule="auto"/>
              <w:jc w:val="left"/>
              <w:rPr>
                <w:bdr w:val="nil"/>
              </w:rPr>
            </w:pPr>
            <w:r w:rsidRPr="005017B1">
              <w:rPr>
                <w:bdr w:val="nil"/>
              </w:rPr>
              <w:t>Deregister affected properties post demolition and soil validation</w:t>
            </w:r>
          </w:p>
        </w:tc>
        <w:tc>
          <w:tcPr>
            <w:tcW w:w="871" w:type="pct"/>
            <w:tcBorders>
              <w:top w:val="nil"/>
              <w:left w:val="nil"/>
              <w:bottom w:val="nil"/>
              <w:right w:val="nil"/>
            </w:tcBorders>
            <w:hideMark/>
          </w:tcPr>
          <w:p w14:paraId="5ADF218D"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16</w:t>
            </w:r>
          </w:p>
        </w:tc>
        <w:tc>
          <w:tcPr>
            <w:tcW w:w="871" w:type="pct"/>
            <w:tcBorders>
              <w:top w:val="nil"/>
              <w:left w:val="nil"/>
              <w:bottom w:val="nil"/>
              <w:right w:val="nil"/>
            </w:tcBorders>
            <w:hideMark/>
          </w:tcPr>
          <w:p w14:paraId="3D17143C" w14:textId="77777777" w:rsidR="00AC15CB" w:rsidRPr="005017B1" w:rsidRDefault="00AC15CB" w:rsidP="00AC15CB">
            <w:pPr>
              <w:pStyle w:val="BStablefigures0"/>
              <w:pBdr>
                <w:top w:val="nil"/>
                <w:left w:val="nil"/>
                <w:bottom w:val="nil"/>
                <w:right w:val="nil"/>
                <w:between w:val="nil"/>
                <w:bar w:val="nil"/>
              </w:pBdr>
              <w:spacing w:line="256" w:lineRule="auto"/>
              <w:rPr>
                <w:bdr w:val="nil"/>
                <w:vertAlign w:val="superscript"/>
              </w:rPr>
            </w:pPr>
            <w:r w:rsidRPr="005017B1">
              <w:rPr>
                <w:bdr w:val="nil"/>
              </w:rPr>
              <w:t>13</w:t>
            </w:r>
            <w:r w:rsidRPr="005017B1">
              <w:rPr>
                <w:bdr w:val="nil"/>
                <w:vertAlign w:val="superscript"/>
              </w:rPr>
              <w:t>5</w:t>
            </w:r>
          </w:p>
        </w:tc>
        <w:tc>
          <w:tcPr>
            <w:tcW w:w="1039" w:type="pct"/>
            <w:tcBorders>
              <w:top w:val="nil"/>
              <w:left w:val="nil"/>
              <w:bottom w:val="nil"/>
              <w:right w:val="nil"/>
            </w:tcBorders>
            <w:hideMark/>
          </w:tcPr>
          <w:p w14:paraId="39701EDC" w14:textId="77777777" w:rsidR="00AC15CB" w:rsidRPr="005017B1" w:rsidRDefault="00AC15CB" w:rsidP="00AC15CB">
            <w:pPr>
              <w:pStyle w:val="BStablefigures0"/>
              <w:pBdr>
                <w:top w:val="nil"/>
                <w:left w:val="nil"/>
                <w:bottom w:val="nil"/>
                <w:right w:val="nil"/>
                <w:between w:val="nil"/>
                <w:bar w:val="nil"/>
              </w:pBdr>
              <w:spacing w:line="256" w:lineRule="auto"/>
              <w:rPr>
                <w:bdr w:val="nil"/>
                <w:vertAlign w:val="superscript"/>
              </w:rPr>
            </w:pPr>
            <w:r w:rsidRPr="005017B1">
              <w:rPr>
                <w:bdr w:val="nil"/>
              </w:rPr>
              <w:t>9</w:t>
            </w:r>
            <w:r w:rsidRPr="005017B1">
              <w:rPr>
                <w:bdr w:val="nil"/>
                <w:vertAlign w:val="superscript"/>
              </w:rPr>
              <w:t>6</w:t>
            </w:r>
          </w:p>
        </w:tc>
      </w:tr>
      <w:tr w:rsidR="008531A6" w:rsidRPr="005017B1" w14:paraId="4A6571CE" w14:textId="77777777" w:rsidTr="008756F0">
        <w:trPr>
          <w:trHeight w:val="283"/>
        </w:trPr>
        <w:tc>
          <w:tcPr>
            <w:tcW w:w="2219" w:type="pct"/>
            <w:tcBorders>
              <w:top w:val="nil"/>
              <w:left w:val="nil"/>
              <w:bottom w:val="nil"/>
              <w:right w:val="nil"/>
            </w:tcBorders>
            <w:hideMark/>
          </w:tcPr>
          <w:p w14:paraId="06B26028" w14:textId="77777777" w:rsidR="00AC15CB" w:rsidRPr="005017B1" w:rsidRDefault="00AC15CB" w:rsidP="00AC15CB">
            <w:pPr>
              <w:pStyle w:val="BStablelist"/>
              <w:numPr>
                <w:ilvl w:val="0"/>
                <w:numId w:val="0"/>
              </w:numPr>
              <w:pBdr>
                <w:top w:val="nil"/>
                <w:left w:val="nil"/>
                <w:bottom w:val="nil"/>
                <w:right w:val="nil"/>
                <w:between w:val="nil"/>
                <w:bar w:val="nil"/>
              </w:pBdr>
              <w:spacing w:line="256" w:lineRule="auto"/>
              <w:ind w:left="360" w:hanging="360"/>
              <w:rPr>
                <w:bdr w:val="nil"/>
              </w:rPr>
            </w:pPr>
            <w:r w:rsidRPr="005017B1">
              <w:rPr>
                <w:b/>
                <w:bdr w:val="nil"/>
              </w:rPr>
              <w:t>Sales Program:</w:t>
            </w:r>
          </w:p>
        </w:tc>
        <w:tc>
          <w:tcPr>
            <w:tcW w:w="871" w:type="pct"/>
            <w:tcBorders>
              <w:top w:val="nil"/>
              <w:left w:val="nil"/>
              <w:bottom w:val="nil"/>
              <w:right w:val="nil"/>
            </w:tcBorders>
          </w:tcPr>
          <w:p w14:paraId="041F9682" w14:textId="77777777" w:rsidR="00AC15CB" w:rsidRPr="005017B1" w:rsidRDefault="00AC15CB" w:rsidP="00C66ECE">
            <w:pPr>
              <w:pStyle w:val="BStablefigures"/>
              <w:rPr>
                <w:bdr w:val="nil"/>
              </w:rPr>
            </w:pPr>
          </w:p>
        </w:tc>
        <w:tc>
          <w:tcPr>
            <w:tcW w:w="871" w:type="pct"/>
            <w:tcBorders>
              <w:top w:val="nil"/>
              <w:left w:val="nil"/>
              <w:bottom w:val="nil"/>
              <w:right w:val="nil"/>
            </w:tcBorders>
          </w:tcPr>
          <w:p w14:paraId="4ADDA0A3" w14:textId="77777777" w:rsidR="00AC15CB" w:rsidRPr="005017B1" w:rsidRDefault="00AC15CB" w:rsidP="00C66ECE">
            <w:pPr>
              <w:pStyle w:val="BStablefigures"/>
              <w:rPr>
                <w:bdr w:val="nil"/>
              </w:rPr>
            </w:pPr>
          </w:p>
        </w:tc>
        <w:tc>
          <w:tcPr>
            <w:tcW w:w="1039" w:type="pct"/>
            <w:tcBorders>
              <w:top w:val="nil"/>
              <w:left w:val="nil"/>
              <w:bottom w:val="nil"/>
              <w:right w:val="nil"/>
            </w:tcBorders>
          </w:tcPr>
          <w:p w14:paraId="33687BE3" w14:textId="77777777" w:rsidR="00AC15CB" w:rsidRPr="005017B1" w:rsidRDefault="00AC15CB" w:rsidP="00C66ECE">
            <w:pPr>
              <w:pStyle w:val="BStablefigures"/>
              <w:rPr>
                <w:bdr w:val="nil"/>
              </w:rPr>
            </w:pPr>
          </w:p>
        </w:tc>
      </w:tr>
      <w:tr w:rsidR="008531A6" w:rsidRPr="005017B1" w14:paraId="5F8F238D" w14:textId="77777777" w:rsidTr="008756F0">
        <w:trPr>
          <w:trHeight w:val="450"/>
        </w:trPr>
        <w:tc>
          <w:tcPr>
            <w:tcW w:w="2219" w:type="pct"/>
            <w:tcBorders>
              <w:top w:val="nil"/>
              <w:left w:val="nil"/>
              <w:bottom w:val="single" w:sz="12" w:space="0" w:color="auto"/>
              <w:right w:val="nil"/>
            </w:tcBorders>
            <w:hideMark/>
          </w:tcPr>
          <w:p w14:paraId="30CBCA79" w14:textId="77777777" w:rsidR="00AC15CB" w:rsidRPr="005017B1" w:rsidRDefault="00AC15CB" w:rsidP="00FE3C26">
            <w:pPr>
              <w:pStyle w:val="BStablelist"/>
              <w:numPr>
                <w:ilvl w:val="0"/>
                <w:numId w:val="46"/>
              </w:numPr>
              <w:pBdr>
                <w:top w:val="nil"/>
                <w:left w:val="nil"/>
                <w:bottom w:val="nil"/>
                <w:right w:val="nil"/>
                <w:between w:val="nil"/>
                <w:bar w:val="nil"/>
              </w:pBdr>
              <w:spacing w:line="256" w:lineRule="auto"/>
              <w:jc w:val="left"/>
              <w:rPr>
                <w:bdr w:val="nil"/>
              </w:rPr>
            </w:pPr>
            <w:r w:rsidRPr="005017B1">
              <w:rPr>
                <w:bdr w:val="nil"/>
              </w:rPr>
              <w:t xml:space="preserve">Sale of remediated and deregistered blocks </w:t>
            </w:r>
          </w:p>
        </w:tc>
        <w:tc>
          <w:tcPr>
            <w:tcW w:w="871" w:type="pct"/>
            <w:tcBorders>
              <w:top w:val="nil"/>
              <w:left w:val="nil"/>
              <w:bottom w:val="single" w:sz="12" w:space="0" w:color="auto"/>
              <w:right w:val="nil"/>
            </w:tcBorders>
            <w:hideMark/>
          </w:tcPr>
          <w:p w14:paraId="1523473F"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63</w:t>
            </w:r>
          </w:p>
        </w:tc>
        <w:tc>
          <w:tcPr>
            <w:tcW w:w="871" w:type="pct"/>
            <w:tcBorders>
              <w:top w:val="nil"/>
              <w:left w:val="nil"/>
              <w:bottom w:val="single" w:sz="12" w:space="0" w:color="auto"/>
              <w:right w:val="nil"/>
            </w:tcBorders>
            <w:hideMark/>
          </w:tcPr>
          <w:p w14:paraId="0570F3B6"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65</w:t>
            </w:r>
          </w:p>
        </w:tc>
        <w:tc>
          <w:tcPr>
            <w:tcW w:w="1039" w:type="pct"/>
            <w:tcBorders>
              <w:top w:val="nil"/>
              <w:left w:val="nil"/>
              <w:bottom w:val="single" w:sz="12" w:space="0" w:color="auto"/>
              <w:right w:val="nil"/>
            </w:tcBorders>
            <w:hideMark/>
          </w:tcPr>
          <w:p w14:paraId="59424CF4" w14:textId="77777777" w:rsidR="00AC15CB" w:rsidRPr="005017B1" w:rsidRDefault="00AC15CB" w:rsidP="00AC15CB">
            <w:pPr>
              <w:pStyle w:val="BStablefigures0"/>
              <w:pBdr>
                <w:top w:val="nil"/>
                <w:left w:val="nil"/>
                <w:bottom w:val="nil"/>
                <w:right w:val="nil"/>
                <w:between w:val="nil"/>
                <w:bar w:val="nil"/>
              </w:pBdr>
              <w:spacing w:line="256" w:lineRule="auto"/>
              <w:rPr>
                <w:bdr w:val="nil"/>
                <w:vertAlign w:val="superscript"/>
              </w:rPr>
            </w:pPr>
            <w:r w:rsidRPr="005017B1">
              <w:rPr>
                <w:bdr w:val="nil"/>
              </w:rPr>
              <w:t>7</w:t>
            </w:r>
            <w:r w:rsidRPr="005017B1">
              <w:rPr>
                <w:bdr w:val="nil"/>
                <w:vertAlign w:val="superscript"/>
              </w:rPr>
              <w:t>7</w:t>
            </w:r>
          </w:p>
        </w:tc>
      </w:tr>
    </w:tbl>
    <w:p w14:paraId="1153BC2E" w14:textId="77777777" w:rsidR="00AC15CB" w:rsidRPr="005017B1" w:rsidRDefault="00AC15CB" w:rsidP="00AC15CB">
      <w:pPr>
        <w:pStyle w:val="BSnote2"/>
        <w:pBdr>
          <w:top w:val="nil"/>
          <w:left w:val="nil"/>
          <w:bottom w:val="nil"/>
          <w:right w:val="nil"/>
          <w:between w:val="nil"/>
          <w:bar w:val="nil"/>
        </w:pBdr>
        <w:rPr>
          <w:rFonts w:eastAsia="Calibri"/>
          <w:bdr w:val="nil"/>
          <w:lang w:eastAsia="en-US"/>
        </w:rPr>
      </w:pPr>
      <w:r w:rsidRPr="005017B1">
        <w:rPr>
          <w:bdr w:val="nil"/>
        </w:rPr>
        <w:t>Note(s):</w:t>
      </w:r>
    </w:p>
    <w:p w14:paraId="5466F006" w14:textId="004373C5" w:rsidR="00AC15CB" w:rsidRPr="005017B1" w:rsidRDefault="00AC15CB" w:rsidP="00FE3C26">
      <w:pPr>
        <w:pStyle w:val="BSnoteslist2"/>
        <w:keepLines/>
        <w:widowControl w:val="0"/>
        <w:numPr>
          <w:ilvl w:val="0"/>
          <w:numId w:val="47"/>
        </w:numPr>
        <w:pBdr>
          <w:top w:val="nil"/>
          <w:left w:val="nil"/>
          <w:bottom w:val="nil"/>
          <w:right w:val="nil"/>
          <w:between w:val="nil"/>
          <w:bar w:val="nil"/>
        </w:pBdr>
        <w:ind w:left="360"/>
        <w:rPr>
          <w:sz w:val="16"/>
          <w:szCs w:val="16"/>
          <w:bdr w:val="nil"/>
        </w:rPr>
      </w:pPr>
      <w:r w:rsidRPr="005017B1">
        <w:rPr>
          <w:sz w:val="16"/>
          <w:szCs w:val="16"/>
          <w:bdr w:val="nil"/>
        </w:rPr>
        <w:t>The variance to the target is primarily due to the easing of COVID19 restrictions in the ACT, resulting in removal of external barriers to remaining homeowners engaging in the property market that existed in the initial period following the declared public health emergency. This allowed homeowners more freedom to interact with the property market and transition to new living arrangements, resulting in some homeowners bringing forward their planned surrender date to the 2020-21 financial year.</w:t>
      </w:r>
    </w:p>
    <w:p w14:paraId="0C1302AE" w14:textId="77777777" w:rsidR="00AC15CB" w:rsidRPr="005017B1" w:rsidRDefault="00AC15CB" w:rsidP="00FE3C26">
      <w:pPr>
        <w:pStyle w:val="BSnoteslist2"/>
        <w:keepLines/>
        <w:widowControl w:val="0"/>
        <w:numPr>
          <w:ilvl w:val="0"/>
          <w:numId w:val="47"/>
        </w:numPr>
        <w:pBdr>
          <w:top w:val="nil"/>
          <w:left w:val="nil"/>
          <w:bottom w:val="nil"/>
          <w:right w:val="nil"/>
          <w:between w:val="nil"/>
          <w:bar w:val="nil"/>
        </w:pBdr>
        <w:ind w:left="360"/>
        <w:rPr>
          <w:sz w:val="16"/>
          <w:szCs w:val="16"/>
          <w:bdr w:val="nil"/>
        </w:rPr>
      </w:pPr>
      <w:r w:rsidRPr="005017B1">
        <w:rPr>
          <w:sz w:val="16"/>
          <w:szCs w:val="16"/>
          <w:bdr w:val="nil"/>
        </w:rPr>
        <w:t>Change to indicator target: The expected purchases are based on the buyback closing date on 17/08/2021 and potential withdrawals from the program. Scheme is entering its final phase of operation.</w:t>
      </w:r>
    </w:p>
    <w:p w14:paraId="505A8149" w14:textId="5C731350" w:rsidR="00AC15CB" w:rsidRPr="005017B1" w:rsidRDefault="00AC15CB" w:rsidP="00FE3C26">
      <w:pPr>
        <w:pStyle w:val="BSnoteslist2"/>
        <w:keepLines/>
        <w:widowControl w:val="0"/>
        <w:numPr>
          <w:ilvl w:val="0"/>
          <w:numId w:val="47"/>
        </w:numPr>
        <w:pBdr>
          <w:top w:val="nil"/>
          <w:left w:val="nil"/>
          <w:bottom w:val="nil"/>
          <w:right w:val="nil"/>
          <w:between w:val="nil"/>
          <w:bar w:val="nil"/>
        </w:pBdr>
        <w:ind w:left="360"/>
        <w:rPr>
          <w:sz w:val="16"/>
          <w:szCs w:val="16"/>
          <w:bdr w:val="nil"/>
        </w:rPr>
      </w:pPr>
      <w:r w:rsidRPr="005017B1">
        <w:rPr>
          <w:sz w:val="16"/>
          <w:szCs w:val="16"/>
          <w:bdr w:val="nil"/>
        </w:rPr>
        <w:t xml:space="preserve">Many variables can impact the timing of completion of demolitions, including the number and timing of property surrenders, receipt of all necessary authorisations and resolution of complexities associated with non-standard properties. The 2020-21 year </w:t>
      </w:r>
      <w:r w:rsidR="000D73BA">
        <w:rPr>
          <w:sz w:val="16"/>
          <w:szCs w:val="16"/>
          <w:bdr w:val="nil"/>
        </w:rPr>
        <w:t>saw good</w:t>
      </w:r>
      <w:r w:rsidRPr="005017B1">
        <w:rPr>
          <w:sz w:val="16"/>
          <w:szCs w:val="16"/>
          <w:bdr w:val="nil"/>
        </w:rPr>
        <w:t xml:space="preserve"> progress in preparing a number of properties for demolition, but only resulted in the actual demolition of eight affected dwellings.</w:t>
      </w:r>
    </w:p>
    <w:p w14:paraId="3B1EB093" w14:textId="77777777" w:rsidR="00AC15CB" w:rsidRPr="005017B1" w:rsidRDefault="00AC15CB" w:rsidP="00FE3C26">
      <w:pPr>
        <w:pStyle w:val="BSnoteslist2"/>
        <w:keepLines/>
        <w:widowControl w:val="0"/>
        <w:numPr>
          <w:ilvl w:val="0"/>
          <w:numId w:val="47"/>
        </w:numPr>
        <w:pBdr>
          <w:top w:val="nil"/>
          <w:left w:val="nil"/>
          <w:bottom w:val="nil"/>
          <w:right w:val="nil"/>
          <w:between w:val="nil"/>
          <w:bar w:val="nil"/>
        </w:pBdr>
        <w:ind w:left="360"/>
        <w:rPr>
          <w:sz w:val="16"/>
          <w:szCs w:val="16"/>
          <w:bdr w:val="nil"/>
        </w:rPr>
      </w:pPr>
      <w:r w:rsidRPr="005017B1">
        <w:rPr>
          <w:sz w:val="16"/>
          <w:szCs w:val="16"/>
          <w:bdr w:val="nil"/>
        </w:rPr>
        <w:t>Change to indicator target: Expected demolitions are based on the current demolition program and expected buybacks. These include standalone single residential affected dwellings and complex properties that require relevant planning approvals.</w:t>
      </w:r>
    </w:p>
    <w:p w14:paraId="2368D630" w14:textId="77777777" w:rsidR="00AC15CB" w:rsidRPr="005017B1" w:rsidRDefault="00AC15CB" w:rsidP="00FE3C26">
      <w:pPr>
        <w:pStyle w:val="BSnoteslist2"/>
        <w:keepLines/>
        <w:widowControl w:val="0"/>
        <w:numPr>
          <w:ilvl w:val="0"/>
          <w:numId w:val="47"/>
        </w:numPr>
        <w:pBdr>
          <w:top w:val="nil"/>
          <w:left w:val="nil"/>
          <w:bottom w:val="nil"/>
          <w:right w:val="nil"/>
          <w:between w:val="nil"/>
          <w:bar w:val="nil"/>
        </w:pBdr>
        <w:ind w:left="360"/>
        <w:rPr>
          <w:sz w:val="16"/>
          <w:szCs w:val="16"/>
          <w:bdr w:val="nil"/>
        </w:rPr>
      </w:pPr>
      <w:r w:rsidRPr="005017B1">
        <w:rPr>
          <w:sz w:val="16"/>
          <w:szCs w:val="16"/>
          <w:bdr w:val="nil"/>
        </w:rPr>
        <w:t>The deregistration of affected properties can only occur following demolition and soil validation. As the timing of the demolition is subject to change for a range of reasons, such as delay in property surrender, changes in private demolition arrangements, or delays in resolving authorisation for complex properties, the deregistration target will be subject to variance each year.</w:t>
      </w:r>
    </w:p>
    <w:p w14:paraId="07EDC0AA" w14:textId="77777777" w:rsidR="00AC15CB" w:rsidRPr="005017B1" w:rsidRDefault="00AC15CB" w:rsidP="00FE3C26">
      <w:pPr>
        <w:pStyle w:val="BSnoteslist2"/>
        <w:keepLines/>
        <w:widowControl w:val="0"/>
        <w:numPr>
          <w:ilvl w:val="0"/>
          <w:numId w:val="47"/>
        </w:numPr>
        <w:pBdr>
          <w:top w:val="nil"/>
          <w:left w:val="nil"/>
          <w:bottom w:val="nil"/>
          <w:right w:val="nil"/>
          <w:between w:val="nil"/>
          <w:bar w:val="nil"/>
        </w:pBdr>
        <w:ind w:left="360"/>
        <w:rPr>
          <w:sz w:val="16"/>
          <w:szCs w:val="16"/>
          <w:bdr w:val="nil"/>
        </w:rPr>
      </w:pPr>
      <w:r w:rsidRPr="005017B1">
        <w:rPr>
          <w:sz w:val="16"/>
          <w:szCs w:val="16"/>
          <w:bdr w:val="nil"/>
        </w:rPr>
        <w:t>Change to indicator target: All demolished properties at item b. are expected to be deregistered within the financial year.</w:t>
      </w:r>
    </w:p>
    <w:p w14:paraId="4704E956" w14:textId="77777777" w:rsidR="00AC15CB" w:rsidRPr="005017B1" w:rsidRDefault="00AC15CB" w:rsidP="00FE3C26">
      <w:pPr>
        <w:pStyle w:val="BSnoteslist2"/>
        <w:keepLines/>
        <w:widowControl w:val="0"/>
        <w:numPr>
          <w:ilvl w:val="0"/>
          <w:numId w:val="47"/>
        </w:numPr>
        <w:pBdr>
          <w:top w:val="nil"/>
          <w:left w:val="nil"/>
          <w:bottom w:val="nil"/>
          <w:right w:val="nil"/>
          <w:between w:val="nil"/>
          <w:bar w:val="nil"/>
        </w:pBdr>
        <w:ind w:left="360"/>
        <w:rPr>
          <w:sz w:val="16"/>
          <w:szCs w:val="16"/>
          <w:bdr w:val="nil"/>
        </w:rPr>
      </w:pPr>
      <w:r w:rsidRPr="005017B1">
        <w:rPr>
          <w:sz w:val="16"/>
          <w:szCs w:val="16"/>
          <w:bdr w:val="nil"/>
        </w:rPr>
        <w:t>Change to indicator target: At the time of setting this target, there is no sales stock available due to better than expected sales movement of blocks last financial year. Sales stock for FY2021-22 will be from above deregistered properties.</w:t>
      </w:r>
    </w:p>
    <w:p w14:paraId="6457D0EA" w14:textId="77777777" w:rsidR="00940C7F" w:rsidRPr="005017B1" w:rsidRDefault="00940C7F">
      <w:pPr>
        <w:spacing w:before="0" w:after="0"/>
        <w:rPr>
          <w:b/>
          <w:bCs/>
          <w:sz w:val="28"/>
          <w:szCs w:val="26"/>
          <w:bdr w:val="nil"/>
        </w:rPr>
      </w:pPr>
      <w:r w:rsidRPr="005017B1">
        <w:rPr>
          <w:bdr w:val="nil"/>
        </w:rPr>
        <w:br w:type="page"/>
      </w:r>
    </w:p>
    <w:p w14:paraId="22786F32" w14:textId="636CE9F2" w:rsidR="00AC15CB" w:rsidRPr="005017B1" w:rsidRDefault="00AC15CB" w:rsidP="00940C7F">
      <w:pPr>
        <w:pStyle w:val="Heading3"/>
        <w:rPr>
          <w:bdr w:val="nil"/>
        </w:rPr>
      </w:pPr>
      <w:r w:rsidRPr="005017B1">
        <w:rPr>
          <w:bdr w:val="nil"/>
        </w:rPr>
        <w:lastRenderedPageBreak/>
        <w:t>Output Class 6: Planning and Urban Policy</w:t>
      </w:r>
    </w:p>
    <w:p w14:paraId="014E9AAC" w14:textId="77777777" w:rsidR="00AC15CB" w:rsidRPr="005017B1" w:rsidRDefault="00AC15CB" w:rsidP="00F43BDC">
      <w:pPr>
        <w:pStyle w:val="Heading4"/>
      </w:pPr>
      <w:r w:rsidRPr="005017B1">
        <w:t>Output 6.1: Planning Policy</w:t>
      </w:r>
    </w:p>
    <w:p w14:paraId="3F90733A" w14:textId="0B9AB8F7" w:rsidR="00AC15CB" w:rsidRPr="005017B1" w:rsidRDefault="00AC15CB" w:rsidP="00AC15CB">
      <w:pPr>
        <w:pStyle w:val="Caption"/>
        <w:pBdr>
          <w:top w:val="nil"/>
          <w:left w:val="nil"/>
          <w:bottom w:val="nil"/>
          <w:right w:val="nil"/>
          <w:between w:val="nil"/>
          <w:bar w:val="nil"/>
        </w:pBdr>
        <w:rPr>
          <w:noProof/>
          <w:bdr w:val="nil"/>
        </w:rPr>
      </w:pPr>
      <w:r w:rsidRPr="005017B1">
        <w:rPr>
          <w:bdr w:val="nil"/>
        </w:rPr>
        <w:t>Table 2</w:t>
      </w:r>
      <w:r w:rsidR="00C66ECE">
        <w:rPr>
          <w:bdr w:val="nil"/>
        </w:rPr>
        <w:t>9</w:t>
      </w:r>
      <w:r w:rsidRPr="005017B1">
        <w:rPr>
          <w:noProof/>
          <w:bdr w:val="nil"/>
        </w:rPr>
        <w:t>:</w:t>
      </w:r>
      <w:r w:rsidRPr="005017B1">
        <w:rPr>
          <w:bdr w:val="nil"/>
        </w:rPr>
        <w:t xml:space="preserve"> Accountability Indicators</w:t>
      </w:r>
      <w:r w:rsidRPr="005017B1">
        <w:rPr>
          <w:noProof/>
          <w:bdr w:val="nil"/>
        </w:rPr>
        <w:t xml:space="preserve"> Output 6.1</w:t>
      </w:r>
    </w:p>
    <w:tbl>
      <w:tblPr>
        <w:tblW w:w="4813" w:type="pct"/>
        <w:tblBorders>
          <w:top w:val="single" w:sz="12" w:space="0" w:color="000000"/>
          <w:bottom w:val="single" w:sz="12" w:space="0" w:color="000000"/>
        </w:tblBorders>
        <w:tblLook w:val="04A0" w:firstRow="1" w:lastRow="0" w:firstColumn="1" w:lastColumn="0" w:noHBand="0" w:noVBand="1"/>
      </w:tblPr>
      <w:tblGrid>
        <w:gridCol w:w="3927"/>
        <w:gridCol w:w="1542"/>
        <w:gridCol w:w="1542"/>
        <w:gridCol w:w="1564"/>
      </w:tblGrid>
      <w:tr w:rsidR="008531A6" w:rsidRPr="005017B1" w14:paraId="1A583B52" w14:textId="77777777" w:rsidTr="00AC15CB">
        <w:trPr>
          <w:tblHeader/>
        </w:trPr>
        <w:tc>
          <w:tcPr>
            <w:tcW w:w="2290" w:type="pct"/>
            <w:tcBorders>
              <w:top w:val="single" w:sz="12" w:space="0" w:color="000000"/>
              <w:left w:val="nil"/>
              <w:bottom w:val="single" w:sz="12" w:space="0" w:color="000000"/>
              <w:right w:val="nil"/>
            </w:tcBorders>
          </w:tcPr>
          <w:p w14:paraId="23A1617F" w14:textId="77777777" w:rsidR="00AC15CB" w:rsidRPr="005017B1" w:rsidRDefault="00AC15CB" w:rsidP="00C66ECE">
            <w:pPr>
              <w:pStyle w:val="BStabletext"/>
              <w:rPr>
                <w:bdr w:val="nil"/>
              </w:rPr>
            </w:pPr>
          </w:p>
        </w:tc>
        <w:tc>
          <w:tcPr>
            <w:tcW w:w="899" w:type="pct"/>
            <w:tcBorders>
              <w:top w:val="single" w:sz="12" w:space="0" w:color="000000"/>
              <w:left w:val="nil"/>
              <w:bottom w:val="single" w:sz="12" w:space="0" w:color="000000"/>
              <w:right w:val="nil"/>
            </w:tcBorders>
            <w:hideMark/>
          </w:tcPr>
          <w:p w14:paraId="012619E3"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2DBBB74A"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Targets</w:t>
            </w:r>
          </w:p>
        </w:tc>
        <w:tc>
          <w:tcPr>
            <w:tcW w:w="899" w:type="pct"/>
            <w:tcBorders>
              <w:top w:val="single" w:sz="12" w:space="0" w:color="000000"/>
              <w:left w:val="nil"/>
              <w:bottom w:val="single" w:sz="12" w:space="0" w:color="000000"/>
              <w:right w:val="nil"/>
            </w:tcBorders>
            <w:hideMark/>
          </w:tcPr>
          <w:p w14:paraId="1573509A"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03E7E433"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Interim Outcome</w:t>
            </w:r>
          </w:p>
        </w:tc>
        <w:tc>
          <w:tcPr>
            <w:tcW w:w="912" w:type="pct"/>
            <w:tcBorders>
              <w:top w:val="single" w:sz="12" w:space="0" w:color="000000"/>
              <w:left w:val="nil"/>
              <w:bottom w:val="single" w:sz="12" w:space="0" w:color="000000"/>
              <w:right w:val="nil"/>
            </w:tcBorders>
            <w:hideMark/>
          </w:tcPr>
          <w:p w14:paraId="722A35DA"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 xml:space="preserve">2021-22 </w:t>
            </w:r>
          </w:p>
          <w:p w14:paraId="5860F307"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 xml:space="preserve">Targets </w:t>
            </w:r>
          </w:p>
        </w:tc>
      </w:tr>
      <w:tr w:rsidR="008531A6" w:rsidRPr="005017B1" w14:paraId="573A8D54" w14:textId="77777777" w:rsidTr="008756F0">
        <w:trPr>
          <w:trHeight w:val="283"/>
        </w:trPr>
        <w:tc>
          <w:tcPr>
            <w:tcW w:w="2290" w:type="pct"/>
            <w:tcBorders>
              <w:top w:val="nil"/>
              <w:left w:val="nil"/>
              <w:bottom w:val="nil"/>
              <w:right w:val="nil"/>
            </w:tcBorders>
          </w:tcPr>
          <w:p w14:paraId="45E88238" w14:textId="77777777" w:rsidR="00AC15CB" w:rsidRPr="005017B1" w:rsidRDefault="00AC15CB" w:rsidP="00FE3C26">
            <w:pPr>
              <w:pStyle w:val="BStablelist"/>
              <w:numPr>
                <w:ilvl w:val="0"/>
                <w:numId w:val="48"/>
              </w:numPr>
              <w:pBdr>
                <w:top w:val="nil"/>
                <w:left w:val="nil"/>
                <w:bottom w:val="nil"/>
                <w:right w:val="nil"/>
                <w:between w:val="nil"/>
                <w:bar w:val="nil"/>
              </w:pBdr>
              <w:spacing w:line="256" w:lineRule="auto"/>
              <w:rPr>
                <w:bdr w:val="nil"/>
              </w:rPr>
            </w:pPr>
            <w:r w:rsidRPr="005017B1">
              <w:rPr>
                <w:bdr w:val="nil"/>
              </w:rPr>
              <w:t>Number of Environment and Planning Forums held during the year to assist in community consultations</w:t>
            </w:r>
            <w:r w:rsidRPr="005017B1">
              <w:rPr>
                <w:bdr w:val="nil"/>
                <w:vertAlign w:val="superscript"/>
              </w:rPr>
              <w:t>1</w:t>
            </w:r>
          </w:p>
        </w:tc>
        <w:tc>
          <w:tcPr>
            <w:tcW w:w="899" w:type="pct"/>
            <w:tcBorders>
              <w:top w:val="nil"/>
              <w:left w:val="nil"/>
              <w:bottom w:val="nil"/>
              <w:right w:val="nil"/>
            </w:tcBorders>
          </w:tcPr>
          <w:p w14:paraId="03D8787D"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6</w:t>
            </w:r>
          </w:p>
        </w:tc>
        <w:tc>
          <w:tcPr>
            <w:tcW w:w="899" w:type="pct"/>
            <w:tcBorders>
              <w:top w:val="nil"/>
              <w:left w:val="nil"/>
              <w:bottom w:val="nil"/>
              <w:right w:val="nil"/>
            </w:tcBorders>
          </w:tcPr>
          <w:p w14:paraId="2292F43B" w14:textId="77777777" w:rsidR="00AC15CB" w:rsidRPr="005017B1" w:rsidRDefault="00AC15CB" w:rsidP="00AC15CB">
            <w:pPr>
              <w:pStyle w:val="BStablefigures0"/>
              <w:pBdr>
                <w:top w:val="nil"/>
                <w:left w:val="nil"/>
                <w:bottom w:val="nil"/>
                <w:right w:val="nil"/>
                <w:between w:val="nil"/>
                <w:bar w:val="nil"/>
              </w:pBdr>
              <w:spacing w:line="256" w:lineRule="auto"/>
              <w:rPr>
                <w:bdr w:val="nil"/>
                <w:vertAlign w:val="superscript"/>
              </w:rPr>
            </w:pPr>
            <w:r w:rsidRPr="005017B1">
              <w:rPr>
                <w:bdr w:val="nil"/>
              </w:rPr>
              <w:t>7</w:t>
            </w:r>
            <w:r w:rsidRPr="005017B1">
              <w:rPr>
                <w:bdr w:val="nil"/>
                <w:vertAlign w:val="superscript"/>
              </w:rPr>
              <w:t>2</w:t>
            </w:r>
          </w:p>
        </w:tc>
        <w:tc>
          <w:tcPr>
            <w:tcW w:w="912" w:type="pct"/>
            <w:tcBorders>
              <w:top w:val="nil"/>
              <w:left w:val="nil"/>
              <w:bottom w:val="nil"/>
              <w:right w:val="nil"/>
            </w:tcBorders>
          </w:tcPr>
          <w:p w14:paraId="7AB04456"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6</w:t>
            </w:r>
          </w:p>
        </w:tc>
      </w:tr>
      <w:tr w:rsidR="008531A6" w:rsidRPr="005017B1" w14:paraId="35ED6CF5" w14:textId="77777777" w:rsidTr="008756F0">
        <w:trPr>
          <w:trHeight w:val="283"/>
        </w:trPr>
        <w:tc>
          <w:tcPr>
            <w:tcW w:w="2290" w:type="pct"/>
            <w:tcBorders>
              <w:top w:val="nil"/>
              <w:left w:val="nil"/>
              <w:bottom w:val="single" w:sz="12" w:space="0" w:color="auto"/>
              <w:right w:val="nil"/>
            </w:tcBorders>
            <w:hideMark/>
          </w:tcPr>
          <w:p w14:paraId="7C4CB38B" w14:textId="77777777" w:rsidR="00AC15CB" w:rsidRPr="005017B1" w:rsidRDefault="00AC15CB" w:rsidP="00FE3C26">
            <w:pPr>
              <w:pStyle w:val="BStablelist"/>
              <w:numPr>
                <w:ilvl w:val="0"/>
                <w:numId w:val="48"/>
              </w:numPr>
              <w:pBdr>
                <w:top w:val="nil"/>
                <w:left w:val="nil"/>
                <w:bottom w:val="nil"/>
                <w:right w:val="nil"/>
                <w:between w:val="nil"/>
                <w:bar w:val="nil"/>
              </w:pBdr>
              <w:spacing w:line="256" w:lineRule="auto"/>
              <w:rPr>
                <w:bdr w:val="nil"/>
              </w:rPr>
            </w:pPr>
            <w:r w:rsidRPr="005017B1">
              <w:rPr>
                <w:bdr w:val="nil"/>
              </w:rPr>
              <w:t>5-year Indicative Land Release Program published</w:t>
            </w:r>
            <w:r w:rsidRPr="005017B1">
              <w:rPr>
                <w:bdr w:val="nil"/>
                <w:vertAlign w:val="superscript"/>
              </w:rPr>
              <w:t>3</w:t>
            </w:r>
          </w:p>
        </w:tc>
        <w:tc>
          <w:tcPr>
            <w:tcW w:w="899" w:type="pct"/>
            <w:tcBorders>
              <w:top w:val="nil"/>
              <w:left w:val="nil"/>
              <w:bottom w:val="single" w:sz="12" w:space="0" w:color="auto"/>
              <w:right w:val="nil"/>
            </w:tcBorders>
            <w:hideMark/>
          </w:tcPr>
          <w:p w14:paraId="2590C825"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1</w:t>
            </w:r>
          </w:p>
        </w:tc>
        <w:tc>
          <w:tcPr>
            <w:tcW w:w="899" w:type="pct"/>
            <w:tcBorders>
              <w:top w:val="nil"/>
              <w:left w:val="nil"/>
              <w:bottom w:val="single" w:sz="12" w:space="0" w:color="auto"/>
              <w:right w:val="nil"/>
            </w:tcBorders>
            <w:hideMark/>
          </w:tcPr>
          <w:p w14:paraId="3E5AF59B" w14:textId="0AE7EB44" w:rsidR="00AC15CB" w:rsidRPr="005017B1" w:rsidRDefault="000D73BA" w:rsidP="00AC15CB">
            <w:pPr>
              <w:pStyle w:val="BStablefigures0"/>
              <w:pBdr>
                <w:top w:val="nil"/>
                <w:left w:val="nil"/>
                <w:bottom w:val="nil"/>
                <w:right w:val="nil"/>
                <w:between w:val="nil"/>
                <w:bar w:val="nil"/>
              </w:pBdr>
              <w:spacing w:line="256" w:lineRule="auto"/>
              <w:rPr>
                <w:bdr w:val="nil"/>
              </w:rPr>
            </w:pPr>
            <w:r>
              <w:rPr>
                <w:bdr w:val="nil"/>
              </w:rPr>
              <w:t>0</w:t>
            </w:r>
            <w:r w:rsidRPr="000D73BA">
              <w:rPr>
                <w:bdr w:val="nil"/>
                <w:vertAlign w:val="superscript"/>
              </w:rPr>
              <w:t>4</w:t>
            </w:r>
          </w:p>
        </w:tc>
        <w:tc>
          <w:tcPr>
            <w:tcW w:w="912" w:type="pct"/>
            <w:tcBorders>
              <w:top w:val="nil"/>
              <w:left w:val="nil"/>
              <w:bottom w:val="single" w:sz="12" w:space="0" w:color="auto"/>
              <w:right w:val="nil"/>
            </w:tcBorders>
            <w:hideMark/>
          </w:tcPr>
          <w:p w14:paraId="428CFDB2" w14:textId="77777777" w:rsidR="00AC15CB" w:rsidRPr="005017B1" w:rsidRDefault="00AC15CB" w:rsidP="00AC15CB">
            <w:pPr>
              <w:pStyle w:val="BStablefigures0"/>
              <w:pBdr>
                <w:top w:val="nil"/>
                <w:left w:val="nil"/>
                <w:bottom w:val="nil"/>
                <w:right w:val="nil"/>
                <w:between w:val="nil"/>
                <w:bar w:val="nil"/>
              </w:pBdr>
              <w:spacing w:line="256" w:lineRule="auto"/>
              <w:rPr>
                <w:bdr w:val="nil"/>
              </w:rPr>
            </w:pPr>
            <w:r w:rsidRPr="005017B1">
              <w:rPr>
                <w:bdr w:val="nil"/>
              </w:rPr>
              <w:t>1</w:t>
            </w:r>
          </w:p>
        </w:tc>
      </w:tr>
    </w:tbl>
    <w:p w14:paraId="7079BDEE" w14:textId="77777777" w:rsidR="00AC15CB" w:rsidRPr="005017B1" w:rsidRDefault="00AC15CB" w:rsidP="00AC15CB">
      <w:pPr>
        <w:pStyle w:val="BSnote2"/>
        <w:pBdr>
          <w:top w:val="nil"/>
          <w:left w:val="nil"/>
          <w:bottom w:val="nil"/>
          <w:right w:val="nil"/>
          <w:between w:val="nil"/>
          <w:bar w:val="nil"/>
        </w:pBdr>
        <w:rPr>
          <w:rFonts w:eastAsia="Calibri"/>
          <w:bdr w:val="nil"/>
        </w:rPr>
      </w:pPr>
      <w:r w:rsidRPr="005017B1">
        <w:rPr>
          <w:bdr w:val="nil"/>
        </w:rPr>
        <w:t>Note(s):</w:t>
      </w:r>
    </w:p>
    <w:p w14:paraId="097845E1" w14:textId="77777777" w:rsidR="00AC15CB" w:rsidRPr="005017B1" w:rsidRDefault="00AC15CB" w:rsidP="00FE3C26">
      <w:pPr>
        <w:pStyle w:val="BSnoteslist2"/>
        <w:keepLines/>
        <w:widowControl w:val="0"/>
        <w:numPr>
          <w:ilvl w:val="0"/>
          <w:numId w:val="49"/>
        </w:numPr>
        <w:pBdr>
          <w:top w:val="nil"/>
          <w:left w:val="nil"/>
          <w:bottom w:val="nil"/>
          <w:right w:val="nil"/>
          <w:between w:val="nil"/>
          <w:bar w:val="nil"/>
        </w:pBdr>
        <w:ind w:left="360"/>
        <w:rPr>
          <w:sz w:val="16"/>
          <w:szCs w:val="22"/>
          <w:bdr w:val="nil"/>
        </w:rPr>
      </w:pPr>
      <w:r w:rsidRPr="005017B1">
        <w:rPr>
          <w:sz w:val="16"/>
          <w:szCs w:val="22"/>
          <w:bdr w:val="nil"/>
        </w:rPr>
        <w:t>Indicator moved from old output Planning and Building Policy.</w:t>
      </w:r>
    </w:p>
    <w:p w14:paraId="661D8A4C" w14:textId="77777777" w:rsidR="00AC15CB" w:rsidRPr="005017B1" w:rsidRDefault="00AC15CB" w:rsidP="00FE3C26">
      <w:pPr>
        <w:pStyle w:val="BSnoteslist2"/>
        <w:keepLines/>
        <w:widowControl w:val="0"/>
        <w:numPr>
          <w:ilvl w:val="0"/>
          <w:numId w:val="49"/>
        </w:numPr>
        <w:pBdr>
          <w:top w:val="nil"/>
          <w:left w:val="nil"/>
          <w:bottom w:val="nil"/>
          <w:right w:val="nil"/>
          <w:between w:val="nil"/>
          <w:bar w:val="nil"/>
        </w:pBdr>
        <w:ind w:left="360"/>
        <w:rPr>
          <w:sz w:val="16"/>
          <w:szCs w:val="22"/>
          <w:bdr w:val="nil"/>
        </w:rPr>
      </w:pPr>
      <w:r w:rsidRPr="005017B1">
        <w:rPr>
          <w:sz w:val="16"/>
          <w:szCs w:val="22"/>
          <w:bdr w:val="nil"/>
        </w:rPr>
        <w:t>One additional meeting was held to focus on the Planning System Review and Reform Project, as part of a series of three dedicated meetings to this project.</w:t>
      </w:r>
    </w:p>
    <w:p w14:paraId="164F8358" w14:textId="7E393AEF" w:rsidR="00AC15CB" w:rsidRDefault="00AC15CB" w:rsidP="00FE3C26">
      <w:pPr>
        <w:pStyle w:val="BSnoteslist2"/>
        <w:keepLines/>
        <w:widowControl w:val="0"/>
        <w:numPr>
          <w:ilvl w:val="0"/>
          <w:numId w:val="49"/>
        </w:numPr>
        <w:pBdr>
          <w:top w:val="nil"/>
          <w:left w:val="nil"/>
          <w:bottom w:val="nil"/>
          <w:right w:val="nil"/>
          <w:between w:val="nil"/>
          <w:bar w:val="nil"/>
        </w:pBdr>
        <w:ind w:left="360"/>
        <w:rPr>
          <w:sz w:val="16"/>
          <w:szCs w:val="22"/>
          <w:bdr w:val="nil"/>
        </w:rPr>
      </w:pPr>
      <w:r w:rsidRPr="005017B1">
        <w:rPr>
          <w:sz w:val="16"/>
          <w:szCs w:val="22"/>
          <w:bdr w:val="nil"/>
        </w:rPr>
        <w:t>Indicator moved from old output Land Strategy. Indicator has been updated from four year</w:t>
      </w:r>
      <w:r w:rsidR="006D6E4F" w:rsidRPr="005017B1">
        <w:rPr>
          <w:sz w:val="16"/>
          <w:szCs w:val="22"/>
          <w:bdr w:val="nil"/>
        </w:rPr>
        <w:t xml:space="preserve"> program</w:t>
      </w:r>
      <w:r w:rsidRPr="005017B1">
        <w:rPr>
          <w:sz w:val="16"/>
          <w:szCs w:val="22"/>
          <w:bdr w:val="nil"/>
        </w:rPr>
        <w:t xml:space="preserve"> to </w:t>
      </w:r>
      <w:r w:rsidR="006D6E4F" w:rsidRPr="005017B1">
        <w:rPr>
          <w:sz w:val="16"/>
          <w:szCs w:val="22"/>
          <w:bdr w:val="nil"/>
        </w:rPr>
        <w:t xml:space="preserve">a </w:t>
      </w:r>
      <w:r w:rsidRPr="005017B1">
        <w:rPr>
          <w:sz w:val="16"/>
          <w:szCs w:val="22"/>
          <w:bdr w:val="nil"/>
        </w:rPr>
        <w:t>five year</w:t>
      </w:r>
      <w:r w:rsidR="006D6E4F" w:rsidRPr="005017B1">
        <w:rPr>
          <w:sz w:val="16"/>
          <w:szCs w:val="22"/>
          <w:bdr w:val="nil"/>
        </w:rPr>
        <w:t xml:space="preserve"> program</w:t>
      </w:r>
      <w:r w:rsidRPr="005017B1">
        <w:rPr>
          <w:sz w:val="16"/>
          <w:szCs w:val="22"/>
          <w:bdr w:val="nil"/>
        </w:rPr>
        <w:t>.</w:t>
      </w:r>
    </w:p>
    <w:p w14:paraId="7496DB9B" w14:textId="10139E7E" w:rsidR="000D73BA" w:rsidRPr="005017B1" w:rsidRDefault="000D73BA" w:rsidP="00FE3C26">
      <w:pPr>
        <w:pStyle w:val="BSnoteslist2"/>
        <w:keepLines/>
        <w:widowControl w:val="0"/>
        <w:numPr>
          <w:ilvl w:val="0"/>
          <w:numId w:val="49"/>
        </w:numPr>
        <w:pBdr>
          <w:top w:val="nil"/>
          <w:left w:val="nil"/>
          <w:bottom w:val="nil"/>
          <w:right w:val="nil"/>
          <w:between w:val="nil"/>
          <w:bar w:val="nil"/>
        </w:pBdr>
        <w:ind w:left="360"/>
        <w:rPr>
          <w:sz w:val="16"/>
          <w:szCs w:val="22"/>
          <w:bdr w:val="nil"/>
        </w:rPr>
      </w:pPr>
      <w:r>
        <w:rPr>
          <w:sz w:val="16"/>
          <w:szCs w:val="22"/>
          <w:bdr w:val="nil"/>
        </w:rPr>
        <w:t xml:space="preserve">Ordinarily, the 4-year ILRP is </w:t>
      </w:r>
      <w:r w:rsidR="00A83E28">
        <w:rPr>
          <w:sz w:val="16"/>
          <w:szCs w:val="22"/>
          <w:bdr w:val="nil"/>
        </w:rPr>
        <w:t>published</w:t>
      </w:r>
      <w:r>
        <w:rPr>
          <w:sz w:val="16"/>
          <w:szCs w:val="22"/>
          <w:bdr w:val="nil"/>
        </w:rPr>
        <w:t xml:space="preserve"> for the full 4-year period. Due to Covid the Government decided to publish a single year (2020-21) of the 4-year ILRP and to publish as part of the August EFU.</w:t>
      </w:r>
    </w:p>
    <w:p w14:paraId="036E7282" w14:textId="77777777" w:rsidR="00AC15CB" w:rsidRPr="005017B1" w:rsidRDefault="00AC15CB" w:rsidP="00F43BDC">
      <w:pPr>
        <w:pStyle w:val="Heading4"/>
      </w:pPr>
      <w:r w:rsidRPr="005017B1">
        <w:t>Output 6.2: Building Reform</w:t>
      </w:r>
    </w:p>
    <w:p w14:paraId="3F2B86CB" w14:textId="5D0CC5FF" w:rsidR="00AC15CB" w:rsidRPr="005017B1" w:rsidRDefault="00AC15CB" w:rsidP="00AC15CB">
      <w:pPr>
        <w:pStyle w:val="Caption"/>
        <w:pBdr>
          <w:top w:val="nil"/>
          <w:left w:val="nil"/>
          <w:bottom w:val="nil"/>
          <w:right w:val="nil"/>
          <w:between w:val="nil"/>
          <w:bar w:val="nil"/>
        </w:pBdr>
        <w:rPr>
          <w:noProof/>
          <w:bdr w:val="nil"/>
        </w:rPr>
      </w:pPr>
      <w:r w:rsidRPr="005017B1">
        <w:rPr>
          <w:bdr w:val="nil"/>
        </w:rPr>
        <w:t xml:space="preserve">Table </w:t>
      </w:r>
      <w:r w:rsidR="00C66ECE">
        <w:rPr>
          <w:bdr w:val="nil"/>
        </w:rPr>
        <w:t>30</w:t>
      </w:r>
      <w:r w:rsidRPr="005017B1">
        <w:rPr>
          <w:noProof/>
          <w:bdr w:val="nil"/>
        </w:rPr>
        <w:t>:</w:t>
      </w:r>
      <w:r w:rsidRPr="005017B1">
        <w:rPr>
          <w:bdr w:val="nil"/>
        </w:rPr>
        <w:t xml:space="preserve"> Accountability Indicators</w:t>
      </w:r>
      <w:r w:rsidRPr="005017B1">
        <w:rPr>
          <w:noProof/>
          <w:bdr w:val="nil"/>
        </w:rPr>
        <w:t xml:space="preserve"> Output 6.2</w:t>
      </w:r>
    </w:p>
    <w:tbl>
      <w:tblPr>
        <w:tblW w:w="4813" w:type="pct"/>
        <w:tblBorders>
          <w:top w:val="single" w:sz="12" w:space="0" w:color="000000"/>
          <w:bottom w:val="single" w:sz="12" w:space="0" w:color="000000"/>
        </w:tblBorders>
        <w:tblLook w:val="04A0" w:firstRow="1" w:lastRow="0" w:firstColumn="1" w:lastColumn="0" w:noHBand="0" w:noVBand="1"/>
      </w:tblPr>
      <w:tblGrid>
        <w:gridCol w:w="3927"/>
        <w:gridCol w:w="1542"/>
        <w:gridCol w:w="1542"/>
        <w:gridCol w:w="1564"/>
      </w:tblGrid>
      <w:tr w:rsidR="008531A6" w:rsidRPr="005017B1" w14:paraId="152723F3" w14:textId="77777777" w:rsidTr="008756F0">
        <w:trPr>
          <w:tblHeader/>
        </w:trPr>
        <w:tc>
          <w:tcPr>
            <w:tcW w:w="2290" w:type="pct"/>
            <w:tcBorders>
              <w:top w:val="single" w:sz="12" w:space="0" w:color="000000"/>
              <w:left w:val="nil"/>
              <w:bottom w:val="single" w:sz="12" w:space="0" w:color="000000"/>
              <w:right w:val="nil"/>
            </w:tcBorders>
          </w:tcPr>
          <w:p w14:paraId="03DF01FA" w14:textId="77777777" w:rsidR="00AC15CB" w:rsidRPr="005017B1" w:rsidRDefault="00AC15CB" w:rsidP="00C66ECE">
            <w:pPr>
              <w:pStyle w:val="BStabletext"/>
              <w:rPr>
                <w:bdr w:val="nil"/>
              </w:rPr>
            </w:pPr>
          </w:p>
        </w:tc>
        <w:tc>
          <w:tcPr>
            <w:tcW w:w="899" w:type="pct"/>
            <w:tcBorders>
              <w:top w:val="single" w:sz="12" w:space="0" w:color="000000"/>
              <w:left w:val="nil"/>
              <w:bottom w:val="single" w:sz="12" w:space="0" w:color="000000"/>
              <w:right w:val="nil"/>
            </w:tcBorders>
            <w:hideMark/>
          </w:tcPr>
          <w:p w14:paraId="1D5B7A56"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5970F6A7"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Targets</w:t>
            </w:r>
          </w:p>
        </w:tc>
        <w:tc>
          <w:tcPr>
            <w:tcW w:w="899" w:type="pct"/>
            <w:tcBorders>
              <w:top w:val="single" w:sz="12" w:space="0" w:color="000000"/>
              <w:left w:val="nil"/>
              <w:bottom w:val="single" w:sz="12" w:space="0" w:color="000000"/>
              <w:right w:val="nil"/>
            </w:tcBorders>
            <w:hideMark/>
          </w:tcPr>
          <w:p w14:paraId="5DB35476"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43BC0D02"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Interim Outcome</w:t>
            </w:r>
          </w:p>
        </w:tc>
        <w:tc>
          <w:tcPr>
            <w:tcW w:w="913" w:type="pct"/>
            <w:tcBorders>
              <w:top w:val="single" w:sz="12" w:space="0" w:color="000000"/>
              <w:left w:val="nil"/>
              <w:bottom w:val="single" w:sz="12" w:space="0" w:color="000000"/>
              <w:right w:val="nil"/>
            </w:tcBorders>
            <w:hideMark/>
          </w:tcPr>
          <w:p w14:paraId="204BCCE9"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 xml:space="preserve">2021-22 </w:t>
            </w:r>
          </w:p>
          <w:p w14:paraId="1700CF8D"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 xml:space="preserve">Targets </w:t>
            </w:r>
          </w:p>
        </w:tc>
      </w:tr>
      <w:tr w:rsidR="008531A6" w:rsidRPr="005017B1" w14:paraId="69681172" w14:textId="77777777" w:rsidTr="008756F0">
        <w:trPr>
          <w:trHeight w:val="283"/>
        </w:trPr>
        <w:tc>
          <w:tcPr>
            <w:tcW w:w="2290" w:type="pct"/>
            <w:tcBorders>
              <w:top w:val="single" w:sz="12" w:space="0" w:color="000000"/>
              <w:left w:val="nil"/>
              <w:bottom w:val="single" w:sz="12" w:space="0" w:color="auto"/>
              <w:right w:val="nil"/>
            </w:tcBorders>
            <w:hideMark/>
          </w:tcPr>
          <w:p w14:paraId="199ADEF2" w14:textId="77777777" w:rsidR="00AC15CB" w:rsidRPr="005017B1" w:rsidRDefault="00AC15CB" w:rsidP="00FE3C26">
            <w:pPr>
              <w:pStyle w:val="BStablelist"/>
              <w:numPr>
                <w:ilvl w:val="0"/>
                <w:numId w:val="50"/>
              </w:numPr>
              <w:pBdr>
                <w:top w:val="nil"/>
                <w:left w:val="nil"/>
                <w:bottom w:val="nil"/>
                <w:right w:val="nil"/>
                <w:between w:val="nil"/>
                <w:bar w:val="nil"/>
              </w:pBdr>
              <w:spacing w:line="256" w:lineRule="auto"/>
              <w:rPr>
                <w:bdr w:val="nil"/>
              </w:rPr>
            </w:pPr>
            <w:r w:rsidRPr="005017B1">
              <w:rPr>
                <w:bdr w:val="nil"/>
              </w:rPr>
              <w:t>Publish an annual report card on progress of building reforms</w:t>
            </w:r>
            <w:r w:rsidRPr="005017B1">
              <w:rPr>
                <w:bdr w:val="nil"/>
                <w:vertAlign w:val="superscript"/>
              </w:rPr>
              <w:t>1</w:t>
            </w:r>
          </w:p>
        </w:tc>
        <w:tc>
          <w:tcPr>
            <w:tcW w:w="899" w:type="pct"/>
            <w:tcBorders>
              <w:top w:val="single" w:sz="12" w:space="0" w:color="000000"/>
              <w:left w:val="nil"/>
              <w:bottom w:val="single" w:sz="12" w:space="0" w:color="auto"/>
              <w:right w:val="nil"/>
            </w:tcBorders>
            <w:hideMark/>
          </w:tcPr>
          <w:p w14:paraId="6567B032" w14:textId="77777777" w:rsidR="00AC15CB" w:rsidRPr="005017B1" w:rsidRDefault="00AC15CB" w:rsidP="006E2855">
            <w:pPr>
              <w:pStyle w:val="BStablefigures0"/>
              <w:pBdr>
                <w:top w:val="nil"/>
                <w:left w:val="nil"/>
                <w:bottom w:val="nil"/>
                <w:right w:val="nil"/>
                <w:between w:val="nil"/>
                <w:bar w:val="nil"/>
              </w:pBdr>
              <w:spacing w:line="256" w:lineRule="auto"/>
              <w:rPr>
                <w:bdr w:val="nil"/>
              </w:rPr>
            </w:pPr>
            <w:r w:rsidRPr="005017B1">
              <w:rPr>
                <w:bdr w:val="nil"/>
              </w:rPr>
              <w:t>N/A</w:t>
            </w:r>
          </w:p>
        </w:tc>
        <w:tc>
          <w:tcPr>
            <w:tcW w:w="899" w:type="pct"/>
            <w:tcBorders>
              <w:top w:val="single" w:sz="12" w:space="0" w:color="000000"/>
              <w:left w:val="nil"/>
              <w:bottom w:val="single" w:sz="12" w:space="0" w:color="auto"/>
              <w:right w:val="nil"/>
            </w:tcBorders>
            <w:hideMark/>
          </w:tcPr>
          <w:p w14:paraId="55DF568A" w14:textId="77777777" w:rsidR="00AC15CB" w:rsidRPr="005017B1" w:rsidRDefault="00AC15CB" w:rsidP="006E2855">
            <w:pPr>
              <w:pStyle w:val="BStablefigures0"/>
              <w:pBdr>
                <w:top w:val="nil"/>
                <w:left w:val="nil"/>
                <w:bottom w:val="nil"/>
                <w:right w:val="nil"/>
                <w:between w:val="nil"/>
                <w:bar w:val="nil"/>
              </w:pBdr>
              <w:spacing w:line="256" w:lineRule="auto"/>
              <w:rPr>
                <w:bdr w:val="nil"/>
              </w:rPr>
            </w:pPr>
            <w:r w:rsidRPr="005017B1">
              <w:rPr>
                <w:bdr w:val="nil"/>
              </w:rPr>
              <w:t>N/A</w:t>
            </w:r>
          </w:p>
        </w:tc>
        <w:tc>
          <w:tcPr>
            <w:tcW w:w="913" w:type="pct"/>
            <w:tcBorders>
              <w:top w:val="single" w:sz="12" w:space="0" w:color="000000"/>
              <w:left w:val="nil"/>
              <w:bottom w:val="single" w:sz="12" w:space="0" w:color="auto"/>
              <w:right w:val="nil"/>
            </w:tcBorders>
            <w:hideMark/>
          </w:tcPr>
          <w:p w14:paraId="7407C6F1" w14:textId="77777777" w:rsidR="00AC15CB" w:rsidRPr="005017B1" w:rsidRDefault="00AC15CB" w:rsidP="006E2855">
            <w:pPr>
              <w:pStyle w:val="BStablefigures0"/>
              <w:pBdr>
                <w:top w:val="nil"/>
                <w:left w:val="nil"/>
                <w:bottom w:val="nil"/>
                <w:right w:val="nil"/>
                <w:between w:val="nil"/>
                <w:bar w:val="nil"/>
              </w:pBdr>
              <w:spacing w:line="256" w:lineRule="auto"/>
              <w:rPr>
                <w:bdr w:val="nil"/>
              </w:rPr>
            </w:pPr>
            <w:r w:rsidRPr="005017B1">
              <w:rPr>
                <w:bdr w:val="nil"/>
              </w:rPr>
              <w:t>1</w:t>
            </w:r>
          </w:p>
        </w:tc>
      </w:tr>
    </w:tbl>
    <w:p w14:paraId="58723308" w14:textId="77777777" w:rsidR="00AC15CB" w:rsidRPr="005017B1" w:rsidRDefault="00AC15CB" w:rsidP="00AC15CB">
      <w:pPr>
        <w:pStyle w:val="BSnote2"/>
        <w:pBdr>
          <w:top w:val="nil"/>
          <w:left w:val="nil"/>
          <w:bottom w:val="nil"/>
          <w:right w:val="nil"/>
          <w:between w:val="nil"/>
          <w:bar w:val="nil"/>
        </w:pBdr>
        <w:rPr>
          <w:rFonts w:eastAsia="Calibri"/>
          <w:bdr w:val="nil"/>
        </w:rPr>
      </w:pPr>
      <w:r w:rsidRPr="005017B1">
        <w:rPr>
          <w:bdr w:val="nil"/>
        </w:rPr>
        <w:t>Note(s):</w:t>
      </w:r>
    </w:p>
    <w:p w14:paraId="301C93F9" w14:textId="77777777" w:rsidR="00AC15CB" w:rsidRPr="005017B1" w:rsidRDefault="00AC15CB" w:rsidP="00FE3C26">
      <w:pPr>
        <w:pStyle w:val="BSnoteslist2"/>
        <w:keepLines/>
        <w:widowControl w:val="0"/>
        <w:numPr>
          <w:ilvl w:val="0"/>
          <w:numId w:val="51"/>
        </w:numPr>
        <w:pBdr>
          <w:top w:val="nil"/>
          <w:left w:val="nil"/>
          <w:bottom w:val="nil"/>
          <w:right w:val="nil"/>
          <w:between w:val="nil"/>
          <w:bar w:val="nil"/>
        </w:pBdr>
        <w:ind w:left="360"/>
        <w:rPr>
          <w:sz w:val="16"/>
          <w:szCs w:val="22"/>
          <w:bdr w:val="nil"/>
        </w:rPr>
      </w:pPr>
      <w:r w:rsidRPr="005017B1">
        <w:rPr>
          <w:sz w:val="16"/>
          <w:szCs w:val="22"/>
          <w:bdr w:val="nil"/>
        </w:rPr>
        <w:t>New Indicator: This indicator has been chosen as it reflects work undertaken to progress actions arising from the Inquiry into Building Quality in the ACT, the National Building Confidence Report and Improving the ACT’s Building Regulatory System reform program.</w:t>
      </w:r>
    </w:p>
    <w:p w14:paraId="536577AB" w14:textId="77777777" w:rsidR="00AC15CB" w:rsidRPr="005017B1" w:rsidRDefault="00AC15CB" w:rsidP="00F43BDC">
      <w:pPr>
        <w:pStyle w:val="Heading4"/>
      </w:pPr>
      <w:r w:rsidRPr="005017B1">
        <w:t>Output 6.3: Housing Strategy</w:t>
      </w:r>
    </w:p>
    <w:p w14:paraId="76ACCE82" w14:textId="3F506A01" w:rsidR="00AC15CB" w:rsidRPr="005017B1" w:rsidRDefault="00AC15CB" w:rsidP="00AC15CB">
      <w:pPr>
        <w:pStyle w:val="Caption"/>
        <w:pBdr>
          <w:top w:val="nil"/>
          <w:left w:val="nil"/>
          <w:bottom w:val="nil"/>
          <w:right w:val="nil"/>
          <w:between w:val="nil"/>
          <w:bar w:val="nil"/>
        </w:pBdr>
        <w:rPr>
          <w:noProof/>
          <w:bdr w:val="nil"/>
        </w:rPr>
      </w:pPr>
      <w:r w:rsidRPr="005017B1">
        <w:rPr>
          <w:bdr w:val="nil"/>
        </w:rPr>
        <w:t xml:space="preserve">Table </w:t>
      </w:r>
      <w:r w:rsidR="00C66ECE">
        <w:rPr>
          <w:bdr w:val="nil"/>
        </w:rPr>
        <w:t>31</w:t>
      </w:r>
      <w:r w:rsidRPr="005017B1">
        <w:rPr>
          <w:noProof/>
          <w:bdr w:val="nil"/>
        </w:rPr>
        <w:t>:</w:t>
      </w:r>
      <w:r w:rsidRPr="005017B1">
        <w:rPr>
          <w:bdr w:val="nil"/>
        </w:rPr>
        <w:t xml:space="preserve"> Accountability Indicators</w:t>
      </w:r>
      <w:r w:rsidRPr="005017B1">
        <w:rPr>
          <w:noProof/>
          <w:bdr w:val="nil"/>
        </w:rPr>
        <w:t xml:space="preserve"> Output 6.3</w:t>
      </w:r>
    </w:p>
    <w:tbl>
      <w:tblPr>
        <w:tblW w:w="4813" w:type="pct"/>
        <w:tblBorders>
          <w:top w:val="single" w:sz="12" w:space="0" w:color="000000"/>
          <w:bottom w:val="single" w:sz="12" w:space="0" w:color="000000"/>
        </w:tblBorders>
        <w:tblLook w:val="04A0" w:firstRow="1" w:lastRow="0" w:firstColumn="1" w:lastColumn="0" w:noHBand="0" w:noVBand="1"/>
      </w:tblPr>
      <w:tblGrid>
        <w:gridCol w:w="3927"/>
        <w:gridCol w:w="1542"/>
        <w:gridCol w:w="1542"/>
        <w:gridCol w:w="1564"/>
      </w:tblGrid>
      <w:tr w:rsidR="008531A6" w:rsidRPr="005017B1" w14:paraId="6BB3DC38" w14:textId="77777777" w:rsidTr="00AC15CB">
        <w:trPr>
          <w:tblHeader/>
        </w:trPr>
        <w:tc>
          <w:tcPr>
            <w:tcW w:w="2290" w:type="pct"/>
            <w:tcBorders>
              <w:top w:val="single" w:sz="12" w:space="0" w:color="000000"/>
              <w:left w:val="nil"/>
              <w:bottom w:val="single" w:sz="12" w:space="0" w:color="000000"/>
              <w:right w:val="nil"/>
            </w:tcBorders>
          </w:tcPr>
          <w:p w14:paraId="5E7B46F0" w14:textId="77777777" w:rsidR="00AC15CB" w:rsidRPr="005017B1" w:rsidRDefault="00AC15CB" w:rsidP="00C66ECE">
            <w:pPr>
              <w:pStyle w:val="BStabletext"/>
              <w:rPr>
                <w:bdr w:val="nil"/>
              </w:rPr>
            </w:pPr>
          </w:p>
        </w:tc>
        <w:tc>
          <w:tcPr>
            <w:tcW w:w="899" w:type="pct"/>
            <w:tcBorders>
              <w:top w:val="single" w:sz="12" w:space="0" w:color="000000"/>
              <w:left w:val="nil"/>
              <w:bottom w:val="single" w:sz="12" w:space="0" w:color="000000"/>
              <w:right w:val="nil"/>
            </w:tcBorders>
            <w:hideMark/>
          </w:tcPr>
          <w:p w14:paraId="3A5D4CD0"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2858A96C"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Targets</w:t>
            </w:r>
          </w:p>
        </w:tc>
        <w:tc>
          <w:tcPr>
            <w:tcW w:w="899" w:type="pct"/>
            <w:tcBorders>
              <w:top w:val="single" w:sz="12" w:space="0" w:color="000000"/>
              <w:left w:val="nil"/>
              <w:bottom w:val="single" w:sz="12" w:space="0" w:color="000000"/>
              <w:right w:val="nil"/>
            </w:tcBorders>
            <w:hideMark/>
          </w:tcPr>
          <w:p w14:paraId="6C685040"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78DB940B"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Interim Outcome</w:t>
            </w:r>
          </w:p>
        </w:tc>
        <w:tc>
          <w:tcPr>
            <w:tcW w:w="912" w:type="pct"/>
            <w:tcBorders>
              <w:top w:val="single" w:sz="12" w:space="0" w:color="000000"/>
              <w:left w:val="nil"/>
              <w:bottom w:val="single" w:sz="12" w:space="0" w:color="000000"/>
              <w:right w:val="nil"/>
            </w:tcBorders>
            <w:hideMark/>
          </w:tcPr>
          <w:p w14:paraId="1ACB604F"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 xml:space="preserve">2021-22 </w:t>
            </w:r>
          </w:p>
          <w:p w14:paraId="073A8959"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 xml:space="preserve">Targets </w:t>
            </w:r>
          </w:p>
        </w:tc>
      </w:tr>
      <w:tr w:rsidR="008531A6" w:rsidRPr="005017B1" w14:paraId="4F77F0FD" w14:textId="77777777" w:rsidTr="008756F0">
        <w:trPr>
          <w:trHeight w:val="283"/>
        </w:trPr>
        <w:tc>
          <w:tcPr>
            <w:tcW w:w="2290" w:type="pct"/>
            <w:tcBorders>
              <w:top w:val="nil"/>
              <w:left w:val="nil"/>
              <w:bottom w:val="nil"/>
              <w:right w:val="nil"/>
            </w:tcBorders>
            <w:hideMark/>
          </w:tcPr>
          <w:p w14:paraId="6E1435B8" w14:textId="77777777" w:rsidR="00AC15CB" w:rsidRPr="005017B1" w:rsidRDefault="00AC15CB" w:rsidP="00FE3C26">
            <w:pPr>
              <w:pStyle w:val="BStablelist"/>
              <w:numPr>
                <w:ilvl w:val="0"/>
                <w:numId w:val="52"/>
              </w:numPr>
              <w:pBdr>
                <w:top w:val="nil"/>
                <w:left w:val="nil"/>
                <w:bottom w:val="nil"/>
                <w:right w:val="nil"/>
                <w:between w:val="nil"/>
                <w:bar w:val="nil"/>
              </w:pBdr>
              <w:spacing w:line="256" w:lineRule="auto"/>
              <w:rPr>
                <w:bdr w:val="nil"/>
              </w:rPr>
            </w:pPr>
            <w:r w:rsidRPr="005017B1">
              <w:rPr>
                <w:bdr w:val="nil"/>
              </w:rPr>
              <w:t>Publish the annual affordable, community and public housing targets</w:t>
            </w:r>
            <w:r w:rsidRPr="005017B1">
              <w:rPr>
                <w:bdr w:val="nil"/>
                <w:vertAlign w:val="superscript"/>
              </w:rPr>
              <w:t>1</w:t>
            </w:r>
            <w:r w:rsidRPr="005017B1">
              <w:rPr>
                <w:bdr w:val="nil"/>
              </w:rPr>
              <w:t xml:space="preserve"> </w:t>
            </w:r>
          </w:p>
        </w:tc>
        <w:tc>
          <w:tcPr>
            <w:tcW w:w="899" w:type="pct"/>
            <w:tcBorders>
              <w:top w:val="nil"/>
              <w:left w:val="nil"/>
              <w:bottom w:val="nil"/>
              <w:right w:val="nil"/>
            </w:tcBorders>
            <w:hideMark/>
          </w:tcPr>
          <w:p w14:paraId="185DCAE8" w14:textId="77777777" w:rsidR="00AC15CB" w:rsidRPr="005017B1" w:rsidRDefault="00AC15CB" w:rsidP="006E2855">
            <w:pPr>
              <w:pStyle w:val="BStablefigures0"/>
              <w:pBdr>
                <w:top w:val="nil"/>
                <w:left w:val="nil"/>
                <w:bottom w:val="nil"/>
                <w:right w:val="nil"/>
                <w:between w:val="nil"/>
                <w:bar w:val="nil"/>
              </w:pBdr>
              <w:spacing w:line="256" w:lineRule="auto"/>
              <w:rPr>
                <w:bdr w:val="nil"/>
              </w:rPr>
            </w:pPr>
            <w:r w:rsidRPr="005017B1">
              <w:rPr>
                <w:bdr w:val="nil"/>
              </w:rPr>
              <w:t>1</w:t>
            </w:r>
          </w:p>
        </w:tc>
        <w:tc>
          <w:tcPr>
            <w:tcW w:w="899" w:type="pct"/>
            <w:tcBorders>
              <w:top w:val="nil"/>
              <w:left w:val="nil"/>
              <w:bottom w:val="nil"/>
              <w:right w:val="nil"/>
            </w:tcBorders>
            <w:hideMark/>
          </w:tcPr>
          <w:p w14:paraId="613DF1E2" w14:textId="77777777" w:rsidR="00AC15CB" w:rsidRPr="005017B1" w:rsidRDefault="00AC15CB" w:rsidP="006E2855">
            <w:pPr>
              <w:pStyle w:val="BStablefigures0"/>
              <w:pBdr>
                <w:top w:val="nil"/>
                <w:left w:val="nil"/>
                <w:bottom w:val="nil"/>
                <w:right w:val="nil"/>
                <w:between w:val="nil"/>
                <w:bar w:val="nil"/>
              </w:pBdr>
              <w:spacing w:line="256" w:lineRule="auto"/>
              <w:rPr>
                <w:bdr w:val="nil"/>
              </w:rPr>
            </w:pPr>
            <w:r w:rsidRPr="005017B1">
              <w:rPr>
                <w:bdr w:val="nil"/>
              </w:rPr>
              <w:t>1</w:t>
            </w:r>
          </w:p>
        </w:tc>
        <w:tc>
          <w:tcPr>
            <w:tcW w:w="912" w:type="pct"/>
            <w:tcBorders>
              <w:top w:val="nil"/>
              <w:left w:val="nil"/>
              <w:bottom w:val="nil"/>
              <w:right w:val="nil"/>
            </w:tcBorders>
            <w:hideMark/>
          </w:tcPr>
          <w:p w14:paraId="20754F82" w14:textId="77777777" w:rsidR="00AC15CB" w:rsidRPr="005017B1" w:rsidRDefault="00AC15CB" w:rsidP="006E2855">
            <w:pPr>
              <w:pStyle w:val="BStablefigures0"/>
              <w:pBdr>
                <w:top w:val="nil"/>
                <w:left w:val="nil"/>
                <w:bottom w:val="nil"/>
                <w:right w:val="nil"/>
                <w:between w:val="nil"/>
                <w:bar w:val="nil"/>
              </w:pBdr>
              <w:spacing w:line="256" w:lineRule="auto"/>
              <w:rPr>
                <w:bdr w:val="nil"/>
              </w:rPr>
            </w:pPr>
            <w:r w:rsidRPr="005017B1">
              <w:rPr>
                <w:bdr w:val="nil"/>
              </w:rPr>
              <w:t>1</w:t>
            </w:r>
          </w:p>
        </w:tc>
      </w:tr>
      <w:tr w:rsidR="008531A6" w:rsidRPr="005017B1" w14:paraId="46ED698F" w14:textId="77777777" w:rsidTr="008756F0">
        <w:trPr>
          <w:trHeight w:val="283"/>
        </w:trPr>
        <w:tc>
          <w:tcPr>
            <w:tcW w:w="2290" w:type="pct"/>
            <w:tcBorders>
              <w:top w:val="nil"/>
              <w:left w:val="nil"/>
              <w:bottom w:val="single" w:sz="12" w:space="0" w:color="auto"/>
              <w:right w:val="nil"/>
            </w:tcBorders>
            <w:hideMark/>
          </w:tcPr>
          <w:p w14:paraId="4764EDAE" w14:textId="77777777" w:rsidR="00AC15CB" w:rsidRPr="005017B1" w:rsidRDefault="00AC15CB" w:rsidP="00FE3C26">
            <w:pPr>
              <w:pStyle w:val="BStablelist"/>
              <w:numPr>
                <w:ilvl w:val="0"/>
                <w:numId w:val="52"/>
              </w:numPr>
              <w:pBdr>
                <w:top w:val="nil"/>
                <w:left w:val="nil"/>
                <w:bottom w:val="nil"/>
                <w:right w:val="nil"/>
                <w:between w:val="nil"/>
                <w:bar w:val="nil"/>
              </w:pBdr>
              <w:spacing w:line="256" w:lineRule="auto"/>
              <w:rPr>
                <w:bdr w:val="nil"/>
              </w:rPr>
            </w:pPr>
            <w:r w:rsidRPr="005017B1">
              <w:rPr>
                <w:bdr w:val="nil"/>
              </w:rPr>
              <w:t>Publish the annual ACT Housing Strategy report card</w:t>
            </w:r>
            <w:r w:rsidRPr="005017B1">
              <w:rPr>
                <w:bdr w:val="nil"/>
                <w:vertAlign w:val="superscript"/>
              </w:rPr>
              <w:t>2</w:t>
            </w:r>
          </w:p>
        </w:tc>
        <w:tc>
          <w:tcPr>
            <w:tcW w:w="899" w:type="pct"/>
            <w:tcBorders>
              <w:top w:val="nil"/>
              <w:left w:val="nil"/>
              <w:bottom w:val="single" w:sz="12" w:space="0" w:color="auto"/>
              <w:right w:val="nil"/>
            </w:tcBorders>
            <w:hideMark/>
          </w:tcPr>
          <w:p w14:paraId="05FF08E7" w14:textId="77777777" w:rsidR="00AC15CB" w:rsidRPr="005017B1" w:rsidRDefault="00AC15CB" w:rsidP="006E2855">
            <w:pPr>
              <w:pStyle w:val="BStablefigures0"/>
              <w:pBdr>
                <w:top w:val="nil"/>
                <w:left w:val="nil"/>
                <w:bottom w:val="nil"/>
                <w:right w:val="nil"/>
                <w:between w:val="nil"/>
                <w:bar w:val="nil"/>
              </w:pBdr>
              <w:spacing w:line="256" w:lineRule="auto"/>
              <w:rPr>
                <w:bdr w:val="nil"/>
              </w:rPr>
            </w:pPr>
            <w:r w:rsidRPr="005017B1">
              <w:rPr>
                <w:bdr w:val="nil"/>
              </w:rPr>
              <w:t>N/A</w:t>
            </w:r>
          </w:p>
        </w:tc>
        <w:tc>
          <w:tcPr>
            <w:tcW w:w="899" w:type="pct"/>
            <w:tcBorders>
              <w:top w:val="nil"/>
              <w:left w:val="nil"/>
              <w:bottom w:val="single" w:sz="12" w:space="0" w:color="auto"/>
              <w:right w:val="nil"/>
            </w:tcBorders>
            <w:hideMark/>
          </w:tcPr>
          <w:p w14:paraId="24052D7B" w14:textId="77777777" w:rsidR="00AC15CB" w:rsidRPr="005017B1" w:rsidRDefault="00AC15CB" w:rsidP="006E2855">
            <w:pPr>
              <w:pStyle w:val="BStablefigures0"/>
              <w:pBdr>
                <w:top w:val="nil"/>
                <w:left w:val="nil"/>
                <w:bottom w:val="nil"/>
                <w:right w:val="nil"/>
                <w:between w:val="nil"/>
                <w:bar w:val="nil"/>
              </w:pBdr>
              <w:spacing w:line="256" w:lineRule="auto"/>
              <w:rPr>
                <w:bdr w:val="nil"/>
              </w:rPr>
            </w:pPr>
            <w:r w:rsidRPr="005017B1">
              <w:rPr>
                <w:bdr w:val="nil"/>
              </w:rPr>
              <w:t>N/A</w:t>
            </w:r>
          </w:p>
        </w:tc>
        <w:tc>
          <w:tcPr>
            <w:tcW w:w="912" w:type="pct"/>
            <w:tcBorders>
              <w:top w:val="nil"/>
              <w:left w:val="nil"/>
              <w:bottom w:val="single" w:sz="12" w:space="0" w:color="auto"/>
              <w:right w:val="nil"/>
            </w:tcBorders>
            <w:hideMark/>
          </w:tcPr>
          <w:p w14:paraId="75AE9DEC" w14:textId="77777777" w:rsidR="00AC15CB" w:rsidRPr="005017B1" w:rsidRDefault="00AC15CB" w:rsidP="006E2855">
            <w:pPr>
              <w:pStyle w:val="BStablefigures0"/>
              <w:pBdr>
                <w:top w:val="nil"/>
                <w:left w:val="nil"/>
                <w:bottom w:val="nil"/>
                <w:right w:val="nil"/>
                <w:between w:val="nil"/>
                <w:bar w:val="nil"/>
              </w:pBdr>
              <w:spacing w:line="256" w:lineRule="auto"/>
              <w:rPr>
                <w:bdr w:val="nil"/>
              </w:rPr>
            </w:pPr>
            <w:r w:rsidRPr="005017B1">
              <w:rPr>
                <w:bdr w:val="nil"/>
              </w:rPr>
              <w:t>1</w:t>
            </w:r>
          </w:p>
        </w:tc>
      </w:tr>
    </w:tbl>
    <w:p w14:paraId="1CF7727C" w14:textId="77777777" w:rsidR="00AC15CB" w:rsidRPr="005017B1" w:rsidRDefault="00AC15CB" w:rsidP="00AC15CB">
      <w:pPr>
        <w:pStyle w:val="BSnote2"/>
        <w:pBdr>
          <w:top w:val="nil"/>
          <w:left w:val="nil"/>
          <w:bottom w:val="nil"/>
          <w:right w:val="nil"/>
          <w:between w:val="nil"/>
          <w:bar w:val="nil"/>
        </w:pBdr>
        <w:rPr>
          <w:rFonts w:eastAsia="Calibri"/>
          <w:bdr w:val="nil"/>
        </w:rPr>
      </w:pPr>
      <w:r w:rsidRPr="005017B1">
        <w:rPr>
          <w:bdr w:val="nil"/>
        </w:rPr>
        <w:t>Note(s):</w:t>
      </w:r>
    </w:p>
    <w:p w14:paraId="5BEFC939" w14:textId="77777777" w:rsidR="00AC15CB" w:rsidRPr="005017B1" w:rsidRDefault="00AC15CB" w:rsidP="00FE3C26">
      <w:pPr>
        <w:pStyle w:val="BSnoteslist2"/>
        <w:keepLines/>
        <w:widowControl w:val="0"/>
        <w:numPr>
          <w:ilvl w:val="0"/>
          <w:numId w:val="53"/>
        </w:numPr>
        <w:pBdr>
          <w:top w:val="nil"/>
          <w:left w:val="nil"/>
          <w:bottom w:val="nil"/>
          <w:right w:val="nil"/>
          <w:between w:val="nil"/>
          <w:bar w:val="nil"/>
        </w:pBdr>
        <w:ind w:left="360"/>
        <w:rPr>
          <w:sz w:val="16"/>
          <w:szCs w:val="22"/>
          <w:bdr w:val="nil"/>
        </w:rPr>
      </w:pPr>
      <w:r w:rsidRPr="005017B1">
        <w:rPr>
          <w:sz w:val="16"/>
          <w:szCs w:val="22"/>
          <w:bdr w:val="nil"/>
        </w:rPr>
        <w:t>Indicator moved from old output Land Strategy.</w:t>
      </w:r>
    </w:p>
    <w:p w14:paraId="1907892B" w14:textId="77777777" w:rsidR="00AC15CB" w:rsidRPr="005017B1" w:rsidRDefault="00AC15CB" w:rsidP="00FE3C26">
      <w:pPr>
        <w:pStyle w:val="BSnoteslist2"/>
        <w:keepLines/>
        <w:widowControl w:val="0"/>
        <w:numPr>
          <w:ilvl w:val="0"/>
          <w:numId w:val="53"/>
        </w:numPr>
        <w:pBdr>
          <w:top w:val="nil"/>
          <w:left w:val="nil"/>
          <w:bottom w:val="nil"/>
          <w:right w:val="nil"/>
          <w:between w:val="nil"/>
          <w:bar w:val="nil"/>
        </w:pBdr>
        <w:ind w:left="360"/>
        <w:rPr>
          <w:sz w:val="16"/>
          <w:szCs w:val="22"/>
          <w:bdr w:val="nil"/>
        </w:rPr>
      </w:pPr>
      <w:r w:rsidRPr="005017B1">
        <w:rPr>
          <w:sz w:val="16"/>
          <w:szCs w:val="22"/>
          <w:bdr w:val="nil"/>
        </w:rPr>
        <w:t>New Indicator: This indicator has been chosen as it reflects the work undertaken across Directorates to progress the 74 actions in the ACT Housing Strategy.</w:t>
      </w:r>
    </w:p>
    <w:p w14:paraId="5125FAF4" w14:textId="77777777" w:rsidR="00AC15CB" w:rsidRPr="005017B1" w:rsidRDefault="00AC15CB" w:rsidP="00940C7F">
      <w:pPr>
        <w:pStyle w:val="Heading3"/>
        <w:rPr>
          <w:bdr w:val="nil"/>
        </w:rPr>
      </w:pPr>
      <w:r w:rsidRPr="005017B1">
        <w:rPr>
          <w:bdr w:val="nil"/>
        </w:rPr>
        <w:lastRenderedPageBreak/>
        <w:t>Output Class EBT: Office of the Commissioner for Sustainability and the Environment</w:t>
      </w:r>
    </w:p>
    <w:p w14:paraId="391955A8" w14:textId="77777777" w:rsidR="00AC15CB" w:rsidRPr="005017B1" w:rsidRDefault="00AC15CB" w:rsidP="00F43BDC">
      <w:pPr>
        <w:pStyle w:val="Heading4"/>
      </w:pPr>
      <w:r w:rsidRPr="005017B1">
        <w:t>Output EBT 1: Office of the Commissioner for Sustainability and the Environment</w:t>
      </w:r>
    </w:p>
    <w:p w14:paraId="1BF7E0E8" w14:textId="20CBE261" w:rsidR="00AC15CB" w:rsidRPr="005017B1" w:rsidRDefault="00AC15CB" w:rsidP="00AC15CB">
      <w:pPr>
        <w:pStyle w:val="Caption"/>
        <w:pBdr>
          <w:top w:val="nil"/>
          <w:left w:val="nil"/>
          <w:bottom w:val="nil"/>
          <w:right w:val="nil"/>
          <w:between w:val="nil"/>
          <w:bar w:val="nil"/>
        </w:pBdr>
        <w:rPr>
          <w:noProof/>
          <w:bdr w:val="nil"/>
        </w:rPr>
      </w:pPr>
      <w:r w:rsidRPr="005017B1">
        <w:rPr>
          <w:bdr w:val="nil"/>
        </w:rPr>
        <w:t xml:space="preserve">Table </w:t>
      </w:r>
      <w:r w:rsidR="00C66ECE">
        <w:rPr>
          <w:bdr w:val="nil"/>
        </w:rPr>
        <w:t>32</w:t>
      </w:r>
      <w:r w:rsidRPr="005017B1">
        <w:rPr>
          <w:noProof/>
          <w:bdr w:val="nil"/>
        </w:rPr>
        <w:t>:</w:t>
      </w:r>
      <w:r w:rsidRPr="005017B1">
        <w:rPr>
          <w:bdr w:val="nil"/>
        </w:rPr>
        <w:t xml:space="preserve"> Accountability Indicators</w:t>
      </w:r>
      <w:r w:rsidRPr="005017B1">
        <w:rPr>
          <w:noProof/>
          <w:bdr w:val="nil"/>
        </w:rPr>
        <w:t xml:space="preserve"> Output EBT 1</w:t>
      </w:r>
    </w:p>
    <w:tbl>
      <w:tblPr>
        <w:tblW w:w="4966" w:type="pct"/>
        <w:tblBorders>
          <w:top w:val="single" w:sz="12" w:space="0" w:color="000000"/>
          <w:bottom w:val="single" w:sz="12" w:space="0" w:color="000000"/>
        </w:tblBorders>
        <w:tblLook w:val="04A0" w:firstRow="1" w:lastRow="0" w:firstColumn="1" w:lastColumn="0" w:noHBand="0" w:noVBand="1"/>
      </w:tblPr>
      <w:tblGrid>
        <w:gridCol w:w="3930"/>
        <w:gridCol w:w="1541"/>
        <w:gridCol w:w="1539"/>
        <w:gridCol w:w="1837"/>
      </w:tblGrid>
      <w:tr w:rsidR="008531A6" w:rsidRPr="005017B1" w14:paraId="7AF7E4E0" w14:textId="77777777" w:rsidTr="00AC15CB">
        <w:trPr>
          <w:tblHeader/>
        </w:trPr>
        <w:tc>
          <w:tcPr>
            <w:tcW w:w="2221" w:type="pct"/>
            <w:tcBorders>
              <w:top w:val="single" w:sz="12" w:space="0" w:color="000000"/>
              <w:left w:val="nil"/>
              <w:bottom w:val="single" w:sz="12" w:space="0" w:color="000000"/>
              <w:right w:val="nil"/>
            </w:tcBorders>
          </w:tcPr>
          <w:p w14:paraId="0F7BD3B7" w14:textId="77777777" w:rsidR="00AC15CB" w:rsidRPr="005017B1" w:rsidRDefault="00AC15CB" w:rsidP="00C66ECE">
            <w:pPr>
              <w:pStyle w:val="BStabletext"/>
              <w:rPr>
                <w:bdr w:val="nil"/>
              </w:rPr>
            </w:pPr>
          </w:p>
        </w:tc>
        <w:tc>
          <w:tcPr>
            <w:tcW w:w="871" w:type="pct"/>
            <w:tcBorders>
              <w:top w:val="single" w:sz="12" w:space="0" w:color="000000"/>
              <w:left w:val="nil"/>
              <w:bottom w:val="single" w:sz="12" w:space="0" w:color="000000"/>
              <w:right w:val="nil"/>
            </w:tcBorders>
            <w:hideMark/>
          </w:tcPr>
          <w:p w14:paraId="1C75C622"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6D3ED819"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Targets</w:t>
            </w:r>
          </w:p>
        </w:tc>
        <w:tc>
          <w:tcPr>
            <w:tcW w:w="870" w:type="pct"/>
            <w:tcBorders>
              <w:top w:val="single" w:sz="12" w:space="0" w:color="000000"/>
              <w:left w:val="nil"/>
              <w:bottom w:val="single" w:sz="12" w:space="0" w:color="000000"/>
              <w:right w:val="nil"/>
            </w:tcBorders>
            <w:hideMark/>
          </w:tcPr>
          <w:p w14:paraId="1EF51771"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2020-21</w:t>
            </w:r>
          </w:p>
          <w:p w14:paraId="3B91144E"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Interim Outcome</w:t>
            </w:r>
          </w:p>
        </w:tc>
        <w:tc>
          <w:tcPr>
            <w:tcW w:w="1038" w:type="pct"/>
            <w:tcBorders>
              <w:top w:val="single" w:sz="12" w:space="0" w:color="000000"/>
              <w:left w:val="nil"/>
              <w:bottom w:val="single" w:sz="12" w:space="0" w:color="000000"/>
              <w:right w:val="nil"/>
            </w:tcBorders>
            <w:hideMark/>
          </w:tcPr>
          <w:p w14:paraId="47C4CE66" w14:textId="77777777" w:rsidR="00AC15CB" w:rsidRPr="005017B1" w:rsidRDefault="00AC15CB" w:rsidP="00AC15CB">
            <w:pPr>
              <w:pStyle w:val="BStableheading1"/>
              <w:keepNext/>
              <w:keepLines/>
              <w:framePr w:wrap="auto" w:vAnchor="margin" w:yAlign="inline"/>
              <w:pBdr>
                <w:top w:val="nil"/>
                <w:left w:val="nil"/>
                <w:bottom w:val="nil"/>
                <w:right w:val="nil"/>
                <w:between w:val="nil"/>
                <w:bar w:val="nil"/>
              </w:pBdr>
              <w:spacing w:line="256" w:lineRule="auto"/>
              <w:rPr>
                <w:bdr w:val="nil"/>
              </w:rPr>
            </w:pPr>
            <w:r w:rsidRPr="005017B1">
              <w:rPr>
                <w:bdr w:val="nil"/>
              </w:rPr>
              <w:t xml:space="preserve">2021-22 </w:t>
            </w:r>
          </w:p>
          <w:p w14:paraId="642F05A1" w14:textId="77777777" w:rsidR="00AC15CB" w:rsidRPr="005017B1" w:rsidRDefault="00AC15CB" w:rsidP="00AC15CB">
            <w:pPr>
              <w:pStyle w:val="BStableheading1"/>
              <w:framePr w:wrap="auto" w:vAnchor="margin" w:yAlign="inline"/>
              <w:pBdr>
                <w:top w:val="nil"/>
                <w:left w:val="nil"/>
                <w:bottom w:val="nil"/>
                <w:right w:val="nil"/>
                <w:between w:val="nil"/>
                <w:bar w:val="nil"/>
              </w:pBdr>
              <w:spacing w:line="256" w:lineRule="auto"/>
              <w:rPr>
                <w:bdr w:val="nil"/>
              </w:rPr>
            </w:pPr>
            <w:r w:rsidRPr="005017B1">
              <w:rPr>
                <w:bdr w:val="nil"/>
              </w:rPr>
              <w:t xml:space="preserve">Targets </w:t>
            </w:r>
          </w:p>
        </w:tc>
      </w:tr>
      <w:tr w:rsidR="008531A6" w:rsidRPr="005017B1" w14:paraId="28B05112" w14:textId="77777777" w:rsidTr="00AC15CB">
        <w:trPr>
          <w:trHeight w:val="283"/>
        </w:trPr>
        <w:tc>
          <w:tcPr>
            <w:tcW w:w="2221" w:type="pct"/>
            <w:tcBorders>
              <w:top w:val="nil"/>
              <w:left w:val="nil"/>
              <w:bottom w:val="nil"/>
              <w:right w:val="nil"/>
            </w:tcBorders>
            <w:hideMark/>
          </w:tcPr>
          <w:p w14:paraId="13145B17" w14:textId="77777777" w:rsidR="00AC15CB" w:rsidRPr="005017B1" w:rsidRDefault="00AC15CB" w:rsidP="00FE3C26">
            <w:pPr>
              <w:pStyle w:val="BStablelist"/>
              <w:numPr>
                <w:ilvl w:val="0"/>
                <w:numId w:val="54"/>
              </w:numPr>
              <w:pBdr>
                <w:top w:val="nil"/>
                <w:left w:val="nil"/>
                <w:bottom w:val="nil"/>
                <w:right w:val="nil"/>
                <w:between w:val="nil"/>
                <w:bar w:val="nil"/>
              </w:pBdr>
              <w:spacing w:line="256" w:lineRule="auto"/>
              <w:rPr>
                <w:bdr w:val="nil"/>
              </w:rPr>
            </w:pPr>
            <w:r w:rsidRPr="005017B1">
              <w:rPr>
                <w:bdr w:val="nil"/>
              </w:rPr>
              <w:t xml:space="preserve">Report on the uptake of recommendations on the ACT State of the Environment and special reports as part of the annual report </w:t>
            </w:r>
          </w:p>
        </w:tc>
        <w:tc>
          <w:tcPr>
            <w:tcW w:w="871" w:type="pct"/>
            <w:tcBorders>
              <w:top w:val="nil"/>
              <w:left w:val="nil"/>
              <w:bottom w:val="nil"/>
              <w:right w:val="nil"/>
            </w:tcBorders>
            <w:hideMark/>
          </w:tcPr>
          <w:p w14:paraId="0EF7429F" w14:textId="77777777" w:rsidR="00AC15CB" w:rsidRPr="005017B1" w:rsidRDefault="00AC15CB" w:rsidP="00C66ECE">
            <w:pPr>
              <w:pStyle w:val="BStablefigures"/>
              <w:rPr>
                <w:bdr w:val="nil"/>
              </w:rPr>
            </w:pPr>
            <w:r w:rsidRPr="005017B1">
              <w:rPr>
                <w:bdr w:val="nil"/>
              </w:rPr>
              <w:t>Dec 20</w:t>
            </w:r>
          </w:p>
        </w:tc>
        <w:tc>
          <w:tcPr>
            <w:tcW w:w="870" w:type="pct"/>
            <w:tcBorders>
              <w:top w:val="nil"/>
              <w:left w:val="nil"/>
              <w:bottom w:val="nil"/>
              <w:right w:val="nil"/>
            </w:tcBorders>
            <w:hideMark/>
          </w:tcPr>
          <w:p w14:paraId="3EC38941" w14:textId="77777777" w:rsidR="00AC15CB" w:rsidRPr="005017B1" w:rsidRDefault="00AC15CB" w:rsidP="00C66ECE">
            <w:pPr>
              <w:pStyle w:val="BStablefigures"/>
              <w:rPr>
                <w:bdr w:val="nil"/>
              </w:rPr>
            </w:pPr>
            <w:r w:rsidRPr="005017B1">
              <w:rPr>
                <w:bdr w:val="nil"/>
              </w:rPr>
              <w:t>Dec 20</w:t>
            </w:r>
          </w:p>
        </w:tc>
        <w:tc>
          <w:tcPr>
            <w:tcW w:w="1038" w:type="pct"/>
            <w:tcBorders>
              <w:top w:val="nil"/>
              <w:left w:val="nil"/>
              <w:bottom w:val="nil"/>
              <w:right w:val="nil"/>
            </w:tcBorders>
            <w:hideMark/>
          </w:tcPr>
          <w:p w14:paraId="6E7564FE" w14:textId="77777777" w:rsidR="00AC15CB" w:rsidRPr="005017B1" w:rsidRDefault="00AC15CB" w:rsidP="00C66ECE">
            <w:pPr>
              <w:pStyle w:val="BStablefigures"/>
              <w:rPr>
                <w:bdr w:val="nil"/>
                <w:vertAlign w:val="superscript"/>
              </w:rPr>
            </w:pPr>
            <w:r w:rsidRPr="005017B1">
              <w:rPr>
                <w:bdr w:val="nil"/>
              </w:rPr>
              <w:t>Oct 21</w:t>
            </w:r>
            <w:r w:rsidRPr="005017B1">
              <w:rPr>
                <w:bdr w:val="nil"/>
                <w:vertAlign w:val="superscript"/>
              </w:rPr>
              <w:t>1</w:t>
            </w:r>
          </w:p>
        </w:tc>
      </w:tr>
      <w:tr w:rsidR="004E10F1" w:rsidRPr="005017B1" w14:paraId="43311E04" w14:textId="77777777" w:rsidTr="00AC15CB">
        <w:trPr>
          <w:trHeight w:val="283"/>
        </w:trPr>
        <w:tc>
          <w:tcPr>
            <w:tcW w:w="2221" w:type="pct"/>
            <w:tcBorders>
              <w:top w:val="nil"/>
              <w:left w:val="nil"/>
              <w:bottom w:val="nil"/>
              <w:right w:val="nil"/>
            </w:tcBorders>
          </w:tcPr>
          <w:p w14:paraId="3E0CBD42" w14:textId="35FD75AF" w:rsidR="004E10F1" w:rsidRPr="005017B1" w:rsidRDefault="004E10F1" w:rsidP="00FE3C26">
            <w:pPr>
              <w:pStyle w:val="BStablelist"/>
              <w:numPr>
                <w:ilvl w:val="0"/>
                <w:numId w:val="54"/>
              </w:numPr>
              <w:pBdr>
                <w:top w:val="nil"/>
                <w:left w:val="nil"/>
                <w:bottom w:val="nil"/>
                <w:right w:val="nil"/>
                <w:between w:val="nil"/>
                <w:bar w:val="nil"/>
              </w:pBdr>
              <w:spacing w:line="256" w:lineRule="auto"/>
              <w:jc w:val="left"/>
              <w:rPr>
                <w:bdr w:val="nil"/>
              </w:rPr>
            </w:pPr>
            <w:r w:rsidRPr="005017B1">
              <w:rPr>
                <w:bdr w:val="nil"/>
              </w:rPr>
              <w:t>Undertake Ministerial initiated investigations in accordance with the Minister’s direction</w:t>
            </w:r>
          </w:p>
        </w:tc>
        <w:tc>
          <w:tcPr>
            <w:tcW w:w="871" w:type="pct"/>
            <w:tcBorders>
              <w:top w:val="nil"/>
              <w:left w:val="nil"/>
              <w:bottom w:val="nil"/>
              <w:right w:val="nil"/>
            </w:tcBorders>
          </w:tcPr>
          <w:p w14:paraId="09C55822" w14:textId="121ABF30" w:rsidR="004E10F1" w:rsidRPr="005017B1" w:rsidRDefault="004E10F1" w:rsidP="00C66ECE">
            <w:pPr>
              <w:pStyle w:val="BStablefigures"/>
              <w:rPr>
                <w:bdr w:val="nil"/>
              </w:rPr>
            </w:pPr>
            <w:r w:rsidRPr="005017B1">
              <w:rPr>
                <w:bdr w:val="nil"/>
              </w:rPr>
              <w:t>100%</w:t>
            </w:r>
          </w:p>
        </w:tc>
        <w:tc>
          <w:tcPr>
            <w:tcW w:w="870" w:type="pct"/>
            <w:tcBorders>
              <w:top w:val="nil"/>
              <w:left w:val="nil"/>
              <w:bottom w:val="nil"/>
              <w:right w:val="nil"/>
            </w:tcBorders>
          </w:tcPr>
          <w:p w14:paraId="72D2CAF1" w14:textId="7B40C35F" w:rsidR="004E10F1" w:rsidRPr="005017B1" w:rsidRDefault="004E10F1" w:rsidP="00C66ECE">
            <w:pPr>
              <w:pStyle w:val="BStablefigures"/>
              <w:rPr>
                <w:bdr w:val="nil"/>
              </w:rPr>
            </w:pPr>
            <w:r w:rsidRPr="005017B1">
              <w:rPr>
                <w:bdr w:val="nil"/>
              </w:rPr>
              <w:t>100%</w:t>
            </w:r>
          </w:p>
        </w:tc>
        <w:tc>
          <w:tcPr>
            <w:tcW w:w="1038" w:type="pct"/>
            <w:tcBorders>
              <w:top w:val="nil"/>
              <w:left w:val="nil"/>
              <w:bottom w:val="nil"/>
              <w:right w:val="nil"/>
            </w:tcBorders>
          </w:tcPr>
          <w:p w14:paraId="1BC08167" w14:textId="4B42D665" w:rsidR="004E10F1" w:rsidRPr="005017B1" w:rsidRDefault="004E10F1" w:rsidP="00C66ECE">
            <w:pPr>
              <w:pStyle w:val="BStablefigures"/>
              <w:rPr>
                <w:bdr w:val="nil"/>
              </w:rPr>
            </w:pPr>
            <w:r w:rsidRPr="005017B1">
              <w:rPr>
                <w:bdr w:val="nil"/>
              </w:rPr>
              <w:t>100%</w:t>
            </w:r>
          </w:p>
        </w:tc>
      </w:tr>
      <w:tr w:rsidR="008531A6" w:rsidRPr="005017B1" w14:paraId="76D0C1CF" w14:textId="77777777" w:rsidTr="00AC15CB">
        <w:trPr>
          <w:trHeight w:val="283"/>
        </w:trPr>
        <w:tc>
          <w:tcPr>
            <w:tcW w:w="2221" w:type="pct"/>
            <w:tcBorders>
              <w:top w:val="nil"/>
              <w:left w:val="nil"/>
              <w:bottom w:val="nil"/>
              <w:right w:val="nil"/>
            </w:tcBorders>
            <w:hideMark/>
          </w:tcPr>
          <w:p w14:paraId="758E1E54" w14:textId="77777777" w:rsidR="00AC15CB" w:rsidRPr="005017B1" w:rsidRDefault="00AC15CB" w:rsidP="00FE3C26">
            <w:pPr>
              <w:pStyle w:val="BStablelist"/>
              <w:numPr>
                <w:ilvl w:val="0"/>
                <w:numId w:val="54"/>
              </w:numPr>
              <w:pBdr>
                <w:top w:val="nil"/>
                <w:left w:val="nil"/>
                <w:bottom w:val="nil"/>
                <w:right w:val="nil"/>
                <w:between w:val="nil"/>
                <w:bar w:val="nil"/>
              </w:pBdr>
              <w:spacing w:line="256" w:lineRule="auto"/>
              <w:rPr>
                <w:bdr w:val="nil"/>
              </w:rPr>
            </w:pPr>
            <w:r w:rsidRPr="005017B1">
              <w:rPr>
                <w:bdr w:val="nil"/>
              </w:rPr>
              <w:t>Undertake Commissioner initiated investigations in accordance with the Terms of Reference</w:t>
            </w:r>
          </w:p>
        </w:tc>
        <w:tc>
          <w:tcPr>
            <w:tcW w:w="871" w:type="pct"/>
            <w:tcBorders>
              <w:top w:val="nil"/>
              <w:left w:val="nil"/>
              <w:bottom w:val="nil"/>
              <w:right w:val="nil"/>
            </w:tcBorders>
            <w:hideMark/>
          </w:tcPr>
          <w:p w14:paraId="682E6783" w14:textId="77777777" w:rsidR="00AC15CB" w:rsidRPr="005017B1" w:rsidRDefault="00AC15CB" w:rsidP="00C66ECE">
            <w:pPr>
              <w:pStyle w:val="BStablefigures"/>
              <w:rPr>
                <w:bdr w:val="nil"/>
              </w:rPr>
            </w:pPr>
            <w:r w:rsidRPr="005017B1">
              <w:rPr>
                <w:bdr w:val="nil"/>
              </w:rPr>
              <w:t>100%</w:t>
            </w:r>
          </w:p>
        </w:tc>
        <w:tc>
          <w:tcPr>
            <w:tcW w:w="870" w:type="pct"/>
            <w:tcBorders>
              <w:top w:val="nil"/>
              <w:left w:val="nil"/>
              <w:bottom w:val="nil"/>
              <w:right w:val="nil"/>
            </w:tcBorders>
            <w:hideMark/>
          </w:tcPr>
          <w:p w14:paraId="5745F51D" w14:textId="77777777" w:rsidR="00AC15CB" w:rsidRPr="005017B1" w:rsidRDefault="00AC15CB" w:rsidP="00C66ECE">
            <w:pPr>
              <w:pStyle w:val="BStablefigures"/>
              <w:rPr>
                <w:bdr w:val="nil"/>
                <w:vertAlign w:val="superscript"/>
              </w:rPr>
            </w:pPr>
            <w:r w:rsidRPr="005017B1">
              <w:rPr>
                <w:bdr w:val="nil"/>
              </w:rPr>
              <w:t>N/A</w:t>
            </w:r>
            <w:r w:rsidRPr="005017B1">
              <w:rPr>
                <w:bdr w:val="nil"/>
                <w:vertAlign w:val="superscript"/>
              </w:rPr>
              <w:t>2</w:t>
            </w:r>
          </w:p>
        </w:tc>
        <w:tc>
          <w:tcPr>
            <w:tcW w:w="1038" w:type="pct"/>
            <w:tcBorders>
              <w:top w:val="nil"/>
              <w:left w:val="nil"/>
              <w:bottom w:val="nil"/>
              <w:right w:val="nil"/>
            </w:tcBorders>
            <w:hideMark/>
          </w:tcPr>
          <w:p w14:paraId="31D94249" w14:textId="77777777" w:rsidR="00AC15CB" w:rsidRPr="005017B1" w:rsidRDefault="00AC15CB" w:rsidP="00C66ECE">
            <w:pPr>
              <w:pStyle w:val="BStablefigures"/>
              <w:rPr>
                <w:bdr w:val="nil"/>
              </w:rPr>
            </w:pPr>
            <w:r w:rsidRPr="005017B1">
              <w:rPr>
                <w:bdr w:val="nil"/>
              </w:rPr>
              <w:t>100%</w:t>
            </w:r>
          </w:p>
        </w:tc>
      </w:tr>
      <w:tr w:rsidR="008531A6" w:rsidRPr="005017B1" w14:paraId="61C86B6E" w14:textId="77777777" w:rsidTr="008756F0">
        <w:trPr>
          <w:trHeight w:val="283"/>
        </w:trPr>
        <w:tc>
          <w:tcPr>
            <w:tcW w:w="2221" w:type="pct"/>
            <w:tcBorders>
              <w:top w:val="nil"/>
              <w:left w:val="nil"/>
              <w:bottom w:val="nil"/>
              <w:right w:val="nil"/>
            </w:tcBorders>
            <w:hideMark/>
          </w:tcPr>
          <w:p w14:paraId="41A8137E" w14:textId="77777777" w:rsidR="00AC15CB" w:rsidRPr="005017B1" w:rsidRDefault="00AC15CB" w:rsidP="00FE3C26">
            <w:pPr>
              <w:pStyle w:val="BStablelist"/>
              <w:numPr>
                <w:ilvl w:val="0"/>
                <w:numId w:val="54"/>
              </w:numPr>
              <w:pBdr>
                <w:top w:val="nil"/>
                <w:left w:val="nil"/>
                <w:bottom w:val="nil"/>
                <w:right w:val="nil"/>
                <w:between w:val="nil"/>
                <w:bar w:val="nil"/>
              </w:pBdr>
              <w:spacing w:line="256" w:lineRule="auto"/>
              <w:rPr>
                <w:bdr w:val="nil"/>
              </w:rPr>
            </w:pPr>
            <w:r w:rsidRPr="005017B1">
              <w:rPr>
                <w:bdr w:val="nil"/>
              </w:rPr>
              <w:t>Undertake complaints generated investigations in accordance with the Terms of Reference</w:t>
            </w:r>
          </w:p>
        </w:tc>
        <w:tc>
          <w:tcPr>
            <w:tcW w:w="871" w:type="pct"/>
            <w:tcBorders>
              <w:top w:val="nil"/>
              <w:left w:val="nil"/>
              <w:bottom w:val="nil"/>
              <w:right w:val="nil"/>
            </w:tcBorders>
            <w:hideMark/>
          </w:tcPr>
          <w:p w14:paraId="680094D3" w14:textId="77777777" w:rsidR="00AC15CB" w:rsidRPr="005017B1" w:rsidRDefault="00AC15CB" w:rsidP="00C66ECE">
            <w:pPr>
              <w:pStyle w:val="BStablefigures"/>
              <w:rPr>
                <w:bdr w:val="nil"/>
              </w:rPr>
            </w:pPr>
            <w:r w:rsidRPr="005017B1">
              <w:rPr>
                <w:bdr w:val="nil"/>
              </w:rPr>
              <w:t>100%</w:t>
            </w:r>
          </w:p>
        </w:tc>
        <w:tc>
          <w:tcPr>
            <w:tcW w:w="870" w:type="pct"/>
            <w:tcBorders>
              <w:top w:val="nil"/>
              <w:left w:val="nil"/>
              <w:bottom w:val="nil"/>
              <w:right w:val="nil"/>
            </w:tcBorders>
            <w:hideMark/>
          </w:tcPr>
          <w:p w14:paraId="795A4A80" w14:textId="77777777" w:rsidR="00AC15CB" w:rsidRPr="005017B1" w:rsidRDefault="00AC15CB" w:rsidP="00C66ECE">
            <w:pPr>
              <w:pStyle w:val="BStablefigures"/>
              <w:rPr>
                <w:bdr w:val="nil"/>
              </w:rPr>
            </w:pPr>
            <w:r w:rsidRPr="005017B1">
              <w:rPr>
                <w:bdr w:val="nil"/>
              </w:rPr>
              <w:t>100%</w:t>
            </w:r>
          </w:p>
        </w:tc>
        <w:tc>
          <w:tcPr>
            <w:tcW w:w="1038" w:type="pct"/>
            <w:tcBorders>
              <w:top w:val="nil"/>
              <w:left w:val="nil"/>
              <w:bottom w:val="nil"/>
              <w:right w:val="nil"/>
            </w:tcBorders>
            <w:hideMark/>
          </w:tcPr>
          <w:p w14:paraId="17E90744" w14:textId="77777777" w:rsidR="00AC15CB" w:rsidRPr="005017B1" w:rsidRDefault="00AC15CB" w:rsidP="00C66ECE">
            <w:pPr>
              <w:pStyle w:val="BStablefigures"/>
              <w:rPr>
                <w:bdr w:val="nil"/>
              </w:rPr>
            </w:pPr>
            <w:r w:rsidRPr="005017B1">
              <w:rPr>
                <w:bdr w:val="nil"/>
              </w:rPr>
              <w:t>100%</w:t>
            </w:r>
          </w:p>
        </w:tc>
      </w:tr>
      <w:tr w:rsidR="008531A6" w:rsidRPr="005017B1" w14:paraId="30DB9958" w14:textId="77777777" w:rsidTr="008756F0">
        <w:trPr>
          <w:trHeight w:val="283"/>
        </w:trPr>
        <w:tc>
          <w:tcPr>
            <w:tcW w:w="2221" w:type="pct"/>
            <w:tcBorders>
              <w:top w:val="nil"/>
              <w:left w:val="nil"/>
              <w:bottom w:val="single" w:sz="12" w:space="0" w:color="auto"/>
              <w:right w:val="nil"/>
            </w:tcBorders>
            <w:hideMark/>
          </w:tcPr>
          <w:p w14:paraId="60CE4FD9" w14:textId="77777777" w:rsidR="00AC15CB" w:rsidRPr="005017B1" w:rsidRDefault="00AC15CB" w:rsidP="00FE3C26">
            <w:pPr>
              <w:pStyle w:val="BStablelist"/>
              <w:numPr>
                <w:ilvl w:val="0"/>
                <w:numId w:val="54"/>
              </w:numPr>
              <w:pBdr>
                <w:top w:val="nil"/>
                <w:left w:val="nil"/>
                <w:bottom w:val="nil"/>
                <w:right w:val="nil"/>
                <w:between w:val="nil"/>
                <w:bar w:val="nil"/>
              </w:pBdr>
              <w:spacing w:line="256" w:lineRule="auto"/>
              <w:rPr>
                <w:bdr w:val="nil"/>
              </w:rPr>
            </w:pPr>
            <w:r w:rsidRPr="005017B1">
              <w:rPr>
                <w:bdr w:val="nil"/>
              </w:rPr>
              <w:t>Report on the complaints about the management of the environment by the Territory or a Territory agency as part of the annual report</w:t>
            </w:r>
          </w:p>
        </w:tc>
        <w:tc>
          <w:tcPr>
            <w:tcW w:w="871" w:type="pct"/>
            <w:tcBorders>
              <w:top w:val="nil"/>
              <w:left w:val="nil"/>
              <w:bottom w:val="single" w:sz="12" w:space="0" w:color="auto"/>
              <w:right w:val="nil"/>
            </w:tcBorders>
            <w:hideMark/>
          </w:tcPr>
          <w:p w14:paraId="65DA1F75" w14:textId="77777777" w:rsidR="00AC15CB" w:rsidRPr="005017B1" w:rsidRDefault="00AC15CB" w:rsidP="00C66ECE">
            <w:pPr>
              <w:pStyle w:val="BStablefigures"/>
              <w:rPr>
                <w:bdr w:val="nil"/>
              </w:rPr>
            </w:pPr>
            <w:r w:rsidRPr="005017B1">
              <w:rPr>
                <w:bdr w:val="nil"/>
              </w:rPr>
              <w:t>Dec 20</w:t>
            </w:r>
          </w:p>
        </w:tc>
        <w:tc>
          <w:tcPr>
            <w:tcW w:w="870" w:type="pct"/>
            <w:tcBorders>
              <w:top w:val="nil"/>
              <w:left w:val="nil"/>
              <w:bottom w:val="single" w:sz="12" w:space="0" w:color="auto"/>
              <w:right w:val="nil"/>
            </w:tcBorders>
            <w:hideMark/>
          </w:tcPr>
          <w:p w14:paraId="7BF5AD5B" w14:textId="77777777" w:rsidR="00AC15CB" w:rsidRPr="005017B1" w:rsidRDefault="00AC15CB" w:rsidP="00C66ECE">
            <w:pPr>
              <w:pStyle w:val="BStablefigures"/>
              <w:rPr>
                <w:bdr w:val="nil"/>
              </w:rPr>
            </w:pPr>
            <w:r w:rsidRPr="005017B1">
              <w:rPr>
                <w:bdr w:val="nil"/>
              </w:rPr>
              <w:t>Dec 20</w:t>
            </w:r>
          </w:p>
        </w:tc>
        <w:tc>
          <w:tcPr>
            <w:tcW w:w="1038" w:type="pct"/>
            <w:tcBorders>
              <w:top w:val="nil"/>
              <w:left w:val="nil"/>
              <w:bottom w:val="single" w:sz="12" w:space="0" w:color="auto"/>
              <w:right w:val="nil"/>
            </w:tcBorders>
            <w:hideMark/>
          </w:tcPr>
          <w:p w14:paraId="1B0884CE" w14:textId="77777777" w:rsidR="00AC15CB" w:rsidRPr="005017B1" w:rsidRDefault="00AC15CB" w:rsidP="00C66ECE">
            <w:pPr>
              <w:pStyle w:val="BStablefigures"/>
              <w:rPr>
                <w:bdr w:val="nil"/>
                <w:vertAlign w:val="superscript"/>
              </w:rPr>
            </w:pPr>
            <w:r w:rsidRPr="005017B1">
              <w:rPr>
                <w:bdr w:val="nil"/>
              </w:rPr>
              <w:t>Oct 21</w:t>
            </w:r>
            <w:r w:rsidRPr="005017B1">
              <w:rPr>
                <w:bdr w:val="nil"/>
                <w:vertAlign w:val="superscript"/>
              </w:rPr>
              <w:t>3</w:t>
            </w:r>
          </w:p>
        </w:tc>
      </w:tr>
    </w:tbl>
    <w:p w14:paraId="73969BE2" w14:textId="77777777" w:rsidR="00AC15CB" w:rsidRPr="005017B1" w:rsidRDefault="00AC15CB" w:rsidP="00AC15CB">
      <w:pPr>
        <w:pStyle w:val="BSnote2"/>
        <w:pBdr>
          <w:top w:val="nil"/>
          <w:left w:val="nil"/>
          <w:bottom w:val="nil"/>
          <w:right w:val="nil"/>
          <w:between w:val="nil"/>
          <w:bar w:val="nil"/>
        </w:pBdr>
        <w:rPr>
          <w:rFonts w:eastAsia="Calibri"/>
          <w:bdr w:val="nil"/>
          <w:lang w:eastAsia="en-US"/>
        </w:rPr>
      </w:pPr>
      <w:r w:rsidRPr="005017B1">
        <w:rPr>
          <w:bdr w:val="nil"/>
        </w:rPr>
        <w:t>Note(s):</w:t>
      </w:r>
    </w:p>
    <w:p w14:paraId="73E721E9" w14:textId="77777777" w:rsidR="00AC15CB" w:rsidRPr="005017B1" w:rsidRDefault="00AC15CB" w:rsidP="00FE3C26">
      <w:pPr>
        <w:pStyle w:val="BSnoteslist2"/>
        <w:keepLines/>
        <w:widowControl w:val="0"/>
        <w:numPr>
          <w:ilvl w:val="0"/>
          <w:numId w:val="55"/>
        </w:numPr>
        <w:pBdr>
          <w:top w:val="nil"/>
          <w:left w:val="nil"/>
          <w:bottom w:val="nil"/>
          <w:right w:val="nil"/>
          <w:between w:val="nil"/>
          <w:bar w:val="nil"/>
        </w:pBdr>
        <w:ind w:left="360"/>
        <w:rPr>
          <w:sz w:val="16"/>
          <w:szCs w:val="16"/>
          <w:bdr w:val="nil"/>
        </w:rPr>
      </w:pPr>
      <w:r w:rsidRPr="005017B1">
        <w:rPr>
          <w:sz w:val="16"/>
          <w:szCs w:val="16"/>
          <w:bdr w:val="nil"/>
        </w:rPr>
        <w:t>Change to indicator target: Delivery of the Annual Report was brought forward this year to October 2021, as delivery was delayed last year due to the election.</w:t>
      </w:r>
    </w:p>
    <w:p w14:paraId="050CEEBF" w14:textId="5FA2E7E9" w:rsidR="00AC15CB" w:rsidRPr="005017B1" w:rsidRDefault="005F1714" w:rsidP="00FE3C26">
      <w:pPr>
        <w:pStyle w:val="BSnoteslist2"/>
        <w:keepLines/>
        <w:widowControl w:val="0"/>
        <w:numPr>
          <w:ilvl w:val="0"/>
          <w:numId w:val="55"/>
        </w:numPr>
        <w:pBdr>
          <w:top w:val="nil"/>
          <w:left w:val="nil"/>
          <w:bottom w:val="nil"/>
          <w:right w:val="nil"/>
          <w:between w:val="nil"/>
          <w:bar w:val="nil"/>
        </w:pBdr>
        <w:ind w:left="360"/>
        <w:rPr>
          <w:sz w:val="16"/>
          <w:szCs w:val="16"/>
          <w:bdr w:val="nil"/>
        </w:rPr>
      </w:pPr>
      <w:r w:rsidRPr="005017B1">
        <w:rPr>
          <w:sz w:val="16"/>
          <w:szCs w:val="16"/>
          <w:bdr w:val="nil"/>
        </w:rPr>
        <w:t>There have been no Commissioner initiated investigations raised or active in the reporting period.</w:t>
      </w:r>
    </w:p>
    <w:p w14:paraId="5C2FB5AE" w14:textId="77777777" w:rsidR="00AC15CB" w:rsidRPr="005017B1" w:rsidRDefault="00AC15CB" w:rsidP="00FE3C26">
      <w:pPr>
        <w:pStyle w:val="BSnoteslist2"/>
        <w:keepLines/>
        <w:widowControl w:val="0"/>
        <w:numPr>
          <w:ilvl w:val="0"/>
          <w:numId w:val="55"/>
        </w:numPr>
        <w:pBdr>
          <w:top w:val="nil"/>
          <w:left w:val="nil"/>
          <w:bottom w:val="nil"/>
          <w:right w:val="nil"/>
          <w:between w:val="nil"/>
          <w:bar w:val="nil"/>
        </w:pBdr>
        <w:ind w:left="360"/>
        <w:rPr>
          <w:sz w:val="16"/>
          <w:szCs w:val="16"/>
          <w:bdr w:val="nil"/>
        </w:rPr>
      </w:pPr>
      <w:r w:rsidRPr="005017B1">
        <w:rPr>
          <w:sz w:val="16"/>
          <w:szCs w:val="16"/>
          <w:bdr w:val="nil"/>
        </w:rPr>
        <w:t>Change to indicator target: Delivery of the Annual Report was brought forward this year to October 2021, as delivery was delayed last year due to the election.</w:t>
      </w:r>
    </w:p>
    <w:p w14:paraId="1009A28E" w14:textId="77777777" w:rsidR="00940C7F" w:rsidRPr="005017B1" w:rsidRDefault="00940C7F" w:rsidP="00940C7F">
      <w:pPr>
        <w:pStyle w:val="Heading2"/>
        <w:pageBreakBefore/>
        <w:pBdr>
          <w:top w:val="nil"/>
          <w:left w:val="nil"/>
          <w:bottom w:val="nil"/>
          <w:right w:val="nil"/>
          <w:between w:val="nil"/>
          <w:bar w:val="nil"/>
        </w:pBdr>
        <w:rPr>
          <w:bdr w:val="nil"/>
        </w:rPr>
      </w:pPr>
      <w:bookmarkStart w:id="28" w:name="_Toc452467801"/>
      <w:bookmarkStart w:id="29" w:name="_Toc83988617"/>
      <w:bookmarkStart w:id="30" w:name="_Hlk83818345"/>
      <w:r w:rsidRPr="005017B1">
        <w:rPr>
          <w:bdr w:val="nil"/>
        </w:rPr>
        <w:lastRenderedPageBreak/>
        <w:t>Changes to Appropriation</w:t>
      </w:r>
      <w:bookmarkEnd w:id="28"/>
      <w:bookmarkEnd w:id="29"/>
    </w:p>
    <w:p w14:paraId="5CADCB78" w14:textId="55A131E0" w:rsidR="00940C7F" w:rsidRPr="005017B1" w:rsidRDefault="00940C7F" w:rsidP="00940C7F">
      <w:pPr>
        <w:pStyle w:val="Caption"/>
        <w:pBdr>
          <w:top w:val="nil"/>
          <w:left w:val="nil"/>
          <w:bottom w:val="nil"/>
          <w:right w:val="nil"/>
          <w:between w:val="nil"/>
          <w:bar w:val="nil"/>
        </w:pBdr>
        <w:rPr>
          <w:bdr w:val="nil"/>
        </w:rPr>
      </w:pPr>
      <w:r w:rsidRPr="005017B1">
        <w:rPr>
          <w:bdr w:val="nil"/>
        </w:rPr>
        <w:t xml:space="preserve">Table </w:t>
      </w:r>
      <w:r w:rsidR="00C66ECE">
        <w:rPr>
          <w:bdr w:val="nil"/>
        </w:rPr>
        <w:t>33</w:t>
      </w:r>
      <w:r w:rsidRPr="005017B1">
        <w:rPr>
          <w:bdr w:val="nil"/>
        </w:rPr>
        <w:t>: Changes to appropriation –</w:t>
      </w:r>
      <w:r w:rsidRPr="005017B1">
        <w:rPr>
          <w:szCs w:val="20"/>
          <w:bdr w:val="nil"/>
        </w:rPr>
        <w:t xml:space="preserve"> </w:t>
      </w:r>
      <w:r w:rsidRPr="005017B1">
        <w:rPr>
          <w:bdr w:val="nil"/>
        </w:rPr>
        <w:t>Controlled Recurrent Payments</w:t>
      </w:r>
    </w:p>
    <w:p w14:paraId="1263A90B" w14:textId="77777777" w:rsidR="00940C7F" w:rsidRPr="005017B1" w:rsidRDefault="00940C7F" w:rsidP="00940C7F">
      <w:pPr>
        <w:pStyle w:val="Normal1"/>
      </w:pPr>
    </w:p>
    <w:tbl>
      <w:tblPr>
        <w:tblStyle w:val="CDMRange1"/>
        <w:tblW w:w="8931" w:type="dxa"/>
        <w:tblLayout w:type="fixed"/>
        <w:tblLook w:val="0600" w:firstRow="0" w:lastRow="0" w:firstColumn="0" w:lastColumn="0" w:noHBand="1" w:noVBand="1"/>
      </w:tblPr>
      <w:tblGrid>
        <w:gridCol w:w="3969"/>
        <w:gridCol w:w="1035"/>
        <w:gridCol w:w="950"/>
        <w:gridCol w:w="992"/>
        <w:gridCol w:w="992"/>
        <w:gridCol w:w="993"/>
      </w:tblGrid>
      <w:tr w:rsidR="00940C7F" w:rsidRPr="005017B1" w14:paraId="3ACD5C42" w14:textId="77777777" w:rsidTr="00E157AF">
        <w:trPr>
          <w:trHeight w:val="984"/>
        </w:trPr>
        <w:tc>
          <w:tcPr>
            <w:tcW w:w="3969" w:type="dxa"/>
            <w:tcBorders>
              <w:top w:val="single" w:sz="12" w:space="0" w:color="000000"/>
              <w:left w:val="nil"/>
              <w:bottom w:val="single" w:sz="12" w:space="0" w:color="000000"/>
              <w:right w:val="nil"/>
              <w:tl2br w:val="nil"/>
              <w:tr2bl w:val="nil"/>
            </w:tcBorders>
            <w:shd w:val="clear" w:color="auto" w:fill="auto"/>
            <w:noWrap/>
            <w:tcMar>
              <w:left w:w="0" w:type="dxa"/>
              <w:right w:w="0" w:type="dxa"/>
            </w:tcMar>
            <w:vAlign w:val="bottom"/>
          </w:tcPr>
          <w:p w14:paraId="1458B46F" w14:textId="77777777" w:rsidR="00940C7F" w:rsidRPr="005017B1" w:rsidRDefault="00940C7F" w:rsidP="001726FB">
            <w:pPr>
              <w:pStyle w:val="Normal1"/>
              <w:rPr>
                <w:rFonts w:ascii="Calibri" w:eastAsia="Calibri" w:hAnsi="Calibri" w:cs="Calibri"/>
                <w:color w:val="000000"/>
                <w:sz w:val="18"/>
              </w:rPr>
            </w:pP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2A0ECAF6" w14:textId="77777777" w:rsidR="00940C7F" w:rsidRPr="005017B1" w:rsidRDefault="00940C7F" w:rsidP="001726FB">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2020-21 Interim Outcome</w:t>
            </w:r>
          </w:p>
          <w:p w14:paraId="148D0188" w14:textId="77777777" w:rsidR="00940C7F" w:rsidRPr="005017B1" w:rsidRDefault="00940C7F" w:rsidP="001726FB">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50"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008080CC" w14:textId="77777777" w:rsidR="00940C7F" w:rsidRPr="005017B1" w:rsidRDefault="00940C7F" w:rsidP="001726FB">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2021-22 Budget</w:t>
            </w:r>
          </w:p>
          <w:p w14:paraId="5CD9C309" w14:textId="77777777" w:rsidR="00940C7F" w:rsidRPr="005017B1" w:rsidRDefault="00940C7F" w:rsidP="001726FB">
            <w:pPr>
              <w:pStyle w:val="Normal1"/>
              <w:jc w:val="right"/>
              <w:rPr>
                <w:rFonts w:ascii="Calibri" w:eastAsia="Calibri" w:hAnsi="Calibri" w:cs="Calibri"/>
                <w:b/>
                <w:color w:val="000000"/>
                <w:sz w:val="18"/>
              </w:rPr>
            </w:pPr>
          </w:p>
          <w:p w14:paraId="291C2190" w14:textId="77777777" w:rsidR="00940C7F" w:rsidRPr="005017B1" w:rsidRDefault="00940C7F" w:rsidP="001726FB">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92"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374068D4" w14:textId="77777777" w:rsidR="00940C7F" w:rsidRPr="005017B1" w:rsidRDefault="00940C7F" w:rsidP="001726FB">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2022-23 Estimate</w:t>
            </w:r>
          </w:p>
          <w:p w14:paraId="3D026CD9" w14:textId="77777777" w:rsidR="00940C7F" w:rsidRPr="005017B1" w:rsidRDefault="00940C7F" w:rsidP="001726FB">
            <w:pPr>
              <w:pStyle w:val="Normal1"/>
              <w:jc w:val="right"/>
              <w:rPr>
                <w:rFonts w:ascii="Calibri" w:eastAsia="Calibri" w:hAnsi="Calibri" w:cs="Calibri"/>
                <w:b/>
                <w:color w:val="000000"/>
                <w:sz w:val="18"/>
              </w:rPr>
            </w:pPr>
          </w:p>
          <w:p w14:paraId="2116A6E3" w14:textId="77777777" w:rsidR="00940C7F" w:rsidRPr="005017B1" w:rsidRDefault="00940C7F" w:rsidP="001726FB">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92"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7D0D1513" w14:textId="77777777" w:rsidR="00940C7F" w:rsidRPr="005017B1" w:rsidRDefault="00940C7F" w:rsidP="001726FB">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2023-24 Estimate</w:t>
            </w:r>
          </w:p>
          <w:p w14:paraId="79EE6618" w14:textId="77777777" w:rsidR="00940C7F" w:rsidRPr="005017B1" w:rsidRDefault="00940C7F" w:rsidP="001726FB">
            <w:pPr>
              <w:pStyle w:val="Normal1"/>
              <w:jc w:val="right"/>
              <w:rPr>
                <w:rFonts w:ascii="Calibri" w:eastAsia="Calibri" w:hAnsi="Calibri" w:cs="Calibri"/>
                <w:b/>
                <w:color w:val="000000"/>
                <w:sz w:val="18"/>
              </w:rPr>
            </w:pPr>
          </w:p>
          <w:p w14:paraId="49CFB203" w14:textId="77777777" w:rsidR="00940C7F" w:rsidRPr="005017B1" w:rsidRDefault="00940C7F" w:rsidP="001726FB">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93"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3FECEA57" w14:textId="77777777" w:rsidR="00940C7F" w:rsidRPr="005017B1" w:rsidRDefault="00940C7F" w:rsidP="001726FB">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2024-25 Estimate</w:t>
            </w:r>
          </w:p>
          <w:p w14:paraId="7EE6EFDB" w14:textId="77777777" w:rsidR="00940C7F" w:rsidRPr="005017B1" w:rsidRDefault="00940C7F" w:rsidP="001726FB">
            <w:pPr>
              <w:pStyle w:val="Normal1"/>
              <w:jc w:val="right"/>
              <w:rPr>
                <w:rFonts w:ascii="Calibri" w:eastAsia="Calibri" w:hAnsi="Calibri" w:cs="Calibri"/>
                <w:b/>
                <w:color w:val="000000"/>
                <w:sz w:val="18"/>
              </w:rPr>
            </w:pPr>
          </w:p>
          <w:p w14:paraId="7C8CA61B" w14:textId="77777777" w:rsidR="00940C7F" w:rsidRPr="005017B1" w:rsidRDefault="00940C7F" w:rsidP="001726FB">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r>
      <w:tr w:rsidR="00940C7F" w:rsidRPr="005017B1" w14:paraId="4EFA8080"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3969"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735932F4" w14:textId="77777777" w:rsidR="00940C7F" w:rsidRPr="005017B1" w:rsidRDefault="00940C7F" w:rsidP="001726FB">
            <w:pPr>
              <w:pStyle w:val="Normal1"/>
              <w:rPr>
                <w:rFonts w:ascii="Calibri" w:eastAsia="Calibri" w:hAnsi="Calibri" w:cs="Calibri"/>
                <w:color w:val="000000"/>
                <w:sz w:val="18"/>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4004B8D2" w14:textId="77777777" w:rsidR="00940C7F" w:rsidRPr="005017B1" w:rsidRDefault="00940C7F" w:rsidP="001726FB">
            <w:pPr>
              <w:pStyle w:val="Normal1"/>
              <w:rPr>
                <w:rFonts w:ascii="Calibri" w:eastAsia="Calibri" w:hAnsi="Calibri" w:cs="Calibri"/>
                <w:color w:val="000000"/>
                <w:sz w:val="18"/>
              </w:rPr>
            </w:pPr>
          </w:p>
        </w:tc>
        <w:tc>
          <w:tcPr>
            <w:tcW w:w="950"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103325A3" w14:textId="77777777" w:rsidR="00940C7F" w:rsidRPr="005017B1" w:rsidRDefault="00940C7F" w:rsidP="001726FB">
            <w:pPr>
              <w:pStyle w:val="Normal1"/>
              <w:rPr>
                <w:rFonts w:ascii="Calibri" w:eastAsia="Calibri" w:hAnsi="Calibri" w:cs="Calibri"/>
                <w:color w:val="000000"/>
                <w:sz w:val="18"/>
              </w:rPr>
            </w:pPr>
          </w:p>
        </w:tc>
        <w:tc>
          <w:tcPr>
            <w:tcW w:w="992"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15378D6C" w14:textId="77777777" w:rsidR="00940C7F" w:rsidRPr="005017B1" w:rsidRDefault="00940C7F" w:rsidP="001726FB">
            <w:pPr>
              <w:pStyle w:val="Normal1"/>
              <w:rPr>
                <w:rFonts w:ascii="Calibri" w:eastAsia="Calibri" w:hAnsi="Calibri" w:cs="Calibri"/>
                <w:color w:val="000000"/>
                <w:sz w:val="18"/>
              </w:rPr>
            </w:pPr>
          </w:p>
        </w:tc>
        <w:tc>
          <w:tcPr>
            <w:tcW w:w="992"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0F392C59" w14:textId="77777777" w:rsidR="00940C7F" w:rsidRPr="005017B1" w:rsidRDefault="00940C7F" w:rsidP="001726FB">
            <w:pPr>
              <w:pStyle w:val="Normal1"/>
              <w:rPr>
                <w:rFonts w:ascii="Calibri" w:eastAsia="Calibri" w:hAnsi="Calibri" w:cs="Calibri"/>
                <w:color w:val="000000"/>
                <w:sz w:val="18"/>
              </w:rPr>
            </w:pPr>
          </w:p>
        </w:tc>
        <w:tc>
          <w:tcPr>
            <w:tcW w:w="993"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1F670A15" w14:textId="77777777" w:rsidR="00940C7F" w:rsidRPr="005017B1" w:rsidRDefault="00940C7F" w:rsidP="001726FB">
            <w:pPr>
              <w:pStyle w:val="Normal1"/>
              <w:rPr>
                <w:rFonts w:ascii="Calibri" w:eastAsia="Calibri" w:hAnsi="Calibri" w:cs="Calibri"/>
                <w:color w:val="000000"/>
                <w:sz w:val="18"/>
              </w:rPr>
            </w:pPr>
          </w:p>
        </w:tc>
      </w:tr>
      <w:tr w:rsidR="00940C7F" w:rsidRPr="005017B1" w14:paraId="24031575"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969" w:type="dxa"/>
            <w:tcBorders>
              <w:top w:val="nil"/>
              <w:left w:val="nil"/>
              <w:bottom w:val="nil"/>
              <w:right w:val="nil"/>
              <w:tl2br w:val="nil"/>
              <w:tr2bl w:val="nil"/>
            </w:tcBorders>
            <w:shd w:val="clear" w:color="auto" w:fill="auto"/>
            <w:noWrap/>
            <w:tcMar>
              <w:left w:w="0" w:type="dxa"/>
              <w:right w:w="0" w:type="dxa"/>
            </w:tcMar>
            <w:vAlign w:val="bottom"/>
          </w:tcPr>
          <w:p w14:paraId="7B20832A" w14:textId="77777777" w:rsidR="00940C7F" w:rsidRPr="005017B1" w:rsidRDefault="00940C7F" w:rsidP="001726FB">
            <w:pPr>
              <w:pStyle w:val="Normal1"/>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2954EC34" w14:textId="77777777" w:rsidR="00940C7F" w:rsidRPr="005017B1" w:rsidRDefault="00940C7F" w:rsidP="001726FB">
            <w:pPr>
              <w:pStyle w:val="Normal1"/>
              <w:rPr>
                <w:rFonts w:ascii="Calibri" w:eastAsia="Calibri" w:hAnsi="Calibri" w:cs="Calibri"/>
                <w:color w:val="000000"/>
                <w:sz w:val="18"/>
              </w:rPr>
            </w:pPr>
          </w:p>
        </w:tc>
        <w:tc>
          <w:tcPr>
            <w:tcW w:w="950" w:type="dxa"/>
            <w:tcBorders>
              <w:top w:val="nil"/>
              <w:left w:val="nil"/>
              <w:bottom w:val="nil"/>
              <w:right w:val="nil"/>
              <w:tl2br w:val="nil"/>
              <w:tr2bl w:val="nil"/>
            </w:tcBorders>
            <w:shd w:val="clear" w:color="auto" w:fill="auto"/>
            <w:noWrap/>
            <w:tcMar>
              <w:left w:w="0" w:type="dxa"/>
              <w:right w:w="0" w:type="dxa"/>
            </w:tcMar>
            <w:vAlign w:val="bottom"/>
          </w:tcPr>
          <w:p w14:paraId="39F649CD" w14:textId="77777777" w:rsidR="00940C7F" w:rsidRPr="005017B1" w:rsidRDefault="00940C7F" w:rsidP="001726FB">
            <w:pPr>
              <w:pStyle w:val="Normal1"/>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387A1F2E" w14:textId="77777777" w:rsidR="00940C7F" w:rsidRPr="005017B1" w:rsidRDefault="00940C7F" w:rsidP="001726FB">
            <w:pPr>
              <w:pStyle w:val="Normal1"/>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400AFC28" w14:textId="77777777" w:rsidR="00940C7F" w:rsidRPr="005017B1" w:rsidRDefault="00940C7F" w:rsidP="001726FB">
            <w:pPr>
              <w:pStyle w:val="Normal1"/>
              <w:rPr>
                <w:rFonts w:ascii="Calibri" w:eastAsia="Calibri" w:hAnsi="Calibri" w:cs="Calibri"/>
                <w:color w:val="000000"/>
                <w:sz w:val="18"/>
              </w:rPr>
            </w:pPr>
          </w:p>
        </w:tc>
        <w:tc>
          <w:tcPr>
            <w:tcW w:w="993" w:type="dxa"/>
            <w:tcBorders>
              <w:top w:val="nil"/>
              <w:left w:val="nil"/>
              <w:bottom w:val="nil"/>
              <w:right w:val="nil"/>
              <w:tl2br w:val="nil"/>
              <w:tr2bl w:val="nil"/>
            </w:tcBorders>
            <w:shd w:val="clear" w:color="auto" w:fill="auto"/>
            <w:noWrap/>
            <w:tcMar>
              <w:left w:w="0" w:type="dxa"/>
              <w:right w:w="0" w:type="dxa"/>
            </w:tcMar>
            <w:vAlign w:val="bottom"/>
          </w:tcPr>
          <w:p w14:paraId="00785936" w14:textId="77777777" w:rsidR="00940C7F" w:rsidRPr="005017B1" w:rsidRDefault="00940C7F" w:rsidP="001726FB">
            <w:pPr>
              <w:pStyle w:val="Normal1"/>
              <w:rPr>
                <w:rFonts w:ascii="Calibri" w:eastAsia="Calibri" w:hAnsi="Calibri" w:cs="Calibri"/>
                <w:color w:val="000000"/>
                <w:sz w:val="18"/>
              </w:rPr>
            </w:pPr>
          </w:p>
        </w:tc>
      </w:tr>
      <w:tr w:rsidR="00940C7F" w:rsidRPr="005017B1" w14:paraId="26DB9F74"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969" w:type="dxa"/>
            <w:tcBorders>
              <w:top w:val="nil"/>
              <w:left w:val="nil"/>
              <w:bottom w:val="nil"/>
              <w:right w:val="nil"/>
              <w:tl2br w:val="nil"/>
              <w:tr2bl w:val="nil"/>
            </w:tcBorders>
            <w:shd w:val="clear" w:color="auto" w:fill="auto"/>
            <w:noWrap/>
            <w:tcMar>
              <w:left w:w="101" w:type="dxa"/>
              <w:right w:w="101" w:type="dxa"/>
            </w:tcMar>
            <w:vAlign w:val="bottom"/>
          </w:tcPr>
          <w:p w14:paraId="255ADCC2" w14:textId="77777777" w:rsidR="00940C7F" w:rsidRPr="005017B1" w:rsidRDefault="00940C7F" w:rsidP="001726FB">
            <w:pPr>
              <w:pStyle w:val="Normal1"/>
              <w:rPr>
                <w:rFonts w:ascii="Calibri" w:eastAsia="Calibri" w:hAnsi="Calibri" w:cs="Calibri"/>
                <w:b/>
                <w:color w:val="000000"/>
                <w:sz w:val="18"/>
              </w:rPr>
            </w:pPr>
            <w:r w:rsidRPr="005017B1">
              <w:rPr>
                <w:rFonts w:ascii="Calibri" w:eastAsia="Calibri" w:hAnsi="Calibri" w:cs="Calibri"/>
                <w:b/>
                <w:color w:val="000000"/>
                <w:sz w:val="18"/>
              </w:rPr>
              <w:t>2020-21 Budget</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29D3C6BF"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153 362</w:t>
            </w:r>
          </w:p>
        </w:tc>
        <w:tc>
          <w:tcPr>
            <w:tcW w:w="950" w:type="dxa"/>
            <w:tcBorders>
              <w:top w:val="nil"/>
              <w:left w:val="nil"/>
              <w:bottom w:val="nil"/>
              <w:right w:val="nil"/>
              <w:tl2br w:val="nil"/>
              <w:tr2bl w:val="nil"/>
            </w:tcBorders>
            <w:shd w:val="clear" w:color="auto" w:fill="auto"/>
            <w:noWrap/>
            <w:tcMar>
              <w:left w:w="101" w:type="dxa"/>
              <w:right w:w="101" w:type="dxa"/>
            </w:tcMar>
            <w:vAlign w:val="bottom"/>
          </w:tcPr>
          <w:p w14:paraId="3C7C5B6D"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142 776</w:t>
            </w:r>
          </w:p>
        </w:tc>
        <w:tc>
          <w:tcPr>
            <w:tcW w:w="992" w:type="dxa"/>
            <w:tcBorders>
              <w:top w:val="nil"/>
              <w:left w:val="nil"/>
              <w:bottom w:val="nil"/>
              <w:right w:val="nil"/>
              <w:tl2br w:val="nil"/>
              <w:tr2bl w:val="nil"/>
            </w:tcBorders>
            <w:shd w:val="clear" w:color="auto" w:fill="auto"/>
            <w:noWrap/>
            <w:tcMar>
              <w:left w:w="101" w:type="dxa"/>
              <w:right w:w="101" w:type="dxa"/>
            </w:tcMar>
            <w:vAlign w:val="bottom"/>
          </w:tcPr>
          <w:p w14:paraId="09CC321D"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118 554</w:t>
            </w:r>
          </w:p>
        </w:tc>
        <w:tc>
          <w:tcPr>
            <w:tcW w:w="992" w:type="dxa"/>
            <w:tcBorders>
              <w:top w:val="nil"/>
              <w:left w:val="nil"/>
              <w:bottom w:val="nil"/>
              <w:right w:val="nil"/>
              <w:tl2br w:val="nil"/>
              <w:tr2bl w:val="nil"/>
            </w:tcBorders>
            <w:shd w:val="clear" w:color="auto" w:fill="auto"/>
            <w:noWrap/>
            <w:tcMar>
              <w:left w:w="101" w:type="dxa"/>
              <w:right w:w="101" w:type="dxa"/>
            </w:tcMar>
            <w:vAlign w:val="bottom"/>
          </w:tcPr>
          <w:p w14:paraId="79AB45AB"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125 127</w:t>
            </w:r>
          </w:p>
        </w:tc>
        <w:tc>
          <w:tcPr>
            <w:tcW w:w="993" w:type="dxa"/>
            <w:tcBorders>
              <w:top w:val="nil"/>
              <w:left w:val="nil"/>
              <w:bottom w:val="nil"/>
              <w:right w:val="nil"/>
              <w:tl2br w:val="nil"/>
              <w:tr2bl w:val="nil"/>
            </w:tcBorders>
            <w:shd w:val="clear" w:color="auto" w:fill="auto"/>
            <w:noWrap/>
            <w:tcMar>
              <w:left w:w="101" w:type="dxa"/>
              <w:right w:w="101" w:type="dxa"/>
            </w:tcMar>
            <w:vAlign w:val="bottom"/>
          </w:tcPr>
          <w:p w14:paraId="3A9CA7BC"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115 089</w:t>
            </w:r>
          </w:p>
        </w:tc>
      </w:tr>
      <w:tr w:rsidR="00940C7F" w:rsidRPr="005017B1" w14:paraId="4FAC186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0" w:type="dxa"/>
              <w:right w:w="0" w:type="dxa"/>
            </w:tcMar>
            <w:vAlign w:val="bottom"/>
          </w:tcPr>
          <w:p w14:paraId="5280FBE8" w14:textId="77777777" w:rsidR="00940C7F" w:rsidRPr="005017B1" w:rsidRDefault="00940C7F" w:rsidP="001726FB">
            <w:pPr>
              <w:pStyle w:val="Normal1"/>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94CDA29" w14:textId="77777777" w:rsidR="00940C7F" w:rsidRPr="005017B1" w:rsidRDefault="00940C7F" w:rsidP="001726FB">
            <w:pPr>
              <w:pStyle w:val="Normal1"/>
              <w:rPr>
                <w:rFonts w:ascii="Calibri" w:eastAsia="Calibri" w:hAnsi="Calibri" w:cs="Calibri"/>
                <w:color w:val="000000"/>
                <w:sz w:val="18"/>
              </w:rPr>
            </w:pPr>
          </w:p>
        </w:tc>
        <w:tc>
          <w:tcPr>
            <w:tcW w:w="950" w:type="dxa"/>
            <w:tcBorders>
              <w:top w:val="nil"/>
              <w:left w:val="nil"/>
              <w:bottom w:val="nil"/>
              <w:right w:val="nil"/>
              <w:tl2br w:val="nil"/>
              <w:tr2bl w:val="nil"/>
            </w:tcBorders>
            <w:shd w:val="clear" w:color="auto" w:fill="auto"/>
            <w:noWrap/>
            <w:tcMar>
              <w:left w:w="0" w:type="dxa"/>
              <w:right w:w="0" w:type="dxa"/>
            </w:tcMar>
            <w:vAlign w:val="bottom"/>
          </w:tcPr>
          <w:p w14:paraId="545A196E" w14:textId="77777777" w:rsidR="00940C7F" w:rsidRPr="005017B1" w:rsidRDefault="00940C7F" w:rsidP="001726FB">
            <w:pPr>
              <w:pStyle w:val="Normal1"/>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1F8E7631" w14:textId="77777777" w:rsidR="00940C7F" w:rsidRPr="005017B1" w:rsidRDefault="00940C7F" w:rsidP="001726FB">
            <w:pPr>
              <w:pStyle w:val="Normal1"/>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3758F87D" w14:textId="77777777" w:rsidR="00940C7F" w:rsidRPr="005017B1" w:rsidRDefault="00940C7F" w:rsidP="001726FB">
            <w:pPr>
              <w:pStyle w:val="Normal1"/>
              <w:rPr>
                <w:rFonts w:ascii="Calibri" w:eastAsia="Calibri" w:hAnsi="Calibri" w:cs="Calibri"/>
                <w:color w:val="000000"/>
                <w:sz w:val="18"/>
              </w:rPr>
            </w:pPr>
          </w:p>
        </w:tc>
        <w:tc>
          <w:tcPr>
            <w:tcW w:w="993" w:type="dxa"/>
            <w:tcBorders>
              <w:top w:val="nil"/>
              <w:left w:val="nil"/>
              <w:bottom w:val="nil"/>
              <w:right w:val="nil"/>
              <w:tl2br w:val="nil"/>
              <w:tr2bl w:val="nil"/>
            </w:tcBorders>
            <w:shd w:val="clear" w:color="auto" w:fill="auto"/>
            <w:noWrap/>
            <w:tcMar>
              <w:left w:w="0" w:type="dxa"/>
              <w:right w:w="0" w:type="dxa"/>
            </w:tcMar>
            <w:vAlign w:val="bottom"/>
          </w:tcPr>
          <w:p w14:paraId="6B41A036" w14:textId="77777777" w:rsidR="00940C7F" w:rsidRPr="005017B1" w:rsidRDefault="00940C7F" w:rsidP="001726FB">
            <w:pPr>
              <w:pStyle w:val="Normal1"/>
              <w:rPr>
                <w:rFonts w:ascii="Calibri" w:eastAsia="Calibri" w:hAnsi="Calibri" w:cs="Calibri"/>
                <w:color w:val="000000"/>
                <w:sz w:val="18"/>
              </w:rPr>
            </w:pPr>
          </w:p>
        </w:tc>
      </w:tr>
      <w:tr w:rsidR="00940C7F" w:rsidRPr="005017B1" w14:paraId="38A288D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vAlign w:val="bottom"/>
          </w:tcPr>
          <w:p w14:paraId="1831DB27" w14:textId="77777777" w:rsidR="00940C7F" w:rsidRPr="005017B1" w:rsidRDefault="00940C7F" w:rsidP="001726FB">
            <w:pPr>
              <w:pStyle w:val="Normal1"/>
              <w:ind w:left="113" w:hanging="113"/>
              <w:rPr>
                <w:rFonts w:ascii="Calibri" w:eastAsia="Calibri" w:hAnsi="Calibri" w:cs="Calibri"/>
                <w:b/>
                <w:color w:val="000000"/>
                <w:sz w:val="18"/>
              </w:rPr>
            </w:pPr>
            <w:r w:rsidRPr="005017B1">
              <w:rPr>
                <w:rFonts w:ascii="Calibri" w:eastAsia="Calibri" w:hAnsi="Calibri" w:cs="Calibri"/>
                <w:b/>
                <w:color w:val="000000"/>
                <w:sz w:val="18"/>
              </w:rPr>
              <w:t>2021-22 Budget Policy Decisions</w:t>
            </w: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4BB11A92" w14:textId="77777777" w:rsidR="00940C7F" w:rsidRPr="005017B1" w:rsidRDefault="00940C7F" w:rsidP="001726FB">
            <w:pPr>
              <w:pStyle w:val="Normal1"/>
              <w:rPr>
                <w:rFonts w:ascii="Calibri" w:eastAsia="Calibri" w:hAnsi="Calibri" w:cs="Calibri"/>
                <w:color w:val="FFFFFF"/>
                <w:sz w:val="18"/>
              </w:rPr>
            </w:pPr>
          </w:p>
        </w:tc>
        <w:tc>
          <w:tcPr>
            <w:tcW w:w="950" w:type="dxa"/>
            <w:tcBorders>
              <w:top w:val="nil"/>
              <w:left w:val="nil"/>
              <w:bottom w:val="nil"/>
              <w:right w:val="nil"/>
              <w:tl2br w:val="nil"/>
              <w:tr2bl w:val="nil"/>
            </w:tcBorders>
            <w:shd w:val="clear" w:color="auto" w:fill="auto"/>
            <w:noWrap/>
            <w:tcMar>
              <w:left w:w="0" w:type="dxa"/>
              <w:right w:w="0" w:type="dxa"/>
            </w:tcMar>
            <w:vAlign w:val="bottom"/>
          </w:tcPr>
          <w:p w14:paraId="64551DBE" w14:textId="77777777" w:rsidR="00940C7F" w:rsidRPr="005017B1" w:rsidRDefault="00940C7F" w:rsidP="001726FB">
            <w:pPr>
              <w:pStyle w:val="Normal1"/>
              <w:rPr>
                <w:rFonts w:ascii="Calibri" w:eastAsia="Calibri" w:hAnsi="Calibri" w:cs="Calibri"/>
                <w:color w:val="FFFFFF"/>
                <w:sz w:val="18"/>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3062DF89" w14:textId="77777777" w:rsidR="00940C7F" w:rsidRPr="005017B1" w:rsidRDefault="00940C7F" w:rsidP="001726FB">
            <w:pPr>
              <w:pStyle w:val="Normal1"/>
              <w:rPr>
                <w:rFonts w:ascii="Calibri" w:eastAsia="Calibri" w:hAnsi="Calibri" w:cs="Calibri"/>
                <w:color w:val="FFFFFF"/>
                <w:sz w:val="18"/>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5C26589E" w14:textId="77777777" w:rsidR="00940C7F" w:rsidRPr="005017B1" w:rsidRDefault="00940C7F" w:rsidP="001726FB">
            <w:pPr>
              <w:pStyle w:val="Normal1"/>
              <w:rPr>
                <w:rFonts w:ascii="Calibri" w:eastAsia="Calibri" w:hAnsi="Calibri" w:cs="Calibri"/>
                <w:color w:val="FFFFFF"/>
                <w:sz w:val="18"/>
              </w:rPr>
            </w:pPr>
          </w:p>
        </w:tc>
        <w:tc>
          <w:tcPr>
            <w:tcW w:w="993" w:type="dxa"/>
            <w:tcBorders>
              <w:top w:val="nil"/>
              <w:left w:val="nil"/>
              <w:bottom w:val="nil"/>
              <w:right w:val="nil"/>
              <w:tl2br w:val="nil"/>
              <w:tr2bl w:val="nil"/>
            </w:tcBorders>
            <w:shd w:val="clear" w:color="auto" w:fill="auto"/>
            <w:noWrap/>
            <w:tcMar>
              <w:left w:w="0" w:type="dxa"/>
              <w:right w:w="0" w:type="dxa"/>
            </w:tcMar>
            <w:vAlign w:val="bottom"/>
          </w:tcPr>
          <w:p w14:paraId="46229B09" w14:textId="77777777" w:rsidR="00940C7F" w:rsidRPr="005017B1" w:rsidRDefault="00940C7F" w:rsidP="001726FB">
            <w:pPr>
              <w:pStyle w:val="Normal1"/>
              <w:rPr>
                <w:rFonts w:ascii="Calibri" w:eastAsia="Calibri" w:hAnsi="Calibri" w:cs="Calibri"/>
                <w:color w:val="FFFFFF"/>
                <w:sz w:val="18"/>
              </w:rPr>
            </w:pPr>
          </w:p>
        </w:tc>
      </w:tr>
      <w:tr w:rsidR="00E97E33" w:rsidRPr="005017B1" w14:paraId="128B4466"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176F5344" w14:textId="7A70C1FC" w:rsidR="00E97E33" w:rsidRPr="005017B1" w:rsidRDefault="00C84C91" w:rsidP="001E6B26">
            <w:pPr>
              <w:pStyle w:val="Normal1"/>
              <w:ind w:left="113" w:hanging="113"/>
              <w:rPr>
                <w:rFonts w:ascii="Calibri" w:eastAsia="Calibri" w:hAnsi="Calibri" w:cs="Calibri"/>
                <w:color w:val="000000"/>
                <w:sz w:val="18"/>
              </w:rPr>
            </w:pPr>
            <w:r>
              <w:rPr>
                <w:rFonts w:ascii="Calibri" w:eastAsia="Calibri" w:hAnsi="Calibri" w:cs="Calibri"/>
                <w:color w:val="000000"/>
                <w:sz w:val="18"/>
              </w:rPr>
              <w:t>Backing our Arts and Entertainment – Establishing entertainment precincts</w:t>
            </w:r>
          </w:p>
        </w:tc>
        <w:tc>
          <w:tcPr>
            <w:tcW w:w="1035" w:type="dxa"/>
            <w:tcBorders>
              <w:top w:val="nil"/>
              <w:left w:val="nil"/>
              <w:bottom w:val="nil"/>
              <w:right w:val="nil"/>
              <w:tl2br w:val="nil"/>
              <w:tr2bl w:val="nil"/>
            </w:tcBorders>
            <w:shd w:val="clear" w:color="auto" w:fill="auto"/>
            <w:noWrap/>
            <w:tcMar>
              <w:left w:w="101" w:type="dxa"/>
              <w:right w:w="101" w:type="dxa"/>
            </w:tcMar>
          </w:tcPr>
          <w:p w14:paraId="24DA2029" w14:textId="77777777" w:rsidR="00E97E33" w:rsidRPr="005017B1" w:rsidRDefault="00E97E33"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5F10912C" w14:textId="77777777" w:rsidR="00E97E33" w:rsidRPr="005017B1" w:rsidRDefault="00E97E33"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150</w:t>
            </w:r>
          </w:p>
        </w:tc>
        <w:tc>
          <w:tcPr>
            <w:tcW w:w="992" w:type="dxa"/>
            <w:tcBorders>
              <w:top w:val="nil"/>
              <w:left w:val="nil"/>
              <w:bottom w:val="nil"/>
              <w:right w:val="nil"/>
              <w:tl2br w:val="nil"/>
              <w:tr2bl w:val="nil"/>
            </w:tcBorders>
            <w:shd w:val="clear" w:color="auto" w:fill="auto"/>
            <w:noWrap/>
            <w:tcMar>
              <w:left w:w="101" w:type="dxa"/>
              <w:right w:w="101" w:type="dxa"/>
            </w:tcMar>
          </w:tcPr>
          <w:p w14:paraId="199E1B61" w14:textId="77777777" w:rsidR="00E97E33" w:rsidRPr="005017B1" w:rsidRDefault="00E97E33"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992" w:type="dxa"/>
            <w:tcBorders>
              <w:top w:val="nil"/>
              <w:left w:val="nil"/>
              <w:bottom w:val="nil"/>
              <w:right w:val="nil"/>
              <w:tl2br w:val="nil"/>
              <w:tr2bl w:val="nil"/>
            </w:tcBorders>
            <w:shd w:val="clear" w:color="auto" w:fill="auto"/>
            <w:noWrap/>
            <w:tcMar>
              <w:left w:w="101" w:type="dxa"/>
              <w:right w:w="101" w:type="dxa"/>
            </w:tcMar>
          </w:tcPr>
          <w:p w14:paraId="618D1C45" w14:textId="77777777" w:rsidR="00E97E33" w:rsidRPr="005017B1" w:rsidRDefault="00E97E33"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7D828091" w14:textId="77777777" w:rsidR="00E97E33" w:rsidRPr="005017B1" w:rsidRDefault="00E97E33"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940C7F" w:rsidRPr="005017B1" w14:paraId="2C937B6F"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30A37736" w14:textId="1D3E3FFB" w:rsidR="00940C7F" w:rsidRPr="005017B1" w:rsidRDefault="00006E02" w:rsidP="001726FB">
            <w:pPr>
              <w:pStyle w:val="Normal1"/>
              <w:ind w:left="113" w:hanging="113"/>
              <w:rPr>
                <w:rFonts w:ascii="Calibri" w:eastAsia="Calibri" w:hAnsi="Calibri" w:cs="Calibri"/>
                <w:color w:val="000000"/>
                <w:sz w:val="18"/>
              </w:rPr>
            </w:pPr>
            <w:r w:rsidRPr="00006E02">
              <w:rPr>
                <w:rFonts w:ascii="Calibri" w:eastAsia="Calibri" w:hAnsi="Calibri" w:cs="Calibri"/>
                <w:color w:val="000000"/>
                <w:sz w:val="18"/>
              </w:rPr>
              <w:t>Climate action - Adaptation and resilience</w:t>
            </w:r>
          </w:p>
        </w:tc>
        <w:tc>
          <w:tcPr>
            <w:tcW w:w="1035" w:type="dxa"/>
            <w:tcBorders>
              <w:top w:val="nil"/>
              <w:left w:val="nil"/>
              <w:bottom w:val="nil"/>
              <w:right w:val="nil"/>
              <w:tl2br w:val="nil"/>
              <w:tr2bl w:val="nil"/>
            </w:tcBorders>
            <w:shd w:val="clear" w:color="auto" w:fill="auto"/>
            <w:noWrap/>
            <w:tcMar>
              <w:left w:w="101" w:type="dxa"/>
              <w:right w:w="101" w:type="dxa"/>
            </w:tcMar>
          </w:tcPr>
          <w:p w14:paraId="0A2119F4"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32ED561F"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699</w:t>
            </w:r>
          </w:p>
        </w:tc>
        <w:tc>
          <w:tcPr>
            <w:tcW w:w="992" w:type="dxa"/>
            <w:tcBorders>
              <w:top w:val="nil"/>
              <w:left w:val="nil"/>
              <w:bottom w:val="nil"/>
              <w:right w:val="nil"/>
              <w:tl2br w:val="nil"/>
              <w:tr2bl w:val="nil"/>
            </w:tcBorders>
            <w:shd w:val="clear" w:color="auto" w:fill="auto"/>
            <w:noWrap/>
            <w:tcMar>
              <w:left w:w="101" w:type="dxa"/>
              <w:right w:w="101" w:type="dxa"/>
            </w:tcMar>
          </w:tcPr>
          <w:p w14:paraId="560DAABE"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857</w:t>
            </w:r>
          </w:p>
        </w:tc>
        <w:tc>
          <w:tcPr>
            <w:tcW w:w="992" w:type="dxa"/>
            <w:tcBorders>
              <w:top w:val="nil"/>
              <w:left w:val="nil"/>
              <w:bottom w:val="nil"/>
              <w:right w:val="nil"/>
              <w:tl2br w:val="nil"/>
              <w:tr2bl w:val="nil"/>
            </w:tcBorders>
            <w:shd w:val="clear" w:color="auto" w:fill="auto"/>
            <w:noWrap/>
            <w:tcMar>
              <w:left w:w="101" w:type="dxa"/>
              <w:right w:w="101" w:type="dxa"/>
            </w:tcMar>
          </w:tcPr>
          <w:p w14:paraId="655C1FCD"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466</w:t>
            </w:r>
          </w:p>
        </w:tc>
        <w:tc>
          <w:tcPr>
            <w:tcW w:w="993" w:type="dxa"/>
            <w:tcBorders>
              <w:top w:val="nil"/>
              <w:left w:val="nil"/>
              <w:bottom w:val="nil"/>
              <w:right w:val="nil"/>
              <w:tl2br w:val="nil"/>
              <w:tr2bl w:val="nil"/>
            </w:tcBorders>
            <w:shd w:val="clear" w:color="auto" w:fill="auto"/>
            <w:noWrap/>
            <w:tcMar>
              <w:left w:w="101" w:type="dxa"/>
              <w:right w:w="101" w:type="dxa"/>
            </w:tcMar>
          </w:tcPr>
          <w:p w14:paraId="1A3CE114"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475</w:t>
            </w:r>
          </w:p>
        </w:tc>
      </w:tr>
      <w:tr w:rsidR="00940C7F" w:rsidRPr="005017B1" w14:paraId="0C115A00"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30F30986" w14:textId="2A7148B2" w:rsidR="00940C7F" w:rsidRPr="005017B1" w:rsidRDefault="00006E02" w:rsidP="001726FB">
            <w:pPr>
              <w:pStyle w:val="Normal1"/>
              <w:ind w:left="113" w:hanging="113"/>
              <w:rPr>
                <w:rFonts w:ascii="Calibri" w:eastAsia="Calibri" w:hAnsi="Calibri" w:cs="Calibri"/>
                <w:color w:val="000000"/>
                <w:sz w:val="18"/>
              </w:rPr>
            </w:pPr>
            <w:r w:rsidRPr="00006E02">
              <w:rPr>
                <w:rFonts w:ascii="Calibri" w:eastAsia="Calibri" w:hAnsi="Calibri" w:cs="Calibri"/>
                <w:color w:val="000000"/>
                <w:sz w:val="18"/>
              </w:rPr>
              <w:t xml:space="preserve">Climate action - Community Clubs Building Energy Efficiency Fund </w:t>
            </w:r>
            <w:r w:rsidR="008C508E">
              <w:rPr>
                <w:rFonts w:ascii="Calibri" w:eastAsia="Calibri" w:hAnsi="Calibri" w:cs="Calibri"/>
                <w:color w:val="000000"/>
                <w:sz w:val="18"/>
              </w:rPr>
              <w:t>-</w:t>
            </w:r>
            <w:r w:rsidRPr="00006E02">
              <w:rPr>
                <w:rFonts w:ascii="Calibri" w:eastAsia="Calibri" w:hAnsi="Calibri" w:cs="Calibri"/>
                <w:color w:val="000000"/>
                <w:sz w:val="18"/>
              </w:rPr>
              <w:t xml:space="preserve"> continuation</w:t>
            </w:r>
          </w:p>
        </w:tc>
        <w:tc>
          <w:tcPr>
            <w:tcW w:w="1035" w:type="dxa"/>
            <w:tcBorders>
              <w:top w:val="nil"/>
              <w:left w:val="nil"/>
              <w:bottom w:val="nil"/>
              <w:right w:val="nil"/>
              <w:tl2br w:val="nil"/>
              <w:tr2bl w:val="nil"/>
            </w:tcBorders>
            <w:shd w:val="clear" w:color="auto" w:fill="auto"/>
            <w:noWrap/>
            <w:tcMar>
              <w:left w:w="101" w:type="dxa"/>
              <w:right w:w="101" w:type="dxa"/>
            </w:tcMar>
          </w:tcPr>
          <w:p w14:paraId="76C115FE"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6875B9F1"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2 710</w:t>
            </w:r>
          </w:p>
        </w:tc>
        <w:tc>
          <w:tcPr>
            <w:tcW w:w="992" w:type="dxa"/>
            <w:tcBorders>
              <w:top w:val="nil"/>
              <w:left w:val="nil"/>
              <w:bottom w:val="nil"/>
              <w:right w:val="nil"/>
              <w:tl2br w:val="nil"/>
              <w:tr2bl w:val="nil"/>
            </w:tcBorders>
            <w:shd w:val="clear" w:color="auto" w:fill="auto"/>
            <w:noWrap/>
            <w:tcMar>
              <w:left w:w="101" w:type="dxa"/>
              <w:right w:w="101" w:type="dxa"/>
            </w:tcMar>
          </w:tcPr>
          <w:p w14:paraId="076B3862"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747</w:t>
            </w:r>
          </w:p>
        </w:tc>
        <w:tc>
          <w:tcPr>
            <w:tcW w:w="992" w:type="dxa"/>
            <w:tcBorders>
              <w:top w:val="nil"/>
              <w:left w:val="nil"/>
              <w:bottom w:val="nil"/>
              <w:right w:val="nil"/>
              <w:tl2br w:val="nil"/>
              <w:tr2bl w:val="nil"/>
            </w:tcBorders>
            <w:shd w:val="clear" w:color="auto" w:fill="auto"/>
            <w:noWrap/>
            <w:tcMar>
              <w:left w:w="101" w:type="dxa"/>
              <w:right w:w="101" w:type="dxa"/>
            </w:tcMar>
          </w:tcPr>
          <w:p w14:paraId="375EB54F"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797</w:t>
            </w:r>
          </w:p>
        </w:tc>
        <w:tc>
          <w:tcPr>
            <w:tcW w:w="993" w:type="dxa"/>
            <w:tcBorders>
              <w:top w:val="nil"/>
              <w:left w:val="nil"/>
              <w:bottom w:val="nil"/>
              <w:right w:val="nil"/>
              <w:tl2br w:val="nil"/>
              <w:tr2bl w:val="nil"/>
            </w:tcBorders>
            <w:shd w:val="clear" w:color="auto" w:fill="auto"/>
            <w:noWrap/>
            <w:tcMar>
              <w:left w:w="101" w:type="dxa"/>
              <w:right w:w="101" w:type="dxa"/>
            </w:tcMar>
          </w:tcPr>
          <w:p w14:paraId="475E69E5"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747</w:t>
            </w:r>
          </w:p>
        </w:tc>
      </w:tr>
      <w:tr w:rsidR="00940C7F" w:rsidRPr="005017B1" w14:paraId="7A330CD5"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10B66362" w14:textId="34857E7B" w:rsidR="00940C7F" w:rsidRPr="005017B1" w:rsidRDefault="00006E02" w:rsidP="001726FB">
            <w:pPr>
              <w:pStyle w:val="Normal1"/>
              <w:ind w:left="113" w:hanging="113"/>
              <w:rPr>
                <w:rFonts w:ascii="Calibri" w:eastAsia="Calibri" w:hAnsi="Calibri" w:cs="Calibri"/>
                <w:color w:val="000000"/>
                <w:sz w:val="18"/>
              </w:rPr>
            </w:pPr>
            <w:r w:rsidRPr="00006E02">
              <w:rPr>
                <w:rFonts w:ascii="Calibri" w:eastAsia="Calibri" w:hAnsi="Calibri" w:cs="Calibri"/>
                <w:color w:val="000000"/>
                <w:sz w:val="18"/>
              </w:rPr>
              <w:t>Climate action - Community Zero Emissions Grants</w:t>
            </w:r>
          </w:p>
        </w:tc>
        <w:tc>
          <w:tcPr>
            <w:tcW w:w="1035" w:type="dxa"/>
            <w:tcBorders>
              <w:top w:val="nil"/>
              <w:left w:val="nil"/>
              <w:bottom w:val="nil"/>
              <w:right w:val="nil"/>
              <w:tl2br w:val="nil"/>
              <w:tr2bl w:val="nil"/>
            </w:tcBorders>
            <w:shd w:val="clear" w:color="auto" w:fill="auto"/>
            <w:noWrap/>
            <w:tcMar>
              <w:left w:w="101" w:type="dxa"/>
              <w:right w:w="101" w:type="dxa"/>
            </w:tcMar>
          </w:tcPr>
          <w:p w14:paraId="400F4E9D"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2647B6BA"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150</w:t>
            </w:r>
          </w:p>
        </w:tc>
        <w:tc>
          <w:tcPr>
            <w:tcW w:w="992" w:type="dxa"/>
            <w:tcBorders>
              <w:top w:val="nil"/>
              <w:left w:val="nil"/>
              <w:bottom w:val="nil"/>
              <w:right w:val="nil"/>
              <w:tl2br w:val="nil"/>
              <w:tr2bl w:val="nil"/>
            </w:tcBorders>
            <w:shd w:val="clear" w:color="auto" w:fill="auto"/>
            <w:noWrap/>
            <w:tcMar>
              <w:left w:w="101" w:type="dxa"/>
              <w:right w:w="101" w:type="dxa"/>
            </w:tcMar>
          </w:tcPr>
          <w:p w14:paraId="2839C14F"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150</w:t>
            </w:r>
          </w:p>
        </w:tc>
        <w:tc>
          <w:tcPr>
            <w:tcW w:w="992" w:type="dxa"/>
            <w:tcBorders>
              <w:top w:val="nil"/>
              <w:left w:val="nil"/>
              <w:bottom w:val="nil"/>
              <w:right w:val="nil"/>
              <w:tl2br w:val="nil"/>
              <w:tr2bl w:val="nil"/>
            </w:tcBorders>
            <w:shd w:val="clear" w:color="auto" w:fill="auto"/>
            <w:noWrap/>
            <w:tcMar>
              <w:left w:w="101" w:type="dxa"/>
              <w:right w:w="101" w:type="dxa"/>
            </w:tcMar>
          </w:tcPr>
          <w:p w14:paraId="4AB9AEF8"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150</w:t>
            </w:r>
          </w:p>
        </w:tc>
        <w:tc>
          <w:tcPr>
            <w:tcW w:w="993" w:type="dxa"/>
            <w:tcBorders>
              <w:top w:val="nil"/>
              <w:left w:val="nil"/>
              <w:bottom w:val="nil"/>
              <w:right w:val="nil"/>
              <w:tl2br w:val="nil"/>
              <w:tr2bl w:val="nil"/>
            </w:tcBorders>
            <w:shd w:val="clear" w:color="auto" w:fill="auto"/>
            <w:noWrap/>
            <w:tcMar>
              <w:left w:w="101" w:type="dxa"/>
              <w:right w:w="101" w:type="dxa"/>
            </w:tcMar>
          </w:tcPr>
          <w:p w14:paraId="507A2D92" w14:textId="77777777" w:rsidR="00940C7F" w:rsidRPr="005017B1" w:rsidRDefault="00940C7F" w:rsidP="001726FB">
            <w:pPr>
              <w:pStyle w:val="Normal1"/>
              <w:jc w:val="right"/>
              <w:rPr>
                <w:rFonts w:ascii="Calibri" w:eastAsia="Calibri" w:hAnsi="Calibri" w:cs="Calibri"/>
                <w:color w:val="000000"/>
                <w:sz w:val="18"/>
              </w:rPr>
            </w:pPr>
            <w:r w:rsidRPr="005017B1">
              <w:rPr>
                <w:rFonts w:ascii="Calibri" w:eastAsia="Calibri" w:hAnsi="Calibri" w:cs="Calibri"/>
                <w:color w:val="000000"/>
                <w:sz w:val="18"/>
              </w:rPr>
              <w:t>150</w:t>
            </w:r>
          </w:p>
        </w:tc>
      </w:tr>
      <w:tr w:rsidR="001C3FD0" w:rsidRPr="005017B1" w14:paraId="5E55258A" w14:textId="77777777" w:rsidTr="00E672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313FFEE0" w14:textId="0D67238F" w:rsidR="001C3FD0" w:rsidRPr="005017B1" w:rsidRDefault="001C3FD0" w:rsidP="00E672CD">
            <w:pPr>
              <w:pStyle w:val="Normal1"/>
              <w:ind w:left="113" w:hanging="113"/>
              <w:rPr>
                <w:rFonts w:ascii="Calibri" w:eastAsia="Calibri" w:hAnsi="Calibri" w:cs="Calibri"/>
                <w:color w:val="000000"/>
                <w:sz w:val="18"/>
              </w:rPr>
            </w:pPr>
            <w:r>
              <w:rPr>
                <w:rFonts w:ascii="Calibri" w:eastAsia="Calibri" w:hAnsi="Calibri" w:cs="Calibri"/>
                <w:color w:val="000000"/>
                <w:sz w:val="18"/>
              </w:rPr>
              <w:t xml:space="preserve">Climate </w:t>
            </w:r>
            <w:r w:rsidR="00E672CD">
              <w:rPr>
                <w:rFonts w:ascii="Calibri" w:eastAsia="Calibri" w:hAnsi="Calibri" w:cs="Calibri"/>
                <w:color w:val="000000"/>
                <w:sz w:val="18"/>
              </w:rPr>
              <w:t>a</w:t>
            </w:r>
            <w:r>
              <w:rPr>
                <w:rFonts w:ascii="Calibri" w:eastAsia="Calibri" w:hAnsi="Calibri" w:cs="Calibri"/>
                <w:color w:val="000000"/>
                <w:sz w:val="18"/>
              </w:rPr>
              <w:t xml:space="preserve">ction - </w:t>
            </w:r>
            <w:r w:rsidRPr="00E97E33">
              <w:rPr>
                <w:rFonts w:ascii="Calibri" w:eastAsia="Calibri" w:hAnsi="Calibri" w:cs="Calibri"/>
                <w:color w:val="000000"/>
                <w:sz w:val="18"/>
              </w:rPr>
              <w:t>Solar for Low Income scheme - continuation</w:t>
            </w:r>
          </w:p>
        </w:tc>
        <w:tc>
          <w:tcPr>
            <w:tcW w:w="1035" w:type="dxa"/>
            <w:tcBorders>
              <w:top w:val="nil"/>
              <w:left w:val="nil"/>
              <w:bottom w:val="nil"/>
              <w:right w:val="nil"/>
              <w:tl2br w:val="nil"/>
              <w:tr2bl w:val="nil"/>
            </w:tcBorders>
            <w:shd w:val="clear" w:color="auto" w:fill="auto"/>
            <w:noWrap/>
            <w:tcMar>
              <w:left w:w="101" w:type="dxa"/>
              <w:right w:w="101" w:type="dxa"/>
            </w:tcMar>
          </w:tcPr>
          <w:p w14:paraId="7F219B42" w14:textId="77777777" w:rsidR="001C3FD0" w:rsidRPr="005017B1" w:rsidRDefault="001C3FD0" w:rsidP="00E672C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474E228B" w14:textId="77777777" w:rsidR="001C3FD0" w:rsidRPr="005017B1" w:rsidRDefault="001C3FD0" w:rsidP="00E672CD">
            <w:pPr>
              <w:pStyle w:val="Normal1"/>
              <w:jc w:val="right"/>
              <w:rPr>
                <w:rFonts w:ascii="Calibri" w:eastAsia="Calibri" w:hAnsi="Calibri" w:cs="Calibri"/>
                <w:color w:val="000000"/>
                <w:sz w:val="18"/>
              </w:rPr>
            </w:pPr>
            <w:r w:rsidRPr="005017B1">
              <w:rPr>
                <w:rFonts w:ascii="Calibri" w:eastAsia="Calibri" w:hAnsi="Calibri" w:cs="Calibri"/>
                <w:color w:val="000000"/>
                <w:sz w:val="18"/>
              </w:rPr>
              <w:t>771</w:t>
            </w:r>
          </w:p>
        </w:tc>
        <w:tc>
          <w:tcPr>
            <w:tcW w:w="992" w:type="dxa"/>
            <w:tcBorders>
              <w:top w:val="nil"/>
              <w:left w:val="nil"/>
              <w:bottom w:val="nil"/>
              <w:right w:val="nil"/>
              <w:tl2br w:val="nil"/>
              <w:tr2bl w:val="nil"/>
            </w:tcBorders>
            <w:shd w:val="clear" w:color="auto" w:fill="auto"/>
            <w:noWrap/>
            <w:tcMar>
              <w:left w:w="101" w:type="dxa"/>
              <w:right w:w="101" w:type="dxa"/>
            </w:tcMar>
          </w:tcPr>
          <w:p w14:paraId="1B901A2C" w14:textId="77777777" w:rsidR="001C3FD0" w:rsidRPr="005017B1" w:rsidRDefault="001C3FD0" w:rsidP="00E672CD">
            <w:pPr>
              <w:pStyle w:val="Normal1"/>
              <w:jc w:val="right"/>
              <w:rPr>
                <w:rFonts w:ascii="Calibri" w:eastAsia="Calibri" w:hAnsi="Calibri" w:cs="Calibri"/>
                <w:color w:val="000000"/>
                <w:sz w:val="18"/>
              </w:rPr>
            </w:pPr>
            <w:r w:rsidRPr="005017B1">
              <w:rPr>
                <w:rFonts w:ascii="Calibri" w:eastAsia="Calibri" w:hAnsi="Calibri" w:cs="Calibri"/>
                <w:color w:val="000000"/>
                <w:sz w:val="18"/>
              </w:rPr>
              <w:t>771</w:t>
            </w:r>
          </w:p>
        </w:tc>
        <w:tc>
          <w:tcPr>
            <w:tcW w:w="992" w:type="dxa"/>
            <w:tcBorders>
              <w:top w:val="nil"/>
              <w:left w:val="nil"/>
              <w:bottom w:val="nil"/>
              <w:right w:val="nil"/>
              <w:tl2br w:val="nil"/>
              <w:tr2bl w:val="nil"/>
            </w:tcBorders>
            <w:shd w:val="clear" w:color="auto" w:fill="auto"/>
            <w:noWrap/>
            <w:tcMar>
              <w:left w:w="101" w:type="dxa"/>
              <w:right w:w="101" w:type="dxa"/>
            </w:tcMar>
          </w:tcPr>
          <w:p w14:paraId="0248BE23" w14:textId="77777777" w:rsidR="001C3FD0" w:rsidRPr="005017B1" w:rsidRDefault="001C3FD0" w:rsidP="00E672CD">
            <w:pPr>
              <w:pStyle w:val="Normal1"/>
              <w:jc w:val="right"/>
              <w:rPr>
                <w:rFonts w:ascii="Calibri" w:eastAsia="Calibri" w:hAnsi="Calibri" w:cs="Calibri"/>
                <w:color w:val="000000"/>
                <w:sz w:val="18"/>
              </w:rPr>
            </w:pPr>
            <w:r w:rsidRPr="005017B1">
              <w:rPr>
                <w:rFonts w:ascii="Calibri" w:eastAsia="Calibri" w:hAnsi="Calibri" w:cs="Calibri"/>
                <w:color w:val="000000"/>
                <w:sz w:val="18"/>
              </w:rPr>
              <w:t>771</w:t>
            </w:r>
          </w:p>
        </w:tc>
        <w:tc>
          <w:tcPr>
            <w:tcW w:w="993" w:type="dxa"/>
            <w:tcBorders>
              <w:top w:val="nil"/>
              <w:left w:val="nil"/>
              <w:bottom w:val="nil"/>
              <w:right w:val="nil"/>
              <w:tl2br w:val="nil"/>
              <w:tr2bl w:val="nil"/>
            </w:tcBorders>
            <w:shd w:val="clear" w:color="auto" w:fill="auto"/>
            <w:noWrap/>
            <w:tcMar>
              <w:left w:w="101" w:type="dxa"/>
              <w:right w:w="101" w:type="dxa"/>
            </w:tcMar>
          </w:tcPr>
          <w:p w14:paraId="3BB30860" w14:textId="77777777" w:rsidR="001C3FD0" w:rsidRPr="005017B1" w:rsidRDefault="001C3FD0" w:rsidP="00E672CD">
            <w:pPr>
              <w:pStyle w:val="Normal1"/>
              <w:jc w:val="right"/>
              <w:rPr>
                <w:rFonts w:ascii="Calibri" w:eastAsia="Calibri" w:hAnsi="Calibri" w:cs="Calibri"/>
                <w:color w:val="000000"/>
                <w:sz w:val="18"/>
              </w:rPr>
            </w:pPr>
            <w:r w:rsidRPr="005017B1">
              <w:rPr>
                <w:rFonts w:ascii="Calibri" w:eastAsia="Calibri" w:hAnsi="Calibri" w:cs="Calibri"/>
                <w:color w:val="000000"/>
                <w:sz w:val="18"/>
              </w:rPr>
              <w:t>771</w:t>
            </w:r>
          </w:p>
        </w:tc>
      </w:tr>
      <w:tr w:rsidR="008C508E" w:rsidRPr="005017B1" w14:paraId="2E472ECE"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7D92A22B" w14:textId="77777777" w:rsidR="008C508E" w:rsidRPr="005017B1" w:rsidRDefault="008C508E" w:rsidP="00351F95">
            <w:pPr>
              <w:pStyle w:val="Normal1"/>
              <w:ind w:left="113" w:hanging="113"/>
              <w:rPr>
                <w:rFonts w:ascii="Calibri" w:eastAsia="Calibri" w:hAnsi="Calibri" w:cs="Calibri"/>
                <w:color w:val="000000"/>
                <w:sz w:val="18"/>
              </w:rPr>
            </w:pPr>
            <w:r w:rsidRPr="00E97E33">
              <w:rPr>
                <w:rFonts w:ascii="Calibri" w:eastAsia="Calibri" w:hAnsi="Calibri" w:cs="Calibri"/>
                <w:color w:val="000000"/>
                <w:sz w:val="18"/>
              </w:rPr>
              <w:t xml:space="preserve">COVID-19 </w:t>
            </w:r>
            <w:r>
              <w:rPr>
                <w:rFonts w:ascii="Calibri" w:eastAsia="Calibri" w:hAnsi="Calibri" w:cs="Calibri"/>
                <w:color w:val="000000"/>
                <w:sz w:val="18"/>
              </w:rPr>
              <w:t>Response -</w:t>
            </w:r>
            <w:r w:rsidRPr="005017B1">
              <w:rPr>
                <w:rFonts w:ascii="Calibri" w:eastAsia="Calibri" w:hAnsi="Calibri" w:cs="Calibri"/>
                <w:color w:val="000000"/>
                <w:sz w:val="18"/>
              </w:rPr>
              <w:t xml:space="preserve"> </w:t>
            </w:r>
            <w:r w:rsidRPr="00E97E33">
              <w:rPr>
                <w:rFonts w:ascii="Calibri" w:eastAsia="Calibri" w:hAnsi="Calibri" w:cs="Calibri"/>
                <w:color w:val="000000"/>
                <w:sz w:val="18"/>
              </w:rPr>
              <w:t xml:space="preserve">Continuing the COVID-19 Public Health </w:t>
            </w:r>
            <w:r>
              <w:rPr>
                <w:rFonts w:ascii="Calibri" w:eastAsia="Calibri" w:hAnsi="Calibri" w:cs="Calibri"/>
                <w:color w:val="000000"/>
                <w:sz w:val="18"/>
              </w:rPr>
              <w:t>support package</w:t>
            </w:r>
          </w:p>
        </w:tc>
        <w:tc>
          <w:tcPr>
            <w:tcW w:w="1035" w:type="dxa"/>
            <w:tcBorders>
              <w:top w:val="nil"/>
              <w:left w:val="nil"/>
              <w:bottom w:val="nil"/>
              <w:right w:val="nil"/>
              <w:tl2br w:val="nil"/>
              <w:tr2bl w:val="nil"/>
            </w:tcBorders>
            <w:shd w:val="clear" w:color="auto" w:fill="auto"/>
            <w:noWrap/>
            <w:tcMar>
              <w:left w:w="101" w:type="dxa"/>
              <w:right w:w="101" w:type="dxa"/>
            </w:tcMar>
          </w:tcPr>
          <w:p w14:paraId="7D644201" w14:textId="77777777" w:rsidR="008C508E" w:rsidRPr="005017B1" w:rsidRDefault="008C508E" w:rsidP="00351F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0A452045" w14:textId="77777777" w:rsidR="008C508E" w:rsidRPr="005017B1" w:rsidRDefault="008C508E" w:rsidP="00351F95">
            <w:pPr>
              <w:pStyle w:val="Normal1"/>
              <w:jc w:val="right"/>
              <w:rPr>
                <w:rFonts w:ascii="Calibri" w:eastAsia="Calibri" w:hAnsi="Calibri" w:cs="Calibri"/>
                <w:color w:val="000000"/>
                <w:sz w:val="18"/>
              </w:rPr>
            </w:pPr>
            <w:r w:rsidRPr="005017B1">
              <w:rPr>
                <w:rFonts w:ascii="Calibri" w:eastAsia="Calibri" w:hAnsi="Calibri" w:cs="Calibri"/>
                <w:color w:val="000000"/>
                <w:sz w:val="18"/>
              </w:rPr>
              <w:t>-292</w:t>
            </w:r>
          </w:p>
        </w:tc>
        <w:tc>
          <w:tcPr>
            <w:tcW w:w="992" w:type="dxa"/>
            <w:tcBorders>
              <w:top w:val="nil"/>
              <w:left w:val="nil"/>
              <w:bottom w:val="nil"/>
              <w:right w:val="nil"/>
              <w:tl2br w:val="nil"/>
              <w:tr2bl w:val="nil"/>
            </w:tcBorders>
            <w:shd w:val="clear" w:color="auto" w:fill="auto"/>
            <w:noWrap/>
            <w:tcMar>
              <w:left w:w="101" w:type="dxa"/>
              <w:right w:w="101" w:type="dxa"/>
            </w:tcMar>
          </w:tcPr>
          <w:p w14:paraId="18F3ACF1" w14:textId="77777777" w:rsidR="008C508E" w:rsidRPr="005017B1" w:rsidRDefault="008C508E" w:rsidP="00351F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573E6407" w14:textId="77777777" w:rsidR="008C508E" w:rsidRPr="005017B1" w:rsidRDefault="008C508E" w:rsidP="00351F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0F904F84" w14:textId="77777777" w:rsidR="008C508E" w:rsidRPr="005017B1" w:rsidRDefault="008C508E" w:rsidP="00351F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882866" w:rsidRPr="005017B1" w14:paraId="4DFD66B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659D00C6" w14:textId="77777777" w:rsidR="00882866" w:rsidRPr="005017B1" w:rsidRDefault="00882866" w:rsidP="00351F95">
            <w:pPr>
              <w:pStyle w:val="Normal1"/>
              <w:ind w:left="113" w:hanging="113"/>
              <w:rPr>
                <w:rFonts w:ascii="Calibri" w:eastAsia="Calibri" w:hAnsi="Calibri" w:cs="Calibri"/>
                <w:color w:val="000000"/>
                <w:sz w:val="18"/>
              </w:rPr>
            </w:pPr>
            <w:r w:rsidRPr="00882866">
              <w:rPr>
                <w:rFonts w:ascii="Calibri" w:eastAsia="Calibri" w:hAnsi="Calibri" w:cs="Calibri"/>
                <w:color w:val="000000"/>
                <w:sz w:val="18"/>
              </w:rPr>
              <w:t>COVID-19 Response - Extension of temporary contract positions</w:t>
            </w:r>
          </w:p>
        </w:tc>
        <w:tc>
          <w:tcPr>
            <w:tcW w:w="1035" w:type="dxa"/>
            <w:tcBorders>
              <w:top w:val="nil"/>
              <w:left w:val="nil"/>
              <w:bottom w:val="nil"/>
              <w:right w:val="nil"/>
              <w:tl2br w:val="nil"/>
              <w:tr2bl w:val="nil"/>
            </w:tcBorders>
            <w:shd w:val="clear" w:color="auto" w:fill="auto"/>
            <w:noWrap/>
            <w:tcMar>
              <w:left w:w="101" w:type="dxa"/>
              <w:right w:w="101" w:type="dxa"/>
            </w:tcMar>
          </w:tcPr>
          <w:p w14:paraId="533387CA" w14:textId="77777777" w:rsidR="00882866" w:rsidRPr="005017B1" w:rsidRDefault="00882866" w:rsidP="00351F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7AED44BE" w14:textId="77777777" w:rsidR="00882866" w:rsidRPr="005017B1" w:rsidRDefault="00882866" w:rsidP="00351F95">
            <w:pPr>
              <w:pStyle w:val="Normal1"/>
              <w:jc w:val="right"/>
              <w:rPr>
                <w:rFonts w:ascii="Calibri" w:eastAsia="Calibri" w:hAnsi="Calibri" w:cs="Calibri"/>
                <w:color w:val="000000"/>
                <w:sz w:val="18"/>
              </w:rPr>
            </w:pPr>
            <w:r w:rsidRPr="005017B1">
              <w:rPr>
                <w:rFonts w:ascii="Calibri" w:eastAsia="Calibri" w:hAnsi="Calibri" w:cs="Calibri"/>
                <w:color w:val="000000"/>
                <w:sz w:val="18"/>
              </w:rPr>
              <w:t>248</w:t>
            </w:r>
          </w:p>
        </w:tc>
        <w:tc>
          <w:tcPr>
            <w:tcW w:w="992" w:type="dxa"/>
            <w:tcBorders>
              <w:top w:val="nil"/>
              <w:left w:val="nil"/>
              <w:bottom w:val="nil"/>
              <w:right w:val="nil"/>
              <w:tl2br w:val="nil"/>
              <w:tr2bl w:val="nil"/>
            </w:tcBorders>
            <w:shd w:val="clear" w:color="auto" w:fill="auto"/>
            <w:noWrap/>
            <w:tcMar>
              <w:left w:w="101" w:type="dxa"/>
              <w:right w:w="101" w:type="dxa"/>
            </w:tcMar>
          </w:tcPr>
          <w:p w14:paraId="7B733098" w14:textId="77777777" w:rsidR="00882866" w:rsidRPr="005017B1" w:rsidRDefault="00882866" w:rsidP="00351F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0D1C35ED" w14:textId="77777777" w:rsidR="00882866" w:rsidRPr="005017B1" w:rsidRDefault="00882866" w:rsidP="00351F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0E4D7E92" w14:textId="77777777" w:rsidR="00882866" w:rsidRPr="005017B1" w:rsidRDefault="00882866" w:rsidP="00351F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2108C7" w:rsidRPr="005017B1" w14:paraId="25B8CC1F"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3A66BF2F" w14:textId="77777777" w:rsidR="002108C7" w:rsidRPr="005017B1" w:rsidRDefault="002108C7" w:rsidP="001E6B26">
            <w:pPr>
              <w:pStyle w:val="Normal1"/>
              <w:ind w:left="113" w:hanging="113"/>
              <w:rPr>
                <w:rFonts w:ascii="Calibri" w:eastAsia="Calibri" w:hAnsi="Calibri" w:cs="Calibri"/>
                <w:color w:val="000000"/>
                <w:sz w:val="18"/>
              </w:rPr>
            </w:pPr>
            <w:r w:rsidRPr="00006E02">
              <w:rPr>
                <w:rFonts w:ascii="Calibri" w:eastAsia="Calibri" w:hAnsi="Calibri" w:cs="Calibri"/>
                <w:color w:val="000000"/>
                <w:sz w:val="18"/>
              </w:rPr>
              <w:t>East Lake urban renewal - Site investigations and planning</w:t>
            </w:r>
          </w:p>
        </w:tc>
        <w:tc>
          <w:tcPr>
            <w:tcW w:w="1035" w:type="dxa"/>
            <w:tcBorders>
              <w:top w:val="nil"/>
              <w:left w:val="nil"/>
              <w:bottom w:val="nil"/>
              <w:right w:val="nil"/>
              <w:tl2br w:val="nil"/>
              <w:tr2bl w:val="nil"/>
            </w:tcBorders>
            <w:shd w:val="clear" w:color="auto" w:fill="auto"/>
            <w:noWrap/>
            <w:tcMar>
              <w:left w:w="101" w:type="dxa"/>
              <w:right w:w="101" w:type="dxa"/>
            </w:tcMar>
          </w:tcPr>
          <w:p w14:paraId="12C14C56" w14:textId="77777777" w:rsidR="002108C7" w:rsidRPr="005017B1" w:rsidRDefault="002108C7"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1C9A460D" w14:textId="77777777" w:rsidR="002108C7" w:rsidRPr="005017B1" w:rsidRDefault="002108C7"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1 036</w:t>
            </w:r>
          </w:p>
        </w:tc>
        <w:tc>
          <w:tcPr>
            <w:tcW w:w="992" w:type="dxa"/>
            <w:tcBorders>
              <w:top w:val="nil"/>
              <w:left w:val="nil"/>
              <w:bottom w:val="nil"/>
              <w:right w:val="nil"/>
              <w:tl2br w:val="nil"/>
              <w:tr2bl w:val="nil"/>
            </w:tcBorders>
            <w:shd w:val="clear" w:color="auto" w:fill="auto"/>
            <w:noWrap/>
            <w:tcMar>
              <w:left w:w="101" w:type="dxa"/>
              <w:right w:w="101" w:type="dxa"/>
            </w:tcMar>
          </w:tcPr>
          <w:p w14:paraId="657E2D26" w14:textId="77777777" w:rsidR="002108C7" w:rsidRPr="005017B1" w:rsidRDefault="002108C7"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779</w:t>
            </w:r>
          </w:p>
        </w:tc>
        <w:tc>
          <w:tcPr>
            <w:tcW w:w="992" w:type="dxa"/>
            <w:tcBorders>
              <w:top w:val="nil"/>
              <w:left w:val="nil"/>
              <w:bottom w:val="nil"/>
              <w:right w:val="nil"/>
              <w:tl2br w:val="nil"/>
              <w:tr2bl w:val="nil"/>
            </w:tcBorders>
            <w:shd w:val="clear" w:color="auto" w:fill="auto"/>
            <w:noWrap/>
            <w:tcMar>
              <w:left w:w="101" w:type="dxa"/>
              <w:right w:w="101" w:type="dxa"/>
            </w:tcMar>
          </w:tcPr>
          <w:p w14:paraId="3496EF22" w14:textId="77777777" w:rsidR="002108C7" w:rsidRPr="005017B1" w:rsidRDefault="002108C7"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296</w:t>
            </w:r>
          </w:p>
        </w:tc>
        <w:tc>
          <w:tcPr>
            <w:tcW w:w="993" w:type="dxa"/>
            <w:tcBorders>
              <w:top w:val="nil"/>
              <w:left w:val="nil"/>
              <w:bottom w:val="nil"/>
              <w:right w:val="nil"/>
              <w:tl2br w:val="nil"/>
              <w:tr2bl w:val="nil"/>
            </w:tcBorders>
            <w:shd w:val="clear" w:color="auto" w:fill="auto"/>
            <w:noWrap/>
            <w:tcMar>
              <w:left w:w="101" w:type="dxa"/>
              <w:right w:w="101" w:type="dxa"/>
            </w:tcMar>
          </w:tcPr>
          <w:p w14:paraId="1D60CD83" w14:textId="77777777" w:rsidR="002108C7" w:rsidRPr="005017B1" w:rsidRDefault="002108C7"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28</w:t>
            </w:r>
          </w:p>
        </w:tc>
      </w:tr>
      <w:tr w:rsidR="0009367F" w:rsidRPr="005017B1" w14:paraId="662F8CC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616CA046" w14:textId="313C9BA3" w:rsidR="0009367F" w:rsidRPr="005017B1" w:rsidRDefault="00006E02" w:rsidP="00EE5685">
            <w:pPr>
              <w:pStyle w:val="Normal1"/>
              <w:ind w:left="113" w:hanging="113"/>
              <w:rPr>
                <w:rFonts w:ascii="Calibri" w:eastAsia="Calibri" w:hAnsi="Calibri" w:cs="Calibri"/>
                <w:color w:val="000000"/>
                <w:sz w:val="18"/>
              </w:rPr>
            </w:pPr>
            <w:r w:rsidRPr="00006E02">
              <w:rPr>
                <w:rFonts w:ascii="Calibri" w:eastAsia="Calibri" w:hAnsi="Calibri" w:cs="Calibri"/>
                <w:color w:val="000000"/>
                <w:sz w:val="18"/>
              </w:rPr>
              <w:t>Expanding cost of living assistance for low-income households</w:t>
            </w:r>
          </w:p>
        </w:tc>
        <w:tc>
          <w:tcPr>
            <w:tcW w:w="1035" w:type="dxa"/>
            <w:tcBorders>
              <w:top w:val="nil"/>
              <w:left w:val="nil"/>
              <w:bottom w:val="nil"/>
              <w:right w:val="nil"/>
              <w:tl2br w:val="nil"/>
              <w:tr2bl w:val="nil"/>
            </w:tcBorders>
            <w:shd w:val="clear" w:color="auto" w:fill="auto"/>
            <w:noWrap/>
            <w:tcMar>
              <w:left w:w="101" w:type="dxa"/>
              <w:right w:w="101" w:type="dxa"/>
            </w:tcMar>
          </w:tcPr>
          <w:p w14:paraId="1F4D7E77" w14:textId="77777777" w:rsidR="0009367F" w:rsidRPr="005017B1" w:rsidRDefault="0009367F" w:rsidP="00EE568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7AF95752" w14:textId="77777777" w:rsidR="0009367F" w:rsidRPr="005017B1" w:rsidRDefault="0009367F" w:rsidP="00EE5685">
            <w:pPr>
              <w:pStyle w:val="Normal1"/>
              <w:jc w:val="right"/>
              <w:rPr>
                <w:rFonts w:ascii="Calibri" w:eastAsia="Calibri" w:hAnsi="Calibri" w:cs="Calibri"/>
                <w:color w:val="000000"/>
                <w:sz w:val="18"/>
              </w:rPr>
            </w:pPr>
            <w:r w:rsidRPr="005017B1">
              <w:rPr>
                <w:rFonts w:ascii="Calibri" w:eastAsia="Calibri" w:hAnsi="Calibri" w:cs="Calibri"/>
                <w:color w:val="000000"/>
                <w:sz w:val="18"/>
              </w:rPr>
              <w:t>200</w:t>
            </w:r>
          </w:p>
        </w:tc>
        <w:tc>
          <w:tcPr>
            <w:tcW w:w="992" w:type="dxa"/>
            <w:tcBorders>
              <w:top w:val="nil"/>
              <w:left w:val="nil"/>
              <w:bottom w:val="nil"/>
              <w:right w:val="nil"/>
              <w:tl2br w:val="nil"/>
              <w:tr2bl w:val="nil"/>
            </w:tcBorders>
            <w:shd w:val="clear" w:color="auto" w:fill="auto"/>
            <w:noWrap/>
            <w:tcMar>
              <w:left w:w="101" w:type="dxa"/>
              <w:right w:w="101" w:type="dxa"/>
            </w:tcMar>
          </w:tcPr>
          <w:p w14:paraId="4A97D88E" w14:textId="77777777" w:rsidR="0009367F" w:rsidRPr="005017B1" w:rsidRDefault="0009367F" w:rsidP="00EE5685">
            <w:pPr>
              <w:pStyle w:val="Normal1"/>
              <w:jc w:val="right"/>
              <w:rPr>
                <w:rFonts w:ascii="Calibri" w:eastAsia="Calibri" w:hAnsi="Calibri" w:cs="Calibri"/>
                <w:color w:val="000000"/>
                <w:sz w:val="18"/>
              </w:rPr>
            </w:pPr>
            <w:r w:rsidRPr="005017B1">
              <w:rPr>
                <w:rFonts w:ascii="Calibri" w:eastAsia="Calibri" w:hAnsi="Calibri" w:cs="Calibri"/>
                <w:color w:val="000000"/>
                <w:sz w:val="18"/>
              </w:rPr>
              <w:t>250</w:t>
            </w:r>
          </w:p>
        </w:tc>
        <w:tc>
          <w:tcPr>
            <w:tcW w:w="992" w:type="dxa"/>
            <w:tcBorders>
              <w:top w:val="nil"/>
              <w:left w:val="nil"/>
              <w:bottom w:val="nil"/>
              <w:right w:val="nil"/>
              <w:tl2br w:val="nil"/>
              <w:tr2bl w:val="nil"/>
            </w:tcBorders>
            <w:shd w:val="clear" w:color="auto" w:fill="auto"/>
            <w:noWrap/>
            <w:tcMar>
              <w:left w:w="101" w:type="dxa"/>
              <w:right w:w="101" w:type="dxa"/>
            </w:tcMar>
          </w:tcPr>
          <w:p w14:paraId="3E5B8B7D" w14:textId="77777777" w:rsidR="0009367F" w:rsidRPr="005017B1" w:rsidRDefault="0009367F" w:rsidP="00EE5685">
            <w:pPr>
              <w:pStyle w:val="Normal1"/>
              <w:jc w:val="right"/>
              <w:rPr>
                <w:rFonts w:ascii="Calibri" w:eastAsia="Calibri" w:hAnsi="Calibri" w:cs="Calibri"/>
                <w:color w:val="000000"/>
                <w:sz w:val="18"/>
              </w:rPr>
            </w:pPr>
            <w:r w:rsidRPr="005017B1">
              <w:rPr>
                <w:rFonts w:ascii="Calibri" w:eastAsia="Calibri" w:hAnsi="Calibri" w:cs="Calibri"/>
                <w:color w:val="000000"/>
                <w:sz w:val="18"/>
              </w:rPr>
              <w:t>200</w:t>
            </w:r>
          </w:p>
        </w:tc>
        <w:tc>
          <w:tcPr>
            <w:tcW w:w="993" w:type="dxa"/>
            <w:tcBorders>
              <w:top w:val="nil"/>
              <w:left w:val="nil"/>
              <w:bottom w:val="nil"/>
              <w:right w:val="nil"/>
              <w:tl2br w:val="nil"/>
              <w:tr2bl w:val="nil"/>
            </w:tcBorders>
            <w:shd w:val="clear" w:color="auto" w:fill="auto"/>
            <w:noWrap/>
            <w:tcMar>
              <w:left w:w="101" w:type="dxa"/>
              <w:right w:w="101" w:type="dxa"/>
            </w:tcMar>
          </w:tcPr>
          <w:p w14:paraId="59031453" w14:textId="77777777" w:rsidR="0009367F" w:rsidRPr="005017B1" w:rsidRDefault="0009367F" w:rsidP="00EE5685">
            <w:pPr>
              <w:pStyle w:val="Normal1"/>
              <w:jc w:val="right"/>
              <w:rPr>
                <w:rFonts w:ascii="Calibri" w:eastAsia="Calibri" w:hAnsi="Calibri" w:cs="Calibri"/>
                <w:color w:val="000000"/>
                <w:sz w:val="18"/>
              </w:rPr>
            </w:pPr>
            <w:r w:rsidRPr="005017B1">
              <w:rPr>
                <w:rFonts w:ascii="Calibri" w:eastAsia="Calibri" w:hAnsi="Calibri" w:cs="Calibri"/>
                <w:color w:val="000000"/>
                <w:sz w:val="18"/>
              </w:rPr>
              <w:t>200</w:t>
            </w:r>
          </w:p>
        </w:tc>
      </w:tr>
      <w:tr w:rsidR="00E97E33" w:rsidRPr="005017B1" w14:paraId="7D0D9A5E"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06F26E0C" w14:textId="77777777" w:rsidR="00E97E33" w:rsidRPr="005017B1" w:rsidRDefault="00E97E33" w:rsidP="001E6B26">
            <w:pPr>
              <w:pStyle w:val="Normal1"/>
              <w:ind w:left="113" w:hanging="113"/>
              <w:rPr>
                <w:rFonts w:ascii="Calibri" w:eastAsia="Calibri" w:hAnsi="Calibri" w:cs="Calibri"/>
                <w:color w:val="000000"/>
                <w:sz w:val="18"/>
              </w:rPr>
            </w:pPr>
            <w:r w:rsidRPr="00647207">
              <w:rPr>
                <w:rFonts w:ascii="Calibri" w:eastAsia="Calibri" w:hAnsi="Calibri" w:cs="Calibri"/>
                <w:color w:val="000000"/>
                <w:sz w:val="18"/>
              </w:rPr>
              <w:t>Gungahlin Community Centre - feasibility and design</w:t>
            </w:r>
          </w:p>
        </w:tc>
        <w:tc>
          <w:tcPr>
            <w:tcW w:w="1035" w:type="dxa"/>
            <w:tcBorders>
              <w:top w:val="nil"/>
              <w:left w:val="nil"/>
              <w:bottom w:val="nil"/>
              <w:right w:val="nil"/>
              <w:tl2br w:val="nil"/>
              <w:tr2bl w:val="nil"/>
            </w:tcBorders>
            <w:shd w:val="clear" w:color="auto" w:fill="auto"/>
            <w:noWrap/>
            <w:tcMar>
              <w:left w:w="101" w:type="dxa"/>
              <w:right w:w="101" w:type="dxa"/>
            </w:tcMar>
          </w:tcPr>
          <w:p w14:paraId="1D7469A0" w14:textId="77777777" w:rsidR="00E97E33" w:rsidRPr="005017B1" w:rsidRDefault="00E97E33"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1604D97F" w14:textId="77777777" w:rsidR="00E97E33" w:rsidRPr="005017B1" w:rsidRDefault="00E97E33"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150</w:t>
            </w:r>
          </w:p>
        </w:tc>
        <w:tc>
          <w:tcPr>
            <w:tcW w:w="992" w:type="dxa"/>
            <w:tcBorders>
              <w:top w:val="nil"/>
              <w:left w:val="nil"/>
              <w:bottom w:val="nil"/>
              <w:right w:val="nil"/>
              <w:tl2br w:val="nil"/>
              <w:tr2bl w:val="nil"/>
            </w:tcBorders>
            <w:shd w:val="clear" w:color="auto" w:fill="auto"/>
            <w:noWrap/>
            <w:tcMar>
              <w:left w:w="101" w:type="dxa"/>
              <w:right w:w="101" w:type="dxa"/>
            </w:tcMar>
          </w:tcPr>
          <w:p w14:paraId="5318A3B8" w14:textId="77777777" w:rsidR="00E97E33" w:rsidRPr="005017B1" w:rsidRDefault="00E97E33"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150</w:t>
            </w:r>
          </w:p>
        </w:tc>
        <w:tc>
          <w:tcPr>
            <w:tcW w:w="992" w:type="dxa"/>
            <w:tcBorders>
              <w:top w:val="nil"/>
              <w:left w:val="nil"/>
              <w:bottom w:val="nil"/>
              <w:right w:val="nil"/>
              <w:tl2br w:val="nil"/>
              <w:tr2bl w:val="nil"/>
            </w:tcBorders>
            <w:shd w:val="clear" w:color="auto" w:fill="auto"/>
            <w:noWrap/>
            <w:tcMar>
              <w:left w:w="101" w:type="dxa"/>
              <w:right w:w="101" w:type="dxa"/>
            </w:tcMar>
          </w:tcPr>
          <w:p w14:paraId="734DA7BA" w14:textId="77777777" w:rsidR="00E97E33" w:rsidRPr="005017B1" w:rsidRDefault="00E97E33"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05287B44" w14:textId="77777777" w:rsidR="00E97E33" w:rsidRPr="005017B1" w:rsidRDefault="00E97E33"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E97E33" w:rsidRPr="005017B1" w14:paraId="3613E24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4AFF9057" w14:textId="77777777" w:rsidR="00E97E33" w:rsidRPr="005017B1" w:rsidRDefault="00E97E33" w:rsidP="001E6B26">
            <w:pPr>
              <w:pStyle w:val="Normal1"/>
              <w:ind w:left="113" w:hanging="113"/>
              <w:rPr>
                <w:rFonts w:ascii="Calibri" w:eastAsia="Calibri" w:hAnsi="Calibri" w:cs="Calibri"/>
                <w:color w:val="000000"/>
                <w:sz w:val="18"/>
              </w:rPr>
            </w:pPr>
            <w:r w:rsidRPr="00647207">
              <w:rPr>
                <w:rFonts w:ascii="Calibri" w:eastAsia="Calibri" w:hAnsi="Calibri" w:cs="Calibri"/>
                <w:color w:val="000000"/>
                <w:sz w:val="18"/>
              </w:rPr>
              <w:t>Maintaining and growing affordable housing - Gungahlin Common Ground Build to Rent</w:t>
            </w:r>
          </w:p>
        </w:tc>
        <w:tc>
          <w:tcPr>
            <w:tcW w:w="1035" w:type="dxa"/>
            <w:tcBorders>
              <w:top w:val="nil"/>
              <w:left w:val="nil"/>
              <w:bottom w:val="nil"/>
              <w:right w:val="nil"/>
              <w:tl2br w:val="nil"/>
              <w:tr2bl w:val="nil"/>
            </w:tcBorders>
            <w:shd w:val="clear" w:color="auto" w:fill="auto"/>
            <w:noWrap/>
            <w:tcMar>
              <w:left w:w="101" w:type="dxa"/>
              <w:right w:w="101" w:type="dxa"/>
            </w:tcMar>
          </w:tcPr>
          <w:p w14:paraId="4951286E" w14:textId="77777777" w:rsidR="00E97E33" w:rsidRPr="005017B1" w:rsidRDefault="00E97E33"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4988E119" w14:textId="77777777" w:rsidR="00E97E33" w:rsidRPr="005017B1" w:rsidRDefault="00E97E33"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200</w:t>
            </w:r>
          </w:p>
        </w:tc>
        <w:tc>
          <w:tcPr>
            <w:tcW w:w="992" w:type="dxa"/>
            <w:tcBorders>
              <w:top w:val="nil"/>
              <w:left w:val="nil"/>
              <w:bottom w:val="nil"/>
              <w:right w:val="nil"/>
              <w:tl2br w:val="nil"/>
              <w:tr2bl w:val="nil"/>
            </w:tcBorders>
            <w:shd w:val="clear" w:color="auto" w:fill="auto"/>
            <w:noWrap/>
            <w:tcMar>
              <w:left w:w="101" w:type="dxa"/>
              <w:right w:w="101" w:type="dxa"/>
            </w:tcMar>
          </w:tcPr>
          <w:p w14:paraId="23304D75" w14:textId="77777777" w:rsidR="00E97E33" w:rsidRPr="005017B1" w:rsidRDefault="00E97E33"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0F183F06" w14:textId="77777777" w:rsidR="00E97E33" w:rsidRPr="005017B1" w:rsidRDefault="00E97E33"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30368187" w14:textId="77777777" w:rsidR="00E97E33" w:rsidRPr="005017B1" w:rsidRDefault="00E97E33"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E97E33" w:rsidRPr="005017B1" w14:paraId="64790557"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5AB3F82F" w14:textId="25B673E8" w:rsidR="00E97E33" w:rsidRPr="005017B1" w:rsidRDefault="00E97E33" w:rsidP="00E97E33">
            <w:pPr>
              <w:pStyle w:val="Normal1"/>
              <w:ind w:left="113" w:hanging="113"/>
              <w:rPr>
                <w:rFonts w:ascii="Calibri" w:eastAsia="Calibri" w:hAnsi="Calibri" w:cs="Calibri"/>
                <w:color w:val="000000"/>
                <w:sz w:val="18"/>
              </w:rPr>
            </w:pPr>
            <w:r w:rsidRPr="00E97E33">
              <w:rPr>
                <w:rFonts w:ascii="Calibri" w:eastAsia="Calibri" w:hAnsi="Calibri" w:cs="Calibri"/>
                <w:color w:val="000000"/>
                <w:sz w:val="18"/>
              </w:rPr>
              <w:t>Maintaining and growing affordable housing - Piloting build-to-rent projects with affordable rental</w:t>
            </w:r>
          </w:p>
        </w:tc>
        <w:tc>
          <w:tcPr>
            <w:tcW w:w="1035" w:type="dxa"/>
            <w:tcBorders>
              <w:top w:val="nil"/>
              <w:left w:val="nil"/>
              <w:bottom w:val="nil"/>
              <w:right w:val="nil"/>
              <w:tl2br w:val="nil"/>
              <w:tr2bl w:val="nil"/>
            </w:tcBorders>
            <w:shd w:val="clear" w:color="auto" w:fill="auto"/>
            <w:noWrap/>
            <w:tcMar>
              <w:left w:w="101" w:type="dxa"/>
              <w:right w:w="101" w:type="dxa"/>
            </w:tcMar>
          </w:tcPr>
          <w:p w14:paraId="45450F92" w14:textId="6389420D"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05732E7B" w14:textId="23B7E476"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236</w:t>
            </w:r>
          </w:p>
        </w:tc>
        <w:tc>
          <w:tcPr>
            <w:tcW w:w="992" w:type="dxa"/>
            <w:tcBorders>
              <w:top w:val="nil"/>
              <w:left w:val="nil"/>
              <w:bottom w:val="nil"/>
              <w:right w:val="nil"/>
              <w:tl2br w:val="nil"/>
              <w:tr2bl w:val="nil"/>
            </w:tcBorders>
            <w:shd w:val="clear" w:color="auto" w:fill="auto"/>
            <w:noWrap/>
            <w:tcMar>
              <w:left w:w="101" w:type="dxa"/>
              <w:right w:w="101" w:type="dxa"/>
            </w:tcMar>
          </w:tcPr>
          <w:p w14:paraId="2ECAE160" w14:textId="60C44062"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159</w:t>
            </w:r>
          </w:p>
        </w:tc>
        <w:tc>
          <w:tcPr>
            <w:tcW w:w="992" w:type="dxa"/>
            <w:tcBorders>
              <w:top w:val="nil"/>
              <w:left w:val="nil"/>
              <w:bottom w:val="nil"/>
              <w:right w:val="nil"/>
              <w:tl2br w:val="nil"/>
              <w:tr2bl w:val="nil"/>
            </w:tcBorders>
            <w:shd w:val="clear" w:color="auto" w:fill="auto"/>
            <w:noWrap/>
            <w:tcMar>
              <w:left w:w="101" w:type="dxa"/>
              <w:right w:w="101" w:type="dxa"/>
            </w:tcMar>
          </w:tcPr>
          <w:p w14:paraId="3834FEA9" w14:textId="63E6CE4F"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161</w:t>
            </w:r>
          </w:p>
        </w:tc>
        <w:tc>
          <w:tcPr>
            <w:tcW w:w="993" w:type="dxa"/>
            <w:tcBorders>
              <w:top w:val="nil"/>
              <w:left w:val="nil"/>
              <w:bottom w:val="nil"/>
              <w:right w:val="nil"/>
              <w:tl2br w:val="nil"/>
              <w:tr2bl w:val="nil"/>
            </w:tcBorders>
            <w:shd w:val="clear" w:color="auto" w:fill="auto"/>
            <w:noWrap/>
            <w:tcMar>
              <w:left w:w="101" w:type="dxa"/>
              <w:right w:w="101" w:type="dxa"/>
            </w:tcMar>
          </w:tcPr>
          <w:p w14:paraId="641A6A9D" w14:textId="28859D51"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164</w:t>
            </w:r>
          </w:p>
        </w:tc>
      </w:tr>
      <w:tr w:rsidR="00E97E33" w:rsidRPr="005017B1" w14:paraId="5AE5405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5BBA4D94" w14:textId="4192CFFD" w:rsidR="00E97E33" w:rsidRPr="005017B1" w:rsidRDefault="00E97E33" w:rsidP="00E97E33">
            <w:pPr>
              <w:pStyle w:val="Normal1"/>
              <w:ind w:left="113" w:hanging="113"/>
              <w:rPr>
                <w:rFonts w:ascii="Calibri" w:eastAsia="Calibri" w:hAnsi="Calibri" w:cs="Calibri"/>
                <w:color w:val="000000"/>
                <w:sz w:val="18"/>
              </w:rPr>
            </w:pPr>
            <w:r w:rsidRPr="00E97E33">
              <w:rPr>
                <w:rFonts w:ascii="Calibri" w:eastAsia="Calibri" w:hAnsi="Calibri" w:cs="Calibri"/>
                <w:color w:val="000000"/>
                <w:sz w:val="18"/>
              </w:rPr>
              <w:t>Maintaining and growing affordable housing - Planning for the sustainable delivery of future land supply</w:t>
            </w:r>
          </w:p>
        </w:tc>
        <w:tc>
          <w:tcPr>
            <w:tcW w:w="1035" w:type="dxa"/>
            <w:tcBorders>
              <w:top w:val="nil"/>
              <w:left w:val="nil"/>
              <w:bottom w:val="nil"/>
              <w:right w:val="nil"/>
              <w:tl2br w:val="nil"/>
              <w:tr2bl w:val="nil"/>
            </w:tcBorders>
            <w:shd w:val="clear" w:color="auto" w:fill="auto"/>
            <w:noWrap/>
            <w:tcMar>
              <w:left w:w="101" w:type="dxa"/>
              <w:right w:w="101" w:type="dxa"/>
            </w:tcMar>
          </w:tcPr>
          <w:p w14:paraId="153F1A62" w14:textId="53B86B89"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30E3DF7E" w14:textId="24837AAE"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1 893</w:t>
            </w:r>
          </w:p>
        </w:tc>
        <w:tc>
          <w:tcPr>
            <w:tcW w:w="992" w:type="dxa"/>
            <w:tcBorders>
              <w:top w:val="nil"/>
              <w:left w:val="nil"/>
              <w:bottom w:val="nil"/>
              <w:right w:val="nil"/>
              <w:tl2br w:val="nil"/>
              <w:tr2bl w:val="nil"/>
            </w:tcBorders>
            <w:shd w:val="clear" w:color="auto" w:fill="auto"/>
            <w:noWrap/>
            <w:tcMar>
              <w:left w:w="101" w:type="dxa"/>
              <w:right w:w="101" w:type="dxa"/>
            </w:tcMar>
          </w:tcPr>
          <w:p w14:paraId="3101BFF6" w14:textId="7DD3B3C0"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2 061</w:t>
            </w:r>
          </w:p>
        </w:tc>
        <w:tc>
          <w:tcPr>
            <w:tcW w:w="992" w:type="dxa"/>
            <w:tcBorders>
              <w:top w:val="nil"/>
              <w:left w:val="nil"/>
              <w:bottom w:val="nil"/>
              <w:right w:val="nil"/>
              <w:tl2br w:val="nil"/>
              <w:tr2bl w:val="nil"/>
            </w:tcBorders>
            <w:shd w:val="clear" w:color="auto" w:fill="auto"/>
            <w:noWrap/>
            <w:tcMar>
              <w:left w:w="101" w:type="dxa"/>
              <w:right w:w="101" w:type="dxa"/>
            </w:tcMar>
          </w:tcPr>
          <w:p w14:paraId="2B2E1C61" w14:textId="4F062974"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2 098</w:t>
            </w:r>
          </w:p>
        </w:tc>
        <w:tc>
          <w:tcPr>
            <w:tcW w:w="993" w:type="dxa"/>
            <w:tcBorders>
              <w:top w:val="nil"/>
              <w:left w:val="nil"/>
              <w:bottom w:val="nil"/>
              <w:right w:val="nil"/>
              <w:tl2br w:val="nil"/>
              <w:tr2bl w:val="nil"/>
            </w:tcBorders>
            <w:shd w:val="clear" w:color="auto" w:fill="auto"/>
            <w:noWrap/>
            <w:tcMar>
              <w:left w:w="101" w:type="dxa"/>
              <w:right w:w="101" w:type="dxa"/>
            </w:tcMar>
          </w:tcPr>
          <w:p w14:paraId="2303912D" w14:textId="23D10EEA"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2 148</w:t>
            </w:r>
          </w:p>
        </w:tc>
      </w:tr>
      <w:tr w:rsidR="00E97E33" w:rsidRPr="005017B1" w14:paraId="481DC257"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27E13C84" w14:textId="04BA1097" w:rsidR="00E97E33" w:rsidRPr="005017B1" w:rsidRDefault="00936654" w:rsidP="00E97E33">
            <w:pPr>
              <w:pStyle w:val="Normal1"/>
              <w:ind w:left="113" w:hanging="113"/>
              <w:rPr>
                <w:rFonts w:ascii="Calibri" w:eastAsia="Calibri" w:hAnsi="Calibri" w:cs="Calibri"/>
                <w:color w:val="000000"/>
                <w:sz w:val="18"/>
              </w:rPr>
            </w:pPr>
            <w:r w:rsidRPr="00936654">
              <w:rPr>
                <w:rFonts w:ascii="Calibri" w:eastAsia="Calibri" w:hAnsi="Calibri" w:cs="Calibri"/>
                <w:color w:val="000000"/>
                <w:sz w:val="18"/>
              </w:rPr>
              <w:t>Maintaining accountability and transparency of government</w:t>
            </w:r>
          </w:p>
        </w:tc>
        <w:tc>
          <w:tcPr>
            <w:tcW w:w="1035" w:type="dxa"/>
            <w:tcBorders>
              <w:top w:val="nil"/>
              <w:left w:val="nil"/>
              <w:bottom w:val="nil"/>
              <w:right w:val="nil"/>
              <w:tl2br w:val="nil"/>
              <w:tr2bl w:val="nil"/>
            </w:tcBorders>
            <w:shd w:val="clear" w:color="auto" w:fill="auto"/>
            <w:noWrap/>
            <w:tcMar>
              <w:left w:w="101" w:type="dxa"/>
              <w:right w:w="101" w:type="dxa"/>
            </w:tcMar>
          </w:tcPr>
          <w:p w14:paraId="06DB6CAC"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2AE4B85C" w14:textId="4B0D30E8" w:rsidR="00E97E33" w:rsidRPr="005017B1" w:rsidRDefault="00936654" w:rsidP="00E97E33">
            <w:pPr>
              <w:pStyle w:val="Normal1"/>
              <w:jc w:val="right"/>
              <w:rPr>
                <w:rFonts w:ascii="Calibri" w:eastAsia="Calibri" w:hAnsi="Calibri" w:cs="Calibri"/>
                <w:color w:val="000000"/>
                <w:sz w:val="18"/>
              </w:rPr>
            </w:pPr>
            <w:r>
              <w:rPr>
                <w:rFonts w:ascii="Calibri" w:eastAsia="Calibri" w:hAnsi="Calibri" w:cs="Calibri"/>
                <w:color w:val="000000"/>
                <w:sz w:val="18"/>
              </w:rPr>
              <w:t>-6</w:t>
            </w:r>
          </w:p>
        </w:tc>
        <w:tc>
          <w:tcPr>
            <w:tcW w:w="992" w:type="dxa"/>
            <w:tcBorders>
              <w:top w:val="nil"/>
              <w:left w:val="nil"/>
              <w:bottom w:val="nil"/>
              <w:right w:val="nil"/>
              <w:tl2br w:val="nil"/>
              <w:tr2bl w:val="nil"/>
            </w:tcBorders>
            <w:shd w:val="clear" w:color="auto" w:fill="auto"/>
            <w:noWrap/>
            <w:tcMar>
              <w:left w:w="101" w:type="dxa"/>
              <w:right w:w="101" w:type="dxa"/>
            </w:tcMar>
          </w:tcPr>
          <w:p w14:paraId="23816BE7" w14:textId="723C8195" w:rsidR="00E97E33" w:rsidRPr="005017B1" w:rsidRDefault="00936654" w:rsidP="00E97E33">
            <w:pPr>
              <w:pStyle w:val="Normal1"/>
              <w:jc w:val="right"/>
              <w:rPr>
                <w:rFonts w:ascii="Calibri" w:eastAsia="Calibri" w:hAnsi="Calibri" w:cs="Calibri"/>
                <w:color w:val="000000"/>
                <w:sz w:val="18"/>
              </w:rPr>
            </w:pPr>
            <w:r>
              <w:rPr>
                <w:rFonts w:ascii="Calibri" w:eastAsia="Calibri" w:hAnsi="Calibri" w:cs="Calibri"/>
                <w:color w:val="000000"/>
                <w:sz w:val="18"/>
              </w:rPr>
              <w:t>-7</w:t>
            </w:r>
          </w:p>
        </w:tc>
        <w:tc>
          <w:tcPr>
            <w:tcW w:w="992" w:type="dxa"/>
            <w:tcBorders>
              <w:top w:val="nil"/>
              <w:left w:val="nil"/>
              <w:bottom w:val="nil"/>
              <w:right w:val="nil"/>
              <w:tl2br w:val="nil"/>
              <w:tr2bl w:val="nil"/>
            </w:tcBorders>
            <w:shd w:val="clear" w:color="auto" w:fill="auto"/>
            <w:noWrap/>
            <w:tcMar>
              <w:left w:w="101" w:type="dxa"/>
              <w:right w:w="101" w:type="dxa"/>
            </w:tcMar>
          </w:tcPr>
          <w:p w14:paraId="37154586" w14:textId="711B27B3" w:rsidR="00E97E33" w:rsidRPr="005017B1" w:rsidRDefault="00936654" w:rsidP="00E97E33">
            <w:pPr>
              <w:pStyle w:val="Normal1"/>
              <w:jc w:val="right"/>
              <w:rPr>
                <w:rFonts w:ascii="Calibri" w:eastAsia="Calibri" w:hAnsi="Calibri" w:cs="Calibri"/>
                <w:color w:val="000000"/>
                <w:sz w:val="18"/>
              </w:rPr>
            </w:pPr>
            <w:r>
              <w:rPr>
                <w:rFonts w:ascii="Calibri" w:eastAsia="Calibri" w:hAnsi="Calibri" w:cs="Calibri"/>
                <w:color w:val="000000"/>
                <w:sz w:val="18"/>
              </w:rPr>
              <w:t>-146</w:t>
            </w:r>
          </w:p>
        </w:tc>
        <w:tc>
          <w:tcPr>
            <w:tcW w:w="993" w:type="dxa"/>
            <w:tcBorders>
              <w:top w:val="nil"/>
              <w:left w:val="nil"/>
              <w:bottom w:val="nil"/>
              <w:right w:val="nil"/>
              <w:tl2br w:val="nil"/>
              <w:tr2bl w:val="nil"/>
            </w:tcBorders>
            <w:shd w:val="clear" w:color="auto" w:fill="auto"/>
            <w:noWrap/>
            <w:tcMar>
              <w:left w:w="101" w:type="dxa"/>
              <w:right w:w="101" w:type="dxa"/>
            </w:tcMar>
          </w:tcPr>
          <w:p w14:paraId="4618FFE5" w14:textId="66F431D5" w:rsidR="00E97E33" w:rsidRPr="005017B1" w:rsidRDefault="00936654" w:rsidP="00E97E33">
            <w:pPr>
              <w:pStyle w:val="Normal1"/>
              <w:jc w:val="right"/>
              <w:rPr>
                <w:rFonts w:ascii="Calibri" w:eastAsia="Calibri" w:hAnsi="Calibri" w:cs="Calibri"/>
                <w:color w:val="000000"/>
                <w:sz w:val="18"/>
              </w:rPr>
            </w:pPr>
            <w:r>
              <w:rPr>
                <w:rFonts w:ascii="Calibri" w:eastAsia="Calibri" w:hAnsi="Calibri" w:cs="Calibri"/>
                <w:color w:val="000000"/>
                <w:sz w:val="18"/>
              </w:rPr>
              <w:t>-149</w:t>
            </w:r>
          </w:p>
        </w:tc>
      </w:tr>
      <w:tr w:rsidR="00A01E82" w:rsidRPr="005017B1" w14:paraId="02875C5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2B63ACD9" w14:textId="77777777" w:rsidR="00A01E82" w:rsidRPr="005017B1" w:rsidRDefault="00A01E82" w:rsidP="00351F95">
            <w:pPr>
              <w:pStyle w:val="Normal1"/>
              <w:ind w:left="113" w:hanging="113"/>
              <w:rPr>
                <w:rFonts w:ascii="Calibri" w:eastAsia="Calibri" w:hAnsi="Calibri" w:cs="Calibri"/>
                <w:color w:val="000000"/>
                <w:sz w:val="18"/>
              </w:rPr>
            </w:pPr>
            <w:r w:rsidRPr="00184E1A">
              <w:rPr>
                <w:rFonts w:ascii="Calibri" w:eastAsia="Calibri" w:hAnsi="Calibri" w:cs="Calibri"/>
                <w:color w:val="000000"/>
                <w:sz w:val="18"/>
              </w:rPr>
              <w:t xml:space="preserve">Protecting Canberra's unique environment </w:t>
            </w:r>
            <w:r>
              <w:rPr>
                <w:rFonts w:ascii="Calibri" w:eastAsia="Calibri" w:hAnsi="Calibri" w:cs="Calibri"/>
                <w:color w:val="000000"/>
                <w:sz w:val="18"/>
              </w:rPr>
              <w:t>-</w:t>
            </w:r>
            <w:r w:rsidRPr="00184E1A">
              <w:rPr>
                <w:rFonts w:ascii="Calibri" w:eastAsia="Calibri" w:hAnsi="Calibri" w:cs="Calibri"/>
                <w:color w:val="000000"/>
                <w:sz w:val="18"/>
              </w:rPr>
              <w:t xml:space="preserve"> </w:t>
            </w:r>
            <w:r>
              <w:rPr>
                <w:rFonts w:ascii="Calibri" w:eastAsia="Calibri" w:hAnsi="Calibri" w:cs="Calibri"/>
                <w:color w:val="000000"/>
                <w:sz w:val="18"/>
              </w:rPr>
              <w:t>Better m</w:t>
            </w:r>
            <w:r w:rsidRPr="00184E1A">
              <w:rPr>
                <w:rFonts w:ascii="Calibri" w:eastAsia="Calibri" w:hAnsi="Calibri" w:cs="Calibri"/>
                <w:color w:val="000000"/>
                <w:sz w:val="18"/>
              </w:rPr>
              <w:t>anaging invasive species</w:t>
            </w:r>
          </w:p>
        </w:tc>
        <w:tc>
          <w:tcPr>
            <w:tcW w:w="1035" w:type="dxa"/>
            <w:tcBorders>
              <w:top w:val="nil"/>
              <w:left w:val="nil"/>
              <w:bottom w:val="nil"/>
              <w:right w:val="nil"/>
              <w:tl2br w:val="nil"/>
              <w:tr2bl w:val="nil"/>
            </w:tcBorders>
            <w:shd w:val="clear" w:color="auto" w:fill="auto"/>
            <w:noWrap/>
            <w:tcMar>
              <w:left w:w="101" w:type="dxa"/>
              <w:right w:w="101" w:type="dxa"/>
            </w:tcMar>
          </w:tcPr>
          <w:p w14:paraId="29EAD368" w14:textId="77777777" w:rsidR="00A01E82" w:rsidRPr="005017B1" w:rsidRDefault="00A01E82" w:rsidP="00351F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30BCF6B4" w14:textId="77777777" w:rsidR="00A01E82" w:rsidRPr="005017B1" w:rsidRDefault="00A01E82" w:rsidP="00351F95">
            <w:pPr>
              <w:pStyle w:val="Normal1"/>
              <w:jc w:val="right"/>
              <w:rPr>
                <w:rFonts w:ascii="Calibri" w:eastAsia="Calibri" w:hAnsi="Calibri" w:cs="Calibri"/>
                <w:color w:val="000000"/>
                <w:sz w:val="18"/>
              </w:rPr>
            </w:pPr>
            <w:r w:rsidRPr="005017B1">
              <w:rPr>
                <w:rFonts w:ascii="Calibri" w:eastAsia="Calibri" w:hAnsi="Calibri" w:cs="Calibri"/>
                <w:color w:val="000000"/>
                <w:sz w:val="18"/>
              </w:rPr>
              <w:t>414</w:t>
            </w:r>
          </w:p>
        </w:tc>
        <w:tc>
          <w:tcPr>
            <w:tcW w:w="992" w:type="dxa"/>
            <w:tcBorders>
              <w:top w:val="nil"/>
              <w:left w:val="nil"/>
              <w:bottom w:val="nil"/>
              <w:right w:val="nil"/>
              <w:tl2br w:val="nil"/>
              <w:tr2bl w:val="nil"/>
            </w:tcBorders>
            <w:shd w:val="clear" w:color="auto" w:fill="auto"/>
            <w:noWrap/>
            <w:tcMar>
              <w:left w:w="101" w:type="dxa"/>
              <w:right w:w="101" w:type="dxa"/>
            </w:tcMar>
          </w:tcPr>
          <w:p w14:paraId="5C511A86" w14:textId="77777777" w:rsidR="00A01E82" w:rsidRPr="005017B1" w:rsidRDefault="00A01E82" w:rsidP="00351F95">
            <w:pPr>
              <w:pStyle w:val="Normal1"/>
              <w:jc w:val="right"/>
              <w:rPr>
                <w:rFonts w:ascii="Calibri" w:eastAsia="Calibri" w:hAnsi="Calibri" w:cs="Calibri"/>
                <w:color w:val="000000"/>
                <w:sz w:val="18"/>
              </w:rPr>
            </w:pPr>
            <w:r w:rsidRPr="005017B1">
              <w:rPr>
                <w:rFonts w:ascii="Calibri" w:eastAsia="Calibri" w:hAnsi="Calibri" w:cs="Calibri"/>
                <w:color w:val="000000"/>
                <w:sz w:val="18"/>
              </w:rPr>
              <w:t>839</w:t>
            </w:r>
          </w:p>
        </w:tc>
        <w:tc>
          <w:tcPr>
            <w:tcW w:w="992" w:type="dxa"/>
            <w:tcBorders>
              <w:top w:val="nil"/>
              <w:left w:val="nil"/>
              <w:bottom w:val="nil"/>
              <w:right w:val="nil"/>
              <w:tl2br w:val="nil"/>
              <w:tr2bl w:val="nil"/>
            </w:tcBorders>
            <w:shd w:val="clear" w:color="auto" w:fill="auto"/>
            <w:noWrap/>
            <w:tcMar>
              <w:left w:w="101" w:type="dxa"/>
              <w:right w:w="101" w:type="dxa"/>
            </w:tcMar>
          </w:tcPr>
          <w:p w14:paraId="2E737D4B" w14:textId="77777777" w:rsidR="00A01E82" w:rsidRPr="005017B1" w:rsidRDefault="00A01E82" w:rsidP="00351F95">
            <w:pPr>
              <w:pStyle w:val="Normal1"/>
              <w:jc w:val="right"/>
              <w:rPr>
                <w:rFonts w:ascii="Calibri" w:eastAsia="Calibri" w:hAnsi="Calibri" w:cs="Calibri"/>
                <w:color w:val="000000"/>
                <w:sz w:val="18"/>
              </w:rPr>
            </w:pPr>
            <w:r w:rsidRPr="005017B1">
              <w:rPr>
                <w:rFonts w:ascii="Calibri" w:eastAsia="Calibri" w:hAnsi="Calibri" w:cs="Calibri"/>
                <w:color w:val="000000"/>
                <w:sz w:val="18"/>
              </w:rPr>
              <w:t>851</w:t>
            </w:r>
          </w:p>
        </w:tc>
        <w:tc>
          <w:tcPr>
            <w:tcW w:w="993" w:type="dxa"/>
            <w:tcBorders>
              <w:top w:val="nil"/>
              <w:left w:val="nil"/>
              <w:bottom w:val="nil"/>
              <w:right w:val="nil"/>
              <w:tl2br w:val="nil"/>
              <w:tr2bl w:val="nil"/>
            </w:tcBorders>
            <w:shd w:val="clear" w:color="auto" w:fill="auto"/>
            <w:noWrap/>
            <w:tcMar>
              <w:left w:w="101" w:type="dxa"/>
              <w:right w:w="101" w:type="dxa"/>
            </w:tcMar>
          </w:tcPr>
          <w:p w14:paraId="1F9A6E54" w14:textId="77777777" w:rsidR="00A01E82" w:rsidRPr="005017B1" w:rsidRDefault="00A01E82" w:rsidP="00351F95">
            <w:pPr>
              <w:pStyle w:val="Normal1"/>
              <w:jc w:val="right"/>
              <w:rPr>
                <w:rFonts w:ascii="Calibri" w:eastAsia="Calibri" w:hAnsi="Calibri" w:cs="Calibri"/>
                <w:color w:val="000000"/>
                <w:sz w:val="18"/>
              </w:rPr>
            </w:pPr>
            <w:r w:rsidRPr="005017B1">
              <w:rPr>
                <w:rFonts w:ascii="Calibri" w:eastAsia="Calibri" w:hAnsi="Calibri" w:cs="Calibri"/>
                <w:color w:val="000000"/>
                <w:sz w:val="18"/>
              </w:rPr>
              <w:t>864</w:t>
            </w:r>
          </w:p>
        </w:tc>
      </w:tr>
      <w:tr w:rsidR="00E97E33" w:rsidRPr="005017B1" w14:paraId="753ED7A6"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37C86857" w14:textId="77777777" w:rsidR="00E97E33" w:rsidRPr="005017B1" w:rsidRDefault="00E97E33" w:rsidP="00E97E33">
            <w:pPr>
              <w:pStyle w:val="Normal1"/>
              <w:ind w:left="113" w:hanging="113"/>
              <w:rPr>
                <w:rFonts w:ascii="Calibri" w:eastAsia="Calibri" w:hAnsi="Calibri" w:cs="Calibri"/>
                <w:color w:val="000000"/>
                <w:sz w:val="18"/>
              </w:rPr>
            </w:pPr>
            <w:r w:rsidRPr="00006E02">
              <w:rPr>
                <w:rFonts w:ascii="Calibri" w:eastAsia="Calibri" w:hAnsi="Calibri" w:cs="Calibri"/>
                <w:color w:val="000000"/>
                <w:sz w:val="18"/>
              </w:rPr>
              <w:t>Protecting Canberra's unique environment - Expanding Healthy Waterways</w:t>
            </w:r>
          </w:p>
        </w:tc>
        <w:tc>
          <w:tcPr>
            <w:tcW w:w="1035" w:type="dxa"/>
            <w:tcBorders>
              <w:top w:val="nil"/>
              <w:left w:val="nil"/>
              <w:bottom w:val="nil"/>
              <w:right w:val="nil"/>
              <w:tl2br w:val="nil"/>
              <w:tr2bl w:val="nil"/>
            </w:tcBorders>
            <w:shd w:val="clear" w:color="auto" w:fill="auto"/>
            <w:noWrap/>
            <w:tcMar>
              <w:left w:w="101" w:type="dxa"/>
              <w:right w:w="101" w:type="dxa"/>
            </w:tcMar>
          </w:tcPr>
          <w:p w14:paraId="1E5798F1"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21930608"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730</w:t>
            </w:r>
          </w:p>
        </w:tc>
        <w:tc>
          <w:tcPr>
            <w:tcW w:w="992" w:type="dxa"/>
            <w:tcBorders>
              <w:top w:val="nil"/>
              <w:left w:val="nil"/>
              <w:bottom w:val="nil"/>
              <w:right w:val="nil"/>
              <w:tl2br w:val="nil"/>
              <w:tr2bl w:val="nil"/>
            </w:tcBorders>
            <w:shd w:val="clear" w:color="auto" w:fill="auto"/>
            <w:noWrap/>
            <w:tcMar>
              <w:left w:w="101" w:type="dxa"/>
              <w:right w:w="101" w:type="dxa"/>
            </w:tcMar>
          </w:tcPr>
          <w:p w14:paraId="205B2864"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870</w:t>
            </w:r>
          </w:p>
        </w:tc>
        <w:tc>
          <w:tcPr>
            <w:tcW w:w="992" w:type="dxa"/>
            <w:tcBorders>
              <w:top w:val="nil"/>
              <w:left w:val="nil"/>
              <w:bottom w:val="nil"/>
              <w:right w:val="nil"/>
              <w:tl2br w:val="nil"/>
              <w:tr2bl w:val="nil"/>
            </w:tcBorders>
            <w:shd w:val="clear" w:color="auto" w:fill="auto"/>
            <w:noWrap/>
            <w:tcMar>
              <w:left w:w="101" w:type="dxa"/>
              <w:right w:w="101" w:type="dxa"/>
            </w:tcMar>
          </w:tcPr>
          <w:p w14:paraId="642942BE"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903</w:t>
            </w:r>
          </w:p>
        </w:tc>
        <w:tc>
          <w:tcPr>
            <w:tcW w:w="993" w:type="dxa"/>
            <w:tcBorders>
              <w:top w:val="nil"/>
              <w:left w:val="nil"/>
              <w:bottom w:val="nil"/>
              <w:right w:val="nil"/>
              <w:tl2br w:val="nil"/>
              <w:tr2bl w:val="nil"/>
            </w:tcBorders>
            <w:shd w:val="clear" w:color="auto" w:fill="auto"/>
            <w:noWrap/>
            <w:tcMar>
              <w:left w:w="101" w:type="dxa"/>
              <w:right w:w="101" w:type="dxa"/>
            </w:tcMar>
          </w:tcPr>
          <w:p w14:paraId="1DF258A1"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937</w:t>
            </w:r>
          </w:p>
        </w:tc>
      </w:tr>
      <w:tr w:rsidR="00184E1A" w:rsidRPr="005017B1" w14:paraId="7EC0C52E"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14B07060" w14:textId="77777777" w:rsidR="00184E1A" w:rsidRPr="005017B1" w:rsidRDefault="00184E1A" w:rsidP="001E6B26">
            <w:pPr>
              <w:pStyle w:val="Normal1"/>
              <w:ind w:left="113" w:hanging="113"/>
              <w:rPr>
                <w:rFonts w:ascii="Calibri" w:eastAsia="Calibri" w:hAnsi="Calibri" w:cs="Calibri"/>
                <w:color w:val="000000"/>
                <w:sz w:val="18"/>
              </w:rPr>
            </w:pPr>
            <w:r w:rsidRPr="00647207">
              <w:rPr>
                <w:rFonts w:ascii="Calibri" w:eastAsia="Calibri" w:hAnsi="Calibri" w:cs="Calibri"/>
                <w:color w:val="000000"/>
                <w:sz w:val="18"/>
              </w:rPr>
              <w:t>Protecting Canberra's unique environment - Franklin Nature Reserve enhancement</w:t>
            </w:r>
          </w:p>
        </w:tc>
        <w:tc>
          <w:tcPr>
            <w:tcW w:w="1035" w:type="dxa"/>
            <w:tcBorders>
              <w:top w:val="nil"/>
              <w:left w:val="nil"/>
              <w:bottom w:val="nil"/>
              <w:right w:val="nil"/>
              <w:tl2br w:val="nil"/>
              <w:tr2bl w:val="nil"/>
            </w:tcBorders>
            <w:shd w:val="clear" w:color="auto" w:fill="auto"/>
            <w:noWrap/>
            <w:tcMar>
              <w:left w:w="101" w:type="dxa"/>
              <w:right w:w="101" w:type="dxa"/>
            </w:tcMar>
          </w:tcPr>
          <w:p w14:paraId="4FD3D423" w14:textId="77777777" w:rsidR="00184E1A" w:rsidRPr="005017B1" w:rsidRDefault="00184E1A"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0C7E2493" w14:textId="77777777" w:rsidR="00184E1A" w:rsidRPr="005017B1" w:rsidRDefault="00184E1A"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799</w:t>
            </w:r>
          </w:p>
        </w:tc>
        <w:tc>
          <w:tcPr>
            <w:tcW w:w="992" w:type="dxa"/>
            <w:tcBorders>
              <w:top w:val="nil"/>
              <w:left w:val="nil"/>
              <w:bottom w:val="nil"/>
              <w:right w:val="nil"/>
              <w:tl2br w:val="nil"/>
              <w:tr2bl w:val="nil"/>
            </w:tcBorders>
            <w:shd w:val="clear" w:color="auto" w:fill="auto"/>
            <w:noWrap/>
            <w:tcMar>
              <w:left w:w="101" w:type="dxa"/>
              <w:right w:w="101" w:type="dxa"/>
            </w:tcMar>
          </w:tcPr>
          <w:p w14:paraId="5E4DD76B" w14:textId="77777777" w:rsidR="00184E1A" w:rsidRPr="005017B1" w:rsidRDefault="00184E1A"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871</w:t>
            </w:r>
          </w:p>
        </w:tc>
        <w:tc>
          <w:tcPr>
            <w:tcW w:w="992" w:type="dxa"/>
            <w:tcBorders>
              <w:top w:val="nil"/>
              <w:left w:val="nil"/>
              <w:bottom w:val="nil"/>
              <w:right w:val="nil"/>
              <w:tl2br w:val="nil"/>
              <w:tr2bl w:val="nil"/>
            </w:tcBorders>
            <w:shd w:val="clear" w:color="auto" w:fill="auto"/>
            <w:noWrap/>
            <w:tcMar>
              <w:left w:w="101" w:type="dxa"/>
              <w:right w:w="101" w:type="dxa"/>
            </w:tcMar>
          </w:tcPr>
          <w:p w14:paraId="6B4E10AA" w14:textId="77777777" w:rsidR="00184E1A" w:rsidRPr="005017B1" w:rsidRDefault="00184E1A"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715</w:t>
            </w:r>
          </w:p>
        </w:tc>
        <w:tc>
          <w:tcPr>
            <w:tcW w:w="993" w:type="dxa"/>
            <w:tcBorders>
              <w:top w:val="nil"/>
              <w:left w:val="nil"/>
              <w:bottom w:val="nil"/>
              <w:right w:val="nil"/>
              <w:tl2br w:val="nil"/>
              <w:tr2bl w:val="nil"/>
            </w:tcBorders>
            <w:shd w:val="clear" w:color="auto" w:fill="auto"/>
            <w:noWrap/>
            <w:tcMar>
              <w:left w:w="101" w:type="dxa"/>
              <w:right w:w="101" w:type="dxa"/>
            </w:tcMar>
          </w:tcPr>
          <w:p w14:paraId="2CE24012" w14:textId="77777777" w:rsidR="00184E1A" w:rsidRPr="005017B1" w:rsidRDefault="00184E1A"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718</w:t>
            </w:r>
          </w:p>
        </w:tc>
      </w:tr>
      <w:tr w:rsidR="00184E1A" w:rsidRPr="005017B1" w14:paraId="11490D5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34F72DD2" w14:textId="77777777" w:rsidR="00184E1A" w:rsidRPr="005017B1" w:rsidRDefault="00184E1A" w:rsidP="001E6B26">
            <w:pPr>
              <w:pStyle w:val="Normal1"/>
              <w:ind w:left="113" w:hanging="113"/>
              <w:rPr>
                <w:rFonts w:ascii="Calibri" w:eastAsia="Calibri" w:hAnsi="Calibri" w:cs="Calibri"/>
                <w:color w:val="000000"/>
                <w:sz w:val="18"/>
              </w:rPr>
            </w:pPr>
            <w:r w:rsidRPr="00E97E33">
              <w:rPr>
                <w:rFonts w:ascii="Calibri" w:eastAsia="Calibri" w:hAnsi="Calibri" w:cs="Calibri"/>
                <w:color w:val="000000"/>
                <w:sz w:val="18"/>
              </w:rPr>
              <w:t>Protecting Canberra's unique environment - Protecting ecosystems through kangaroo management</w:t>
            </w:r>
          </w:p>
        </w:tc>
        <w:tc>
          <w:tcPr>
            <w:tcW w:w="1035" w:type="dxa"/>
            <w:tcBorders>
              <w:top w:val="nil"/>
              <w:left w:val="nil"/>
              <w:bottom w:val="nil"/>
              <w:right w:val="nil"/>
              <w:tl2br w:val="nil"/>
              <w:tr2bl w:val="nil"/>
            </w:tcBorders>
            <w:shd w:val="clear" w:color="auto" w:fill="auto"/>
            <w:noWrap/>
            <w:tcMar>
              <w:left w:w="101" w:type="dxa"/>
              <w:right w:w="101" w:type="dxa"/>
            </w:tcMar>
          </w:tcPr>
          <w:p w14:paraId="09A5A417" w14:textId="77777777" w:rsidR="00184E1A" w:rsidRPr="005017B1" w:rsidRDefault="00184E1A"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3294AED1" w14:textId="77777777" w:rsidR="00184E1A" w:rsidRPr="005017B1" w:rsidRDefault="00184E1A"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606</w:t>
            </w:r>
          </w:p>
        </w:tc>
        <w:tc>
          <w:tcPr>
            <w:tcW w:w="992" w:type="dxa"/>
            <w:tcBorders>
              <w:top w:val="nil"/>
              <w:left w:val="nil"/>
              <w:bottom w:val="nil"/>
              <w:right w:val="nil"/>
              <w:tl2br w:val="nil"/>
              <w:tr2bl w:val="nil"/>
            </w:tcBorders>
            <w:shd w:val="clear" w:color="auto" w:fill="auto"/>
            <w:noWrap/>
            <w:tcMar>
              <w:left w:w="101" w:type="dxa"/>
              <w:right w:w="101" w:type="dxa"/>
            </w:tcMar>
          </w:tcPr>
          <w:p w14:paraId="0D036511" w14:textId="77777777" w:rsidR="00184E1A" w:rsidRPr="005017B1" w:rsidRDefault="00184E1A"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618</w:t>
            </w:r>
          </w:p>
        </w:tc>
        <w:tc>
          <w:tcPr>
            <w:tcW w:w="992" w:type="dxa"/>
            <w:tcBorders>
              <w:top w:val="nil"/>
              <w:left w:val="nil"/>
              <w:bottom w:val="nil"/>
              <w:right w:val="nil"/>
              <w:tl2br w:val="nil"/>
              <w:tr2bl w:val="nil"/>
            </w:tcBorders>
            <w:shd w:val="clear" w:color="auto" w:fill="auto"/>
            <w:noWrap/>
            <w:tcMar>
              <w:left w:w="101" w:type="dxa"/>
              <w:right w:w="101" w:type="dxa"/>
            </w:tcMar>
          </w:tcPr>
          <w:p w14:paraId="5648E82F" w14:textId="77777777" w:rsidR="00184E1A" w:rsidRPr="005017B1" w:rsidRDefault="00184E1A"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630</w:t>
            </w:r>
          </w:p>
        </w:tc>
        <w:tc>
          <w:tcPr>
            <w:tcW w:w="993" w:type="dxa"/>
            <w:tcBorders>
              <w:top w:val="nil"/>
              <w:left w:val="nil"/>
              <w:bottom w:val="nil"/>
              <w:right w:val="nil"/>
              <w:tl2br w:val="nil"/>
              <w:tr2bl w:val="nil"/>
            </w:tcBorders>
            <w:shd w:val="clear" w:color="auto" w:fill="auto"/>
            <w:noWrap/>
            <w:tcMar>
              <w:left w:w="101" w:type="dxa"/>
              <w:right w:w="101" w:type="dxa"/>
            </w:tcMar>
          </w:tcPr>
          <w:p w14:paraId="460036F4" w14:textId="77777777" w:rsidR="00184E1A" w:rsidRPr="005017B1" w:rsidRDefault="00184E1A" w:rsidP="001E6B26">
            <w:pPr>
              <w:pStyle w:val="Normal1"/>
              <w:jc w:val="right"/>
              <w:rPr>
                <w:rFonts w:ascii="Calibri" w:eastAsia="Calibri" w:hAnsi="Calibri" w:cs="Calibri"/>
                <w:color w:val="000000"/>
                <w:sz w:val="18"/>
              </w:rPr>
            </w:pPr>
            <w:r w:rsidRPr="005017B1">
              <w:rPr>
                <w:rFonts w:ascii="Calibri" w:eastAsia="Calibri" w:hAnsi="Calibri" w:cs="Calibri"/>
                <w:color w:val="000000"/>
                <w:sz w:val="18"/>
              </w:rPr>
              <w:t>643</w:t>
            </w:r>
          </w:p>
        </w:tc>
      </w:tr>
      <w:tr w:rsidR="00E97E33" w:rsidRPr="005017B1" w14:paraId="2EA2A948"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5236DED7" w14:textId="6D5ED6A9" w:rsidR="00E97E33" w:rsidRPr="005017B1" w:rsidRDefault="00E97E33" w:rsidP="00E97E33">
            <w:pPr>
              <w:pStyle w:val="Normal1"/>
              <w:ind w:left="113" w:hanging="113"/>
              <w:rPr>
                <w:rFonts w:ascii="Calibri" w:eastAsia="Calibri" w:hAnsi="Calibri" w:cs="Calibri"/>
                <w:color w:val="000000"/>
                <w:sz w:val="18"/>
              </w:rPr>
            </w:pPr>
            <w:r w:rsidRPr="00647207">
              <w:rPr>
                <w:rFonts w:ascii="Calibri" w:eastAsia="Calibri" w:hAnsi="Calibri" w:cs="Calibri"/>
                <w:color w:val="000000"/>
                <w:sz w:val="18"/>
              </w:rPr>
              <w:t>Protecting Canberra's unique environment - Support for local volunteer-based environmental groups</w:t>
            </w:r>
          </w:p>
        </w:tc>
        <w:tc>
          <w:tcPr>
            <w:tcW w:w="1035" w:type="dxa"/>
            <w:tcBorders>
              <w:top w:val="nil"/>
              <w:left w:val="nil"/>
              <w:bottom w:val="nil"/>
              <w:right w:val="nil"/>
              <w:tl2br w:val="nil"/>
              <w:tr2bl w:val="nil"/>
            </w:tcBorders>
            <w:shd w:val="clear" w:color="auto" w:fill="auto"/>
            <w:noWrap/>
            <w:tcMar>
              <w:left w:w="101" w:type="dxa"/>
              <w:right w:w="101" w:type="dxa"/>
            </w:tcMar>
          </w:tcPr>
          <w:p w14:paraId="1E0FBE2A"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5CFF25DA"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824</w:t>
            </w:r>
          </w:p>
        </w:tc>
        <w:tc>
          <w:tcPr>
            <w:tcW w:w="992" w:type="dxa"/>
            <w:tcBorders>
              <w:top w:val="nil"/>
              <w:left w:val="nil"/>
              <w:bottom w:val="nil"/>
              <w:right w:val="nil"/>
              <w:tl2br w:val="nil"/>
              <w:tr2bl w:val="nil"/>
            </w:tcBorders>
            <w:shd w:val="clear" w:color="auto" w:fill="auto"/>
            <w:noWrap/>
            <w:tcMar>
              <w:left w:w="101" w:type="dxa"/>
              <w:right w:w="101" w:type="dxa"/>
            </w:tcMar>
          </w:tcPr>
          <w:p w14:paraId="435BF8CF"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856</w:t>
            </w:r>
          </w:p>
        </w:tc>
        <w:tc>
          <w:tcPr>
            <w:tcW w:w="992" w:type="dxa"/>
            <w:tcBorders>
              <w:top w:val="nil"/>
              <w:left w:val="nil"/>
              <w:bottom w:val="nil"/>
              <w:right w:val="nil"/>
              <w:tl2br w:val="nil"/>
              <w:tr2bl w:val="nil"/>
            </w:tcBorders>
            <w:shd w:val="clear" w:color="auto" w:fill="auto"/>
            <w:noWrap/>
            <w:tcMar>
              <w:left w:w="101" w:type="dxa"/>
              <w:right w:w="101" w:type="dxa"/>
            </w:tcMar>
          </w:tcPr>
          <w:p w14:paraId="3A64E428"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892</w:t>
            </w:r>
          </w:p>
        </w:tc>
        <w:tc>
          <w:tcPr>
            <w:tcW w:w="993" w:type="dxa"/>
            <w:tcBorders>
              <w:top w:val="nil"/>
              <w:left w:val="nil"/>
              <w:bottom w:val="nil"/>
              <w:right w:val="nil"/>
              <w:tl2br w:val="nil"/>
              <w:tr2bl w:val="nil"/>
            </w:tcBorders>
            <w:shd w:val="clear" w:color="auto" w:fill="auto"/>
            <w:noWrap/>
            <w:tcMar>
              <w:left w:w="101" w:type="dxa"/>
              <w:right w:w="101" w:type="dxa"/>
            </w:tcMar>
          </w:tcPr>
          <w:p w14:paraId="4B91ACE5"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926</w:t>
            </w:r>
          </w:p>
        </w:tc>
      </w:tr>
      <w:tr w:rsidR="00E97E33" w:rsidRPr="005017B1" w14:paraId="0C13F7F5"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2D55712D" w14:textId="79F71793" w:rsidR="00E97E33" w:rsidRPr="005017B1" w:rsidRDefault="00E97E33" w:rsidP="00E97E33">
            <w:pPr>
              <w:pStyle w:val="Normal1"/>
              <w:ind w:left="113" w:hanging="113"/>
              <w:rPr>
                <w:rFonts w:ascii="Calibri" w:eastAsia="Calibri" w:hAnsi="Calibri" w:cs="Calibri"/>
                <w:color w:val="000000"/>
                <w:sz w:val="18"/>
              </w:rPr>
            </w:pPr>
            <w:r w:rsidRPr="00E97E33">
              <w:rPr>
                <w:rFonts w:ascii="Calibri" w:eastAsia="Calibri" w:hAnsi="Calibri" w:cs="Calibri"/>
                <w:color w:val="000000"/>
                <w:sz w:val="18"/>
              </w:rPr>
              <w:t>Site works for Watson Section 76</w:t>
            </w:r>
          </w:p>
        </w:tc>
        <w:tc>
          <w:tcPr>
            <w:tcW w:w="1035" w:type="dxa"/>
            <w:tcBorders>
              <w:top w:val="nil"/>
              <w:left w:val="nil"/>
              <w:bottom w:val="nil"/>
              <w:right w:val="nil"/>
              <w:tl2br w:val="nil"/>
              <w:tr2bl w:val="nil"/>
            </w:tcBorders>
            <w:shd w:val="clear" w:color="auto" w:fill="auto"/>
            <w:noWrap/>
            <w:tcMar>
              <w:left w:w="101" w:type="dxa"/>
              <w:right w:w="101" w:type="dxa"/>
            </w:tcMar>
          </w:tcPr>
          <w:p w14:paraId="41E384BE"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50684C1B"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4C3C94E7"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4B294DBD"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0A98341D"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42</w:t>
            </w:r>
          </w:p>
        </w:tc>
      </w:tr>
      <w:tr w:rsidR="00E97E33" w:rsidRPr="005017B1" w14:paraId="363AB072"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0C9E07F0" w14:textId="77777777" w:rsidR="00E97E33" w:rsidRPr="005017B1" w:rsidRDefault="00E97E33" w:rsidP="00E97E33">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Vulnerable Household Energy Support Scheme</w:t>
            </w:r>
          </w:p>
        </w:tc>
        <w:tc>
          <w:tcPr>
            <w:tcW w:w="1035" w:type="dxa"/>
            <w:tcBorders>
              <w:top w:val="nil"/>
              <w:left w:val="nil"/>
              <w:bottom w:val="nil"/>
              <w:right w:val="nil"/>
              <w:tl2br w:val="nil"/>
              <w:tr2bl w:val="nil"/>
            </w:tcBorders>
            <w:shd w:val="clear" w:color="auto" w:fill="auto"/>
            <w:noWrap/>
            <w:tcMar>
              <w:left w:w="101" w:type="dxa"/>
              <w:right w:w="101" w:type="dxa"/>
            </w:tcMar>
          </w:tcPr>
          <w:p w14:paraId="25A33B5C"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0229029B"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1 725</w:t>
            </w:r>
          </w:p>
        </w:tc>
        <w:tc>
          <w:tcPr>
            <w:tcW w:w="992" w:type="dxa"/>
            <w:tcBorders>
              <w:top w:val="nil"/>
              <w:left w:val="nil"/>
              <w:bottom w:val="nil"/>
              <w:right w:val="nil"/>
              <w:tl2br w:val="nil"/>
              <w:tr2bl w:val="nil"/>
            </w:tcBorders>
            <w:shd w:val="clear" w:color="auto" w:fill="auto"/>
            <w:noWrap/>
            <w:tcMar>
              <w:left w:w="101" w:type="dxa"/>
              <w:right w:w="101" w:type="dxa"/>
            </w:tcMar>
          </w:tcPr>
          <w:p w14:paraId="7A55A10A" w14:textId="19547F75"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524</w:t>
            </w:r>
          </w:p>
        </w:tc>
        <w:tc>
          <w:tcPr>
            <w:tcW w:w="992" w:type="dxa"/>
            <w:tcBorders>
              <w:top w:val="nil"/>
              <w:left w:val="nil"/>
              <w:bottom w:val="nil"/>
              <w:right w:val="nil"/>
              <w:tl2br w:val="nil"/>
              <w:tr2bl w:val="nil"/>
            </w:tcBorders>
            <w:shd w:val="clear" w:color="auto" w:fill="auto"/>
            <w:noWrap/>
            <w:tcMar>
              <w:left w:w="101" w:type="dxa"/>
              <w:right w:w="101" w:type="dxa"/>
            </w:tcMar>
          </w:tcPr>
          <w:p w14:paraId="420FE755" w14:textId="59AA5D68"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534</w:t>
            </w:r>
          </w:p>
        </w:tc>
        <w:tc>
          <w:tcPr>
            <w:tcW w:w="993" w:type="dxa"/>
            <w:tcBorders>
              <w:top w:val="nil"/>
              <w:left w:val="nil"/>
              <w:bottom w:val="nil"/>
              <w:right w:val="nil"/>
              <w:tl2br w:val="nil"/>
              <w:tr2bl w:val="nil"/>
            </w:tcBorders>
            <w:shd w:val="clear" w:color="auto" w:fill="auto"/>
            <w:noWrap/>
            <w:tcMar>
              <w:left w:w="101" w:type="dxa"/>
              <w:right w:w="101" w:type="dxa"/>
            </w:tcMar>
          </w:tcPr>
          <w:p w14:paraId="772A8B9B" w14:textId="77CE3791"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545</w:t>
            </w:r>
          </w:p>
        </w:tc>
      </w:tr>
      <w:tr w:rsidR="00E97E33" w:rsidRPr="005017B1" w14:paraId="7944CECF"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0" w:type="dxa"/>
              <w:right w:w="0" w:type="dxa"/>
            </w:tcMar>
            <w:vAlign w:val="bottom"/>
          </w:tcPr>
          <w:p w14:paraId="0341B420" w14:textId="77777777" w:rsidR="00E97E33" w:rsidRPr="005017B1" w:rsidRDefault="00E97E33" w:rsidP="00E97E33">
            <w:pPr>
              <w:pStyle w:val="Normal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0AA7D7B7" w14:textId="77777777" w:rsidR="00E97E33" w:rsidRPr="005017B1" w:rsidRDefault="00E97E33" w:rsidP="00E97E33">
            <w:pPr>
              <w:pStyle w:val="Normal1"/>
              <w:rPr>
                <w:rFonts w:ascii="Calibri" w:eastAsia="Calibri" w:hAnsi="Calibri" w:cs="Calibri"/>
                <w:color w:val="000000"/>
                <w:sz w:val="18"/>
              </w:rPr>
            </w:pPr>
          </w:p>
        </w:tc>
        <w:tc>
          <w:tcPr>
            <w:tcW w:w="950" w:type="dxa"/>
            <w:tcBorders>
              <w:top w:val="nil"/>
              <w:left w:val="nil"/>
              <w:bottom w:val="nil"/>
              <w:right w:val="nil"/>
              <w:tl2br w:val="nil"/>
              <w:tr2bl w:val="nil"/>
            </w:tcBorders>
            <w:shd w:val="clear" w:color="auto" w:fill="auto"/>
            <w:noWrap/>
            <w:tcMar>
              <w:left w:w="0" w:type="dxa"/>
              <w:right w:w="0" w:type="dxa"/>
            </w:tcMar>
            <w:vAlign w:val="bottom"/>
          </w:tcPr>
          <w:p w14:paraId="640B41C6" w14:textId="77777777" w:rsidR="00E97E33" w:rsidRPr="005017B1" w:rsidRDefault="00E97E33" w:rsidP="00E97E33">
            <w:pPr>
              <w:pStyle w:val="Normal1"/>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1EE745E7" w14:textId="77777777" w:rsidR="00E97E33" w:rsidRPr="005017B1" w:rsidRDefault="00E97E33" w:rsidP="00E97E33">
            <w:pPr>
              <w:pStyle w:val="Normal1"/>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29717893" w14:textId="77777777" w:rsidR="00E97E33" w:rsidRPr="005017B1" w:rsidRDefault="00E97E33" w:rsidP="00E97E33">
            <w:pPr>
              <w:pStyle w:val="Normal1"/>
              <w:rPr>
                <w:rFonts w:ascii="Calibri" w:eastAsia="Calibri" w:hAnsi="Calibri" w:cs="Calibri"/>
                <w:color w:val="000000"/>
                <w:sz w:val="18"/>
              </w:rPr>
            </w:pPr>
          </w:p>
        </w:tc>
        <w:tc>
          <w:tcPr>
            <w:tcW w:w="993" w:type="dxa"/>
            <w:tcBorders>
              <w:top w:val="nil"/>
              <w:left w:val="nil"/>
              <w:bottom w:val="nil"/>
              <w:right w:val="nil"/>
              <w:tl2br w:val="nil"/>
              <w:tr2bl w:val="nil"/>
            </w:tcBorders>
            <w:shd w:val="clear" w:color="auto" w:fill="auto"/>
            <w:noWrap/>
            <w:tcMar>
              <w:left w:w="0" w:type="dxa"/>
              <w:right w:w="0" w:type="dxa"/>
            </w:tcMar>
            <w:vAlign w:val="bottom"/>
          </w:tcPr>
          <w:p w14:paraId="012B6816" w14:textId="77777777" w:rsidR="00E97E33" w:rsidRPr="005017B1" w:rsidRDefault="00E97E33" w:rsidP="00E97E33">
            <w:pPr>
              <w:pStyle w:val="Normal1"/>
              <w:rPr>
                <w:rFonts w:ascii="Calibri" w:eastAsia="Calibri" w:hAnsi="Calibri" w:cs="Calibri"/>
                <w:color w:val="000000"/>
                <w:sz w:val="18"/>
              </w:rPr>
            </w:pPr>
          </w:p>
        </w:tc>
      </w:tr>
      <w:tr w:rsidR="00E97E33" w:rsidRPr="005017B1" w14:paraId="43A7044E"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vAlign w:val="bottom"/>
          </w:tcPr>
          <w:p w14:paraId="5FBECB97" w14:textId="77777777" w:rsidR="00E97E33" w:rsidRPr="005017B1" w:rsidRDefault="00E97E33" w:rsidP="00E97E33">
            <w:pPr>
              <w:pStyle w:val="Normal1"/>
              <w:ind w:left="113" w:hanging="113"/>
              <w:rPr>
                <w:rFonts w:ascii="Calibri" w:eastAsia="Calibri" w:hAnsi="Calibri" w:cs="Calibri"/>
                <w:b/>
                <w:color w:val="000000"/>
                <w:sz w:val="18"/>
              </w:rPr>
            </w:pPr>
            <w:r w:rsidRPr="005017B1">
              <w:rPr>
                <w:rFonts w:ascii="Calibri" w:eastAsia="Calibri" w:hAnsi="Calibri" w:cs="Calibri"/>
                <w:b/>
                <w:color w:val="000000"/>
                <w:sz w:val="18"/>
              </w:rPr>
              <w:t>2021-22 Budget Technical Adjustments</w:t>
            </w: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59556EB" w14:textId="77777777" w:rsidR="00E97E33" w:rsidRPr="005017B1" w:rsidRDefault="00E97E33" w:rsidP="00E97E33">
            <w:pPr>
              <w:pStyle w:val="Normal1"/>
              <w:rPr>
                <w:rFonts w:ascii="Calibri" w:eastAsia="Calibri" w:hAnsi="Calibri" w:cs="Calibri"/>
                <w:color w:val="FFFFFF"/>
                <w:sz w:val="18"/>
              </w:rPr>
            </w:pPr>
          </w:p>
        </w:tc>
        <w:tc>
          <w:tcPr>
            <w:tcW w:w="950" w:type="dxa"/>
            <w:tcBorders>
              <w:top w:val="nil"/>
              <w:left w:val="nil"/>
              <w:bottom w:val="nil"/>
              <w:right w:val="nil"/>
              <w:tl2br w:val="nil"/>
              <w:tr2bl w:val="nil"/>
            </w:tcBorders>
            <w:shd w:val="clear" w:color="auto" w:fill="auto"/>
            <w:noWrap/>
            <w:tcMar>
              <w:left w:w="0" w:type="dxa"/>
              <w:right w:w="0" w:type="dxa"/>
            </w:tcMar>
            <w:vAlign w:val="bottom"/>
          </w:tcPr>
          <w:p w14:paraId="3D3440E6" w14:textId="77777777" w:rsidR="00E97E33" w:rsidRPr="005017B1" w:rsidRDefault="00E97E33" w:rsidP="00E97E33">
            <w:pPr>
              <w:pStyle w:val="Normal1"/>
              <w:rPr>
                <w:rFonts w:ascii="Calibri" w:eastAsia="Calibri" w:hAnsi="Calibri" w:cs="Calibri"/>
                <w:color w:val="FFFFFF"/>
                <w:sz w:val="18"/>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18AA94FE" w14:textId="77777777" w:rsidR="00E97E33" w:rsidRPr="005017B1" w:rsidRDefault="00E97E33" w:rsidP="00E97E33">
            <w:pPr>
              <w:pStyle w:val="Normal1"/>
              <w:rPr>
                <w:rFonts w:ascii="Calibri" w:eastAsia="Calibri" w:hAnsi="Calibri" w:cs="Calibri"/>
                <w:color w:val="FFFFFF"/>
                <w:sz w:val="18"/>
              </w:rPr>
            </w:pPr>
          </w:p>
        </w:tc>
        <w:tc>
          <w:tcPr>
            <w:tcW w:w="992" w:type="dxa"/>
            <w:tcBorders>
              <w:top w:val="nil"/>
              <w:left w:val="nil"/>
              <w:bottom w:val="nil"/>
              <w:right w:val="nil"/>
              <w:tl2br w:val="nil"/>
              <w:tr2bl w:val="nil"/>
            </w:tcBorders>
            <w:shd w:val="clear" w:color="auto" w:fill="auto"/>
            <w:noWrap/>
            <w:tcMar>
              <w:left w:w="0" w:type="dxa"/>
              <w:right w:w="0" w:type="dxa"/>
            </w:tcMar>
            <w:vAlign w:val="bottom"/>
          </w:tcPr>
          <w:p w14:paraId="63229B27" w14:textId="77777777" w:rsidR="00E97E33" w:rsidRPr="005017B1" w:rsidRDefault="00E97E33" w:rsidP="00E97E33">
            <w:pPr>
              <w:pStyle w:val="Normal1"/>
              <w:rPr>
                <w:rFonts w:ascii="Calibri" w:eastAsia="Calibri" w:hAnsi="Calibri" w:cs="Calibri"/>
                <w:color w:val="FFFFFF"/>
                <w:sz w:val="18"/>
              </w:rPr>
            </w:pPr>
          </w:p>
        </w:tc>
        <w:tc>
          <w:tcPr>
            <w:tcW w:w="993" w:type="dxa"/>
            <w:tcBorders>
              <w:top w:val="nil"/>
              <w:left w:val="nil"/>
              <w:bottom w:val="nil"/>
              <w:right w:val="nil"/>
              <w:tl2br w:val="nil"/>
              <w:tr2bl w:val="nil"/>
            </w:tcBorders>
            <w:shd w:val="clear" w:color="auto" w:fill="auto"/>
            <w:noWrap/>
            <w:tcMar>
              <w:left w:w="0" w:type="dxa"/>
              <w:right w:w="0" w:type="dxa"/>
            </w:tcMar>
            <w:vAlign w:val="bottom"/>
          </w:tcPr>
          <w:p w14:paraId="41A720ED" w14:textId="77777777" w:rsidR="00E97E33" w:rsidRPr="005017B1" w:rsidRDefault="00E97E33" w:rsidP="00E97E33">
            <w:pPr>
              <w:pStyle w:val="Normal1"/>
              <w:rPr>
                <w:rFonts w:ascii="Calibri" w:eastAsia="Calibri" w:hAnsi="Calibri" w:cs="Calibri"/>
                <w:color w:val="FFFFFF"/>
                <w:sz w:val="18"/>
              </w:rPr>
            </w:pPr>
          </w:p>
        </w:tc>
      </w:tr>
      <w:tr w:rsidR="00E97E33" w:rsidRPr="005017B1" w14:paraId="3891344F"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795D06DD" w14:textId="77777777" w:rsidR="00E97E33" w:rsidRPr="005017B1" w:rsidRDefault="00E97E33" w:rsidP="00E97E33">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Commonwealth Grant – Farm Business Resilience Planning</w:t>
            </w:r>
          </w:p>
        </w:tc>
        <w:tc>
          <w:tcPr>
            <w:tcW w:w="1035" w:type="dxa"/>
            <w:tcBorders>
              <w:top w:val="nil"/>
              <w:left w:val="nil"/>
              <w:bottom w:val="nil"/>
              <w:right w:val="nil"/>
              <w:tl2br w:val="nil"/>
              <w:tr2bl w:val="nil"/>
            </w:tcBorders>
            <w:shd w:val="clear" w:color="auto" w:fill="auto"/>
            <w:noWrap/>
            <w:tcMar>
              <w:left w:w="101" w:type="dxa"/>
              <w:right w:w="101" w:type="dxa"/>
            </w:tcMar>
          </w:tcPr>
          <w:p w14:paraId="00DD4706"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43FA52AC"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150</w:t>
            </w:r>
          </w:p>
        </w:tc>
        <w:tc>
          <w:tcPr>
            <w:tcW w:w="992" w:type="dxa"/>
            <w:tcBorders>
              <w:top w:val="nil"/>
              <w:left w:val="nil"/>
              <w:bottom w:val="nil"/>
              <w:right w:val="nil"/>
              <w:tl2br w:val="nil"/>
              <w:tr2bl w:val="nil"/>
            </w:tcBorders>
            <w:shd w:val="clear" w:color="auto" w:fill="auto"/>
            <w:noWrap/>
            <w:tcMar>
              <w:left w:w="101" w:type="dxa"/>
              <w:right w:w="101" w:type="dxa"/>
            </w:tcMar>
          </w:tcPr>
          <w:p w14:paraId="754271BD"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1112627D"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09590E96" w14:textId="77777777" w:rsidR="00E97E33" w:rsidRPr="005017B1" w:rsidRDefault="00E97E33" w:rsidP="00E97E33">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E97E33" w:rsidRPr="005017B1" w14:paraId="7DEF8CA6"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931" w:type="dxa"/>
            <w:gridSpan w:val="6"/>
            <w:tcBorders>
              <w:top w:val="nil"/>
              <w:left w:val="nil"/>
              <w:bottom w:val="single" w:sz="12" w:space="0" w:color="auto"/>
              <w:right w:val="nil"/>
              <w:tl2br w:val="nil"/>
              <w:tr2bl w:val="nil"/>
            </w:tcBorders>
            <w:shd w:val="clear" w:color="auto" w:fill="auto"/>
            <w:tcMar>
              <w:left w:w="0" w:type="dxa"/>
              <w:right w:w="0" w:type="dxa"/>
            </w:tcMar>
          </w:tcPr>
          <w:p w14:paraId="7179F064" w14:textId="5EFBAB95" w:rsidR="00E97E33" w:rsidRPr="005017B1" w:rsidRDefault="00E97E33" w:rsidP="00E97E33">
            <w:pPr>
              <w:pStyle w:val="Caption"/>
              <w:pBdr>
                <w:top w:val="nil"/>
                <w:left w:val="nil"/>
                <w:bottom w:val="nil"/>
                <w:right w:val="nil"/>
                <w:between w:val="nil"/>
                <w:bar w:val="nil"/>
              </w:pBdr>
              <w:rPr>
                <w:bdr w:val="nil"/>
              </w:rPr>
            </w:pPr>
            <w:r w:rsidRPr="005017B1">
              <w:rPr>
                <w:bdr w:val="nil"/>
              </w:rPr>
              <w:lastRenderedPageBreak/>
              <w:t xml:space="preserve">Table </w:t>
            </w:r>
            <w:r w:rsidR="00C66ECE">
              <w:rPr>
                <w:bdr w:val="nil"/>
              </w:rPr>
              <w:t>33</w:t>
            </w:r>
            <w:r w:rsidRPr="005017B1">
              <w:rPr>
                <w:bdr w:val="nil"/>
              </w:rPr>
              <w:t>: Changes to appropriation –</w:t>
            </w:r>
            <w:r w:rsidRPr="005017B1">
              <w:rPr>
                <w:szCs w:val="20"/>
                <w:bdr w:val="nil"/>
              </w:rPr>
              <w:t xml:space="preserve"> </w:t>
            </w:r>
            <w:bookmarkStart w:id="31" w:name="_Hlk83898455"/>
            <w:r w:rsidRPr="005017B1">
              <w:rPr>
                <w:bdr w:val="nil"/>
              </w:rPr>
              <w:t xml:space="preserve">Controlled Recurrent Payments </w:t>
            </w:r>
            <w:bookmarkEnd w:id="31"/>
            <w:r w:rsidRPr="005017B1">
              <w:rPr>
                <w:bdr w:val="nil"/>
              </w:rPr>
              <w:t>(continued)</w:t>
            </w:r>
          </w:p>
          <w:p w14:paraId="70516729" w14:textId="77777777" w:rsidR="00E97E33" w:rsidRPr="005017B1" w:rsidRDefault="00E97E33" w:rsidP="00E97E33">
            <w:pPr>
              <w:pStyle w:val="Normal1"/>
              <w:rPr>
                <w:rFonts w:ascii="Calibri" w:eastAsia="Calibri" w:hAnsi="Calibri" w:cs="Calibri"/>
                <w:color w:val="000000"/>
                <w:sz w:val="18"/>
              </w:rPr>
            </w:pPr>
          </w:p>
        </w:tc>
      </w:tr>
      <w:tr w:rsidR="00E97E33" w:rsidRPr="005017B1" w14:paraId="5D4405AF"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4"/>
        </w:trPr>
        <w:tc>
          <w:tcPr>
            <w:tcW w:w="3969" w:type="dxa"/>
            <w:tcBorders>
              <w:top w:val="single" w:sz="12" w:space="0" w:color="auto"/>
              <w:left w:val="nil"/>
              <w:bottom w:val="single" w:sz="12" w:space="0" w:color="auto"/>
              <w:right w:val="nil"/>
              <w:tl2br w:val="nil"/>
              <w:tr2bl w:val="nil"/>
            </w:tcBorders>
            <w:shd w:val="clear" w:color="auto" w:fill="auto"/>
            <w:noWrap/>
            <w:tcMar>
              <w:left w:w="0" w:type="dxa"/>
              <w:right w:w="0" w:type="dxa"/>
            </w:tcMar>
            <w:vAlign w:val="bottom"/>
          </w:tcPr>
          <w:p w14:paraId="69F3A6C7" w14:textId="77777777" w:rsidR="00E97E33" w:rsidRPr="005017B1" w:rsidRDefault="00E97E33" w:rsidP="00E97E33">
            <w:pPr>
              <w:pStyle w:val="Normal1"/>
              <w:rPr>
                <w:rFonts w:ascii="Calibri" w:eastAsia="Calibri" w:hAnsi="Calibri" w:cs="Calibri"/>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351FE7A" w14:textId="77777777" w:rsidR="00E97E33" w:rsidRPr="005017B1" w:rsidRDefault="00E97E33" w:rsidP="00E97E33">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2020-21 Interim Outcome</w:t>
            </w:r>
          </w:p>
          <w:p w14:paraId="3B9C7486" w14:textId="77777777" w:rsidR="00E97E33" w:rsidRPr="005017B1" w:rsidRDefault="00E97E33" w:rsidP="00E97E33">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5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C2F0939" w14:textId="77777777" w:rsidR="00E97E33" w:rsidRPr="005017B1" w:rsidRDefault="00E97E33" w:rsidP="00E97E33">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2021-22 Budget</w:t>
            </w:r>
          </w:p>
          <w:p w14:paraId="3381DA07" w14:textId="77777777" w:rsidR="00E97E33" w:rsidRPr="005017B1" w:rsidRDefault="00E97E33" w:rsidP="00E97E33">
            <w:pPr>
              <w:pStyle w:val="Normal1"/>
              <w:jc w:val="right"/>
              <w:rPr>
                <w:rFonts w:ascii="Calibri" w:eastAsia="Calibri" w:hAnsi="Calibri" w:cs="Calibri"/>
                <w:b/>
                <w:color w:val="000000"/>
                <w:sz w:val="18"/>
              </w:rPr>
            </w:pPr>
          </w:p>
          <w:p w14:paraId="1795FE03" w14:textId="77777777" w:rsidR="00E97E33" w:rsidRPr="005017B1" w:rsidRDefault="00E97E33" w:rsidP="00E97E33">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92"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03E66CB" w14:textId="77777777" w:rsidR="00E97E33" w:rsidRPr="005017B1" w:rsidRDefault="00E97E33" w:rsidP="00E97E33">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2022-23 Estimate</w:t>
            </w:r>
          </w:p>
          <w:p w14:paraId="24FA724F" w14:textId="77777777" w:rsidR="00E97E33" w:rsidRPr="005017B1" w:rsidRDefault="00E97E33" w:rsidP="00E97E33">
            <w:pPr>
              <w:pStyle w:val="Normal1"/>
              <w:jc w:val="right"/>
              <w:rPr>
                <w:rFonts w:ascii="Calibri" w:eastAsia="Calibri" w:hAnsi="Calibri" w:cs="Calibri"/>
                <w:b/>
                <w:color w:val="000000"/>
                <w:sz w:val="18"/>
              </w:rPr>
            </w:pPr>
          </w:p>
          <w:p w14:paraId="36FFFE37" w14:textId="77777777" w:rsidR="00E97E33" w:rsidRPr="005017B1" w:rsidRDefault="00E97E33" w:rsidP="00E97E33">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92"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5C862B1" w14:textId="77777777" w:rsidR="00E97E33" w:rsidRPr="005017B1" w:rsidRDefault="00E97E33" w:rsidP="00E97E33">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2023-24 Estimate</w:t>
            </w:r>
          </w:p>
          <w:p w14:paraId="437EEA8E" w14:textId="77777777" w:rsidR="00E97E33" w:rsidRPr="005017B1" w:rsidRDefault="00E97E33" w:rsidP="00E97E33">
            <w:pPr>
              <w:pStyle w:val="Normal1"/>
              <w:jc w:val="right"/>
              <w:rPr>
                <w:rFonts w:ascii="Calibri" w:eastAsia="Calibri" w:hAnsi="Calibri" w:cs="Calibri"/>
                <w:b/>
                <w:color w:val="000000"/>
                <w:sz w:val="18"/>
              </w:rPr>
            </w:pPr>
          </w:p>
          <w:p w14:paraId="76F923A6" w14:textId="77777777" w:rsidR="00E97E33" w:rsidRPr="005017B1" w:rsidRDefault="00E97E33" w:rsidP="00E97E33">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93"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ED97DE2" w14:textId="77777777" w:rsidR="00E97E33" w:rsidRPr="005017B1" w:rsidRDefault="00E97E33" w:rsidP="00E97E33">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2024-25 Estimate</w:t>
            </w:r>
          </w:p>
          <w:p w14:paraId="08BF1435" w14:textId="77777777" w:rsidR="00E97E33" w:rsidRPr="005017B1" w:rsidRDefault="00E97E33" w:rsidP="00E97E33">
            <w:pPr>
              <w:pStyle w:val="Normal1"/>
              <w:jc w:val="right"/>
              <w:rPr>
                <w:rFonts w:ascii="Calibri" w:eastAsia="Calibri" w:hAnsi="Calibri" w:cs="Calibri"/>
                <w:b/>
                <w:color w:val="000000"/>
                <w:sz w:val="18"/>
              </w:rPr>
            </w:pPr>
          </w:p>
          <w:p w14:paraId="2576E536" w14:textId="77777777" w:rsidR="00E97E33" w:rsidRPr="005017B1" w:rsidRDefault="00E97E33" w:rsidP="00E97E33">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r>
      <w:tr w:rsidR="001C3FD0" w:rsidRPr="005017B1" w14:paraId="18FBA3C9" w14:textId="77777777" w:rsidTr="00E672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475E9BD1" w14:textId="77777777" w:rsidR="001C3FD0" w:rsidRPr="005017B1" w:rsidRDefault="001C3FD0" w:rsidP="00E672CD">
            <w:pPr>
              <w:pStyle w:val="Normal1"/>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101" w:type="dxa"/>
              <w:right w:w="101" w:type="dxa"/>
            </w:tcMar>
          </w:tcPr>
          <w:p w14:paraId="138C7B5E" w14:textId="77777777" w:rsidR="001C3FD0" w:rsidRPr="005017B1" w:rsidRDefault="001C3FD0" w:rsidP="00E672CD">
            <w:pPr>
              <w:pStyle w:val="Normal1"/>
              <w:jc w:val="right"/>
              <w:rPr>
                <w:rFonts w:ascii="Calibri" w:eastAsia="Calibri" w:hAnsi="Calibri" w:cs="Calibri"/>
                <w:color w:val="000000"/>
                <w:sz w:val="18"/>
              </w:rPr>
            </w:pPr>
          </w:p>
        </w:tc>
        <w:tc>
          <w:tcPr>
            <w:tcW w:w="950" w:type="dxa"/>
            <w:tcBorders>
              <w:top w:val="nil"/>
              <w:left w:val="nil"/>
              <w:bottom w:val="nil"/>
              <w:right w:val="nil"/>
              <w:tl2br w:val="nil"/>
              <w:tr2bl w:val="nil"/>
            </w:tcBorders>
            <w:shd w:val="clear" w:color="auto" w:fill="auto"/>
            <w:noWrap/>
            <w:tcMar>
              <w:left w:w="101" w:type="dxa"/>
              <w:right w:w="101" w:type="dxa"/>
            </w:tcMar>
          </w:tcPr>
          <w:p w14:paraId="0F6581D8" w14:textId="77777777" w:rsidR="001C3FD0" w:rsidRPr="005017B1" w:rsidRDefault="001C3FD0" w:rsidP="00E672CD">
            <w:pPr>
              <w:pStyle w:val="Normal1"/>
              <w:jc w:val="right"/>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noWrap/>
            <w:tcMar>
              <w:left w:w="101" w:type="dxa"/>
              <w:right w:w="101" w:type="dxa"/>
            </w:tcMar>
          </w:tcPr>
          <w:p w14:paraId="4432F3E4" w14:textId="77777777" w:rsidR="001C3FD0" w:rsidRPr="005017B1" w:rsidRDefault="001C3FD0" w:rsidP="00E672CD">
            <w:pPr>
              <w:pStyle w:val="Normal1"/>
              <w:jc w:val="right"/>
              <w:rPr>
                <w:rFonts w:ascii="Calibri" w:eastAsia="Calibri" w:hAnsi="Calibri" w:cs="Calibri"/>
                <w:color w:val="000000"/>
                <w:sz w:val="18"/>
              </w:rPr>
            </w:pPr>
          </w:p>
        </w:tc>
        <w:tc>
          <w:tcPr>
            <w:tcW w:w="992" w:type="dxa"/>
            <w:tcBorders>
              <w:top w:val="nil"/>
              <w:left w:val="nil"/>
              <w:bottom w:val="nil"/>
              <w:right w:val="nil"/>
              <w:tl2br w:val="nil"/>
              <w:tr2bl w:val="nil"/>
            </w:tcBorders>
            <w:shd w:val="clear" w:color="auto" w:fill="auto"/>
            <w:noWrap/>
            <w:tcMar>
              <w:left w:w="101" w:type="dxa"/>
              <w:right w:w="101" w:type="dxa"/>
            </w:tcMar>
          </w:tcPr>
          <w:p w14:paraId="71C3430C" w14:textId="77777777" w:rsidR="001C3FD0" w:rsidRPr="005017B1" w:rsidRDefault="001C3FD0" w:rsidP="00E672CD">
            <w:pPr>
              <w:pStyle w:val="Normal1"/>
              <w:jc w:val="right"/>
              <w:rPr>
                <w:rFonts w:ascii="Calibri" w:eastAsia="Calibri" w:hAnsi="Calibri" w:cs="Calibri"/>
                <w:color w:val="000000"/>
                <w:sz w:val="18"/>
              </w:rPr>
            </w:pPr>
          </w:p>
        </w:tc>
        <w:tc>
          <w:tcPr>
            <w:tcW w:w="993" w:type="dxa"/>
            <w:tcBorders>
              <w:top w:val="nil"/>
              <w:left w:val="nil"/>
              <w:bottom w:val="nil"/>
              <w:right w:val="nil"/>
              <w:tl2br w:val="nil"/>
              <w:tr2bl w:val="nil"/>
            </w:tcBorders>
            <w:shd w:val="clear" w:color="auto" w:fill="auto"/>
            <w:noWrap/>
            <w:tcMar>
              <w:left w:w="101" w:type="dxa"/>
              <w:right w:w="101" w:type="dxa"/>
            </w:tcMar>
          </w:tcPr>
          <w:p w14:paraId="6AF01FAA" w14:textId="77777777" w:rsidR="001C3FD0" w:rsidRPr="005017B1" w:rsidRDefault="001C3FD0" w:rsidP="00E672CD">
            <w:pPr>
              <w:pStyle w:val="Normal1"/>
              <w:jc w:val="right"/>
              <w:rPr>
                <w:rFonts w:ascii="Calibri" w:eastAsia="Calibri" w:hAnsi="Calibri" w:cs="Calibri"/>
                <w:color w:val="000000"/>
                <w:sz w:val="18"/>
              </w:rPr>
            </w:pPr>
          </w:p>
        </w:tc>
      </w:tr>
      <w:tr w:rsidR="001C3FD0" w:rsidRPr="005017B1" w14:paraId="6409623C" w14:textId="77777777" w:rsidTr="00E672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00E48440" w14:textId="77777777" w:rsidR="001C3FD0" w:rsidRPr="005017B1" w:rsidRDefault="001C3FD0" w:rsidP="00E672CD">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Commonwealth Grant – National Plant Health Surveillance Program</w:t>
            </w:r>
          </w:p>
        </w:tc>
        <w:tc>
          <w:tcPr>
            <w:tcW w:w="1035" w:type="dxa"/>
            <w:tcBorders>
              <w:top w:val="nil"/>
              <w:left w:val="nil"/>
              <w:bottom w:val="nil"/>
              <w:right w:val="nil"/>
              <w:tl2br w:val="nil"/>
              <w:tr2bl w:val="nil"/>
            </w:tcBorders>
            <w:shd w:val="clear" w:color="auto" w:fill="auto"/>
            <w:noWrap/>
            <w:tcMar>
              <w:left w:w="101" w:type="dxa"/>
              <w:right w:w="101" w:type="dxa"/>
            </w:tcMar>
          </w:tcPr>
          <w:p w14:paraId="59B24505" w14:textId="77777777" w:rsidR="001C3FD0" w:rsidRPr="005017B1" w:rsidRDefault="001C3FD0" w:rsidP="00E672C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270EAC62" w14:textId="77777777" w:rsidR="001C3FD0" w:rsidRPr="005017B1" w:rsidRDefault="001C3FD0" w:rsidP="00E672CD">
            <w:pPr>
              <w:pStyle w:val="Normal1"/>
              <w:jc w:val="right"/>
              <w:rPr>
                <w:rFonts w:ascii="Calibri" w:eastAsia="Calibri" w:hAnsi="Calibri" w:cs="Calibri"/>
                <w:color w:val="000000"/>
                <w:sz w:val="18"/>
              </w:rPr>
            </w:pPr>
            <w:r w:rsidRPr="005017B1">
              <w:rPr>
                <w:rFonts w:ascii="Calibri" w:eastAsia="Calibri" w:hAnsi="Calibri" w:cs="Calibri"/>
                <w:color w:val="000000"/>
                <w:sz w:val="18"/>
              </w:rPr>
              <w:t>31</w:t>
            </w:r>
          </w:p>
        </w:tc>
        <w:tc>
          <w:tcPr>
            <w:tcW w:w="992" w:type="dxa"/>
            <w:tcBorders>
              <w:top w:val="nil"/>
              <w:left w:val="nil"/>
              <w:bottom w:val="nil"/>
              <w:right w:val="nil"/>
              <w:tl2br w:val="nil"/>
              <w:tr2bl w:val="nil"/>
            </w:tcBorders>
            <w:shd w:val="clear" w:color="auto" w:fill="auto"/>
            <w:noWrap/>
            <w:tcMar>
              <w:left w:w="101" w:type="dxa"/>
              <w:right w:w="101" w:type="dxa"/>
            </w:tcMar>
          </w:tcPr>
          <w:p w14:paraId="78F7E931" w14:textId="77777777" w:rsidR="001C3FD0" w:rsidRPr="005017B1" w:rsidRDefault="001C3FD0" w:rsidP="00E672CD">
            <w:pPr>
              <w:pStyle w:val="Normal1"/>
              <w:jc w:val="right"/>
              <w:rPr>
                <w:rFonts w:ascii="Calibri" w:eastAsia="Calibri" w:hAnsi="Calibri" w:cs="Calibri"/>
                <w:color w:val="000000"/>
                <w:sz w:val="18"/>
              </w:rPr>
            </w:pPr>
            <w:r w:rsidRPr="005017B1">
              <w:rPr>
                <w:rFonts w:ascii="Calibri" w:eastAsia="Calibri" w:hAnsi="Calibri" w:cs="Calibri"/>
                <w:color w:val="000000"/>
                <w:sz w:val="18"/>
              </w:rPr>
              <w:t>31</w:t>
            </w:r>
          </w:p>
        </w:tc>
        <w:tc>
          <w:tcPr>
            <w:tcW w:w="992" w:type="dxa"/>
            <w:tcBorders>
              <w:top w:val="nil"/>
              <w:left w:val="nil"/>
              <w:bottom w:val="nil"/>
              <w:right w:val="nil"/>
              <w:tl2br w:val="nil"/>
              <w:tr2bl w:val="nil"/>
            </w:tcBorders>
            <w:shd w:val="clear" w:color="auto" w:fill="auto"/>
            <w:noWrap/>
            <w:tcMar>
              <w:left w:w="101" w:type="dxa"/>
              <w:right w:w="101" w:type="dxa"/>
            </w:tcMar>
          </w:tcPr>
          <w:p w14:paraId="59B9E27A" w14:textId="77777777" w:rsidR="001C3FD0" w:rsidRPr="005017B1" w:rsidRDefault="001C3FD0" w:rsidP="00E672CD">
            <w:pPr>
              <w:pStyle w:val="Normal1"/>
              <w:jc w:val="right"/>
              <w:rPr>
                <w:rFonts w:ascii="Calibri" w:eastAsia="Calibri" w:hAnsi="Calibri" w:cs="Calibri"/>
                <w:color w:val="000000"/>
                <w:sz w:val="18"/>
              </w:rPr>
            </w:pPr>
            <w:r w:rsidRPr="005017B1">
              <w:rPr>
                <w:rFonts w:ascii="Calibri" w:eastAsia="Calibri" w:hAnsi="Calibri" w:cs="Calibri"/>
                <w:color w:val="000000"/>
                <w:sz w:val="18"/>
              </w:rPr>
              <w:t>31</w:t>
            </w:r>
          </w:p>
        </w:tc>
        <w:tc>
          <w:tcPr>
            <w:tcW w:w="993" w:type="dxa"/>
            <w:tcBorders>
              <w:top w:val="nil"/>
              <w:left w:val="nil"/>
              <w:bottom w:val="nil"/>
              <w:right w:val="nil"/>
              <w:tl2br w:val="nil"/>
              <w:tr2bl w:val="nil"/>
            </w:tcBorders>
            <w:shd w:val="clear" w:color="auto" w:fill="auto"/>
            <w:noWrap/>
            <w:tcMar>
              <w:left w:w="101" w:type="dxa"/>
              <w:right w:w="101" w:type="dxa"/>
            </w:tcMar>
          </w:tcPr>
          <w:p w14:paraId="4B324EE4" w14:textId="77777777" w:rsidR="001C3FD0" w:rsidRPr="005017B1" w:rsidRDefault="001C3FD0" w:rsidP="00E672CD">
            <w:pPr>
              <w:pStyle w:val="Normal1"/>
              <w:jc w:val="right"/>
              <w:rPr>
                <w:rFonts w:ascii="Calibri" w:eastAsia="Calibri" w:hAnsi="Calibri" w:cs="Calibri"/>
                <w:color w:val="000000"/>
                <w:sz w:val="18"/>
              </w:rPr>
            </w:pPr>
            <w:r w:rsidRPr="005017B1">
              <w:rPr>
                <w:rFonts w:ascii="Calibri" w:eastAsia="Calibri" w:hAnsi="Calibri" w:cs="Calibri"/>
                <w:color w:val="000000"/>
                <w:sz w:val="18"/>
              </w:rPr>
              <w:t>31</w:t>
            </w:r>
          </w:p>
        </w:tc>
      </w:tr>
      <w:tr w:rsidR="008756F0" w:rsidRPr="005017B1" w14:paraId="654CDE63"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0318D556" w14:textId="55464DD7" w:rsidR="008756F0" w:rsidRPr="005017B1" w:rsidRDefault="008756F0" w:rsidP="008756F0">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Commonwealth Grant - Regional Drought Resilience Planning</w:t>
            </w:r>
          </w:p>
        </w:tc>
        <w:tc>
          <w:tcPr>
            <w:tcW w:w="1035" w:type="dxa"/>
            <w:tcBorders>
              <w:top w:val="nil"/>
              <w:left w:val="nil"/>
              <w:bottom w:val="nil"/>
              <w:right w:val="nil"/>
              <w:tl2br w:val="nil"/>
              <w:tr2bl w:val="nil"/>
            </w:tcBorders>
            <w:shd w:val="clear" w:color="auto" w:fill="auto"/>
            <w:noWrap/>
            <w:tcMar>
              <w:left w:w="101" w:type="dxa"/>
              <w:right w:w="101" w:type="dxa"/>
            </w:tcMar>
          </w:tcPr>
          <w:p w14:paraId="6ABCE462" w14:textId="05250973"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6B9280E2" w14:textId="78E83A2B"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310</w:t>
            </w:r>
          </w:p>
        </w:tc>
        <w:tc>
          <w:tcPr>
            <w:tcW w:w="992" w:type="dxa"/>
            <w:tcBorders>
              <w:top w:val="nil"/>
              <w:left w:val="nil"/>
              <w:bottom w:val="nil"/>
              <w:right w:val="nil"/>
              <w:tl2br w:val="nil"/>
              <w:tr2bl w:val="nil"/>
            </w:tcBorders>
            <w:shd w:val="clear" w:color="auto" w:fill="auto"/>
            <w:noWrap/>
            <w:tcMar>
              <w:left w:w="101" w:type="dxa"/>
              <w:right w:w="101" w:type="dxa"/>
            </w:tcMar>
          </w:tcPr>
          <w:p w14:paraId="6E67438D" w14:textId="000C8913"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0A977655" w14:textId="7BF33E58"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6FA342F7" w14:textId="3DABA8C3"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8756F0" w:rsidRPr="005017B1" w14:paraId="2A70357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5B5647F7" w14:textId="34CDEF32" w:rsidR="008756F0" w:rsidRPr="005017B1" w:rsidRDefault="008756F0" w:rsidP="008756F0">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ACT Planning Review</w:t>
            </w:r>
          </w:p>
        </w:tc>
        <w:tc>
          <w:tcPr>
            <w:tcW w:w="1035" w:type="dxa"/>
            <w:tcBorders>
              <w:top w:val="nil"/>
              <w:left w:val="nil"/>
              <w:bottom w:val="nil"/>
              <w:right w:val="nil"/>
              <w:tl2br w:val="nil"/>
              <w:tr2bl w:val="nil"/>
            </w:tcBorders>
            <w:shd w:val="clear" w:color="auto" w:fill="auto"/>
            <w:noWrap/>
            <w:tcMar>
              <w:left w:w="101" w:type="dxa"/>
              <w:right w:w="101" w:type="dxa"/>
            </w:tcMar>
          </w:tcPr>
          <w:p w14:paraId="1813BEAD" w14:textId="47B88A9F"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-823</w:t>
            </w:r>
          </w:p>
        </w:tc>
        <w:tc>
          <w:tcPr>
            <w:tcW w:w="950" w:type="dxa"/>
            <w:tcBorders>
              <w:top w:val="nil"/>
              <w:left w:val="nil"/>
              <w:bottom w:val="nil"/>
              <w:right w:val="nil"/>
              <w:tl2br w:val="nil"/>
              <w:tr2bl w:val="nil"/>
            </w:tcBorders>
            <w:shd w:val="clear" w:color="auto" w:fill="auto"/>
            <w:noWrap/>
            <w:tcMar>
              <w:left w:w="101" w:type="dxa"/>
              <w:right w:w="101" w:type="dxa"/>
            </w:tcMar>
          </w:tcPr>
          <w:p w14:paraId="4886B48F" w14:textId="6B0DEE15"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823</w:t>
            </w:r>
          </w:p>
        </w:tc>
        <w:tc>
          <w:tcPr>
            <w:tcW w:w="992" w:type="dxa"/>
            <w:tcBorders>
              <w:top w:val="nil"/>
              <w:left w:val="nil"/>
              <w:bottom w:val="nil"/>
              <w:right w:val="nil"/>
              <w:tl2br w:val="nil"/>
              <w:tr2bl w:val="nil"/>
            </w:tcBorders>
            <w:shd w:val="clear" w:color="auto" w:fill="auto"/>
            <w:noWrap/>
            <w:tcMar>
              <w:left w:w="101" w:type="dxa"/>
              <w:right w:w="101" w:type="dxa"/>
            </w:tcMar>
          </w:tcPr>
          <w:p w14:paraId="72C9B740" w14:textId="3D259806"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3F880245" w14:textId="25964600"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5FCBD9D2" w14:textId="007A712D"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8756F0" w:rsidRPr="005017B1" w14:paraId="4B68966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2DBEF5F6" w14:textId="64B8B7CC" w:rsidR="008756F0" w:rsidRPr="005017B1" w:rsidRDefault="008756F0" w:rsidP="008756F0">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Actions 4.10 and 4.17 of the ACT Climate Change Strategy 2019-2025 (Public housing and low</w:t>
            </w:r>
            <w:r w:rsidR="00A83E28">
              <w:rPr>
                <w:rFonts w:ascii="Calibri" w:eastAsia="Calibri" w:hAnsi="Calibri" w:cs="Calibri"/>
                <w:color w:val="000000"/>
                <w:sz w:val="18"/>
              </w:rPr>
              <w:t xml:space="preserve"> </w:t>
            </w:r>
            <w:r w:rsidRPr="005017B1">
              <w:rPr>
                <w:rFonts w:ascii="Calibri" w:eastAsia="Calibri" w:hAnsi="Calibri" w:cs="Calibri"/>
                <w:color w:val="000000"/>
                <w:sz w:val="18"/>
              </w:rPr>
              <w:t>income households)</w:t>
            </w:r>
          </w:p>
        </w:tc>
        <w:tc>
          <w:tcPr>
            <w:tcW w:w="1035" w:type="dxa"/>
            <w:tcBorders>
              <w:top w:val="nil"/>
              <w:left w:val="nil"/>
              <w:bottom w:val="nil"/>
              <w:right w:val="nil"/>
              <w:tl2br w:val="nil"/>
              <w:tr2bl w:val="nil"/>
            </w:tcBorders>
            <w:shd w:val="clear" w:color="auto" w:fill="auto"/>
            <w:noWrap/>
            <w:tcMar>
              <w:left w:w="101" w:type="dxa"/>
              <w:right w:w="101" w:type="dxa"/>
            </w:tcMar>
          </w:tcPr>
          <w:p w14:paraId="11EEA3E7" w14:textId="111BD9B3"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-260</w:t>
            </w:r>
          </w:p>
        </w:tc>
        <w:tc>
          <w:tcPr>
            <w:tcW w:w="950" w:type="dxa"/>
            <w:tcBorders>
              <w:top w:val="nil"/>
              <w:left w:val="nil"/>
              <w:bottom w:val="nil"/>
              <w:right w:val="nil"/>
              <w:tl2br w:val="nil"/>
              <w:tr2bl w:val="nil"/>
            </w:tcBorders>
            <w:shd w:val="clear" w:color="auto" w:fill="auto"/>
            <w:noWrap/>
            <w:tcMar>
              <w:left w:w="101" w:type="dxa"/>
              <w:right w:w="101" w:type="dxa"/>
            </w:tcMar>
          </w:tcPr>
          <w:p w14:paraId="0B129DFA" w14:textId="39E58762"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260</w:t>
            </w:r>
          </w:p>
        </w:tc>
        <w:tc>
          <w:tcPr>
            <w:tcW w:w="992" w:type="dxa"/>
            <w:tcBorders>
              <w:top w:val="nil"/>
              <w:left w:val="nil"/>
              <w:bottom w:val="nil"/>
              <w:right w:val="nil"/>
              <w:tl2br w:val="nil"/>
              <w:tr2bl w:val="nil"/>
            </w:tcBorders>
            <w:shd w:val="clear" w:color="auto" w:fill="auto"/>
            <w:noWrap/>
            <w:tcMar>
              <w:left w:w="101" w:type="dxa"/>
              <w:right w:w="101" w:type="dxa"/>
            </w:tcMar>
          </w:tcPr>
          <w:p w14:paraId="6443371E" w14:textId="2C429124"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01A655B1" w14:textId="36505658"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653207F8" w14:textId="6C584699"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8756F0" w:rsidRPr="005017B1" w14:paraId="51E9867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4030A3A5" w14:textId="407D6122" w:rsidR="008756F0" w:rsidRPr="005017B1" w:rsidRDefault="008756F0" w:rsidP="008756F0">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Better Government - Engineer Registration Scheme - early planning</w:t>
            </w:r>
          </w:p>
        </w:tc>
        <w:tc>
          <w:tcPr>
            <w:tcW w:w="1035" w:type="dxa"/>
            <w:tcBorders>
              <w:top w:val="nil"/>
              <w:left w:val="nil"/>
              <w:bottom w:val="nil"/>
              <w:right w:val="nil"/>
              <w:tl2br w:val="nil"/>
              <w:tr2bl w:val="nil"/>
            </w:tcBorders>
            <w:shd w:val="clear" w:color="auto" w:fill="auto"/>
            <w:noWrap/>
            <w:tcMar>
              <w:left w:w="101" w:type="dxa"/>
              <w:right w:w="101" w:type="dxa"/>
            </w:tcMar>
          </w:tcPr>
          <w:p w14:paraId="2502D173" w14:textId="2BE9A41B"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-267</w:t>
            </w:r>
          </w:p>
        </w:tc>
        <w:tc>
          <w:tcPr>
            <w:tcW w:w="950" w:type="dxa"/>
            <w:tcBorders>
              <w:top w:val="nil"/>
              <w:left w:val="nil"/>
              <w:bottom w:val="nil"/>
              <w:right w:val="nil"/>
              <w:tl2br w:val="nil"/>
              <w:tr2bl w:val="nil"/>
            </w:tcBorders>
            <w:shd w:val="clear" w:color="auto" w:fill="auto"/>
            <w:noWrap/>
            <w:tcMar>
              <w:left w:w="101" w:type="dxa"/>
              <w:right w:w="101" w:type="dxa"/>
            </w:tcMar>
          </w:tcPr>
          <w:p w14:paraId="782A00D1" w14:textId="42ECF398"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267</w:t>
            </w:r>
          </w:p>
        </w:tc>
        <w:tc>
          <w:tcPr>
            <w:tcW w:w="992" w:type="dxa"/>
            <w:tcBorders>
              <w:top w:val="nil"/>
              <w:left w:val="nil"/>
              <w:bottom w:val="nil"/>
              <w:right w:val="nil"/>
              <w:tl2br w:val="nil"/>
              <w:tr2bl w:val="nil"/>
            </w:tcBorders>
            <w:shd w:val="clear" w:color="auto" w:fill="auto"/>
            <w:noWrap/>
            <w:tcMar>
              <w:left w:w="101" w:type="dxa"/>
              <w:right w:w="101" w:type="dxa"/>
            </w:tcMar>
          </w:tcPr>
          <w:p w14:paraId="7E6E3C2C" w14:textId="09A035E4"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660753B3" w14:textId="52BB50F6"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4222F3A3" w14:textId="4E61578D"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8756F0" w:rsidRPr="005017B1" w14:paraId="4CC2CD3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06D92DD3" w14:textId="54A79A95" w:rsidR="008756F0" w:rsidRPr="005017B1" w:rsidRDefault="008756F0" w:rsidP="008756F0">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Better services in your community — Reviewing the ACT energy rating disclosure scheme</w:t>
            </w:r>
          </w:p>
        </w:tc>
        <w:tc>
          <w:tcPr>
            <w:tcW w:w="1035" w:type="dxa"/>
            <w:tcBorders>
              <w:top w:val="nil"/>
              <w:left w:val="nil"/>
              <w:bottom w:val="nil"/>
              <w:right w:val="nil"/>
              <w:tl2br w:val="nil"/>
              <w:tr2bl w:val="nil"/>
            </w:tcBorders>
            <w:shd w:val="clear" w:color="auto" w:fill="auto"/>
            <w:noWrap/>
            <w:tcMar>
              <w:left w:w="101" w:type="dxa"/>
              <w:right w:w="101" w:type="dxa"/>
            </w:tcMar>
          </w:tcPr>
          <w:p w14:paraId="54BFA4E8" w14:textId="4DA5D416"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-200</w:t>
            </w:r>
          </w:p>
        </w:tc>
        <w:tc>
          <w:tcPr>
            <w:tcW w:w="950" w:type="dxa"/>
            <w:tcBorders>
              <w:top w:val="nil"/>
              <w:left w:val="nil"/>
              <w:bottom w:val="nil"/>
              <w:right w:val="nil"/>
              <w:tl2br w:val="nil"/>
              <w:tr2bl w:val="nil"/>
            </w:tcBorders>
            <w:shd w:val="clear" w:color="auto" w:fill="auto"/>
            <w:noWrap/>
            <w:tcMar>
              <w:left w:w="101" w:type="dxa"/>
              <w:right w:w="101" w:type="dxa"/>
            </w:tcMar>
          </w:tcPr>
          <w:p w14:paraId="57264D65" w14:textId="6958FE5B"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200</w:t>
            </w:r>
          </w:p>
        </w:tc>
        <w:tc>
          <w:tcPr>
            <w:tcW w:w="992" w:type="dxa"/>
            <w:tcBorders>
              <w:top w:val="nil"/>
              <w:left w:val="nil"/>
              <w:bottom w:val="nil"/>
              <w:right w:val="nil"/>
              <w:tl2br w:val="nil"/>
              <w:tr2bl w:val="nil"/>
            </w:tcBorders>
            <w:shd w:val="clear" w:color="auto" w:fill="auto"/>
            <w:noWrap/>
            <w:tcMar>
              <w:left w:w="101" w:type="dxa"/>
              <w:right w:w="101" w:type="dxa"/>
            </w:tcMar>
          </w:tcPr>
          <w:p w14:paraId="7373F1DB" w14:textId="5095AC77"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42125A6A" w14:textId="1D27DDC8"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55237816" w14:textId="074D4B79" w:rsidR="008756F0" w:rsidRPr="005017B1" w:rsidRDefault="008756F0" w:rsidP="008756F0">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51193D" w:rsidRPr="005017B1" w14:paraId="4D48D815"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6E8A1EF0" w14:textId="425199E4" w:rsidR="0051193D" w:rsidRPr="005017B1" w:rsidRDefault="0051193D" w:rsidP="0051193D">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Building Quality Improvement</w:t>
            </w:r>
          </w:p>
        </w:tc>
        <w:tc>
          <w:tcPr>
            <w:tcW w:w="1035" w:type="dxa"/>
            <w:tcBorders>
              <w:top w:val="nil"/>
              <w:left w:val="nil"/>
              <w:bottom w:val="nil"/>
              <w:right w:val="nil"/>
              <w:tl2br w:val="nil"/>
              <w:tr2bl w:val="nil"/>
            </w:tcBorders>
            <w:shd w:val="clear" w:color="auto" w:fill="auto"/>
            <w:noWrap/>
            <w:tcMar>
              <w:left w:w="101" w:type="dxa"/>
              <w:right w:w="101" w:type="dxa"/>
            </w:tcMar>
          </w:tcPr>
          <w:p w14:paraId="43D1D1C7" w14:textId="4F899D90"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-150</w:t>
            </w:r>
          </w:p>
        </w:tc>
        <w:tc>
          <w:tcPr>
            <w:tcW w:w="950" w:type="dxa"/>
            <w:tcBorders>
              <w:top w:val="nil"/>
              <w:left w:val="nil"/>
              <w:bottom w:val="nil"/>
              <w:right w:val="nil"/>
              <w:tl2br w:val="nil"/>
              <w:tr2bl w:val="nil"/>
            </w:tcBorders>
            <w:shd w:val="clear" w:color="auto" w:fill="auto"/>
            <w:noWrap/>
            <w:tcMar>
              <w:left w:w="101" w:type="dxa"/>
              <w:right w:w="101" w:type="dxa"/>
            </w:tcMar>
          </w:tcPr>
          <w:p w14:paraId="63698B0B" w14:textId="6D6E8011"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150</w:t>
            </w:r>
          </w:p>
        </w:tc>
        <w:tc>
          <w:tcPr>
            <w:tcW w:w="992" w:type="dxa"/>
            <w:tcBorders>
              <w:top w:val="nil"/>
              <w:left w:val="nil"/>
              <w:bottom w:val="nil"/>
              <w:right w:val="nil"/>
              <w:tl2br w:val="nil"/>
              <w:tr2bl w:val="nil"/>
            </w:tcBorders>
            <w:shd w:val="clear" w:color="auto" w:fill="auto"/>
            <w:noWrap/>
            <w:tcMar>
              <w:left w:w="101" w:type="dxa"/>
              <w:right w:w="101" w:type="dxa"/>
            </w:tcMar>
          </w:tcPr>
          <w:p w14:paraId="63081756" w14:textId="4333F573"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48741F20" w14:textId="3B5C1E8F"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29DAE325" w14:textId="580D2F5C"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51193D" w:rsidRPr="005017B1" w14:paraId="5E17F84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45A65E09" w14:textId="0CDECD58" w:rsidR="0051193D" w:rsidRPr="005017B1" w:rsidRDefault="0051193D" w:rsidP="0051193D">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Clean Catchments, Clean Waterways</w:t>
            </w:r>
          </w:p>
        </w:tc>
        <w:tc>
          <w:tcPr>
            <w:tcW w:w="1035" w:type="dxa"/>
            <w:tcBorders>
              <w:top w:val="nil"/>
              <w:left w:val="nil"/>
              <w:bottom w:val="nil"/>
              <w:right w:val="nil"/>
              <w:tl2br w:val="nil"/>
              <w:tr2bl w:val="nil"/>
            </w:tcBorders>
            <w:shd w:val="clear" w:color="auto" w:fill="auto"/>
            <w:noWrap/>
            <w:tcMar>
              <w:left w:w="101" w:type="dxa"/>
              <w:right w:w="101" w:type="dxa"/>
            </w:tcMar>
          </w:tcPr>
          <w:p w14:paraId="1A7258D0" w14:textId="5A78522E"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-147</w:t>
            </w:r>
          </w:p>
        </w:tc>
        <w:tc>
          <w:tcPr>
            <w:tcW w:w="950" w:type="dxa"/>
            <w:tcBorders>
              <w:top w:val="nil"/>
              <w:left w:val="nil"/>
              <w:bottom w:val="nil"/>
              <w:right w:val="nil"/>
              <w:tl2br w:val="nil"/>
              <w:tr2bl w:val="nil"/>
            </w:tcBorders>
            <w:shd w:val="clear" w:color="auto" w:fill="auto"/>
            <w:noWrap/>
            <w:tcMar>
              <w:left w:w="101" w:type="dxa"/>
              <w:right w:w="101" w:type="dxa"/>
            </w:tcMar>
          </w:tcPr>
          <w:p w14:paraId="2FC5D95D" w14:textId="54F584CD"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147</w:t>
            </w:r>
          </w:p>
        </w:tc>
        <w:tc>
          <w:tcPr>
            <w:tcW w:w="992" w:type="dxa"/>
            <w:tcBorders>
              <w:top w:val="nil"/>
              <w:left w:val="nil"/>
              <w:bottom w:val="nil"/>
              <w:right w:val="nil"/>
              <w:tl2br w:val="nil"/>
              <w:tr2bl w:val="nil"/>
            </w:tcBorders>
            <w:shd w:val="clear" w:color="auto" w:fill="auto"/>
            <w:noWrap/>
            <w:tcMar>
              <w:left w:w="101" w:type="dxa"/>
              <w:right w:w="101" w:type="dxa"/>
            </w:tcMar>
          </w:tcPr>
          <w:p w14:paraId="5430884B" w14:textId="69F4A15C"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64E99856" w14:textId="68DF2E0C"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7085F514" w14:textId="54F66437"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51193D" w:rsidRPr="005017B1" w14:paraId="54B5E033"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01DE63C3" w14:textId="233EF51C" w:rsidR="0051193D" w:rsidRPr="005017B1" w:rsidRDefault="0051193D" w:rsidP="0051193D">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Developer Licensing and Stage 2 Building Reforms</w:t>
            </w:r>
          </w:p>
        </w:tc>
        <w:tc>
          <w:tcPr>
            <w:tcW w:w="1035" w:type="dxa"/>
            <w:tcBorders>
              <w:top w:val="nil"/>
              <w:left w:val="nil"/>
              <w:bottom w:val="nil"/>
              <w:right w:val="nil"/>
              <w:tl2br w:val="nil"/>
              <w:tr2bl w:val="nil"/>
            </w:tcBorders>
            <w:shd w:val="clear" w:color="auto" w:fill="auto"/>
            <w:noWrap/>
            <w:tcMar>
              <w:left w:w="101" w:type="dxa"/>
              <w:right w:w="101" w:type="dxa"/>
            </w:tcMar>
          </w:tcPr>
          <w:p w14:paraId="4BA5D9CD" w14:textId="414E0691"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-867</w:t>
            </w:r>
          </w:p>
        </w:tc>
        <w:tc>
          <w:tcPr>
            <w:tcW w:w="950" w:type="dxa"/>
            <w:tcBorders>
              <w:top w:val="nil"/>
              <w:left w:val="nil"/>
              <w:bottom w:val="nil"/>
              <w:right w:val="nil"/>
              <w:tl2br w:val="nil"/>
              <w:tr2bl w:val="nil"/>
            </w:tcBorders>
            <w:shd w:val="clear" w:color="auto" w:fill="auto"/>
            <w:noWrap/>
            <w:tcMar>
              <w:left w:w="101" w:type="dxa"/>
              <w:right w:w="101" w:type="dxa"/>
            </w:tcMar>
          </w:tcPr>
          <w:p w14:paraId="34A15C86" w14:textId="695EC8E2"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434</w:t>
            </w:r>
          </w:p>
        </w:tc>
        <w:tc>
          <w:tcPr>
            <w:tcW w:w="992" w:type="dxa"/>
            <w:tcBorders>
              <w:top w:val="nil"/>
              <w:left w:val="nil"/>
              <w:bottom w:val="nil"/>
              <w:right w:val="nil"/>
              <w:tl2br w:val="nil"/>
              <w:tr2bl w:val="nil"/>
            </w:tcBorders>
            <w:shd w:val="clear" w:color="auto" w:fill="auto"/>
            <w:noWrap/>
            <w:tcMar>
              <w:left w:w="101" w:type="dxa"/>
              <w:right w:w="101" w:type="dxa"/>
            </w:tcMar>
          </w:tcPr>
          <w:p w14:paraId="2D67635D" w14:textId="744D68A1"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433</w:t>
            </w:r>
          </w:p>
        </w:tc>
        <w:tc>
          <w:tcPr>
            <w:tcW w:w="992" w:type="dxa"/>
            <w:tcBorders>
              <w:top w:val="nil"/>
              <w:left w:val="nil"/>
              <w:bottom w:val="nil"/>
              <w:right w:val="nil"/>
              <w:tl2br w:val="nil"/>
              <w:tr2bl w:val="nil"/>
            </w:tcBorders>
            <w:shd w:val="clear" w:color="auto" w:fill="auto"/>
            <w:noWrap/>
            <w:tcMar>
              <w:left w:w="101" w:type="dxa"/>
              <w:right w:w="101" w:type="dxa"/>
            </w:tcMar>
          </w:tcPr>
          <w:p w14:paraId="725BA2BA" w14:textId="58B3E338"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407E9F66" w14:textId="0820C991"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51193D" w:rsidRPr="005017B1" w14:paraId="0CAA063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248F2133" w14:textId="6CE17A91" w:rsidR="0051193D" w:rsidRPr="005017B1" w:rsidRDefault="0051193D" w:rsidP="0051193D">
            <w:pPr>
              <w:pStyle w:val="Normal1"/>
              <w:ind w:left="113" w:hanging="113"/>
              <w:rPr>
                <w:rFonts w:ascii="Calibri" w:eastAsia="Calibri" w:hAnsi="Calibri" w:cs="Calibri"/>
                <w:color w:val="000000"/>
                <w:sz w:val="18"/>
              </w:rPr>
            </w:pPr>
            <w:r>
              <w:rPr>
                <w:rFonts w:ascii="Calibri" w:eastAsia="Calibri" w:hAnsi="Calibri" w:cs="Calibri"/>
                <w:color w:val="000000"/>
                <w:sz w:val="18"/>
              </w:rPr>
              <w:t>Revised Funding Profile – Direct Sale of Part Block 1 Section 13 Watson (Canberra Technology Park)</w:t>
            </w:r>
          </w:p>
        </w:tc>
        <w:tc>
          <w:tcPr>
            <w:tcW w:w="1035" w:type="dxa"/>
            <w:tcBorders>
              <w:top w:val="nil"/>
              <w:left w:val="nil"/>
              <w:bottom w:val="nil"/>
              <w:right w:val="nil"/>
              <w:tl2br w:val="nil"/>
              <w:tr2bl w:val="nil"/>
            </w:tcBorders>
            <w:shd w:val="clear" w:color="auto" w:fill="auto"/>
            <w:noWrap/>
            <w:tcMar>
              <w:left w:w="101" w:type="dxa"/>
              <w:right w:w="101" w:type="dxa"/>
            </w:tcMar>
          </w:tcPr>
          <w:p w14:paraId="21F96317" w14:textId="2128040A"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775B40B8" w14:textId="172FB4C0"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545</w:t>
            </w:r>
          </w:p>
        </w:tc>
        <w:tc>
          <w:tcPr>
            <w:tcW w:w="992" w:type="dxa"/>
            <w:tcBorders>
              <w:top w:val="nil"/>
              <w:left w:val="nil"/>
              <w:bottom w:val="nil"/>
              <w:right w:val="nil"/>
              <w:tl2br w:val="nil"/>
              <w:tr2bl w:val="nil"/>
            </w:tcBorders>
            <w:shd w:val="clear" w:color="auto" w:fill="auto"/>
            <w:noWrap/>
            <w:tcMar>
              <w:left w:w="101" w:type="dxa"/>
              <w:right w:w="101" w:type="dxa"/>
            </w:tcMar>
          </w:tcPr>
          <w:p w14:paraId="02CECB1C" w14:textId="1C35D74F"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525292D0" w14:textId="5891B5F5"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-545</w:t>
            </w:r>
          </w:p>
        </w:tc>
        <w:tc>
          <w:tcPr>
            <w:tcW w:w="993" w:type="dxa"/>
            <w:tcBorders>
              <w:top w:val="nil"/>
              <w:left w:val="nil"/>
              <w:bottom w:val="nil"/>
              <w:right w:val="nil"/>
              <w:tl2br w:val="nil"/>
              <w:tr2bl w:val="nil"/>
            </w:tcBorders>
            <w:shd w:val="clear" w:color="auto" w:fill="auto"/>
            <w:noWrap/>
            <w:tcMar>
              <w:left w:w="101" w:type="dxa"/>
              <w:right w:w="101" w:type="dxa"/>
            </w:tcMar>
          </w:tcPr>
          <w:p w14:paraId="44D724C2" w14:textId="68FE640C" w:rsidR="0051193D" w:rsidRPr="005017B1" w:rsidRDefault="0051193D" w:rsidP="0051193D">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51193D" w:rsidRPr="005017B1" w14:paraId="64D8445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6846AB89" w14:textId="77777777" w:rsidR="0051193D" w:rsidRPr="005017B1" w:rsidRDefault="0051193D" w:rsidP="0051193D">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Implementing the City Plan</w:t>
            </w:r>
          </w:p>
        </w:tc>
        <w:tc>
          <w:tcPr>
            <w:tcW w:w="1035" w:type="dxa"/>
            <w:tcBorders>
              <w:top w:val="nil"/>
              <w:left w:val="nil"/>
              <w:bottom w:val="nil"/>
              <w:right w:val="nil"/>
              <w:tl2br w:val="nil"/>
              <w:tr2bl w:val="nil"/>
            </w:tcBorders>
            <w:shd w:val="clear" w:color="auto" w:fill="auto"/>
            <w:noWrap/>
            <w:tcMar>
              <w:left w:w="101" w:type="dxa"/>
              <w:right w:w="101" w:type="dxa"/>
            </w:tcMar>
          </w:tcPr>
          <w:p w14:paraId="7A2FA5B2"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-216</w:t>
            </w:r>
          </w:p>
        </w:tc>
        <w:tc>
          <w:tcPr>
            <w:tcW w:w="950" w:type="dxa"/>
            <w:tcBorders>
              <w:top w:val="nil"/>
              <w:left w:val="nil"/>
              <w:bottom w:val="nil"/>
              <w:right w:val="nil"/>
              <w:tl2br w:val="nil"/>
              <w:tr2bl w:val="nil"/>
            </w:tcBorders>
            <w:shd w:val="clear" w:color="auto" w:fill="auto"/>
            <w:noWrap/>
            <w:tcMar>
              <w:left w:w="101" w:type="dxa"/>
              <w:right w:w="101" w:type="dxa"/>
            </w:tcMar>
          </w:tcPr>
          <w:p w14:paraId="10F49255"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216</w:t>
            </w:r>
          </w:p>
        </w:tc>
        <w:tc>
          <w:tcPr>
            <w:tcW w:w="992" w:type="dxa"/>
            <w:tcBorders>
              <w:top w:val="nil"/>
              <w:left w:val="nil"/>
              <w:bottom w:val="nil"/>
              <w:right w:val="nil"/>
              <w:tl2br w:val="nil"/>
              <w:tr2bl w:val="nil"/>
            </w:tcBorders>
            <w:shd w:val="clear" w:color="auto" w:fill="auto"/>
            <w:noWrap/>
            <w:tcMar>
              <w:left w:w="101" w:type="dxa"/>
              <w:right w:w="101" w:type="dxa"/>
            </w:tcMar>
          </w:tcPr>
          <w:p w14:paraId="119E7351"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06BA92E4"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3EA1EB9A"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51193D" w:rsidRPr="005017B1" w14:paraId="52F52C95"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57C1BB4E" w14:textId="77777777" w:rsidR="0051193D" w:rsidRPr="005017B1" w:rsidRDefault="0051193D" w:rsidP="0051193D">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Lathlain Street Precinct - Planning</w:t>
            </w:r>
          </w:p>
        </w:tc>
        <w:tc>
          <w:tcPr>
            <w:tcW w:w="1035" w:type="dxa"/>
            <w:tcBorders>
              <w:top w:val="nil"/>
              <w:left w:val="nil"/>
              <w:bottom w:val="nil"/>
              <w:right w:val="nil"/>
              <w:tl2br w:val="nil"/>
              <w:tr2bl w:val="nil"/>
            </w:tcBorders>
            <w:shd w:val="clear" w:color="auto" w:fill="auto"/>
            <w:noWrap/>
            <w:tcMar>
              <w:left w:w="101" w:type="dxa"/>
              <w:right w:w="101" w:type="dxa"/>
            </w:tcMar>
          </w:tcPr>
          <w:p w14:paraId="3E3B7E0C"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-111</w:t>
            </w:r>
          </w:p>
        </w:tc>
        <w:tc>
          <w:tcPr>
            <w:tcW w:w="950" w:type="dxa"/>
            <w:tcBorders>
              <w:top w:val="nil"/>
              <w:left w:val="nil"/>
              <w:bottom w:val="nil"/>
              <w:right w:val="nil"/>
              <w:tl2br w:val="nil"/>
              <w:tr2bl w:val="nil"/>
            </w:tcBorders>
            <w:shd w:val="clear" w:color="auto" w:fill="auto"/>
            <w:noWrap/>
            <w:tcMar>
              <w:left w:w="101" w:type="dxa"/>
              <w:right w:w="101" w:type="dxa"/>
            </w:tcMar>
          </w:tcPr>
          <w:p w14:paraId="0B5F5C9E"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111</w:t>
            </w:r>
          </w:p>
        </w:tc>
        <w:tc>
          <w:tcPr>
            <w:tcW w:w="992" w:type="dxa"/>
            <w:tcBorders>
              <w:top w:val="nil"/>
              <w:left w:val="nil"/>
              <w:bottom w:val="nil"/>
              <w:right w:val="nil"/>
              <w:tl2br w:val="nil"/>
              <w:tr2bl w:val="nil"/>
            </w:tcBorders>
            <w:shd w:val="clear" w:color="auto" w:fill="auto"/>
            <w:noWrap/>
            <w:tcMar>
              <w:left w:w="101" w:type="dxa"/>
              <w:right w:w="101" w:type="dxa"/>
            </w:tcMar>
          </w:tcPr>
          <w:p w14:paraId="6470CD19"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56791EA8"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7F9A066B"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51193D" w:rsidRPr="005017B1" w14:paraId="05F53986"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2D4B75A4" w14:textId="3E34A747" w:rsidR="0051193D" w:rsidRPr="005017B1" w:rsidRDefault="0051193D" w:rsidP="0051193D">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Loose fill asbestos eradication scheme</w:t>
            </w:r>
          </w:p>
        </w:tc>
        <w:tc>
          <w:tcPr>
            <w:tcW w:w="1035" w:type="dxa"/>
            <w:tcBorders>
              <w:top w:val="nil"/>
              <w:left w:val="nil"/>
              <w:bottom w:val="nil"/>
              <w:right w:val="nil"/>
              <w:tl2br w:val="nil"/>
              <w:tr2bl w:val="nil"/>
            </w:tcBorders>
            <w:shd w:val="clear" w:color="auto" w:fill="auto"/>
            <w:noWrap/>
            <w:tcMar>
              <w:left w:w="101" w:type="dxa"/>
              <w:right w:w="101" w:type="dxa"/>
            </w:tcMar>
          </w:tcPr>
          <w:p w14:paraId="42ECE93F"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-8 820</w:t>
            </w:r>
          </w:p>
        </w:tc>
        <w:tc>
          <w:tcPr>
            <w:tcW w:w="950" w:type="dxa"/>
            <w:tcBorders>
              <w:top w:val="nil"/>
              <w:left w:val="nil"/>
              <w:bottom w:val="nil"/>
              <w:right w:val="nil"/>
              <w:tl2br w:val="nil"/>
              <w:tr2bl w:val="nil"/>
            </w:tcBorders>
            <w:shd w:val="clear" w:color="auto" w:fill="auto"/>
            <w:noWrap/>
            <w:tcMar>
              <w:left w:w="101" w:type="dxa"/>
              <w:right w:w="101" w:type="dxa"/>
            </w:tcMar>
          </w:tcPr>
          <w:p w14:paraId="15BCF978"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-3 441</w:t>
            </w:r>
          </w:p>
        </w:tc>
        <w:tc>
          <w:tcPr>
            <w:tcW w:w="992" w:type="dxa"/>
            <w:tcBorders>
              <w:top w:val="nil"/>
              <w:left w:val="nil"/>
              <w:bottom w:val="nil"/>
              <w:right w:val="nil"/>
              <w:tl2br w:val="nil"/>
              <w:tr2bl w:val="nil"/>
            </w:tcBorders>
            <w:shd w:val="clear" w:color="auto" w:fill="auto"/>
            <w:noWrap/>
            <w:tcMar>
              <w:left w:w="101" w:type="dxa"/>
              <w:right w:w="101" w:type="dxa"/>
            </w:tcMar>
          </w:tcPr>
          <w:p w14:paraId="0DBB336F"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61B0DDB3"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5935F497"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51193D" w:rsidRPr="005017B1" w14:paraId="4E70727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2BAC760A" w14:textId="77777777" w:rsidR="0051193D" w:rsidRPr="005017B1" w:rsidRDefault="0051193D" w:rsidP="0051193D">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More jobs for our growing city - Ecotourism Woodlands Learning Centre</w:t>
            </w:r>
          </w:p>
        </w:tc>
        <w:tc>
          <w:tcPr>
            <w:tcW w:w="1035" w:type="dxa"/>
            <w:tcBorders>
              <w:top w:val="nil"/>
              <w:left w:val="nil"/>
              <w:bottom w:val="nil"/>
              <w:right w:val="nil"/>
              <w:tl2br w:val="nil"/>
              <w:tr2bl w:val="nil"/>
            </w:tcBorders>
            <w:shd w:val="clear" w:color="auto" w:fill="auto"/>
            <w:noWrap/>
            <w:tcMar>
              <w:left w:w="101" w:type="dxa"/>
              <w:right w:w="101" w:type="dxa"/>
            </w:tcMar>
          </w:tcPr>
          <w:p w14:paraId="1239257E"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-210</w:t>
            </w:r>
          </w:p>
        </w:tc>
        <w:tc>
          <w:tcPr>
            <w:tcW w:w="950" w:type="dxa"/>
            <w:tcBorders>
              <w:top w:val="nil"/>
              <w:left w:val="nil"/>
              <w:bottom w:val="nil"/>
              <w:right w:val="nil"/>
              <w:tl2br w:val="nil"/>
              <w:tr2bl w:val="nil"/>
            </w:tcBorders>
            <w:shd w:val="clear" w:color="auto" w:fill="auto"/>
            <w:noWrap/>
            <w:tcMar>
              <w:left w:w="101" w:type="dxa"/>
              <w:right w:w="101" w:type="dxa"/>
            </w:tcMar>
          </w:tcPr>
          <w:p w14:paraId="35600DAB"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210</w:t>
            </w:r>
          </w:p>
        </w:tc>
        <w:tc>
          <w:tcPr>
            <w:tcW w:w="992" w:type="dxa"/>
            <w:tcBorders>
              <w:top w:val="nil"/>
              <w:left w:val="nil"/>
              <w:bottom w:val="nil"/>
              <w:right w:val="nil"/>
              <w:tl2br w:val="nil"/>
              <w:tr2bl w:val="nil"/>
            </w:tcBorders>
            <w:shd w:val="clear" w:color="auto" w:fill="auto"/>
            <w:noWrap/>
            <w:tcMar>
              <w:left w:w="101" w:type="dxa"/>
              <w:right w:w="101" w:type="dxa"/>
            </w:tcMar>
          </w:tcPr>
          <w:p w14:paraId="40F92A1E"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31D1A84D"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53325EEC"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51193D" w:rsidRPr="005017B1" w14:paraId="189DAD03"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4AE49DFE" w14:textId="77777777" w:rsidR="0051193D" w:rsidRPr="005017B1" w:rsidRDefault="0051193D" w:rsidP="0051193D">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More support for families and inclusion - Innovation in housing choices</w:t>
            </w:r>
          </w:p>
        </w:tc>
        <w:tc>
          <w:tcPr>
            <w:tcW w:w="1035" w:type="dxa"/>
            <w:tcBorders>
              <w:top w:val="nil"/>
              <w:left w:val="nil"/>
              <w:bottom w:val="nil"/>
              <w:right w:val="nil"/>
              <w:tl2br w:val="nil"/>
              <w:tr2bl w:val="nil"/>
            </w:tcBorders>
            <w:shd w:val="clear" w:color="auto" w:fill="auto"/>
            <w:noWrap/>
            <w:tcMar>
              <w:left w:w="101" w:type="dxa"/>
              <w:right w:w="101" w:type="dxa"/>
            </w:tcMar>
          </w:tcPr>
          <w:p w14:paraId="3F8DF3CA"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-169</w:t>
            </w:r>
          </w:p>
        </w:tc>
        <w:tc>
          <w:tcPr>
            <w:tcW w:w="950" w:type="dxa"/>
            <w:tcBorders>
              <w:top w:val="nil"/>
              <w:left w:val="nil"/>
              <w:bottom w:val="nil"/>
              <w:right w:val="nil"/>
              <w:tl2br w:val="nil"/>
              <w:tr2bl w:val="nil"/>
            </w:tcBorders>
            <w:shd w:val="clear" w:color="auto" w:fill="auto"/>
            <w:noWrap/>
            <w:tcMar>
              <w:left w:w="101" w:type="dxa"/>
              <w:right w:w="101" w:type="dxa"/>
            </w:tcMar>
          </w:tcPr>
          <w:p w14:paraId="43CE500B"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169</w:t>
            </w:r>
          </w:p>
        </w:tc>
        <w:tc>
          <w:tcPr>
            <w:tcW w:w="992" w:type="dxa"/>
            <w:tcBorders>
              <w:top w:val="nil"/>
              <w:left w:val="nil"/>
              <w:bottom w:val="nil"/>
              <w:right w:val="nil"/>
              <w:tl2br w:val="nil"/>
              <w:tr2bl w:val="nil"/>
            </w:tcBorders>
            <w:shd w:val="clear" w:color="auto" w:fill="auto"/>
            <w:noWrap/>
            <w:tcMar>
              <w:left w:w="101" w:type="dxa"/>
              <w:right w:w="101" w:type="dxa"/>
            </w:tcMar>
          </w:tcPr>
          <w:p w14:paraId="5CE190A8"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547774FE"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05D006B3"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51193D" w:rsidRPr="005017B1" w14:paraId="2797F5EB"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74031777" w14:textId="77777777" w:rsidR="0051193D" w:rsidRPr="005017B1" w:rsidRDefault="0051193D" w:rsidP="0051193D">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Planning framework supporting delivery of Stage 2 of Light Rail to Woden</w:t>
            </w:r>
          </w:p>
        </w:tc>
        <w:tc>
          <w:tcPr>
            <w:tcW w:w="1035" w:type="dxa"/>
            <w:tcBorders>
              <w:top w:val="nil"/>
              <w:left w:val="nil"/>
              <w:bottom w:val="nil"/>
              <w:right w:val="nil"/>
              <w:tl2br w:val="nil"/>
              <w:tr2bl w:val="nil"/>
            </w:tcBorders>
            <w:shd w:val="clear" w:color="auto" w:fill="auto"/>
            <w:noWrap/>
            <w:tcMar>
              <w:left w:w="101" w:type="dxa"/>
              <w:right w:w="101" w:type="dxa"/>
            </w:tcMar>
          </w:tcPr>
          <w:p w14:paraId="35A82618"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-297</w:t>
            </w:r>
          </w:p>
        </w:tc>
        <w:tc>
          <w:tcPr>
            <w:tcW w:w="950" w:type="dxa"/>
            <w:tcBorders>
              <w:top w:val="nil"/>
              <w:left w:val="nil"/>
              <w:bottom w:val="nil"/>
              <w:right w:val="nil"/>
              <w:tl2br w:val="nil"/>
              <w:tr2bl w:val="nil"/>
            </w:tcBorders>
            <w:shd w:val="clear" w:color="auto" w:fill="auto"/>
            <w:noWrap/>
            <w:tcMar>
              <w:left w:w="101" w:type="dxa"/>
              <w:right w:w="101" w:type="dxa"/>
            </w:tcMar>
          </w:tcPr>
          <w:p w14:paraId="0ECA35EC"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297</w:t>
            </w:r>
          </w:p>
        </w:tc>
        <w:tc>
          <w:tcPr>
            <w:tcW w:w="992" w:type="dxa"/>
            <w:tcBorders>
              <w:top w:val="nil"/>
              <w:left w:val="nil"/>
              <w:bottom w:val="nil"/>
              <w:right w:val="nil"/>
              <w:tl2br w:val="nil"/>
              <w:tr2bl w:val="nil"/>
            </w:tcBorders>
            <w:shd w:val="clear" w:color="auto" w:fill="auto"/>
            <w:noWrap/>
            <w:tcMar>
              <w:left w:w="101" w:type="dxa"/>
              <w:right w:w="101" w:type="dxa"/>
            </w:tcMar>
          </w:tcPr>
          <w:p w14:paraId="7E8351FB"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0EED13AE"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3818B9AD"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51193D" w:rsidRPr="005017B1" w14:paraId="745C1FC3"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0BC20A92" w14:textId="77777777" w:rsidR="0051193D" w:rsidRPr="005017B1" w:rsidRDefault="0051193D" w:rsidP="0051193D">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Scoping for East Lake urban renewal</w:t>
            </w:r>
          </w:p>
        </w:tc>
        <w:tc>
          <w:tcPr>
            <w:tcW w:w="1035" w:type="dxa"/>
            <w:tcBorders>
              <w:top w:val="nil"/>
              <w:left w:val="nil"/>
              <w:bottom w:val="nil"/>
              <w:right w:val="nil"/>
              <w:tl2br w:val="nil"/>
              <w:tr2bl w:val="nil"/>
            </w:tcBorders>
            <w:shd w:val="clear" w:color="auto" w:fill="auto"/>
            <w:noWrap/>
            <w:tcMar>
              <w:left w:w="101" w:type="dxa"/>
              <w:right w:w="101" w:type="dxa"/>
            </w:tcMar>
          </w:tcPr>
          <w:p w14:paraId="2E1C407B" w14:textId="3BE8C472"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-30</w:t>
            </w:r>
          </w:p>
        </w:tc>
        <w:tc>
          <w:tcPr>
            <w:tcW w:w="950" w:type="dxa"/>
            <w:tcBorders>
              <w:top w:val="nil"/>
              <w:left w:val="nil"/>
              <w:bottom w:val="nil"/>
              <w:right w:val="nil"/>
              <w:tl2br w:val="nil"/>
              <w:tr2bl w:val="nil"/>
            </w:tcBorders>
            <w:shd w:val="clear" w:color="auto" w:fill="auto"/>
            <w:noWrap/>
            <w:tcMar>
              <w:left w:w="101" w:type="dxa"/>
              <w:right w:w="101" w:type="dxa"/>
            </w:tcMar>
          </w:tcPr>
          <w:p w14:paraId="0CE2866E" w14:textId="2C7E5F72"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30</w:t>
            </w:r>
          </w:p>
        </w:tc>
        <w:tc>
          <w:tcPr>
            <w:tcW w:w="992" w:type="dxa"/>
            <w:tcBorders>
              <w:top w:val="nil"/>
              <w:left w:val="nil"/>
              <w:bottom w:val="nil"/>
              <w:right w:val="nil"/>
              <w:tl2br w:val="nil"/>
              <w:tr2bl w:val="nil"/>
            </w:tcBorders>
            <w:shd w:val="clear" w:color="auto" w:fill="auto"/>
            <w:noWrap/>
            <w:tcMar>
              <w:left w:w="101" w:type="dxa"/>
              <w:right w:w="101" w:type="dxa"/>
            </w:tcMar>
          </w:tcPr>
          <w:p w14:paraId="694BD1F8"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1CC31726"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035BD08B"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51193D" w:rsidRPr="005017B1" w14:paraId="3D8EC1A6"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0D3B6FAF" w14:textId="77777777" w:rsidR="0051193D" w:rsidRPr="005017B1" w:rsidRDefault="0051193D" w:rsidP="0051193D">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Securing Electricity Supply in the ACT – Second supply network</w:t>
            </w:r>
          </w:p>
        </w:tc>
        <w:tc>
          <w:tcPr>
            <w:tcW w:w="1035" w:type="dxa"/>
            <w:tcBorders>
              <w:top w:val="nil"/>
              <w:left w:val="nil"/>
              <w:bottom w:val="nil"/>
              <w:right w:val="nil"/>
              <w:tl2br w:val="nil"/>
              <w:tr2bl w:val="nil"/>
            </w:tcBorders>
            <w:shd w:val="clear" w:color="auto" w:fill="auto"/>
            <w:noWrap/>
            <w:tcMar>
              <w:left w:w="101" w:type="dxa"/>
              <w:right w:w="101" w:type="dxa"/>
            </w:tcMar>
          </w:tcPr>
          <w:p w14:paraId="3C383928" w14:textId="4ABADB34"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-30</w:t>
            </w:r>
          </w:p>
        </w:tc>
        <w:tc>
          <w:tcPr>
            <w:tcW w:w="950" w:type="dxa"/>
            <w:tcBorders>
              <w:top w:val="nil"/>
              <w:left w:val="nil"/>
              <w:bottom w:val="nil"/>
              <w:right w:val="nil"/>
              <w:tl2br w:val="nil"/>
              <w:tr2bl w:val="nil"/>
            </w:tcBorders>
            <w:shd w:val="clear" w:color="auto" w:fill="auto"/>
            <w:noWrap/>
            <w:tcMar>
              <w:left w:w="101" w:type="dxa"/>
              <w:right w:w="101" w:type="dxa"/>
            </w:tcMar>
          </w:tcPr>
          <w:p w14:paraId="53F5904B" w14:textId="7E2C2E0A"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30</w:t>
            </w:r>
          </w:p>
        </w:tc>
        <w:tc>
          <w:tcPr>
            <w:tcW w:w="992" w:type="dxa"/>
            <w:tcBorders>
              <w:top w:val="nil"/>
              <w:left w:val="nil"/>
              <w:bottom w:val="nil"/>
              <w:right w:val="nil"/>
              <w:tl2br w:val="nil"/>
              <w:tr2bl w:val="nil"/>
            </w:tcBorders>
            <w:shd w:val="clear" w:color="auto" w:fill="auto"/>
            <w:noWrap/>
            <w:tcMar>
              <w:left w:w="101" w:type="dxa"/>
              <w:right w:w="101" w:type="dxa"/>
            </w:tcMar>
          </w:tcPr>
          <w:p w14:paraId="0EAD6225"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2C9AD133"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4A586E5D"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51193D" w:rsidRPr="005017B1" w14:paraId="4E6F8274"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28A7CB4F" w14:textId="77777777" w:rsidR="0051193D" w:rsidRPr="005017B1" w:rsidRDefault="0051193D" w:rsidP="0051193D">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Western Edge Investigation</w:t>
            </w:r>
          </w:p>
        </w:tc>
        <w:tc>
          <w:tcPr>
            <w:tcW w:w="1035" w:type="dxa"/>
            <w:tcBorders>
              <w:top w:val="nil"/>
              <w:left w:val="nil"/>
              <w:bottom w:val="nil"/>
              <w:right w:val="nil"/>
              <w:tl2br w:val="nil"/>
              <w:tr2bl w:val="nil"/>
            </w:tcBorders>
            <w:shd w:val="clear" w:color="auto" w:fill="auto"/>
            <w:noWrap/>
            <w:tcMar>
              <w:left w:w="101" w:type="dxa"/>
              <w:right w:w="101" w:type="dxa"/>
            </w:tcMar>
          </w:tcPr>
          <w:p w14:paraId="482F4C8C"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-230</w:t>
            </w:r>
          </w:p>
        </w:tc>
        <w:tc>
          <w:tcPr>
            <w:tcW w:w="950" w:type="dxa"/>
            <w:tcBorders>
              <w:top w:val="nil"/>
              <w:left w:val="nil"/>
              <w:bottom w:val="nil"/>
              <w:right w:val="nil"/>
              <w:tl2br w:val="nil"/>
              <w:tr2bl w:val="nil"/>
            </w:tcBorders>
            <w:shd w:val="clear" w:color="auto" w:fill="auto"/>
            <w:noWrap/>
            <w:tcMar>
              <w:left w:w="101" w:type="dxa"/>
              <w:right w:w="101" w:type="dxa"/>
            </w:tcMar>
          </w:tcPr>
          <w:p w14:paraId="59986F33"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47EED749"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230</w:t>
            </w:r>
          </w:p>
        </w:tc>
        <w:tc>
          <w:tcPr>
            <w:tcW w:w="992" w:type="dxa"/>
            <w:tcBorders>
              <w:top w:val="nil"/>
              <w:left w:val="nil"/>
              <w:bottom w:val="nil"/>
              <w:right w:val="nil"/>
              <w:tl2br w:val="nil"/>
              <w:tr2bl w:val="nil"/>
            </w:tcBorders>
            <w:shd w:val="clear" w:color="auto" w:fill="auto"/>
            <w:noWrap/>
            <w:tcMar>
              <w:left w:w="101" w:type="dxa"/>
              <w:right w:w="101" w:type="dxa"/>
            </w:tcMar>
          </w:tcPr>
          <w:p w14:paraId="30C5EA9B"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33C6030B"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51193D" w:rsidRPr="005017B1" w14:paraId="28FBDBE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26EC8498" w14:textId="77777777" w:rsidR="0051193D" w:rsidRPr="005017B1" w:rsidRDefault="0051193D" w:rsidP="0051193D">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Revised Indexation Parameters</w:t>
            </w:r>
          </w:p>
        </w:tc>
        <w:tc>
          <w:tcPr>
            <w:tcW w:w="1035" w:type="dxa"/>
            <w:tcBorders>
              <w:top w:val="nil"/>
              <w:left w:val="nil"/>
              <w:bottom w:val="nil"/>
              <w:right w:val="nil"/>
              <w:tl2br w:val="nil"/>
              <w:tr2bl w:val="nil"/>
            </w:tcBorders>
            <w:shd w:val="clear" w:color="auto" w:fill="auto"/>
            <w:noWrap/>
            <w:tcMar>
              <w:left w:w="101" w:type="dxa"/>
              <w:right w:w="101" w:type="dxa"/>
            </w:tcMar>
          </w:tcPr>
          <w:p w14:paraId="5AA776A3"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2</w:t>
            </w:r>
          </w:p>
        </w:tc>
        <w:tc>
          <w:tcPr>
            <w:tcW w:w="950" w:type="dxa"/>
            <w:tcBorders>
              <w:top w:val="nil"/>
              <w:left w:val="nil"/>
              <w:bottom w:val="nil"/>
              <w:right w:val="nil"/>
              <w:tl2br w:val="nil"/>
              <w:tr2bl w:val="nil"/>
            </w:tcBorders>
            <w:shd w:val="clear" w:color="auto" w:fill="auto"/>
            <w:noWrap/>
            <w:tcMar>
              <w:left w:w="101" w:type="dxa"/>
              <w:right w:w="101" w:type="dxa"/>
            </w:tcMar>
          </w:tcPr>
          <w:p w14:paraId="657F26A0"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219</w:t>
            </w:r>
          </w:p>
        </w:tc>
        <w:tc>
          <w:tcPr>
            <w:tcW w:w="992" w:type="dxa"/>
            <w:tcBorders>
              <w:top w:val="nil"/>
              <w:left w:val="nil"/>
              <w:bottom w:val="nil"/>
              <w:right w:val="nil"/>
              <w:tl2br w:val="nil"/>
              <w:tr2bl w:val="nil"/>
            </w:tcBorders>
            <w:shd w:val="clear" w:color="auto" w:fill="auto"/>
            <w:noWrap/>
            <w:tcMar>
              <w:left w:w="101" w:type="dxa"/>
              <w:right w:w="101" w:type="dxa"/>
            </w:tcMar>
          </w:tcPr>
          <w:p w14:paraId="59F9B90A"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273</w:t>
            </w:r>
          </w:p>
        </w:tc>
        <w:tc>
          <w:tcPr>
            <w:tcW w:w="992" w:type="dxa"/>
            <w:tcBorders>
              <w:top w:val="nil"/>
              <w:left w:val="nil"/>
              <w:bottom w:val="nil"/>
              <w:right w:val="nil"/>
              <w:tl2br w:val="nil"/>
              <w:tr2bl w:val="nil"/>
            </w:tcBorders>
            <w:shd w:val="clear" w:color="auto" w:fill="auto"/>
            <w:noWrap/>
            <w:tcMar>
              <w:left w:w="101" w:type="dxa"/>
              <w:right w:w="101" w:type="dxa"/>
            </w:tcMar>
          </w:tcPr>
          <w:p w14:paraId="5C3CAA92"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343</w:t>
            </w:r>
          </w:p>
        </w:tc>
        <w:tc>
          <w:tcPr>
            <w:tcW w:w="993" w:type="dxa"/>
            <w:tcBorders>
              <w:top w:val="nil"/>
              <w:left w:val="nil"/>
              <w:bottom w:val="nil"/>
              <w:right w:val="nil"/>
              <w:tl2br w:val="nil"/>
              <w:tr2bl w:val="nil"/>
            </w:tcBorders>
            <w:shd w:val="clear" w:color="auto" w:fill="auto"/>
            <w:noWrap/>
            <w:tcMar>
              <w:left w:w="101" w:type="dxa"/>
              <w:right w:w="101" w:type="dxa"/>
            </w:tcMar>
          </w:tcPr>
          <w:p w14:paraId="1E687922" w14:textId="26A9CE8D"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2 006</w:t>
            </w:r>
          </w:p>
        </w:tc>
      </w:tr>
      <w:tr w:rsidR="0051193D" w:rsidRPr="005017B1" w14:paraId="1E33440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612F0800" w14:textId="77777777" w:rsidR="0051193D" w:rsidRPr="005017B1" w:rsidRDefault="0051193D" w:rsidP="0051193D">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Revised Superannuation Parameters</w:t>
            </w:r>
          </w:p>
        </w:tc>
        <w:tc>
          <w:tcPr>
            <w:tcW w:w="1035" w:type="dxa"/>
            <w:tcBorders>
              <w:top w:val="nil"/>
              <w:left w:val="nil"/>
              <w:bottom w:val="nil"/>
              <w:right w:val="nil"/>
              <w:tl2br w:val="nil"/>
              <w:tr2bl w:val="nil"/>
            </w:tcBorders>
            <w:shd w:val="clear" w:color="auto" w:fill="auto"/>
            <w:noWrap/>
            <w:tcMar>
              <w:left w:w="101" w:type="dxa"/>
              <w:right w:w="101" w:type="dxa"/>
            </w:tcMar>
          </w:tcPr>
          <w:p w14:paraId="6452C9DB"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5716B8F0"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1 406</w:t>
            </w:r>
          </w:p>
        </w:tc>
        <w:tc>
          <w:tcPr>
            <w:tcW w:w="992" w:type="dxa"/>
            <w:tcBorders>
              <w:top w:val="nil"/>
              <w:left w:val="nil"/>
              <w:bottom w:val="nil"/>
              <w:right w:val="nil"/>
              <w:tl2br w:val="nil"/>
              <w:tr2bl w:val="nil"/>
            </w:tcBorders>
            <w:shd w:val="clear" w:color="auto" w:fill="auto"/>
            <w:noWrap/>
            <w:tcMar>
              <w:left w:w="101" w:type="dxa"/>
              <w:right w:w="101" w:type="dxa"/>
            </w:tcMar>
          </w:tcPr>
          <w:p w14:paraId="1DC1BBFC"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1 772</w:t>
            </w:r>
          </w:p>
        </w:tc>
        <w:tc>
          <w:tcPr>
            <w:tcW w:w="992" w:type="dxa"/>
            <w:tcBorders>
              <w:top w:val="nil"/>
              <w:left w:val="nil"/>
              <w:bottom w:val="nil"/>
              <w:right w:val="nil"/>
              <w:tl2br w:val="nil"/>
              <w:tr2bl w:val="nil"/>
            </w:tcBorders>
            <w:shd w:val="clear" w:color="auto" w:fill="auto"/>
            <w:noWrap/>
            <w:tcMar>
              <w:left w:w="101" w:type="dxa"/>
              <w:right w:w="101" w:type="dxa"/>
            </w:tcMar>
          </w:tcPr>
          <w:p w14:paraId="2C55827F"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1 718</w:t>
            </w:r>
          </w:p>
        </w:tc>
        <w:tc>
          <w:tcPr>
            <w:tcW w:w="993" w:type="dxa"/>
            <w:tcBorders>
              <w:top w:val="nil"/>
              <w:left w:val="nil"/>
              <w:bottom w:val="nil"/>
              <w:right w:val="nil"/>
              <w:tl2br w:val="nil"/>
              <w:tr2bl w:val="nil"/>
            </w:tcBorders>
            <w:shd w:val="clear" w:color="auto" w:fill="auto"/>
            <w:noWrap/>
            <w:tcMar>
              <w:left w:w="101" w:type="dxa"/>
              <w:right w:w="101" w:type="dxa"/>
            </w:tcMar>
          </w:tcPr>
          <w:p w14:paraId="677C14B5"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1 641</w:t>
            </w:r>
          </w:p>
        </w:tc>
      </w:tr>
      <w:tr w:rsidR="0051193D" w:rsidRPr="005017B1" w14:paraId="6DB0A426"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2FC5F6C5" w14:textId="77777777" w:rsidR="0051193D" w:rsidRPr="005017B1" w:rsidRDefault="0051193D" w:rsidP="0051193D">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Savings - Workers Compensation</w:t>
            </w:r>
          </w:p>
        </w:tc>
        <w:tc>
          <w:tcPr>
            <w:tcW w:w="1035" w:type="dxa"/>
            <w:tcBorders>
              <w:top w:val="nil"/>
              <w:left w:val="nil"/>
              <w:bottom w:val="nil"/>
              <w:right w:val="nil"/>
              <w:tl2br w:val="nil"/>
              <w:tr2bl w:val="nil"/>
            </w:tcBorders>
            <w:shd w:val="clear" w:color="auto" w:fill="auto"/>
            <w:noWrap/>
            <w:tcMar>
              <w:left w:w="101" w:type="dxa"/>
              <w:right w:w="101" w:type="dxa"/>
            </w:tcMar>
          </w:tcPr>
          <w:p w14:paraId="5898B3D0"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75372101"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-96</w:t>
            </w:r>
          </w:p>
        </w:tc>
        <w:tc>
          <w:tcPr>
            <w:tcW w:w="992" w:type="dxa"/>
            <w:tcBorders>
              <w:top w:val="nil"/>
              <w:left w:val="nil"/>
              <w:bottom w:val="nil"/>
              <w:right w:val="nil"/>
              <w:tl2br w:val="nil"/>
              <w:tr2bl w:val="nil"/>
            </w:tcBorders>
            <w:shd w:val="clear" w:color="auto" w:fill="auto"/>
            <w:noWrap/>
            <w:tcMar>
              <w:left w:w="101" w:type="dxa"/>
              <w:right w:w="101" w:type="dxa"/>
            </w:tcMar>
          </w:tcPr>
          <w:p w14:paraId="5EFA1986"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3BB214C1"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39D2F93E"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51193D" w:rsidRPr="005017B1" w14:paraId="35DE3FC7"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2C9643D6" w14:textId="197B9A9D" w:rsidR="0051193D" w:rsidRPr="005017B1" w:rsidRDefault="0051193D" w:rsidP="0051193D">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Transfer - Copyright licence fees and Access reimbursements to Territory Records Office</w:t>
            </w:r>
          </w:p>
        </w:tc>
        <w:tc>
          <w:tcPr>
            <w:tcW w:w="1035" w:type="dxa"/>
            <w:tcBorders>
              <w:top w:val="nil"/>
              <w:left w:val="nil"/>
              <w:bottom w:val="nil"/>
              <w:right w:val="nil"/>
              <w:tl2br w:val="nil"/>
              <w:tr2bl w:val="nil"/>
            </w:tcBorders>
            <w:shd w:val="clear" w:color="auto" w:fill="auto"/>
            <w:noWrap/>
            <w:tcMar>
              <w:left w:w="101" w:type="dxa"/>
              <w:right w:w="101" w:type="dxa"/>
            </w:tcMar>
          </w:tcPr>
          <w:p w14:paraId="1BB5304D"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110ABF5C"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-38</w:t>
            </w:r>
          </w:p>
        </w:tc>
        <w:tc>
          <w:tcPr>
            <w:tcW w:w="992" w:type="dxa"/>
            <w:tcBorders>
              <w:top w:val="nil"/>
              <w:left w:val="nil"/>
              <w:bottom w:val="nil"/>
              <w:right w:val="nil"/>
              <w:tl2br w:val="nil"/>
              <w:tr2bl w:val="nil"/>
            </w:tcBorders>
            <w:shd w:val="clear" w:color="auto" w:fill="auto"/>
            <w:noWrap/>
            <w:tcMar>
              <w:left w:w="101" w:type="dxa"/>
              <w:right w:w="101" w:type="dxa"/>
            </w:tcMar>
          </w:tcPr>
          <w:p w14:paraId="645BE78A"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-39</w:t>
            </w:r>
          </w:p>
        </w:tc>
        <w:tc>
          <w:tcPr>
            <w:tcW w:w="992" w:type="dxa"/>
            <w:tcBorders>
              <w:top w:val="nil"/>
              <w:left w:val="nil"/>
              <w:bottom w:val="nil"/>
              <w:right w:val="nil"/>
              <w:tl2br w:val="nil"/>
              <w:tr2bl w:val="nil"/>
            </w:tcBorders>
            <w:shd w:val="clear" w:color="auto" w:fill="auto"/>
            <w:noWrap/>
            <w:tcMar>
              <w:left w:w="101" w:type="dxa"/>
              <w:right w:w="101" w:type="dxa"/>
            </w:tcMar>
          </w:tcPr>
          <w:p w14:paraId="34CE7F09"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-40</w:t>
            </w:r>
          </w:p>
        </w:tc>
        <w:tc>
          <w:tcPr>
            <w:tcW w:w="993" w:type="dxa"/>
            <w:tcBorders>
              <w:top w:val="nil"/>
              <w:left w:val="nil"/>
              <w:bottom w:val="nil"/>
              <w:right w:val="nil"/>
              <w:tl2br w:val="nil"/>
              <w:tr2bl w:val="nil"/>
            </w:tcBorders>
            <w:shd w:val="clear" w:color="auto" w:fill="auto"/>
            <w:noWrap/>
            <w:tcMar>
              <w:left w:w="101" w:type="dxa"/>
              <w:right w:w="101" w:type="dxa"/>
            </w:tcMar>
          </w:tcPr>
          <w:p w14:paraId="70EC574E"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-40</w:t>
            </w:r>
          </w:p>
        </w:tc>
      </w:tr>
      <w:tr w:rsidR="0051193D" w:rsidRPr="005017B1" w14:paraId="2B08691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2A417343" w14:textId="77777777" w:rsidR="0051193D" w:rsidRPr="005017B1" w:rsidRDefault="0051193D" w:rsidP="0051193D">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Transfer - Government Office Projects: Workplace Transition from CMTEDD to EPSDD</w:t>
            </w:r>
          </w:p>
        </w:tc>
        <w:tc>
          <w:tcPr>
            <w:tcW w:w="1035" w:type="dxa"/>
            <w:tcBorders>
              <w:top w:val="nil"/>
              <w:left w:val="nil"/>
              <w:bottom w:val="nil"/>
              <w:right w:val="nil"/>
              <w:tl2br w:val="nil"/>
              <w:tr2bl w:val="nil"/>
            </w:tcBorders>
            <w:shd w:val="clear" w:color="auto" w:fill="auto"/>
            <w:noWrap/>
            <w:tcMar>
              <w:left w:w="101" w:type="dxa"/>
              <w:right w:w="101" w:type="dxa"/>
            </w:tcMar>
          </w:tcPr>
          <w:p w14:paraId="2BEF8D22"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2006293F"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121</w:t>
            </w:r>
          </w:p>
        </w:tc>
        <w:tc>
          <w:tcPr>
            <w:tcW w:w="992" w:type="dxa"/>
            <w:tcBorders>
              <w:top w:val="nil"/>
              <w:left w:val="nil"/>
              <w:bottom w:val="nil"/>
              <w:right w:val="nil"/>
              <w:tl2br w:val="nil"/>
              <w:tr2bl w:val="nil"/>
            </w:tcBorders>
            <w:shd w:val="clear" w:color="auto" w:fill="auto"/>
            <w:noWrap/>
            <w:tcMar>
              <w:left w:w="101" w:type="dxa"/>
              <w:right w:w="101" w:type="dxa"/>
            </w:tcMar>
          </w:tcPr>
          <w:p w14:paraId="27690BD6"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121</w:t>
            </w:r>
          </w:p>
        </w:tc>
        <w:tc>
          <w:tcPr>
            <w:tcW w:w="992" w:type="dxa"/>
            <w:tcBorders>
              <w:top w:val="nil"/>
              <w:left w:val="nil"/>
              <w:bottom w:val="nil"/>
              <w:right w:val="nil"/>
              <w:tl2br w:val="nil"/>
              <w:tr2bl w:val="nil"/>
            </w:tcBorders>
            <w:shd w:val="clear" w:color="auto" w:fill="auto"/>
            <w:noWrap/>
            <w:tcMar>
              <w:left w:w="101" w:type="dxa"/>
              <w:right w:w="101" w:type="dxa"/>
            </w:tcMar>
          </w:tcPr>
          <w:p w14:paraId="03F7E231"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123</w:t>
            </w:r>
          </w:p>
        </w:tc>
        <w:tc>
          <w:tcPr>
            <w:tcW w:w="993" w:type="dxa"/>
            <w:tcBorders>
              <w:top w:val="nil"/>
              <w:left w:val="nil"/>
              <w:bottom w:val="nil"/>
              <w:right w:val="nil"/>
              <w:tl2br w:val="nil"/>
              <w:tr2bl w:val="nil"/>
            </w:tcBorders>
            <w:shd w:val="clear" w:color="auto" w:fill="auto"/>
            <w:noWrap/>
            <w:tcMar>
              <w:left w:w="101" w:type="dxa"/>
              <w:right w:w="101" w:type="dxa"/>
            </w:tcMar>
          </w:tcPr>
          <w:p w14:paraId="57AD3649"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126</w:t>
            </w:r>
          </w:p>
        </w:tc>
      </w:tr>
      <w:tr w:rsidR="0051193D" w:rsidRPr="005017B1" w14:paraId="5912B98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7CB521CC" w14:textId="77777777" w:rsidR="0051193D" w:rsidRPr="005017B1" w:rsidRDefault="0051193D" w:rsidP="0051193D">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Undrawn Funds</w:t>
            </w:r>
          </w:p>
        </w:tc>
        <w:tc>
          <w:tcPr>
            <w:tcW w:w="1035" w:type="dxa"/>
            <w:tcBorders>
              <w:top w:val="nil"/>
              <w:left w:val="nil"/>
              <w:bottom w:val="nil"/>
              <w:right w:val="nil"/>
              <w:tl2br w:val="nil"/>
              <w:tr2bl w:val="nil"/>
            </w:tcBorders>
            <w:shd w:val="clear" w:color="auto" w:fill="auto"/>
            <w:noWrap/>
            <w:tcMar>
              <w:left w:w="101" w:type="dxa"/>
              <w:right w:w="101" w:type="dxa"/>
            </w:tcMar>
          </w:tcPr>
          <w:p w14:paraId="4BDE8C04"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-825</w:t>
            </w:r>
          </w:p>
        </w:tc>
        <w:tc>
          <w:tcPr>
            <w:tcW w:w="950" w:type="dxa"/>
            <w:tcBorders>
              <w:top w:val="nil"/>
              <w:left w:val="nil"/>
              <w:bottom w:val="nil"/>
              <w:right w:val="nil"/>
              <w:tl2br w:val="nil"/>
              <w:tr2bl w:val="nil"/>
            </w:tcBorders>
            <w:shd w:val="clear" w:color="auto" w:fill="auto"/>
            <w:noWrap/>
            <w:tcMar>
              <w:left w:w="101" w:type="dxa"/>
              <w:right w:w="101" w:type="dxa"/>
            </w:tcMar>
          </w:tcPr>
          <w:p w14:paraId="33AE4780"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3FF9CF5E"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auto" w:fill="auto"/>
            <w:noWrap/>
            <w:tcMar>
              <w:left w:w="101" w:type="dxa"/>
              <w:right w:w="101" w:type="dxa"/>
            </w:tcMar>
          </w:tcPr>
          <w:p w14:paraId="6D952921"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auto" w:fill="auto"/>
            <w:noWrap/>
            <w:tcMar>
              <w:left w:w="101" w:type="dxa"/>
              <w:right w:w="101" w:type="dxa"/>
            </w:tcMar>
          </w:tcPr>
          <w:p w14:paraId="0E57CAFB" w14:textId="77777777" w:rsidR="0051193D" w:rsidRPr="005017B1" w:rsidRDefault="0051193D" w:rsidP="0051193D">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51193D" w:rsidRPr="005017B1" w14:paraId="4CBD2145"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3969" w:type="dxa"/>
            <w:tcBorders>
              <w:top w:val="nil"/>
              <w:left w:val="nil"/>
              <w:bottom w:val="single" w:sz="8" w:space="0" w:color="auto"/>
              <w:right w:val="nil"/>
              <w:tl2br w:val="nil"/>
              <w:tr2bl w:val="nil"/>
            </w:tcBorders>
            <w:shd w:val="clear" w:color="auto" w:fill="auto"/>
            <w:noWrap/>
            <w:tcMar>
              <w:left w:w="0" w:type="dxa"/>
              <w:right w:w="0" w:type="dxa"/>
            </w:tcMar>
            <w:vAlign w:val="bottom"/>
          </w:tcPr>
          <w:p w14:paraId="3E65432B" w14:textId="77777777" w:rsidR="0051193D" w:rsidRPr="005017B1" w:rsidRDefault="0051193D" w:rsidP="0051193D">
            <w:pPr>
              <w:pStyle w:val="Normal1"/>
              <w:ind w:left="113" w:hanging="113"/>
              <w:rPr>
                <w:rFonts w:ascii="Calibri" w:eastAsia="Calibri" w:hAnsi="Calibri" w:cs="Calibri"/>
                <w:color w:val="000000"/>
                <w:sz w:val="18"/>
              </w:rPr>
            </w:pPr>
          </w:p>
        </w:tc>
        <w:tc>
          <w:tcPr>
            <w:tcW w:w="1035" w:type="dxa"/>
            <w:tcBorders>
              <w:top w:val="nil"/>
              <w:left w:val="nil"/>
              <w:bottom w:val="single" w:sz="8" w:space="0" w:color="auto"/>
              <w:right w:val="nil"/>
              <w:tl2br w:val="nil"/>
              <w:tr2bl w:val="nil"/>
            </w:tcBorders>
            <w:shd w:val="clear" w:color="auto" w:fill="auto"/>
            <w:noWrap/>
            <w:tcMar>
              <w:left w:w="0" w:type="dxa"/>
              <w:right w:w="0" w:type="dxa"/>
            </w:tcMar>
            <w:vAlign w:val="bottom"/>
          </w:tcPr>
          <w:p w14:paraId="4DCEA681" w14:textId="77777777" w:rsidR="0051193D" w:rsidRPr="005017B1" w:rsidRDefault="0051193D" w:rsidP="0051193D">
            <w:pPr>
              <w:pStyle w:val="Normal1"/>
              <w:rPr>
                <w:rFonts w:ascii="Calibri" w:eastAsia="Calibri" w:hAnsi="Calibri" w:cs="Calibri"/>
                <w:color w:val="000000"/>
                <w:sz w:val="18"/>
              </w:rPr>
            </w:pPr>
          </w:p>
        </w:tc>
        <w:tc>
          <w:tcPr>
            <w:tcW w:w="950" w:type="dxa"/>
            <w:tcBorders>
              <w:top w:val="nil"/>
              <w:left w:val="nil"/>
              <w:bottom w:val="single" w:sz="8" w:space="0" w:color="auto"/>
              <w:right w:val="nil"/>
              <w:tl2br w:val="nil"/>
              <w:tr2bl w:val="nil"/>
            </w:tcBorders>
            <w:shd w:val="clear" w:color="auto" w:fill="auto"/>
            <w:noWrap/>
            <w:tcMar>
              <w:left w:w="0" w:type="dxa"/>
              <w:right w:w="0" w:type="dxa"/>
            </w:tcMar>
            <w:vAlign w:val="bottom"/>
          </w:tcPr>
          <w:p w14:paraId="0BD6938F" w14:textId="77777777" w:rsidR="0051193D" w:rsidRPr="005017B1" w:rsidRDefault="0051193D" w:rsidP="0051193D">
            <w:pPr>
              <w:pStyle w:val="Normal1"/>
              <w:rPr>
                <w:rFonts w:ascii="Calibri" w:eastAsia="Calibri" w:hAnsi="Calibri" w:cs="Calibri"/>
                <w:color w:val="000000"/>
                <w:sz w:val="18"/>
              </w:rPr>
            </w:pPr>
          </w:p>
        </w:tc>
        <w:tc>
          <w:tcPr>
            <w:tcW w:w="992" w:type="dxa"/>
            <w:tcBorders>
              <w:top w:val="nil"/>
              <w:left w:val="nil"/>
              <w:bottom w:val="single" w:sz="8" w:space="0" w:color="auto"/>
              <w:right w:val="nil"/>
              <w:tl2br w:val="nil"/>
              <w:tr2bl w:val="nil"/>
            </w:tcBorders>
            <w:shd w:val="clear" w:color="auto" w:fill="auto"/>
            <w:noWrap/>
            <w:tcMar>
              <w:left w:w="0" w:type="dxa"/>
              <w:right w:w="0" w:type="dxa"/>
            </w:tcMar>
            <w:vAlign w:val="bottom"/>
          </w:tcPr>
          <w:p w14:paraId="41E78F9E" w14:textId="77777777" w:rsidR="0051193D" w:rsidRPr="005017B1" w:rsidRDefault="0051193D" w:rsidP="0051193D">
            <w:pPr>
              <w:pStyle w:val="Normal1"/>
              <w:rPr>
                <w:rFonts w:ascii="Calibri" w:eastAsia="Calibri" w:hAnsi="Calibri" w:cs="Calibri"/>
                <w:color w:val="000000"/>
                <w:sz w:val="18"/>
              </w:rPr>
            </w:pPr>
          </w:p>
        </w:tc>
        <w:tc>
          <w:tcPr>
            <w:tcW w:w="992" w:type="dxa"/>
            <w:tcBorders>
              <w:top w:val="nil"/>
              <w:left w:val="nil"/>
              <w:bottom w:val="single" w:sz="8" w:space="0" w:color="auto"/>
              <w:right w:val="nil"/>
              <w:tl2br w:val="nil"/>
              <w:tr2bl w:val="nil"/>
            </w:tcBorders>
            <w:shd w:val="clear" w:color="auto" w:fill="auto"/>
            <w:noWrap/>
            <w:tcMar>
              <w:left w:w="0" w:type="dxa"/>
              <w:right w:w="0" w:type="dxa"/>
            </w:tcMar>
            <w:vAlign w:val="bottom"/>
          </w:tcPr>
          <w:p w14:paraId="6B7D82DA" w14:textId="77777777" w:rsidR="0051193D" w:rsidRPr="005017B1" w:rsidRDefault="0051193D" w:rsidP="0051193D">
            <w:pPr>
              <w:pStyle w:val="Normal1"/>
              <w:rPr>
                <w:rFonts w:ascii="Calibri" w:eastAsia="Calibri" w:hAnsi="Calibri" w:cs="Calibri"/>
                <w:color w:val="000000"/>
                <w:sz w:val="18"/>
              </w:rPr>
            </w:pPr>
          </w:p>
        </w:tc>
        <w:tc>
          <w:tcPr>
            <w:tcW w:w="993" w:type="dxa"/>
            <w:tcBorders>
              <w:top w:val="nil"/>
              <w:left w:val="nil"/>
              <w:bottom w:val="single" w:sz="8" w:space="0" w:color="auto"/>
              <w:right w:val="nil"/>
              <w:tl2br w:val="nil"/>
              <w:tr2bl w:val="nil"/>
            </w:tcBorders>
            <w:shd w:val="clear" w:color="auto" w:fill="auto"/>
            <w:noWrap/>
            <w:tcMar>
              <w:left w:w="0" w:type="dxa"/>
              <w:right w:w="0" w:type="dxa"/>
            </w:tcMar>
            <w:vAlign w:val="bottom"/>
          </w:tcPr>
          <w:p w14:paraId="4911D8F6" w14:textId="77777777" w:rsidR="0051193D" w:rsidRPr="005017B1" w:rsidRDefault="0051193D" w:rsidP="0051193D">
            <w:pPr>
              <w:pStyle w:val="Normal1"/>
              <w:rPr>
                <w:rFonts w:ascii="Calibri" w:eastAsia="Calibri" w:hAnsi="Calibri" w:cs="Calibri"/>
                <w:color w:val="000000"/>
                <w:sz w:val="18"/>
              </w:rPr>
            </w:pPr>
          </w:p>
        </w:tc>
      </w:tr>
      <w:tr w:rsidR="0051193D" w:rsidRPr="005017B1" w14:paraId="1522C40F"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3969" w:type="dxa"/>
            <w:tcBorders>
              <w:top w:val="single" w:sz="8" w:space="0" w:color="auto"/>
              <w:left w:val="nil"/>
              <w:bottom w:val="single" w:sz="12" w:space="0" w:color="auto"/>
              <w:right w:val="nil"/>
              <w:tl2br w:val="nil"/>
              <w:tr2bl w:val="nil"/>
            </w:tcBorders>
            <w:shd w:val="clear" w:color="auto" w:fill="auto"/>
            <w:noWrap/>
            <w:tcMar>
              <w:left w:w="101" w:type="dxa"/>
              <w:right w:w="101" w:type="dxa"/>
            </w:tcMar>
            <w:vAlign w:val="bottom"/>
          </w:tcPr>
          <w:p w14:paraId="0EB22DFC" w14:textId="77777777" w:rsidR="0051193D" w:rsidRPr="005017B1" w:rsidRDefault="0051193D" w:rsidP="0051193D">
            <w:pPr>
              <w:pStyle w:val="Normal1"/>
              <w:rPr>
                <w:rFonts w:ascii="Calibri" w:eastAsia="Calibri" w:hAnsi="Calibri" w:cs="Calibri"/>
                <w:b/>
                <w:color w:val="000000"/>
                <w:sz w:val="18"/>
              </w:rPr>
            </w:pPr>
            <w:r w:rsidRPr="005017B1">
              <w:rPr>
                <w:rFonts w:ascii="Calibri" w:eastAsia="Calibri" w:hAnsi="Calibri" w:cs="Calibri"/>
                <w:b/>
                <w:color w:val="000000"/>
                <w:sz w:val="18"/>
              </w:rPr>
              <w:t>2021-22 Budget</w:t>
            </w:r>
          </w:p>
        </w:tc>
        <w:tc>
          <w:tcPr>
            <w:tcW w:w="1035" w:type="dxa"/>
            <w:tcBorders>
              <w:top w:val="single" w:sz="8" w:space="0" w:color="auto"/>
              <w:left w:val="nil"/>
              <w:bottom w:val="single" w:sz="12" w:space="0" w:color="auto"/>
              <w:right w:val="nil"/>
              <w:tl2br w:val="nil"/>
              <w:tr2bl w:val="nil"/>
            </w:tcBorders>
            <w:shd w:val="clear" w:color="auto" w:fill="auto"/>
            <w:noWrap/>
            <w:tcMar>
              <w:left w:w="101" w:type="dxa"/>
              <w:right w:w="101" w:type="dxa"/>
            </w:tcMar>
            <w:vAlign w:val="bottom"/>
          </w:tcPr>
          <w:p w14:paraId="649ACED2" w14:textId="77777777" w:rsidR="0051193D" w:rsidRPr="005017B1" w:rsidRDefault="0051193D" w:rsidP="0051193D">
            <w:pPr>
              <w:pStyle w:val="Normal1"/>
              <w:jc w:val="right"/>
              <w:rPr>
                <w:rFonts w:ascii="Calibri" w:eastAsia="Calibri" w:hAnsi="Calibri" w:cs="Calibri"/>
                <w:b/>
                <w:color w:val="000000"/>
                <w:sz w:val="18"/>
              </w:rPr>
            </w:pPr>
            <w:r w:rsidRPr="005017B1">
              <w:rPr>
                <w:rFonts w:ascii="Calibri" w:eastAsia="Calibri" w:hAnsi="Calibri" w:cs="Calibri"/>
                <w:b/>
                <w:color w:val="000000"/>
                <w:sz w:val="18"/>
              </w:rPr>
              <w:t>139 712</w:t>
            </w:r>
          </w:p>
        </w:tc>
        <w:tc>
          <w:tcPr>
            <w:tcW w:w="950" w:type="dxa"/>
            <w:tcBorders>
              <w:top w:val="single" w:sz="8" w:space="0" w:color="auto"/>
              <w:left w:val="nil"/>
              <w:bottom w:val="single" w:sz="12" w:space="0" w:color="auto"/>
              <w:right w:val="nil"/>
              <w:tl2br w:val="nil"/>
              <w:tr2bl w:val="nil"/>
            </w:tcBorders>
            <w:shd w:val="clear" w:color="auto" w:fill="auto"/>
            <w:noWrap/>
            <w:tcMar>
              <w:left w:w="101" w:type="dxa"/>
              <w:right w:w="101" w:type="dxa"/>
            </w:tcMar>
            <w:vAlign w:val="bottom"/>
          </w:tcPr>
          <w:p w14:paraId="21FD49EC" w14:textId="6A2AF576" w:rsidR="0051193D" w:rsidRPr="005017B1" w:rsidRDefault="0051193D" w:rsidP="0051193D">
            <w:pPr>
              <w:pStyle w:val="Normal1"/>
              <w:jc w:val="right"/>
              <w:rPr>
                <w:rFonts w:ascii="Calibri" w:eastAsia="Calibri" w:hAnsi="Calibri" w:cs="Calibri"/>
                <w:b/>
                <w:color w:val="000000"/>
                <w:sz w:val="18"/>
              </w:rPr>
            </w:pPr>
            <w:r w:rsidRPr="005017B1">
              <w:rPr>
                <w:rFonts w:ascii="Calibri" w:eastAsia="Calibri" w:hAnsi="Calibri" w:cs="Calibri"/>
                <w:b/>
                <w:color w:val="000000"/>
                <w:sz w:val="18"/>
              </w:rPr>
              <w:t>158 570</w:t>
            </w:r>
          </w:p>
        </w:tc>
        <w:tc>
          <w:tcPr>
            <w:tcW w:w="992" w:type="dxa"/>
            <w:tcBorders>
              <w:top w:val="single" w:sz="8" w:space="0" w:color="auto"/>
              <w:left w:val="nil"/>
              <w:bottom w:val="single" w:sz="12" w:space="0" w:color="auto"/>
              <w:right w:val="nil"/>
              <w:tl2br w:val="nil"/>
              <w:tr2bl w:val="nil"/>
            </w:tcBorders>
            <w:shd w:val="clear" w:color="auto" w:fill="auto"/>
            <w:noWrap/>
            <w:tcMar>
              <w:left w:w="101" w:type="dxa"/>
              <w:right w:w="101" w:type="dxa"/>
            </w:tcMar>
            <w:vAlign w:val="bottom"/>
          </w:tcPr>
          <w:p w14:paraId="0D09B156" w14:textId="7E6D53E7" w:rsidR="0051193D" w:rsidRPr="005017B1" w:rsidRDefault="0051193D" w:rsidP="0051193D">
            <w:pPr>
              <w:pStyle w:val="Normal1"/>
              <w:jc w:val="right"/>
              <w:rPr>
                <w:rFonts w:ascii="Calibri" w:eastAsia="Calibri" w:hAnsi="Calibri" w:cs="Calibri"/>
                <w:b/>
                <w:color w:val="000000"/>
                <w:sz w:val="18"/>
              </w:rPr>
            </w:pPr>
            <w:r w:rsidRPr="005017B1">
              <w:rPr>
                <w:rFonts w:ascii="Calibri" w:eastAsia="Calibri" w:hAnsi="Calibri" w:cs="Calibri"/>
                <w:b/>
                <w:color w:val="000000"/>
                <w:sz w:val="18"/>
              </w:rPr>
              <w:t>131 970</w:t>
            </w:r>
          </w:p>
        </w:tc>
        <w:tc>
          <w:tcPr>
            <w:tcW w:w="992" w:type="dxa"/>
            <w:tcBorders>
              <w:top w:val="single" w:sz="8" w:space="0" w:color="auto"/>
              <w:left w:val="nil"/>
              <w:bottom w:val="single" w:sz="12" w:space="0" w:color="auto"/>
              <w:right w:val="nil"/>
              <w:tl2br w:val="nil"/>
              <w:tr2bl w:val="nil"/>
            </w:tcBorders>
            <w:shd w:val="clear" w:color="auto" w:fill="auto"/>
            <w:noWrap/>
            <w:tcMar>
              <w:left w:w="101" w:type="dxa"/>
              <w:right w:w="101" w:type="dxa"/>
            </w:tcMar>
            <w:vAlign w:val="bottom"/>
          </w:tcPr>
          <w:p w14:paraId="47E4F879" w14:textId="378C5239" w:rsidR="0051193D" w:rsidRPr="005017B1" w:rsidRDefault="0051193D" w:rsidP="0051193D">
            <w:pPr>
              <w:pStyle w:val="Normal1"/>
              <w:jc w:val="right"/>
              <w:rPr>
                <w:rFonts w:ascii="Calibri" w:eastAsia="Calibri" w:hAnsi="Calibri" w:cs="Calibri"/>
                <w:b/>
                <w:color w:val="000000"/>
                <w:sz w:val="18"/>
              </w:rPr>
            </w:pPr>
            <w:r w:rsidRPr="005017B1">
              <w:rPr>
                <w:rFonts w:ascii="Calibri" w:eastAsia="Calibri" w:hAnsi="Calibri" w:cs="Calibri"/>
                <w:b/>
                <w:color w:val="000000"/>
                <w:sz w:val="18"/>
              </w:rPr>
              <w:t>13</w:t>
            </w:r>
            <w:r>
              <w:rPr>
                <w:rFonts w:ascii="Calibri" w:eastAsia="Calibri" w:hAnsi="Calibri" w:cs="Calibri"/>
                <w:b/>
                <w:color w:val="000000"/>
                <w:sz w:val="18"/>
              </w:rPr>
              <w:t>6</w:t>
            </w:r>
            <w:r w:rsidRPr="005017B1">
              <w:rPr>
                <w:rFonts w:ascii="Calibri" w:eastAsia="Calibri" w:hAnsi="Calibri" w:cs="Calibri"/>
                <w:b/>
                <w:color w:val="000000"/>
                <w:sz w:val="18"/>
              </w:rPr>
              <w:t xml:space="preserve"> 075</w:t>
            </w:r>
          </w:p>
        </w:tc>
        <w:tc>
          <w:tcPr>
            <w:tcW w:w="993" w:type="dxa"/>
            <w:tcBorders>
              <w:top w:val="single" w:sz="8" w:space="0" w:color="auto"/>
              <w:left w:val="nil"/>
              <w:bottom w:val="single" w:sz="12" w:space="0" w:color="auto"/>
              <w:right w:val="nil"/>
              <w:tl2br w:val="nil"/>
              <w:tr2bl w:val="nil"/>
            </w:tcBorders>
            <w:shd w:val="clear" w:color="auto" w:fill="auto"/>
            <w:noWrap/>
            <w:tcMar>
              <w:left w:w="101" w:type="dxa"/>
              <w:right w:w="101" w:type="dxa"/>
            </w:tcMar>
            <w:vAlign w:val="bottom"/>
          </w:tcPr>
          <w:p w14:paraId="361D17B1" w14:textId="7EE292FD" w:rsidR="0051193D" w:rsidRPr="005017B1" w:rsidRDefault="0051193D" w:rsidP="0051193D">
            <w:pPr>
              <w:pStyle w:val="Normal1"/>
              <w:jc w:val="right"/>
              <w:rPr>
                <w:rFonts w:ascii="Calibri" w:eastAsia="Calibri" w:hAnsi="Calibri" w:cs="Calibri"/>
                <w:b/>
                <w:color w:val="000000"/>
                <w:sz w:val="18"/>
              </w:rPr>
            </w:pPr>
            <w:r w:rsidRPr="005017B1">
              <w:rPr>
                <w:rFonts w:ascii="Calibri" w:eastAsia="Calibri" w:hAnsi="Calibri" w:cs="Calibri"/>
                <w:b/>
                <w:color w:val="000000"/>
                <w:sz w:val="18"/>
              </w:rPr>
              <w:t>128 062</w:t>
            </w:r>
          </w:p>
        </w:tc>
      </w:tr>
    </w:tbl>
    <w:p w14:paraId="75BAA222" w14:textId="23144920" w:rsidR="00AC15CB" w:rsidRPr="005017B1" w:rsidRDefault="00AC15CB" w:rsidP="00AC15CB">
      <w:pPr>
        <w:pStyle w:val="Caption"/>
        <w:pageBreakBefore/>
        <w:pBdr>
          <w:top w:val="nil"/>
          <w:left w:val="nil"/>
          <w:bottom w:val="nil"/>
          <w:right w:val="nil"/>
          <w:between w:val="nil"/>
          <w:bar w:val="nil"/>
        </w:pBdr>
        <w:outlineLvl w:val="0"/>
        <w:rPr>
          <w:bdr w:val="nil"/>
        </w:rPr>
      </w:pPr>
      <w:bookmarkStart w:id="32" w:name="_Toc81570507"/>
      <w:bookmarkStart w:id="33" w:name="_Toc81822757"/>
      <w:bookmarkStart w:id="34" w:name="_Toc83988618"/>
      <w:r w:rsidRPr="005017B1">
        <w:rPr>
          <w:bdr w:val="nil"/>
        </w:rPr>
        <w:lastRenderedPageBreak/>
        <w:t xml:space="preserve">Table </w:t>
      </w:r>
      <w:r w:rsidR="00C66ECE">
        <w:rPr>
          <w:bdr w:val="nil"/>
        </w:rPr>
        <w:t>34</w:t>
      </w:r>
      <w:r w:rsidRPr="005017B1">
        <w:rPr>
          <w:bdr w:val="nil"/>
        </w:rPr>
        <w:t>: Changes to appropriation –</w:t>
      </w:r>
      <w:r w:rsidRPr="005017B1">
        <w:rPr>
          <w:szCs w:val="20"/>
          <w:bdr w:val="nil"/>
        </w:rPr>
        <w:t xml:space="preserve"> Expenses on Behalf of the </w:t>
      </w:r>
      <w:r w:rsidRPr="005017B1">
        <w:rPr>
          <w:bdr w:val="nil"/>
        </w:rPr>
        <w:t>Territory</w:t>
      </w:r>
      <w:bookmarkEnd w:id="32"/>
      <w:bookmarkEnd w:id="33"/>
      <w:bookmarkEnd w:id="34"/>
    </w:p>
    <w:p w14:paraId="13EAEB24" w14:textId="77777777" w:rsidR="008531A6" w:rsidRPr="005017B1" w:rsidRDefault="008531A6">
      <w:pPr>
        <w:pStyle w:val="Normal2"/>
      </w:pPr>
    </w:p>
    <w:tbl>
      <w:tblPr>
        <w:tblStyle w:val="CDMRange2"/>
        <w:tblW w:w="8937" w:type="dxa"/>
        <w:tblLayout w:type="fixed"/>
        <w:tblLook w:val="0600" w:firstRow="0" w:lastRow="0" w:firstColumn="0" w:lastColumn="0" w:noHBand="1" w:noVBand="1"/>
      </w:tblPr>
      <w:tblGrid>
        <w:gridCol w:w="4477"/>
        <w:gridCol w:w="892"/>
        <w:gridCol w:w="892"/>
        <w:gridCol w:w="892"/>
        <w:gridCol w:w="892"/>
        <w:gridCol w:w="892"/>
      </w:tblGrid>
      <w:tr w:rsidR="008531A6" w:rsidRPr="005017B1" w14:paraId="1468364C" w14:textId="77777777" w:rsidTr="00E157AF">
        <w:trPr>
          <w:trHeight w:val="987"/>
        </w:trPr>
        <w:tc>
          <w:tcPr>
            <w:tcW w:w="4477" w:type="dxa"/>
            <w:tcBorders>
              <w:top w:val="single" w:sz="12" w:space="0" w:color="000000"/>
              <w:left w:val="nil"/>
              <w:bottom w:val="single" w:sz="12" w:space="0" w:color="000000"/>
              <w:right w:val="nil"/>
              <w:tl2br w:val="nil"/>
              <w:tr2bl w:val="nil"/>
            </w:tcBorders>
            <w:shd w:val="clear" w:color="auto" w:fill="auto"/>
            <w:noWrap/>
            <w:tcMar>
              <w:left w:w="0" w:type="dxa"/>
              <w:right w:w="0" w:type="dxa"/>
            </w:tcMar>
            <w:vAlign w:val="bottom"/>
          </w:tcPr>
          <w:p w14:paraId="364B7010" w14:textId="77777777" w:rsidR="008531A6" w:rsidRPr="005017B1" w:rsidRDefault="008531A6">
            <w:pPr>
              <w:pStyle w:val="Normal2"/>
              <w:rPr>
                <w:rFonts w:ascii="Calibri" w:eastAsia="Calibri" w:hAnsi="Calibri" w:cs="Calibri"/>
                <w:color w:val="000000"/>
                <w:sz w:val="18"/>
              </w:rPr>
            </w:pPr>
          </w:p>
        </w:tc>
        <w:tc>
          <w:tcPr>
            <w:tcW w:w="892"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0716E132" w14:textId="77777777" w:rsidR="008531A6" w:rsidRPr="005017B1" w:rsidRDefault="00AC15CB">
            <w:pPr>
              <w:pStyle w:val="Normal2"/>
              <w:jc w:val="right"/>
              <w:rPr>
                <w:rFonts w:ascii="Calibri" w:eastAsia="Calibri" w:hAnsi="Calibri" w:cs="Calibri"/>
                <w:b/>
                <w:color w:val="000000"/>
                <w:sz w:val="18"/>
              </w:rPr>
            </w:pPr>
            <w:r w:rsidRPr="005017B1">
              <w:rPr>
                <w:rFonts w:ascii="Calibri" w:eastAsia="Calibri" w:hAnsi="Calibri" w:cs="Calibri"/>
                <w:b/>
                <w:color w:val="000000"/>
                <w:sz w:val="18"/>
              </w:rPr>
              <w:t>2020-21 Interim Outcome</w:t>
            </w:r>
          </w:p>
          <w:p w14:paraId="13C9E44D" w14:textId="77777777" w:rsidR="008531A6" w:rsidRPr="005017B1" w:rsidRDefault="00AC15CB">
            <w:pPr>
              <w:pStyle w:val="Normal2"/>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892"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43482D19" w14:textId="77777777" w:rsidR="008531A6" w:rsidRPr="005017B1" w:rsidRDefault="00AC15CB">
            <w:pPr>
              <w:pStyle w:val="Normal2"/>
              <w:jc w:val="right"/>
              <w:rPr>
                <w:rFonts w:ascii="Calibri" w:eastAsia="Calibri" w:hAnsi="Calibri" w:cs="Calibri"/>
                <w:b/>
                <w:color w:val="000000"/>
                <w:sz w:val="18"/>
              </w:rPr>
            </w:pPr>
            <w:r w:rsidRPr="005017B1">
              <w:rPr>
                <w:rFonts w:ascii="Calibri" w:eastAsia="Calibri" w:hAnsi="Calibri" w:cs="Calibri"/>
                <w:b/>
                <w:color w:val="000000"/>
                <w:sz w:val="18"/>
              </w:rPr>
              <w:t>2021-22 Budget</w:t>
            </w:r>
          </w:p>
          <w:p w14:paraId="42F6EABA" w14:textId="77777777" w:rsidR="008531A6" w:rsidRPr="005017B1" w:rsidRDefault="008531A6">
            <w:pPr>
              <w:pStyle w:val="Normal2"/>
              <w:jc w:val="right"/>
              <w:rPr>
                <w:rFonts w:ascii="Calibri" w:eastAsia="Calibri" w:hAnsi="Calibri" w:cs="Calibri"/>
                <w:b/>
                <w:color w:val="000000"/>
                <w:sz w:val="18"/>
              </w:rPr>
            </w:pPr>
          </w:p>
          <w:p w14:paraId="1597C8D3" w14:textId="77777777" w:rsidR="008531A6" w:rsidRPr="005017B1" w:rsidRDefault="00AC15CB">
            <w:pPr>
              <w:pStyle w:val="Normal2"/>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892"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7B0005AA" w14:textId="77777777" w:rsidR="008531A6" w:rsidRPr="005017B1" w:rsidRDefault="00AC15CB">
            <w:pPr>
              <w:pStyle w:val="Normal2"/>
              <w:jc w:val="right"/>
              <w:rPr>
                <w:rFonts w:ascii="Calibri" w:eastAsia="Calibri" w:hAnsi="Calibri" w:cs="Calibri"/>
                <w:b/>
                <w:color w:val="000000"/>
                <w:sz w:val="18"/>
              </w:rPr>
            </w:pPr>
            <w:r w:rsidRPr="005017B1">
              <w:rPr>
                <w:rFonts w:ascii="Calibri" w:eastAsia="Calibri" w:hAnsi="Calibri" w:cs="Calibri"/>
                <w:b/>
                <w:color w:val="000000"/>
                <w:sz w:val="18"/>
              </w:rPr>
              <w:t>2022-23 Estimate</w:t>
            </w:r>
          </w:p>
          <w:p w14:paraId="4AE641BE" w14:textId="77777777" w:rsidR="008531A6" w:rsidRPr="005017B1" w:rsidRDefault="008531A6">
            <w:pPr>
              <w:pStyle w:val="Normal2"/>
              <w:jc w:val="right"/>
              <w:rPr>
                <w:rFonts w:ascii="Calibri" w:eastAsia="Calibri" w:hAnsi="Calibri" w:cs="Calibri"/>
                <w:b/>
                <w:color w:val="000000"/>
                <w:sz w:val="18"/>
              </w:rPr>
            </w:pPr>
          </w:p>
          <w:p w14:paraId="7E7500F1" w14:textId="77777777" w:rsidR="008531A6" w:rsidRPr="005017B1" w:rsidRDefault="00AC15CB">
            <w:pPr>
              <w:pStyle w:val="Normal2"/>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892"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69B22578" w14:textId="77777777" w:rsidR="008531A6" w:rsidRPr="005017B1" w:rsidRDefault="00AC15CB">
            <w:pPr>
              <w:pStyle w:val="Normal2"/>
              <w:jc w:val="right"/>
              <w:rPr>
                <w:rFonts w:ascii="Calibri" w:eastAsia="Calibri" w:hAnsi="Calibri" w:cs="Calibri"/>
                <w:b/>
                <w:color w:val="000000"/>
                <w:sz w:val="18"/>
              </w:rPr>
            </w:pPr>
            <w:r w:rsidRPr="005017B1">
              <w:rPr>
                <w:rFonts w:ascii="Calibri" w:eastAsia="Calibri" w:hAnsi="Calibri" w:cs="Calibri"/>
                <w:b/>
                <w:color w:val="000000"/>
                <w:sz w:val="18"/>
              </w:rPr>
              <w:t>2023-24 Estimate</w:t>
            </w:r>
          </w:p>
          <w:p w14:paraId="7254599D" w14:textId="77777777" w:rsidR="008531A6" w:rsidRPr="005017B1" w:rsidRDefault="008531A6">
            <w:pPr>
              <w:pStyle w:val="Normal2"/>
              <w:jc w:val="right"/>
              <w:rPr>
                <w:rFonts w:ascii="Calibri" w:eastAsia="Calibri" w:hAnsi="Calibri" w:cs="Calibri"/>
                <w:b/>
                <w:color w:val="000000"/>
                <w:sz w:val="18"/>
              </w:rPr>
            </w:pPr>
          </w:p>
          <w:p w14:paraId="28FEC0E4" w14:textId="77777777" w:rsidR="008531A6" w:rsidRPr="005017B1" w:rsidRDefault="00AC15CB">
            <w:pPr>
              <w:pStyle w:val="Normal2"/>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892"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503AB12F" w14:textId="77777777" w:rsidR="008531A6" w:rsidRPr="005017B1" w:rsidRDefault="00AC15CB">
            <w:pPr>
              <w:pStyle w:val="Normal2"/>
              <w:jc w:val="right"/>
              <w:rPr>
                <w:rFonts w:ascii="Calibri" w:eastAsia="Calibri" w:hAnsi="Calibri" w:cs="Calibri"/>
                <w:b/>
                <w:color w:val="000000"/>
                <w:sz w:val="18"/>
              </w:rPr>
            </w:pPr>
            <w:r w:rsidRPr="005017B1">
              <w:rPr>
                <w:rFonts w:ascii="Calibri" w:eastAsia="Calibri" w:hAnsi="Calibri" w:cs="Calibri"/>
                <w:b/>
                <w:color w:val="000000"/>
                <w:sz w:val="18"/>
              </w:rPr>
              <w:t>2024-25 Estimate</w:t>
            </w:r>
          </w:p>
          <w:p w14:paraId="76AC476A" w14:textId="77777777" w:rsidR="008531A6" w:rsidRPr="005017B1" w:rsidRDefault="008531A6">
            <w:pPr>
              <w:pStyle w:val="Normal2"/>
              <w:jc w:val="right"/>
              <w:rPr>
                <w:rFonts w:ascii="Calibri" w:eastAsia="Calibri" w:hAnsi="Calibri" w:cs="Calibri"/>
                <w:b/>
                <w:color w:val="000000"/>
                <w:sz w:val="18"/>
              </w:rPr>
            </w:pPr>
          </w:p>
          <w:p w14:paraId="4A3CAA90" w14:textId="77777777" w:rsidR="008531A6" w:rsidRPr="005017B1" w:rsidRDefault="00AC15CB">
            <w:pPr>
              <w:pStyle w:val="Normal2"/>
              <w:jc w:val="right"/>
              <w:rPr>
                <w:rFonts w:ascii="Calibri" w:eastAsia="Calibri" w:hAnsi="Calibri" w:cs="Calibri"/>
                <w:b/>
                <w:color w:val="000000"/>
                <w:sz w:val="18"/>
              </w:rPr>
            </w:pPr>
            <w:r w:rsidRPr="005017B1">
              <w:rPr>
                <w:rFonts w:ascii="Calibri" w:eastAsia="Calibri" w:hAnsi="Calibri" w:cs="Calibri"/>
                <w:b/>
                <w:color w:val="000000"/>
                <w:sz w:val="18"/>
              </w:rPr>
              <w:t>$'000</w:t>
            </w:r>
          </w:p>
        </w:tc>
      </w:tr>
      <w:tr w:rsidR="008531A6" w:rsidRPr="005017B1" w14:paraId="117E64A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4477"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7CF7CF3B" w14:textId="77777777" w:rsidR="008531A6" w:rsidRPr="005017B1" w:rsidRDefault="008531A6">
            <w:pPr>
              <w:pStyle w:val="Normal2"/>
              <w:rPr>
                <w:rFonts w:ascii="Calibri" w:eastAsia="Calibri" w:hAnsi="Calibri" w:cs="Calibri"/>
                <w:color w:val="000000"/>
                <w:sz w:val="18"/>
              </w:rPr>
            </w:pPr>
          </w:p>
        </w:tc>
        <w:tc>
          <w:tcPr>
            <w:tcW w:w="892"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49D61187" w14:textId="77777777" w:rsidR="008531A6" w:rsidRPr="005017B1" w:rsidRDefault="008531A6">
            <w:pPr>
              <w:pStyle w:val="Normal2"/>
              <w:rPr>
                <w:rFonts w:ascii="Calibri" w:eastAsia="Calibri" w:hAnsi="Calibri" w:cs="Calibri"/>
                <w:color w:val="000000"/>
                <w:sz w:val="18"/>
              </w:rPr>
            </w:pPr>
          </w:p>
        </w:tc>
        <w:tc>
          <w:tcPr>
            <w:tcW w:w="892"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346B5511" w14:textId="77777777" w:rsidR="008531A6" w:rsidRPr="005017B1" w:rsidRDefault="008531A6">
            <w:pPr>
              <w:pStyle w:val="Normal2"/>
              <w:rPr>
                <w:rFonts w:ascii="Calibri" w:eastAsia="Calibri" w:hAnsi="Calibri" w:cs="Calibri"/>
                <w:color w:val="000000"/>
                <w:sz w:val="18"/>
              </w:rPr>
            </w:pPr>
          </w:p>
        </w:tc>
        <w:tc>
          <w:tcPr>
            <w:tcW w:w="892"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14AB2BAB" w14:textId="77777777" w:rsidR="008531A6" w:rsidRPr="005017B1" w:rsidRDefault="008531A6">
            <w:pPr>
              <w:pStyle w:val="Normal2"/>
              <w:rPr>
                <w:rFonts w:ascii="Calibri" w:eastAsia="Calibri" w:hAnsi="Calibri" w:cs="Calibri"/>
                <w:color w:val="000000"/>
                <w:sz w:val="18"/>
              </w:rPr>
            </w:pPr>
          </w:p>
        </w:tc>
        <w:tc>
          <w:tcPr>
            <w:tcW w:w="892"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05B70555" w14:textId="77777777" w:rsidR="008531A6" w:rsidRPr="005017B1" w:rsidRDefault="008531A6">
            <w:pPr>
              <w:pStyle w:val="Normal2"/>
              <w:rPr>
                <w:rFonts w:ascii="Calibri" w:eastAsia="Calibri" w:hAnsi="Calibri" w:cs="Calibri"/>
                <w:color w:val="000000"/>
                <w:sz w:val="18"/>
              </w:rPr>
            </w:pPr>
          </w:p>
        </w:tc>
        <w:tc>
          <w:tcPr>
            <w:tcW w:w="892"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595448EC" w14:textId="77777777" w:rsidR="008531A6" w:rsidRPr="005017B1" w:rsidRDefault="008531A6">
            <w:pPr>
              <w:pStyle w:val="Normal2"/>
              <w:rPr>
                <w:rFonts w:ascii="Calibri" w:eastAsia="Calibri" w:hAnsi="Calibri" w:cs="Calibri"/>
                <w:color w:val="000000"/>
                <w:sz w:val="18"/>
              </w:rPr>
            </w:pPr>
          </w:p>
        </w:tc>
      </w:tr>
      <w:tr w:rsidR="008531A6" w:rsidRPr="005017B1" w14:paraId="7BBCBA1F"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477" w:type="dxa"/>
            <w:tcBorders>
              <w:top w:val="nil"/>
              <w:left w:val="nil"/>
              <w:bottom w:val="nil"/>
              <w:right w:val="nil"/>
              <w:tl2br w:val="nil"/>
              <w:tr2bl w:val="nil"/>
            </w:tcBorders>
            <w:shd w:val="clear" w:color="auto" w:fill="auto"/>
            <w:noWrap/>
            <w:tcMar>
              <w:left w:w="0" w:type="dxa"/>
              <w:right w:w="0" w:type="dxa"/>
            </w:tcMar>
            <w:vAlign w:val="bottom"/>
          </w:tcPr>
          <w:p w14:paraId="38E8D348" w14:textId="77777777" w:rsidR="008531A6" w:rsidRPr="005017B1" w:rsidRDefault="008531A6">
            <w:pPr>
              <w:pStyle w:val="Normal2"/>
              <w:rPr>
                <w:rFonts w:ascii="Calibri" w:eastAsia="Calibri" w:hAnsi="Calibri" w:cs="Calibri"/>
                <w:color w:val="000000"/>
                <w:sz w:val="18"/>
              </w:rPr>
            </w:pPr>
          </w:p>
        </w:tc>
        <w:tc>
          <w:tcPr>
            <w:tcW w:w="892" w:type="dxa"/>
            <w:tcBorders>
              <w:top w:val="nil"/>
              <w:left w:val="nil"/>
              <w:bottom w:val="nil"/>
              <w:right w:val="nil"/>
              <w:tl2br w:val="nil"/>
              <w:tr2bl w:val="nil"/>
            </w:tcBorders>
            <w:shd w:val="clear" w:color="auto" w:fill="auto"/>
            <w:noWrap/>
            <w:tcMar>
              <w:left w:w="0" w:type="dxa"/>
              <w:right w:w="0" w:type="dxa"/>
            </w:tcMar>
            <w:vAlign w:val="bottom"/>
          </w:tcPr>
          <w:p w14:paraId="56FE3EDB" w14:textId="77777777" w:rsidR="008531A6" w:rsidRPr="005017B1" w:rsidRDefault="008531A6">
            <w:pPr>
              <w:pStyle w:val="Normal2"/>
              <w:rPr>
                <w:rFonts w:ascii="Calibri" w:eastAsia="Calibri" w:hAnsi="Calibri" w:cs="Calibri"/>
                <w:color w:val="000000"/>
                <w:sz w:val="18"/>
              </w:rPr>
            </w:pPr>
          </w:p>
        </w:tc>
        <w:tc>
          <w:tcPr>
            <w:tcW w:w="892" w:type="dxa"/>
            <w:tcBorders>
              <w:top w:val="nil"/>
              <w:left w:val="nil"/>
              <w:bottom w:val="nil"/>
              <w:right w:val="nil"/>
              <w:tl2br w:val="nil"/>
              <w:tr2bl w:val="nil"/>
            </w:tcBorders>
            <w:shd w:val="clear" w:color="auto" w:fill="auto"/>
            <w:noWrap/>
            <w:tcMar>
              <w:left w:w="0" w:type="dxa"/>
              <w:right w:w="0" w:type="dxa"/>
            </w:tcMar>
            <w:vAlign w:val="bottom"/>
          </w:tcPr>
          <w:p w14:paraId="72BE3F42" w14:textId="77777777" w:rsidR="008531A6" w:rsidRPr="005017B1" w:rsidRDefault="008531A6">
            <w:pPr>
              <w:pStyle w:val="Normal2"/>
              <w:rPr>
                <w:rFonts w:ascii="Calibri" w:eastAsia="Calibri" w:hAnsi="Calibri" w:cs="Calibri"/>
                <w:color w:val="000000"/>
                <w:sz w:val="18"/>
              </w:rPr>
            </w:pPr>
          </w:p>
        </w:tc>
        <w:tc>
          <w:tcPr>
            <w:tcW w:w="892" w:type="dxa"/>
            <w:tcBorders>
              <w:top w:val="nil"/>
              <w:left w:val="nil"/>
              <w:bottom w:val="nil"/>
              <w:right w:val="nil"/>
              <w:tl2br w:val="nil"/>
              <w:tr2bl w:val="nil"/>
            </w:tcBorders>
            <w:shd w:val="clear" w:color="auto" w:fill="auto"/>
            <w:noWrap/>
            <w:tcMar>
              <w:left w:w="0" w:type="dxa"/>
              <w:right w:w="0" w:type="dxa"/>
            </w:tcMar>
            <w:vAlign w:val="bottom"/>
          </w:tcPr>
          <w:p w14:paraId="078DAFCE" w14:textId="77777777" w:rsidR="008531A6" w:rsidRPr="005017B1" w:rsidRDefault="008531A6">
            <w:pPr>
              <w:pStyle w:val="Normal2"/>
              <w:rPr>
                <w:rFonts w:ascii="Calibri" w:eastAsia="Calibri" w:hAnsi="Calibri" w:cs="Calibri"/>
                <w:color w:val="000000"/>
                <w:sz w:val="18"/>
              </w:rPr>
            </w:pPr>
          </w:p>
        </w:tc>
        <w:tc>
          <w:tcPr>
            <w:tcW w:w="892" w:type="dxa"/>
            <w:tcBorders>
              <w:top w:val="nil"/>
              <w:left w:val="nil"/>
              <w:bottom w:val="nil"/>
              <w:right w:val="nil"/>
              <w:tl2br w:val="nil"/>
              <w:tr2bl w:val="nil"/>
            </w:tcBorders>
            <w:shd w:val="clear" w:color="auto" w:fill="auto"/>
            <w:noWrap/>
            <w:tcMar>
              <w:left w:w="0" w:type="dxa"/>
              <w:right w:w="0" w:type="dxa"/>
            </w:tcMar>
            <w:vAlign w:val="bottom"/>
          </w:tcPr>
          <w:p w14:paraId="619E29CE" w14:textId="77777777" w:rsidR="008531A6" w:rsidRPr="005017B1" w:rsidRDefault="008531A6">
            <w:pPr>
              <w:pStyle w:val="Normal2"/>
              <w:rPr>
                <w:rFonts w:ascii="Calibri" w:eastAsia="Calibri" w:hAnsi="Calibri" w:cs="Calibri"/>
                <w:color w:val="000000"/>
                <w:sz w:val="18"/>
              </w:rPr>
            </w:pPr>
          </w:p>
        </w:tc>
        <w:tc>
          <w:tcPr>
            <w:tcW w:w="892" w:type="dxa"/>
            <w:tcBorders>
              <w:top w:val="nil"/>
              <w:left w:val="nil"/>
              <w:bottom w:val="nil"/>
              <w:right w:val="nil"/>
              <w:tl2br w:val="nil"/>
              <w:tr2bl w:val="nil"/>
            </w:tcBorders>
            <w:shd w:val="clear" w:color="auto" w:fill="auto"/>
            <w:noWrap/>
            <w:tcMar>
              <w:left w:w="0" w:type="dxa"/>
              <w:right w:w="0" w:type="dxa"/>
            </w:tcMar>
            <w:vAlign w:val="bottom"/>
          </w:tcPr>
          <w:p w14:paraId="0BB6B7FA" w14:textId="77777777" w:rsidR="008531A6" w:rsidRPr="005017B1" w:rsidRDefault="008531A6">
            <w:pPr>
              <w:pStyle w:val="Normal2"/>
              <w:rPr>
                <w:rFonts w:ascii="Calibri" w:eastAsia="Calibri" w:hAnsi="Calibri" w:cs="Calibri"/>
                <w:color w:val="000000"/>
                <w:sz w:val="18"/>
              </w:rPr>
            </w:pPr>
          </w:p>
        </w:tc>
      </w:tr>
      <w:tr w:rsidR="008531A6" w:rsidRPr="005017B1" w14:paraId="0C71F944"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477" w:type="dxa"/>
            <w:tcBorders>
              <w:top w:val="nil"/>
              <w:left w:val="nil"/>
              <w:bottom w:val="nil"/>
              <w:right w:val="nil"/>
              <w:tl2br w:val="nil"/>
              <w:tr2bl w:val="nil"/>
            </w:tcBorders>
            <w:shd w:val="clear" w:color="auto" w:fill="auto"/>
            <w:tcMar>
              <w:left w:w="101" w:type="dxa"/>
              <w:right w:w="101" w:type="dxa"/>
            </w:tcMar>
            <w:vAlign w:val="bottom"/>
          </w:tcPr>
          <w:p w14:paraId="123D4255" w14:textId="77777777" w:rsidR="008531A6" w:rsidRPr="005017B1" w:rsidRDefault="00AC15CB">
            <w:pPr>
              <w:pStyle w:val="Normal2"/>
              <w:rPr>
                <w:rFonts w:ascii="Calibri" w:eastAsia="Calibri" w:hAnsi="Calibri" w:cs="Calibri"/>
                <w:b/>
                <w:color w:val="000000"/>
                <w:sz w:val="18"/>
              </w:rPr>
            </w:pPr>
            <w:r w:rsidRPr="005017B1">
              <w:rPr>
                <w:rFonts w:ascii="Calibri" w:eastAsia="Calibri" w:hAnsi="Calibri" w:cs="Calibri"/>
                <w:b/>
                <w:color w:val="000000"/>
                <w:sz w:val="18"/>
              </w:rPr>
              <w:t>2020-21 Budget</w:t>
            </w:r>
          </w:p>
        </w:tc>
        <w:tc>
          <w:tcPr>
            <w:tcW w:w="892" w:type="dxa"/>
            <w:tcBorders>
              <w:top w:val="nil"/>
              <w:left w:val="nil"/>
              <w:bottom w:val="nil"/>
              <w:right w:val="nil"/>
              <w:tl2br w:val="nil"/>
              <w:tr2bl w:val="nil"/>
            </w:tcBorders>
            <w:shd w:val="clear" w:color="auto" w:fill="auto"/>
            <w:noWrap/>
            <w:tcMar>
              <w:left w:w="101" w:type="dxa"/>
              <w:right w:w="101" w:type="dxa"/>
            </w:tcMar>
          </w:tcPr>
          <w:p w14:paraId="53266F26"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2 571</w:t>
            </w:r>
          </w:p>
        </w:tc>
        <w:tc>
          <w:tcPr>
            <w:tcW w:w="892" w:type="dxa"/>
            <w:tcBorders>
              <w:top w:val="nil"/>
              <w:left w:val="nil"/>
              <w:bottom w:val="nil"/>
              <w:right w:val="nil"/>
              <w:tl2br w:val="nil"/>
              <w:tr2bl w:val="nil"/>
            </w:tcBorders>
            <w:shd w:val="clear" w:color="auto" w:fill="auto"/>
            <w:noWrap/>
            <w:tcMar>
              <w:left w:w="101" w:type="dxa"/>
              <w:right w:w="101" w:type="dxa"/>
            </w:tcMar>
          </w:tcPr>
          <w:p w14:paraId="0482EE75"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2 324</w:t>
            </w:r>
          </w:p>
        </w:tc>
        <w:tc>
          <w:tcPr>
            <w:tcW w:w="892" w:type="dxa"/>
            <w:tcBorders>
              <w:top w:val="nil"/>
              <w:left w:val="nil"/>
              <w:bottom w:val="nil"/>
              <w:right w:val="nil"/>
              <w:tl2br w:val="nil"/>
              <w:tr2bl w:val="nil"/>
            </w:tcBorders>
            <w:shd w:val="clear" w:color="auto" w:fill="auto"/>
            <w:noWrap/>
            <w:tcMar>
              <w:left w:w="101" w:type="dxa"/>
              <w:right w:w="101" w:type="dxa"/>
            </w:tcMar>
          </w:tcPr>
          <w:p w14:paraId="2E02B654"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2 170</w:t>
            </w:r>
          </w:p>
        </w:tc>
        <w:tc>
          <w:tcPr>
            <w:tcW w:w="892" w:type="dxa"/>
            <w:tcBorders>
              <w:top w:val="nil"/>
              <w:left w:val="nil"/>
              <w:bottom w:val="nil"/>
              <w:right w:val="nil"/>
              <w:tl2br w:val="nil"/>
              <w:tr2bl w:val="nil"/>
            </w:tcBorders>
            <w:shd w:val="clear" w:color="auto" w:fill="auto"/>
            <w:noWrap/>
            <w:tcMar>
              <w:left w:w="101" w:type="dxa"/>
              <w:right w:w="101" w:type="dxa"/>
            </w:tcMar>
          </w:tcPr>
          <w:p w14:paraId="3919745B"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2 301</w:t>
            </w:r>
          </w:p>
        </w:tc>
        <w:tc>
          <w:tcPr>
            <w:tcW w:w="892" w:type="dxa"/>
            <w:tcBorders>
              <w:top w:val="nil"/>
              <w:left w:val="nil"/>
              <w:bottom w:val="nil"/>
              <w:right w:val="nil"/>
              <w:tl2br w:val="nil"/>
              <w:tr2bl w:val="nil"/>
            </w:tcBorders>
            <w:shd w:val="clear" w:color="auto" w:fill="auto"/>
            <w:noWrap/>
            <w:tcMar>
              <w:left w:w="101" w:type="dxa"/>
              <w:right w:w="101" w:type="dxa"/>
            </w:tcMar>
          </w:tcPr>
          <w:p w14:paraId="2091979C"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2 277</w:t>
            </w:r>
          </w:p>
        </w:tc>
      </w:tr>
      <w:tr w:rsidR="008531A6" w:rsidRPr="005017B1" w14:paraId="4659B624"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477" w:type="dxa"/>
            <w:tcBorders>
              <w:top w:val="nil"/>
              <w:left w:val="nil"/>
              <w:bottom w:val="nil"/>
              <w:right w:val="nil"/>
              <w:tl2br w:val="nil"/>
              <w:tr2bl w:val="nil"/>
            </w:tcBorders>
            <w:shd w:val="clear" w:color="auto" w:fill="auto"/>
            <w:noWrap/>
            <w:tcMar>
              <w:left w:w="0" w:type="dxa"/>
              <w:right w:w="0" w:type="dxa"/>
            </w:tcMar>
            <w:vAlign w:val="bottom"/>
          </w:tcPr>
          <w:p w14:paraId="0B746505" w14:textId="77777777" w:rsidR="008531A6" w:rsidRPr="005017B1" w:rsidRDefault="008531A6">
            <w:pPr>
              <w:pStyle w:val="Normal2"/>
              <w:rPr>
                <w:rFonts w:ascii="Calibri" w:eastAsia="Calibri" w:hAnsi="Calibri" w:cs="Calibri"/>
                <w:b/>
                <w:color w:val="000000"/>
                <w:sz w:val="18"/>
              </w:rPr>
            </w:pPr>
          </w:p>
        </w:tc>
        <w:tc>
          <w:tcPr>
            <w:tcW w:w="892" w:type="dxa"/>
            <w:tcBorders>
              <w:top w:val="nil"/>
              <w:left w:val="nil"/>
              <w:bottom w:val="nil"/>
              <w:right w:val="nil"/>
              <w:tl2br w:val="nil"/>
              <w:tr2bl w:val="nil"/>
            </w:tcBorders>
            <w:shd w:val="clear" w:color="auto" w:fill="auto"/>
            <w:noWrap/>
            <w:tcMar>
              <w:left w:w="0" w:type="dxa"/>
              <w:right w:w="0" w:type="dxa"/>
            </w:tcMar>
            <w:vAlign w:val="bottom"/>
          </w:tcPr>
          <w:p w14:paraId="0B5436F4" w14:textId="77777777" w:rsidR="008531A6" w:rsidRPr="005017B1" w:rsidRDefault="008531A6">
            <w:pPr>
              <w:pStyle w:val="Normal2"/>
              <w:rPr>
                <w:rFonts w:ascii="Calibri" w:eastAsia="Calibri" w:hAnsi="Calibri" w:cs="Calibri"/>
                <w:color w:val="000000"/>
                <w:sz w:val="18"/>
              </w:rPr>
            </w:pPr>
          </w:p>
        </w:tc>
        <w:tc>
          <w:tcPr>
            <w:tcW w:w="892" w:type="dxa"/>
            <w:tcBorders>
              <w:top w:val="nil"/>
              <w:left w:val="nil"/>
              <w:bottom w:val="nil"/>
              <w:right w:val="nil"/>
              <w:tl2br w:val="nil"/>
              <w:tr2bl w:val="nil"/>
            </w:tcBorders>
            <w:shd w:val="clear" w:color="auto" w:fill="auto"/>
            <w:noWrap/>
            <w:tcMar>
              <w:left w:w="0" w:type="dxa"/>
              <w:right w:w="0" w:type="dxa"/>
            </w:tcMar>
            <w:vAlign w:val="bottom"/>
          </w:tcPr>
          <w:p w14:paraId="38CCE2B7" w14:textId="77777777" w:rsidR="008531A6" w:rsidRPr="005017B1" w:rsidRDefault="008531A6">
            <w:pPr>
              <w:pStyle w:val="Normal2"/>
              <w:rPr>
                <w:rFonts w:ascii="Calibri" w:eastAsia="Calibri" w:hAnsi="Calibri" w:cs="Calibri"/>
                <w:color w:val="000000"/>
                <w:sz w:val="18"/>
              </w:rPr>
            </w:pPr>
          </w:p>
        </w:tc>
        <w:tc>
          <w:tcPr>
            <w:tcW w:w="892" w:type="dxa"/>
            <w:tcBorders>
              <w:top w:val="nil"/>
              <w:left w:val="nil"/>
              <w:bottom w:val="nil"/>
              <w:right w:val="nil"/>
              <w:tl2br w:val="nil"/>
              <w:tr2bl w:val="nil"/>
            </w:tcBorders>
            <w:shd w:val="clear" w:color="auto" w:fill="auto"/>
            <w:noWrap/>
            <w:tcMar>
              <w:left w:w="0" w:type="dxa"/>
              <w:right w:w="0" w:type="dxa"/>
            </w:tcMar>
            <w:vAlign w:val="bottom"/>
          </w:tcPr>
          <w:p w14:paraId="2722698A" w14:textId="77777777" w:rsidR="008531A6" w:rsidRPr="005017B1" w:rsidRDefault="008531A6">
            <w:pPr>
              <w:pStyle w:val="Normal2"/>
              <w:rPr>
                <w:rFonts w:ascii="Calibri" w:eastAsia="Calibri" w:hAnsi="Calibri" w:cs="Calibri"/>
                <w:color w:val="000000"/>
                <w:sz w:val="18"/>
              </w:rPr>
            </w:pPr>
          </w:p>
        </w:tc>
        <w:tc>
          <w:tcPr>
            <w:tcW w:w="892" w:type="dxa"/>
            <w:tcBorders>
              <w:top w:val="nil"/>
              <w:left w:val="nil"/>
              <w:bottom w:val="nil"/>
              <w:right w:val="nil"/>
              <w:tl2br w:val="nil"/>
              <w:tr2bl w:val="nil"/>
            </w:tcBorders>
            <w:shd w:val="clear" w:color="auto" w:fill="auto"/>
            <w:noWrap/>
            <w:tcMar>
              <w:left w:w="0" w:type="dxa"/>
              <w:right w:w="0" w:type="dxa"/>
            </w:tcMar>
            <w:vAlign w:val="bottom"/>
          </w:tcPr>
          <w:p w14:paraId="6E378B8D" w14:textId="77777777" w:rsidR="008531A6" w:rsidRPr="005017B1" w:rsidRDefault="008531A6">
            <w:pPr>
              <w:pStyle w:val="Normal2"/>
              <w:rPr>
                <w:rFonts w:ascii="Calibri" w:eastAsia="Calibri" w:hAnsi="Calibri" w:cs="Calibri"/>
                <w:color w:val="000000"/>
                <w:sz w:val="18"/>
              </w:rPr>
            </w:pPr>
          </w:p>
        </w:tc>
        <w:tc>
          <w:tcPr>
            <w:tcW w:w="892" w:type="dxa"/>
            <w:tcBorders>
              <w:top w:val="nil"/>
              <w:left w:val="nil"/>
              <w:bottom w:val="nil"/>
              <w:right w:val="nil"/>
              <w:tl2br w:val="nil"/>
              <w:tr2bl w:val="nil"/>
            </w:tcBorders>
            <w:shd w:val="clear" w:color="auto" w:fill="auto"/>
            <w:noWrap/>
            <w:tcMar>
              <w:left w:w="0" w:type="dxa"/>
              <w:right w:w="0" w:type="dxa"/>
            </w:tcMar>
            <w:vAlign w:val="bottom"/>
          </w:tcPr>
          <w:p w14:paraId="63F197CE" w14:textId="77777777" w:rsidR="008531A6" w:rsidRPr="005017B1" w:rsidRDefault="008531A6">
            <w:pPr>
              <w:pStyle w:val="Normal2"/>
              <w:rPr>
                <w:rFonts w:ascii="Calibri" w:eastAsia="Calibri" w:hAnsi="Calibri" w:cs="Calibri"/>
                <w:color w:val="000000"/>
                <w:sz w:val="18"/>
              </w:rPr>
            </w:pPr>
          </w:p>
        </w:tc>
      </w:tr>
      <w:tr w:rsidR="008531A6" w:rsidRPr="005017B1" w14:paraId="36273D98"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477" w:type="dxa"/>
            <w:tcBorders>
              <w:top w:val="nil"/>
              <w:left w:val="nil"/>
              <w:bottom w:val="nil"/>
              <w:right w:val="nil"/>
              <w:tl2br w:val="nil"/>
              <w:tr2bl w:val="nil"/>
            </w:tcBorders>
            <w:shd w:val="clear" w:color="auto" w:fill="auto"/>
            <w:tcMar>
              <w:left w:w="101" w:type="dxa"/>
              <w:right w:w="101" w:type="dxa"/>
            </w:tcMar>
            <w:vAlign w:val="bottom"/>
          </w:tcPr>
          <w:p w14:paraId="7AAD6A07" w14:textId="77777777" w:rsidR="008531A6" w:rsidRPr="005017B1" w:rsidRDefault="00AC15CB">
            <w:pPr>
              <w:pStyle w:val="Normal2"/>
              <w:rPr>
                <w:rFonts w:ascii="Calibri" w:eastAsia="Calibri" w:hAnsi="Calibri" w:cs="Calibri"/>
                <w:b/>
                <w:color w:val="000000"/>
                <w:sz w:val="18"/>
              </w:rPr>
            </w:pPr>
            <w:r w:rsidRPr="005017B1">
              <w:rPr>
                <w:rFonts w:ascii="Calibri" w:eastAsia="Calibri" w:hAnsi="Calibri" w:cs="Calibri"/>
                <w:b/>
                <w:color w:val="000000"/>
                <w:sz w:val="18"/>
              </w:rPr>
              <w:t>2021-22 Budget Technical Adjustments</w:t>
            </w:r>
          </w:p>
        </w:tc>
        <w:tc>
          <w:tcPr>
            <w:tcW w:w="892" w:type="dxa"/>
            <w:tcBorders>
              <w:top w:val="nil"/>
              <w:left w:val="nil"/>
              <w:bottom w:val="nil"/>
              <w:right w:val="nil"/>
              <w:tl2br w:val="nil"/>
              <w:tr2bl w:val="nil"/>
            </w:tcBorders>
            <w:shd w:val="clear" w:color="auto" w:fill="auto"/>
            <w:noWrap/>
            <w:tcMar>
              <w:left w:w="0" w:type="dxa"/>
              <w:right w:w="0" w:type="dxa"/>
            </w:tcMar>
            <w:vAlign w:val="bottom"/>
          </w:tcPr>
          <w:p w14:paraId="69C97E69" w14:textId="77777777" w:rsidR="008531A6" w:rsidRPr="005017B1" w:rsidRDefault="008531A6">
            <w:pPr>
              <w:pStyle w:val="Normal2"/>
              <w:rPr>
                <w:rFonts w:ascii="Calibri" w:eastAsia="Calibri" w:hAnsi="Calibri" w:cs="Calibri"/>
                <w:color w:val="FFFFFF"/>
                <w:sz w:val="18"/>
              </w:rPr>
            </w:pPr>
          </w:p>
        </w:tc>
        <w:tc>
          <w:tcPr>
            <w:tcW w:w="892" w:type="dxa"/>
            <w:tcBorders>
              <w:top w:val="nil"/>
              <w:left w:val="nil"/>
              <w:bottom w:val="nil"/>
              <w:right w:val="nil"/>
              <w:tl2br w:val="nil"/>
              <w:tr2bl w:val="nil"/>
            </w:tcBorders>
            <w:shd w:val="clear" w:color="auto" w:fill="auto"/>
            <w:noWrap/>
            <w:tcMar>
              <w:left w:w="0" w:type="dxa"/>
              <w:right w:w="0" w:type="dxa"/>
            </w:tcMar>
            <w:vAlign w:val="bottom"/>
          </w:tcPr>
          <w:p w14:paraId="72036353" w14:textId="77777777" w:rsidR="008531A6" w:rsidRPr="005017B1" w:rsidRDefault="008531A6">
            <w:pPr>
              <w:pStyle w:val="Normal2"/>
              <w:rPr>
                <w:rFonts w:ascii="Calibri" w:eastAsia="Calibri" w:hAnsi="Calibri" w:cs="Calibri"/>
                <w:color w:val="FFFFFF"/>
                <w:sz w:val="18"/>
              </w:rPr>
            </w:pPr>
          </w:p>
        </w:tc>
        <w:tc>
          <w:tcPr>
            <w:tcW w:w="892" w:type="dxa"/>
            <w:tcBorders>
              <w:top w:val="nil"/>
              <w:left w:val="nil"/>
              <w:bottom w:val="nil"/>
              <w:right w:val="nil"/>
              <w:tl2br w:val="nil"/>
              <w:tr2bl w:val="nil"/>
            </w:tcBorders>
            <w:shd w:val="clear" w:color="auto" w:fill="auto"/>
            <w:noWrap/>
            <w:tcMar>
              <w:left w:w="0" w:type="dxa"/>
              <w:right w:w="0" w:type="dxa"/>
            </w:tcMar>
            <w:vAlign w:val="bottom"/>
          </w:tcPr>
          <w:p w14:paraId="0706578C" w14:textId="77777777" w:rsidR="008531A6" w:rsidRPr="005017B1" w:rsidRDefault="008531A6">
            <w:pPr>
              <w:pStyle w:val="Normal2"/>
              <w:rPr>
                <w:rFonts w:ascii="Calibri" w:eastAsia="Calibri" w:hAnsi="Calibri" w:cs="Calibri"/>
                <w:color w:val="FFFFFF"/>
                <w:sz w:val="18"/>
              </w:rPr>
            </w:pPr>
          </w:p>
        </w:tc>
        <w:tc>
          <w:tcPr>
            <w:tcW w:w="892" w:type="dxa"/>
            <w:tcBorders>
              <w:top w:val="nil"/>
              <w:left w:val="nil"/>
              <w:bottom w:val="nil"/>
              <w:right w:val="nil"/>
              <w:tl2br w:val="nil"/>
              <w:tr2bl w:val="nil"/>
            </w:tcBorders>
            <w:shd w:val="clear" w:color="auto" w:fill="auto"/>
            <w:noWrap/>
            <w:tcMar>
              <w:left w:w="0" w:type="dxa"/>
              <w:right w:w="0" w:type="dxa"/>
            </w:tcMar>
            <w:vAlign w:val="bottom"/>
          </w:tcPr>
          <w:p w14:paraId="19595B05" w14:textId="77777777" w:rsidR="008531A6" w:rsidRPr="005017B1" w:rsidRDefault="008531A6">
            <w:pPr>
              <w:pStyle w:val="Normal2"/>
              <w:rPr>
                <w:rFonts w:ascii="Calibri" w:eastAsia="Calibri" w:hAnsi="Calibri" w:cs="Calibri"/>
                <w:color w:val="FFFFFF"/>
                <w:sz w:val="18"/>
              </w:rPr>
            </w:pPr>
          </w:p>
        </w:tc>
        <w:tc>
          <w:tcPr>
            <w:tcW w:w="892" w:type="dxa"/>
            <w:tcBorders>
              <w:top w:val="nil"/>
              <w:left w:val="nil"/>
              <w:bottom w:val="nil"/>
              <w:right w:val="nil"/>
              <w:tl2br w:val="nil"/>
              <w:tr2bl w:val="nil"/>
            </w:tcBorders>
            <w:shd w:val="clear" w:color="auto" w:fill="auto"/>
            <w:noWrap/>
            <w:tcMar>
              <w:left w:w="0" w:type="dxa"/>
              <w:right w:w="0" w:type="dxa"/>
            </w:tcMar>
            <w:vAlign w:val="bottom"/>
          </w:tcPr>
          <w:p w14:paraId="14059B65" w14:textId="77777777" w:rsidR="008531A6" w:rsidRPr="005017B1" w:rsidRDefault="008531A6">
            <w:pPr>
              <w:pStyle w:val="Normal2"/>
              <w:rPr>
                <w:rFonts w:ascii="Calibri" w:eastAsia="Calibri" w:hAnsi="Calibri" w:cs="Calibri"/>
                <w:color w:val="FFFFFF"/>
                <w:sz w:val="18"/>
              </w:rPr>
            </w:pPr>
          </w:p>
        </w:tc>
      </w:tr>
      <w:tr w:rsidR="008531A6" w:rsidRPr="005017B1" w14:paraId="6E14B3D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477" w:type="dxa"/>
            <w:tcBorders>
              <w:top w:val="nil"/>
              <w:left w:val="nil"/>
              <w:bottom w:val="nil"/>
              <w:right w:val="nil"/>
              <w:tl2br w:val="nil"/>
              <w:tr2bl w:val="nil"/>
            </w:tcBorders>
            <w:shd w:val="clear" w:color="auto" w:fill="auto"/>
            <w:tcMar>
              <w:left w:w="101" w:type="dxa"/>
              <w:right w:w="101" w:type="dxa"/>
            </w:tcMar>
          </w:tcPr>
          <w:p w14:paraId="1A72CA23" w14:textId="77777777" w:rsidR="008531A6" w:rsidRPr="005017B1" w:rsidRDefault="00AC15CB">
            <w:pPr>
              <w:pStyle w:val="Normal2"/>
              <w:rPr>
                <w:rFonts w:ascii="Calibri" w:eastAsia="Calibri" w:hAnsi="Calibri" w:cs="Calibri"/>
                <w:color w:val="000000"/>
                <w:sz w:val="18"/>
              </w:rPr>
            </w:pPr>
            <w:r w:rsidRPr="005017B1">
              <w:rPr>
                <w:rFonts w:ascii="Calibri" w:eastAsia="Calibri" w:hAnsi="Calibri" w:cs="Calibri"/>
                <w:color w:val="000000"/>
                <w:sz w:val="18"/>
              </w:rPr>
              <w:t>Revised Funding Profile – Environment Grants</w:t>
            </w:r>
          </w:p>
        </w:tc>
        <w:tc>
          <w:tcPr>
            <w:tcW w:w="892" w:type="dxa"/>
            <w:tcBorders>
              <w:top w:val="nil"/>
              <w:left w:val="nil"/>
              <w:bottom w:val="nil"/>
              <w:right w:val="nil"/>
              <w:tl2br w:val="nil"/>
              <w:tr2bl w:val="nil"/>
            </w:tcBorders>
            <w:shd w:val="clear" w:color="auto" w:fill="auto"/>
            <w:noWrap/>
            <w:tcMar>
              <w:left w:w="101" w:type="dxa"/>
              <w:right w:w="101" w:type="dxa"/>
            </w:tcMar>
          </w:tcPr>
          <w:p w14:paraId="40C152FE"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-126</w:t>
            </w:r>
          </w:p>
        </w:tc>
        <w:tc>
          <w:tcPr>
            <w:tcW w:w="892" w:type="dxa"/>
            <w:tcBorders>
              <w:top w:val="nil"/>
              <w:left w:val="nil"/>
              <w:bottom w:val="nil"/>
              <w:right w:val="nil"/>
              <w:tl2br w:val="nil"/>
              <w:tr2bl w:val="nil"/>
            </w:tcBorders>
            <w:shd w:val="clear" w:color="auto" w:fill="auto"/>
            <w:noWrap/>
            <w:tcMar>
              <w:left w:w="101" w:type="dxa"/>
              <w:right w:w="101" w:type="dxa"/>
            </w:tcMar>
          </w:tcPr>
          <w:p w14:paraId="5399AF8A"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126</w:t>
            </w:r>
          </w:p>
        </w:tc>
        <w:tc>
          <w:tcPr>
            <w:tcW w:w="892" w:type="dxa"/>
            <w:tcBorders>
              <w:top w:val="nil"/>
              <w:left w:val="nil"/>
              <w:bottom w:val="nil"/>
              <w:right w:val="nil"/>
              <w:tl2br w:val="nil"/>
              <w:tr2bl w:val="nil"/>
            </w:tcBorders>
            <w:shd w:val="clear" w:color="auto" w:fill="auto"/>
            <w:noWrap/>
            <w:tcMar>
              <w:left w:w="101" w:type="dxa"/>
              <w:right w:w="101" w:type="dxa"/>
            </w:tcMar>
          </w:tcPr>
          <w:p w14:paraId="49F03618"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2" w:type="dxa"/>
            <w:tcBorders>
              <w:top w:val="nil"/>
              <w:left w:val="nil"/>
              <w:bottom w:val="nil"/>
              <w:right w:val="nil"/>
              <w:tl2br w:val="nil"/>
              <w:tr2bl w:val="nil"/>
            </w:tcBorders>
            <w:shd w:val="clear" w:color="auto" w:fill="auto"/>
            <w:noWrap/>
            <w:tcMar>
              <w:left w:w="101" w:type="dxa"/>
              <w:right w:w="101" w:type="dxa"/>
            </w:tcMar>
          </w:tcPr>
          <w:p w14:paraId="1F582551"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2" w:type="dxa"/>
            <w:tcBorders>
              <w:top w:val="nil"/>
              <w:left w:val="nil"/>
              <w:bottom w:val="nil"/>
              <w:right w:val="nil"/>
              <w:tl2br w:val="nil"/>
              <w:tr2bl w:val="nil"/>
            </w:tcBorders>
            <w:shd w:val="clear" w:color="auto" w:fill="auto"/>
            <w:noWrap/>
            <w:tcMar>
              <w:left w:w="101" w:type="dxa"/>
              <w:right w:w="101" w:type="dxa"/>
            </w:tcMar>
          </w:tcPr>
          <w:p w14:paraId="139C4BCD"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41DC1ED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477" w:type="dxa"/>
            <w:tcBorders>
              <w:top w:val="nil"/>
              <w:left w:val="nil"/>
              <w:bottom w:val="nil"/>
              <w:right w:val="nil"/>
              <w:tl2br w:val="nil"/>
              <w:tr2bl w:val="nil"/>
            </w:tcBorders>
            <w:shd w:val="clear" w:color="auto" w:fill="auto"/>
            <w:tcMar>
              <w:left w:w="101" w:type="dxa"/>
              <w:right w:w="101" w:type="dxa"/>
            </w:tcMar>
          </w:tcPr>
          <w:p w14:paraId="2B450E90" w14:textId="77777777" w:rsidR="008531A6" w:rsidRPr="005017B1" w:rsidRDefault="00AC15CB">
            <w:pPr>
              <w:pStyle w:val="Normal2"/>
              <w:rPr>
                <w:rFonts w:ascii="Calibri" w:eastAsia="Calibri" w:hAnsi="Calibri" w:cs="Calibri"/>
                <w:color w:val="000000"/>
                <w:sz w:val="18"/>
              </w:rPr>
            </w:pPr>
            <w:r w:rsidRPr="005017B1">
              <w:rPr>
                <w:rFonts w:ascii="Calibri" w:eastAsia="Calibri" w:hAnsi="Calibri" w:cs="Calibri"/>
                <w:color w:val="000000"/>
                <w:sz w:val="18"/>
              </w:rPr>
              <w:t>Revised Funding Profile – Heritage Grants</w:t>
            </w:r>
          </w:p>
        </w:tc>
        <w:tc>
          <w:tcPr>
            <w:tcW w:w="892" w:type="dxa"/>
            <w:tcBorders>
              <w:top w:val="nil"/>
              <w:left w:val="nil"/>
              <w:bottom w:val="nil"/>
              <w:right w:val="nil"/>
              <w:tl2br w:val="nil"/>
              <w:tr2bl w:val="nil"/>
            </w:tcBorders>
            <w:shd w:val="clear" w:color="auto" w:fill="auto"/>
            <w:noWrap/>
            <w:tcMar>
              <w:left w:w="101" w:type="dxa"/>
              <w:right w:w="101" w:type="dxa"/>
            </w:tcMar>
          </w:tcPr>
          <w:p w14:paraId="134C65BC"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-402</w:t>
            </w:r>
          </w:p>
        </w:tc>
        <w:tc>
          <w:tcPr>
            <w:tcW w:w="892" w:type="dxa"/>
            <w:tcBorders>
              <w:top w:val="nil"/>
              <w:left w:val="nil"/>
              <w:bottom w:val="nil"/>
              <w:right w:val="nil"/>
              <w:tl2br w:val="nil"/>
              <w:tr2bl w:val="nil"/>
            </w:tcBorders>
            <w:shd w:val="clear" w:color="auto" w:fill="auto"/>
            <w:noWrap/>
            <w:tcMar>
              <w:left w:w="101" w:type="dxa"/>
              <w:right w:w="101" w:type="dxa"/>
            </w:tcMar>
          </w:tcPr>
          <w:p w14:paraId="74E79258"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402</w:t>
            </w:r>
          </w:p>
        </w:tc>
        <w:tc>
          <w:tcPr>
            <w:tcW w:w="892" w:type="dxa"/>
            <w:tcBorders>
              <w:top w:val="nil"/>
              <w:left w:val="nil"/>
              <w:bottom w:val="nil"/>
              <w:right w:val="nil"/>
              <w:tl2br w:val="nil"/>
              <w:tr2bl w:val="nil"/>
            </w:tcBorders>
            <w:shd w:val="clear" w:color="auto" w:fill="auto"/>
            <w:noWrap/>
            <w:tcMar>
              <w:left w:w="101" w:type="dxa"/>
              <w:right w:w="101" w:type="dxa"/>
            </w:tcMar>
          </w:tcPr>
          <w:p w14:paraId="72E62AE2"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2" w:type="dxa"/>
            <w:tcBorders>
              <w:top w:val="nil"/>
              <w:left w:val="nil"/>
              <w:bottom w:val="nil"/>
              <w:right w:val="nil"/>
              <w:tl2br w:val="nil"/>
              <w:tr2bl w:val="nil"/>
            </w:tcBorders>
            <w:shd w:val="clear" w:color="auto" w:fill="auto"/>
            <w:noWrap/>
            <w:tcMar>
              <w:left w:w="101" w:type="dxa"/>
              <w:right w:w="101" w:type="dxa"/>
            </w:tcMar>
          </w:tcPr>
          <w:p w14:paraId="0308161E"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2" w:type="dxa"/>
            <w:tcBorders>
              <w:top w:val="nil"/>
              <w:left w:val="nil"/>
              <w:bottom w:val="nil"/>
              <w:right w:val="nil"/>
              <w:tl2br w:val="nil"/>
              <w:tr2bl w:val="nil"/>
            </w:tcBorders>
            <w:shd w:val="clear" w:color="auto" w:fill="auto"/>
            <w:noWrap/>
            <w:tcMar>
              <w:left w:w="101" w:type="dxa"/>
              <w:right w:w="101" w:type="dxa"/>
            </w:tcMar>
          </w:tcPr>
          <w:p w14:paraId="684533AB"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1D991F53"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477" w:type="dxa"/>
            <w:tcBorders>
              <w:top w:val="nil"/>
              <w:left w:val="nil"/>
              <w:bottom w:val="nil"/>
              <w:right w:val="nil"/>
              <w:tl2br w:val="nil"/>
              <w:tr2bl w:val="nil"/>
            </w:tcBorders>
            <w:shd w:val="clear" w:color="auto" w:fill="auto"/>
            <w:tcMar>
              <w:left w:w="101" w:type="dxa"/>
              <w:right w:w="101" w:type="dxa"/>
            </w:tcMar>
          </w:tcPr>
          <w:p w14:paraId="3498B271" w14:textId="77777777" w:rsidR="008531A6" w:rsidRPr="005017B1" w:rsidRDefault="00AC15CB">
            <w:pPr>
              <w:pStyle w:val="Normal2"/>
              <w:rPr>
                <w:rFonts w:ascii="Calibri" w:eastAsia="Calibri" w:hAnsi="Calibri" w:cs="Calibri"/>
                <w:color w:val="000000"/>
                <w:sz w:val="18"/>
              </w:rPr>
            </w:pPr>
            <w:r w:rsidRPr="005017B1">
              <w:rPr>
                <w:rFonts w:ascii="Calibri" w:eastAsia="Calibri" w:hAnsi="Calibri" w:cs="Calibri"/>
                <w:color w:val="000000"/>
                <w:sz w:val="18"/>
              </w:rPr>
              <w:t>Revised Indexation Parameters</w:t>
            </w:r>
          </w:p>
        </w:tc>
        <w:tc>
          <w:tcPr>
            <w:tcW w:w="892" w:type="dxa"/>
            <w:tcBorders>
              <w:top w:val="nil"/>
              <w:left w:val="nil"/>
              <w:bottom w:val="nil"/>
              <w:right w:val="nil"/>
              <w:tl2br w:val="nil"/>
              <w:tr2bl w:val="nil"/>
            </w:tcBorders>
            <w:shd w:val="clear" w:color="auto" w:fill="auto"/>
            <w:noWrap/>
            <w:tcMar>
              <w:left w:w="101" w:type="dxa"/>
              <w:right w:w="101" w:type="dxa"/>
            </w:tcMar>
          </w:tcPr>
          <w:p w14:paraId="61026EB1"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2" w:type="dxa"/>
            <w:tcBorders>
              <w:top w:val="nil"/>
              <w:left w:val="nil"/>
              <w:bottom w:val="nil"/>
              <w:right w:val="nil"/>
              <w:tl2br w:val="nil"/>
              <w:tr2bl w:val="nil"/>
            </w:tcBorders>
            <w:shd w:val="clear" w:color="auto" w:fill="auto"/>
            <w:noWrap/>
            <w:tcMar>
              <w:left w:w="101" w:type="dxa"/>
              <w:right w:w="101" w:type="dxa"/>
            </w:tcMar>
          </w:tcPr>
          <w:p w14:paraId="355D6DBE"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6</w:t>
            </w:r>
          </w:p>
        </w:tc>
        <w:tc>
          <w:tcPr>
            <w:tcW w:w="892" w:type="dxa"/>
            <w:tcBorders>
              <w:top w:val="nil"/>
              <w:left w:val="nil"/>
              <w:bottom w:val="nil"/>
              <w:right w:val="nil"/>
              <w:tl2br w:val="nil"/>
              <w:tr2bl w:val="nil"/>
            </w:tcBorders>
            <w:shd w:val="clear" w:color="auto" w:fill="auto"/>
            <w:noWrap/>
            <w:tcMar>
              <w:left w:w="101" w:type="dxa"/>
              <w:right w:w="101" w:type="dxa"/>
            </w:tcMar>
          </w:tcPr>
          <w:p w14:paraId="5C47EC03"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8</w:t>
            </w:r>
          </w:p>
        </w:tc>
        <w:tc>
          <w:tcPr>
            <w:tcW w:w="892" w:type="dxa"/>
            <w:tcBorders>
              <w:top w:val="nil"/>
              <w:left w:val="nil"/>
              <w:bottom w:val="nil"/>
              <w:right w:val="nil"/>
              <w:tl2br w:val="nil"/>
              <w:tr2bl w:val="nil"/>
            </w:tcBorders>
            <w:shd w:val="clear" w:color="auto" w:fill="auto"/>
            <w:noWrap/>
            <w:tcMar>
              <w:left w:w="101" w:type="dxa"/>
              <w:right w:w="101" w:type="dxa"/>
            </w:tcMar>
          </w:tcPr>
          <w:p w14:paraId="4E360EB3"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9</w:t>
            </w:r>
          </w:p>
        </w:tc>
        <w:tc>
          <w:tcPr>
            <w:tcW w:w="892" w:type="dxa"/>
            <w:tcBorders>
              <w:top w:val="nil"/>
              <w:left w:val="nil"/>
              <w:bottom w:val="nil"/>
              <w:right w:val="nil"/>
              <w:tl2br w:val="nil"/>
              <w:tr2bl w:val="nil"/>
            </w:tcBorders>
            <w:shd w:val="clear" w:color="auto" w:fill="auto"/>
            <w:noWrap/>
            <w:tcMar>
              <w:left w:w="101" w:type="dxa"/>
              <w:right w:w="101" w:type="dxa"/>
            </w:tcMar>
          </w:tcPr>
          <w:p w14:paraId="0ADEBA2E"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49</w:t>
            </w:r>
          </w:p>
        </w:tc>
      </w:tr>
      <w:tr w:rsidR="008531A6" w:rsidRPr="005017B1" w14:paraId="4FA4817E"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477" w:type="dxa"/>
            <w:tcBorders>
              <w:top w:val="nil"/>
              <w:left w:val="nil"/>
              <w:bottom w:val="nil"/>
              <w:right w:val="nil"/>
              <w:tl2br w:val="nil"/>
              <w:tr2bl w:val="nil"/>
            </w:tcBorders>
            <w:shd w:val="clear" w:color="auto" w:fill="auto"/>
            <w:tcMar>
              <w:left w:w="101" w:type="dxa"/>
              <w:right w:w="101" w:type="dxa"/>
            </w:tcMar>
          </w:tcPr>
          <w:p w14:paraId="165377DD" w14:textId="77777777" w:rsidR="008531A6" w:rsidRPr="005017B1" w:rsidRDefault="00AC15CB">
            <w:pPr>
              <w:pStyle w:val="Normal2"/>
              <w:rPr>
                <w:rFonts w:ascii="Calibri" w:eastAsia="Calibri" w:hAnsi="Calibri" w:cs="Calibri"/>
                <w:color w:val="000000"/>
                <w:sz w:val="18"/>
              </w:rPr>
            </w:pPr>
            <w:r w:rsidRPr="005017B1">
              <w:rPr>
                <w:rFonts w:ascii="Calibri" w:eastAsia="Calibri" w:hAnsi="Calibri" w:cs="Calibri"/>
                <w:color w:val="000000"/>
                <w:sz w:val="18"/>
              </w:rPr>
              <w:t>Revised Superannuation Parameters</w:t>
            </w:r>
          </w:p>
        </w:tc>
        <w:tc>
          <w:tcPr>
            <w:tcW w:w="892" w:type="dxa"/>
            <w:tcBorders>
              <w:top w:val="nil"/>
              <w:left w:val="nil"/>
              <w:bottom w:val="nil"/>
              <w:right w:val="nil"/>
              <w:tl2br w:val="nil"/>
              <w:tr2bl w:val="nil"/>
            </w:tcBorders>
            <w:shd w:val="clear" w:color="auto" w:fill="auto"/>
            <w:noWrap/>
            <w:tcMar>
              <w:left w:w="101" w:type="dxa"/>
              <w:right w:w="101" w:type="dxa"/>
            </w:tcMar>
          </w:tcPr>
          <w:p w14:paraId="1B2A226B"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-10</w:t>
            </w:r>
          </w:p>
        </w:tc>
        <w:tc>
          <w:tcPr>
            <w:tcW w:w="892" w:type="dxa"/>
            <w:tcBorders>
              <w:top w:val="nil"/>
              <w:left w:val="nil"/>
              <w:bottom w:val="nil"/>
              <w:right w:val="nil"/>
              <w:tl2br w:val="nil"/>
              <w:tr2bl w:val="nil"/>
            </w:tcBorders>
            <w:shd w:val="clear" w:color="auto" w:fill="auto"/>
            <w:noWrap/>
            <w:tcMar>
              <w:left w:w="101" w:type="dxa"/>
              <w:right w:w="101" w:type="dxa"/>
            </w:tcMar>
          </w:tcPr>
          <w:p w14:paraId="3A772123"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-13</w:t>
            </w:r>
          </w:p>
        </w:tc>
        <w:tc>
          <w:tcPr>
            <w:tcW w:w="892" w:type="dxa"/>
            <w:tcBorders>
              <w:top w:val="nil"/>
              <w:left w:val="nil"/>
              <w:bottom w:val="nil"/>
              <w:right w:val="nil"/>
              <w:tl2br w:val="nil"/>
              <w:tr2bl w:val="nil"/>
            </w:tcBorders>
            <w:shd w:val="clear" w:color="auto" w:fill="auto"/>
            <w:noWrap/>
            <w:tcMar>
              <w:left w:w="101" w:type="dxa"/>
              <w:right w:w="101" w:type="dxa"/>
            </w:tcMar>
          </w:tcPr>
          <w:p w14:paraId="073F1362"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-12</w:t>
            </w:r>
          </w:p>
        </w:tc>
        <w:tc>
          <w:tcPr>
            <w:tcW w:w="892" w:type="dxa"/>
            <w:tcBorders>
              <w:top w:val="nil"/>
              <w:left w:val="nil"/>
              <w:bottom w:val="nil"/>
              <w:right w:val="nil"/>
              <w:tl2br w:val="nil"/>
              <w:tr2bl w:val="nil"/>
            </w:tcBorders>
            <w:shd w:val="clear" w:color="auto" w:fill="auto"/>
            <w:noWrap/>
            <w:tcMar>
              <w:left w:w="101" w:type="dxa"/>
              <w:right w:w="101" w:type="dxa"/>
            </w:tcMar>
          </w:tcPr>
          <w:p w14:paraId="19D75E03"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-13</w:t>
            </w:r>
          </w:p>
        </w:tc>
        <w:tc>
          <w:tcPr>
            <w:tcW w:w="892" w:type="dxa"/>
            <w:tcBorders>
              <w:top w:val="nil"/>
              <w:left w:val="nil"/>
              <w:bottom w:val="nil"/>
              <w:right w:val="nil"/>
              <w:tl2br w:val="nil"/>
              <w:tr2bl w:val="nil"/>
            </w:tcBorders>
            <w:shd w:val="clear" w:color="auto" w:fill="auto"/>
            <w:noWrap/>
            <w:tcMar>
              <w:left w:w="101" w:type="dxa"/>
              <w:right w:w="101" w:type="dxa"/>
            </w:tcMar>
          </w:tcPr>
          <w:p w14:paraId="763E5089"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-12</w:t>
            </w:r>
          </w:p>
        </w:tc>
      </w:tr>
      <w:tr w:rsidR="008531A6" w:rsidRPr="005017B1" w14:paraId="795DF97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477" w:type="dxa"/>
            <w:tcBorders>
              <w:top w:val="nil"/>
              <w:left w:val="nil"/>
              <w:bottom w:val="nil"/>
              <w:right w:val="nil"/>
              <w:tl2br w:val="nil"/>
              <w:tr2bl w:val="nil"/>
            </w:tcBorders>
            <w:shd w:val="clear" w:color="auto" w:fill="auto"/>
            <w:tcMar>
              <w:left w:w="101" w:type="dxa"/>
              <w:right w:w="101" w:type="dxa"/>
            </w:tcMar>
          </w:tcPr>
          <w:p w14:paraId="7508A400" w14:textId="77777777" w:rsidR="008531A6" w:rsidRPr="005017B1" w:rsidRDefault="00AC15CB">
            <w:pPr>
              <w:pStyle w:val="Normal2"/>
              <w:rPr>
                <w:rFonts w:ascii="Calibri" w:eastAsia="Calibri" w:hAnsi="Calibri" w:cs="Calibri"/>
                <w:color w:val="000000"/>
                <w:sz w:val="18"/>
              </w:rPr>
            </w:pPr>
            <w:r w:rsidRPr="005017B1">
              <w:rPr>
                <w:rFonts w:ascii="Calibri" w:eastAsia="Calibri" w:hAnsi="Calibri" w:cs="Calibri"/>
                <w:color w:val="000000"/>
                <w:sz w:val="18"/>
              </w:rPr>
              <w:t>Undrawn Funds</w:t>
            </w:r>
          </w:p>
        </w:tc>
        <w:tc>
          <w:tcPr>
            <w:tcW w:w="892" w:type="dxa"/>
            <w:tcBorders>
              <w:top w:val="nil"/>
              <w:left w:val="nil"/>
              <w:bottom w:val="nil"/>
              <w:right w:val="nil"/>
              <w:tl2br w:val="nil"/>
              <w:tr2bl w:val="nil"/>
            </w:tcBorders>
            <w:shd w:val="clear" w:color="auto" w:fill="auto"/>
            <w:noWrap/>
            <w:tcMar>
              <w:left w:w="101" w:type="dxa"/>
              <w:right w:w="101" w:type="dxa"/>
            </w:tcMar>
          </w:tcPr>
          <w:p w14:paraId="67887D0C"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-274</w:t>
            </w:r>
          </w:p>
        </w:tc>
        <w:tc>
          <w:tcPr>
            <w:tcW w:w="892" w:type="dxa"/>
            <w:tcBorders>
              <w:top w:val="nil"/>
              <w:left w:val="nil"/>
              <w:bottom w:val="nil"/>
              <w:right w:val="nil"/>
              <w:tl2br w:val="nil"/>
              <w:tr2bl w:val="nil"/>
            </w:tcBorders>
            <w:shd w:val="clear" w:color="auto" w:fill="auto"/>
            <w:noWrap/>
            <w:tcMar>
              <w:left w:w="101" w:type="dxa"/>
              <w:right w:w="101" w:type="dxa"/>
            </w:tcMar>
          </w:tcPr>
          <w:p w14:paraId="7A3228AC"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2" w:type="dxa"/>
            <w:tcBorders>
              <w:top w:val="nil"/>
              <w:left w:val="nil"/>
              <w:bottom w:val="nil"/>
              <w:right w:val="nil"/>
              <w:tl2br w:val="nil"/>
              <w:tr2bl w:val="nil"/>
            </w:tcBorders>
            <w:shd w:val="clear" w:color="auto" w:fill="auto"/>
            <w:noWrap/>
            <w:tcMar>
              <w:left w:w="101" w:type="dxa"/>
              <w:right w:w="101" w:type="dxa"/>
            </w:tcMar>
          </w:tcPr>
          <w:p w14:paraId="714F3D3A"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2" w:type="dxa"/>
            <w:tcBorders>
              <w:top w:val="nil"/>
              <w:left w:val="nil"/>
              <w:bottom w:val="nil"/>
              <w:right w:val="nil"/>
              <w:tl2br w:val="nil"/>
              <w:tr2bl w:val="nil"/>
            </w:tcBorders>
            <w:shd w:val="clear" w:color="auto" w:fill="auto"/>
            <w:noWrap/>
            <w:tcMar>
              <w:left w:w="101" w:type="dxa"/>
              <w:right w:w="101" w:type="dxa"/>
            </w:tcMar>
          </w:tcPr>
          <w:p w14:paraId="07ECC5E5"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2" w:type="dxa"/>
            <w:tcBorders>
              <w:top w:val="nil"/>
              <w:left w:val="nil"/>
              <w:bottom w:val="nil"/>
              <w:right w:val="nil"/>
              <w:tl2br w:val="nil"/>
              <w:tr2bl w:val="nil"/>
            </w:tcBorders>
            <w:shd w:val="clear" w:color="auto" w:fill="auto"/>
            <w:noWrap/>
            <w:tcMar>
              <w:left w:w="101" w:type="dxa"/>
              <w:right w:w="101" w:type="dxa"/>
            </w:tcMar>
          </w:tcPr>
          <w:p w14:paraId="2170A45B" w14:textId="77777777" w:rsidR="008531A6" w:rsidRPr="005017B1" w:rsidRDefault="00AC15CB">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r>
      <w:tr w:rsidR="00FA7E10" w:rsidRPr="005017B1" w14:paraId="6AEC385E" w14:textId="77777777" w:rsidTr="00FA7E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477" w:type="dxa"/>
            <w:tcBorders>
              <w:top w:val="nil"/>
              <w:left w:val="nil"/>
              <w:bottom w:val="single" w:sz="8" w:space="0" w:color="000000"/>
              <w:right w:val="nil"/>
              <w:tl2br w:val="nil"/>
              <w:tr2bl w:val="nil"/>
            </w:tcBorders>
            <w:shd w:val="clear" w:color="auto" w:fill="auto"/>
            <w:tcMar>
              <w:left w:w="101" w:type="dxa"/>
              <w:right w:w="101" w:type="dxa"/>
            </w:tcMar>
          </w:tcPr>
          <w:p w14:paraId="4337CFF3" w14:textId="77777777" w:rsidR="00FA7E10" w:rsidRPr="005017B1" w:rsidRDefault="00FA7E10">
            <w:pPr>
              <w:pStyle w:val="Normal2"/>
              <w:rPr>
                <w:rFonts w:ascii="Calibri" w:eastAsia="Calibri" w:hAnsi="Calibri" w:cs="Calibri"/>
                <w:color w:val="000000"/>
                <w:sz w:val="18"/>
              </w:rPr>
            </w:pPr>
          </w:p>
        </w:tc>
        <w:tc>
          <w:tcPr>
            <w:tcW w:w="892" w:type="dxa"/>
            <w:tcBorders>
              <w:top w:val="nil"/>
              <w:left w:val="nil"/>
              <w:bottom w:val="single" w:sz="8" w:space="0" w:color="000000"/>
              <w:right w:val="nil"/>
              <w:tl2br w:val="nil"/>
              <w:tr2bl w:val="nil"/>
            </w:tcBorders>
            <w:shd w:val="clear" w:color="auto" w:fill="auto"/>
            <w:noWrap/>
            <w:tcMar>
              <w:left w:w="101" w:type="dxa"/>
              <w:right w:w="101" w:type="dxa"/>
            </w:tcMar>
          </w:tcPr>
          <w:p w14:paraId="4F316907" w14:textId="77777777" w:rsidR="00FA7E10" w:rsidRPr="005017B1" w:rsidRDefault="00FA7E10">
            <w:pPr>
              <w:pStyle w:val="Normal2"/>
              <w:jc w:val="right"/>
              <w:rPr>
                <w:rFonts w:ascii="Calibri" w:eastAsia="Calibri" w:hAnsi="Calibri" w:cs="Calibri"/>
                <w:color w:val="000000"/>
                <w:sz w:val="18"/>
              </w:rPr>
            </w:pPr>
          </w:p>
        </w:tc>
        <w:tc>
          <w:tcPr>
            <w:tcW w:w="892" w:type="dxa"/>
            <w:tcBorders>
              <w:top w:val="nil"/>
              <w:left w:val="nil"/>
              <w:bottom w:val="single" w:sz="8" w:space="0" w:color="000000"/>
              <w:right w:val="nil"/>
              <w:tl2br w:val="nil"/>
              <w:tr2bl w:val="nil"/>
            </w:tcBorders>
            <w:shd w:val="clear" w:color="auto" w:fill="auto"/>
            <w:noWrap/>
            <w:tcMar>
              <w:left w:w="101" w:type="dxa"/>
              <w:right w:w="101" w:type="dxa"/>
            </w:tcMar>
          </w:tcPr>
          <w:p w14:paraId="359723E2" w14:textId="77777777" w:rsidR="00FA7E10" w:rsidRPr="005017B1" w:rsidRDefault="00FA7E10">
            <w:pPr>
              <w:pStyle w:val="Normal2"/>
              <w:jc w:val="right"/>
              <w:rPr>
                <w:rFonts w:ascii="Calibri" w:eastAsia="Calibri" w:hAnsi="Calibri" w:cs="Calibri"/>
                <w:color w:val="000000"/>
                <w:sz w:val="18"/>
              </w:rPr>
            </w:pPr>
          </w:p>
        </w:tc>
        <w:tc>
          <w:tcPr>
            <w:tcW w:w="892" w:type="dxa"/>
            <w:tcBorders>
              <w:top w:val="nil"/>
              <w:left w:val="nil"/>
              <w:bottom w:val="single" w:sz="8" w:space="0" w:color="000000"/>
              <w:right w:val="nil"/>
              <w:tl2br w:val="nil"/>
              <w:tr2bl w:val="nil"/>
            </w:tcBorders>
            <w:shd w:val="clear" w:color="auto" w:fill="auto"/>
            <w:noWrap/>
            <w:tcMar>
              <w:left w:w="101" w:type="dxa"/>
              <w:right w:w="101" w:type="dxa"/>
            </w:tcMar>
          </w:tcPr>
          <w:p w14:paraId="024875FD" w14:textId="77777777" w:rsidR="00FA7E10" w:rsidRPr="005017B1" w:rsidRDefault="00FA7E10">
            <w:pPr>
              <w:pStyle w:val="Normal2"/>
              <w:jc w:val="right"/>
              <w:rPr>
                <w:rFonts w:ascii="Calibri" w:eastAsia="Calibri" w:hAnsi="Calibri" w:cs="Calibri"/>
                <w:color w:val="000000"/>
                <w:sz w:val="18"/>
              </w:rPr>
            </w:pPr>
          </w:p>
        </w:tc>
        <w:tc>
          <w:tcPr>
            <w:tcW w:w="892" w:type="dxa"/>
            <w:tcBorders>
              <w:top w:val="nil"/>
              <w:left w:val="nil"/>
              <w:bottom w:val="single" w:sz="8" w:space="0" w:color="000000"/>
              <w:right w:val="nil"/>
              <w:tl2br w:val="nil"/>
              <w:tr2bl w:val="nil"/>
            </w:tcBorders>
            <w:shd w:val="clear" w:color="auto" w:fill="auto"/>
            <w:noWrap/>
            <w:tcMar>
              <w:left w:w="101" w:type="dxa"/>
              <w:right w:w="101" w:type="dxa"/>
            </w:tcMar>
          </w:tcPr>
          <w:p w14:paraId="30E31911" w14:textId="77777777" w:rsidR="00FA7E10" w:rsidRPr="005017B1" w:rsidRDefault="00FA7E10">
            <w:pPr>
              <w:pStyle w:val="Normal2"/>
              <w:jc w:val="right"/>
              <w:rPr>
                <w:rFonts w:ascii="Calibri" w:eastAsia="Calibri" w:hAnsi="Calibri" w:cs="Calibri"/>
                <w:color w:val="000000"/>
                <w:sz w:val="18"/>
              </w:rPr>
            </w:pPr>
          </w:p>
        </w:tc>
        <w:tc>
          <w:tcPr>
            <w:tcW w:w="892" w:type="dxa"/>
            <w:tcBorders>
              <w:top w:val="nil"/>
              <w:left w:val="nil"/>
              <w:bottom w:val="single" w:sz="8" w:space="0" w:color="000000"/>
              <w:right w:val="nil"/>
              <w:tl2br w:val="nil"/>
              <w:tr2bl w:val="nil"/>
            </w:tcBorders>
            <w:shd w:val="clear" w:color="auto" w:fill="auto"/>
            <w:noWrap/>
            <w:tcMar>
              <w:left w:w="101" w:type="dxa"/>
              <w:right w:w="101" w:type="dxa"/>
            </w:tcMar>
          </w:tcPr>
          <w:p w14:paraId="134576D3" w14:textId="77777777" w:rsidR="00FA7E10" w:rsidRPr="005017B1" w:rsidRDefault="00FA7E10">
            <w:pPr>
              <w:pStyle w:val="Normal2"/>
              <w:jc w:val="right"/>
              <w:rPr>
                <w:rFonts w:ascii="Calibri" w:eastAsia="Calibri" w:hAnsi="Calibri" w:cs="Calibri"/>
                <w:color w:val="000000"/>
                <w:sz w:val="18"/>
              </w:rPr>
            </w:pPr>
          </w:p>
        </w:tc>
      </w:tr>
      <w:tr w:rsidR="00FA7E10" w:rsidRPr="005017B1" w14:paraId="0A243508" w14:textId="77777777" w:rsidTr="00FA7E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477" w:type="dxa"/>
            <w:tcBorders>
              <w:top w:val="single" w:sz="8" w:space="0" w:color="000000"/>
              <w:left w:val="nil"/>
              <w:bottom w:val="single" w:sz="8" w:space="0" w:color="000000"/>
              <w:right w:val="nil"/>
              <w:tl2br w:val="nil"/>
              <w:tr2bl w:val="nil"/>
            </w:tcBorders>
            <w:shd w:val="clear" w:color="auto" w:fill="auto"/>
            <w:tcMar>
              <w:left w:w="101" w:type="dxa"/>
              <w:right w:w="101" w:type="dxa"/>
            </w:tcMar>
            <w:vAlign w:val="bottom"/>
          </w:tcPr>
          <w:p w14:paraId="10EDAAC7" w14:textId="18DAA8B8" w:rsidR="00FA7E10" w:rsidRPr="005017B1" w:rsidRDefault="00FA7E10" w:rsidP="00FA7E10">
            <w:pPr>
              <w:pStyle w:val="Normal2"/>
              <w:rPr>
                <w:rFonts w:ascii="Calibri" w:eastAsia="Calibri" w:hAnsi="Calibri" w:cs="Calibri"/>
                <w:color w:val="000000"/>
                <w:sz w:val="18"/>
              </w:rPr>
            </w:pPr>
            <w:r w:rsidRPr="005017B1">
              <w:rPr>
                <w:rFonts w:ascii="Calibri" w:eastAsia="Calibri" w:hAnsi="Calibri" w:cs="Calibri"/>
                <w:b/>
                <w:color w:val="000000"/>
                <w:sz w:val="18"/>
              </w:rPr>
              <w:t>2021-22 Budget</w:t>
            </w:r>
          </w:p>
        </w:tc>
        <w:tc>
          <w:tcPr>
            <w:tcW w:w="892"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08BD4F44" w14:textId="1787694C" w:rsidR="00FA7E10" w:rsidRPr="005017B1" w:rsidRDefault="00FA7E10" w:rsidP="00FA7E10">
            <w:pPr>
              <w:pStyle w:val="Normal2"/>
              <w:jc w:val="right"/>
              <w:rPr>
                <w:rFonts w:ascii="Calibri" w:eastAsia="Calibri" w:hAnsi="Calibri" w:cs="Calibri"/>
                <w:color w:val="000000"/>
                <w:sz w:val="18"/>
              </w:rPr>
            </w:pPr>
            <w:r w:rsidRPr="005017B1">
              <w:rPr>
                <w:rFonts w:ascii="Calibri" w:eastAsia="Calibri" w:hAnsi="Calibri" w:cs="Calibri"/>
                <w:b/>
                <w:color w:val="000000"/>
                <w:sz w:val="18"/>
              </w:rPr>
              <w:t>1 759</w:t>
            </w:r>
          </w:p>
        </w:tc>
        <w:tc>
          <w:tcPr>
            <w:tcW w:w="892"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6196954E" w14:textId="40DF42E7" w:rsidR="00FA7E10" w:rsidRPr="005017B1" w:rsidRDefault="00FA7E10" w:rsidP="00FA7E10">
            <w:pPr>
              <w:pStyle w:val="Normal2"/>
              <w:jc w:val="right"/>
              <w:rPr>
                <w:rFonts w:ascii="Calibri" w:eastAsia="Calibri" w:hAnsi="Calibri" w:cs="Calibri"/>
                <w:color w:val="000000"/>
                <w:sz w:val="18"/>
              </w:rPr>
            </w:pPr>
            <w:r w:rsidRPr="005017B1">
              <w:rPr>
                <w:rFonts w:ascii="Calibri" w:eastAsia="Calibri" w:hAnsi="Calibri" w:cs="Calibri"/>
                <w:b/>
                <w:color w:val="000000"/>
                <w:sz w:val="18"/>
              </w:rPr>
              <w:t>2 845</w:t>
            </w:r>
          </w:p>
        </w:tc>
        <w:tc>
          <w:tcPr>
            <w:tcW w:w="892"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68EAB49D" w14:textId="50167DE5" w:rsidR="00FA7E10" w:rsidRPr="005017B1" w:rsidRDefault="00FA7E10" w:rsidP="00FA7E10">
            <w:pPr>
              <w:pStyle w:val="Normal2"/>
              <w:jc w:val="right"/>
              <w:rPr>
                <w:rFonts w:ascii="Calibri" w:eastAsia="Calibri" w:hAnsi="Calibri" w:cs="Calibri"/>
                <w:color w:val="000000"/>
                <w:sz w:val="18"/>
              </w:rPr>
            </w:pPr>
            <w:r w:rsidRPr="005017B1">
              <w:rPr>
                <w:rFonts w:ascii="Calibri" w:eastAsia="Calibri" w:hAnsi="Calibri" w:cs="Calibri"/>
                <w:b/>
                <w:color w:val="000000"/>
                <w:sz w:val="18"/>
              </w:rPr>
              <w:t>2 166</w:t>
            </w:r>
          </w:p>
        </w:tc>
        <w:tc>
          <w:tcPr>
            <w:tcW w:w="892"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0F1FDEBA" w14:textId="09E89C34" w:rsidR="00FA7E10" w:rsidRPr="005017B1" w:rsidRDefault="00FA7E10" w:rsidP="00FA7E10">
            <w:pPr>
              <w:pStyle w:val="Normal2"/>
              <w:jc w:val="right"/>
              <w:rPr>
                <w:rFonts w:ascii="Calibri" w:eastAsia="Calibri" w:hAnsi="Calibri" w:cs="Calibri"/>
                <w:color w:val="000000"/>
                <w:sz w:val="18"/>
              </w:rPr>
            </w:pPr>
            <w:r w:rsidRPr="005017B1">
              <w:rPr>
                <w:rFonts w:ascii="Calibri" w:eastAsia="Calibri" w:hAnsi="Calibri" w:cs="Calibri"/>
                <w:b/>
                <w:color w:val="000000"/>
                <w:sz w:val="18"/>
              </w:rPr>
              <w:t>2 297</w:t>
            </w:r>
          </w:p>
        </w:tc>
        <w:tc>
          <w:tcPr>
            <w:tcW w:w="892"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54B04A6E" w14:textId="3BBD1A7B" w:rsidR="00FA7E10" w:rsidRPr="005017B1" w:rsidRDefault="00FA7E10" w:rsidP="00FA7E10">
            <w:pPr>
              <w:pStyle w:val="Normal2"/>
              <w:jc w:val="right"/>
              <w:rPr>
                <w:rFonts w:ascii="Calibri" w:eastAsia="Calibri" w:hAnsi="Calibri" w:cs="Calibri"/>
                <w:color w:val="000000"/>
                <w:sz w:val="18"/>
              </w:rPr>
            </w:pPr>
            <w:r w:rsidRPr="005017B1">
              <w:rPr>
                <w:rFonts w:ascii="Calibri" w:eastAsia="Calibri" w:hAnsi="Calibri" w:cs="Calibri"/>
                <w:b/>
                <w:color w:val="000000"/>
                <w:sz w:val="18"/>
              </w:rPr>
              <w:t>2 314</w:t>
            </w:r>
          </w:p>
        </w:tc>
      </w:tr>
    </w:tbl>
    <w:p w14:paraId="30484C80" w14:textId="2C2BADE9" w:rsidR="00AC15CB" w:rsidRPr="005017B1" w:rsidRDefault="00AC15CB" w:rsidP="00AC15CB">
      <w:pPr>
        <w:pStyle w:val="Caption"/>
        <w:pageBreakBefore/>
        <w:pBdr>
          <w:top w:val="nil"/>
          <w:left w:val="nil"/>
          <w:bottom w:val="nil"/>
          <w:right w:val="nil"/>
          <w:between w:val="nil"/>
          <w:bar w:val="nil"/>
        </w:pBdr>
        <w:rPr>
          <w:bdr w:val="nil"/>
        </w:rPr>
      </w:pPr>
      <w:r w:rsidRPr="005017B1">
        <w:rPr>
          <w:bdr w:val="nil"/>
        </w:rPr>
        <w:lastRenderedPageBreak/>
        <w:t xml:space="preserve">Table </w:t>
      </w:r>
      <w:r w:rsidR="00C66ECE">
        <w:rPr>
          <w:bdr w:val="nil"/>
        </w:rPr>
        <w:t>35</w:t>
      </w:r>
      <w:r w:rsidRPr="005017B1">
        <w:rPr>
          <w:bdr w:val="nil"/>
        </w:rPr>
        <w:t>: Changes to appropriation – Capital Injections, Controlled</w:t>
      </w:r>
    </w:p>
    <w:p w14:paraId="60AB9B59" w14:textId="77777777" w:rsidR="008531A6" w:rsidRPr="005017B1" w:rsidRDefault="008531A6">
      <w:pPr>
        <w:pStyle w:val="Normal4"/>
      </w:pPr>
    </w:p>
    <w:tbl>
      <w:tblPr>
        <w:tblStyle w:val="CDMRange10"/>
        <w:tblW w:w="8947" w:type="dxa"/>
        <w:tblLayout w:type="fixed"/>
        <w:tblLook w:val="0600" w:firstRow="0" w:lastRow="0" w:firstColumn="0" w:lastColumn="0" w:noHBand="1" w:noVBand="1"/>
      </w:tblPr>
      <w:tblGrid>
        <w:gridCol w:w="4468"/>
        <w:gridCol w:w="919"/>
        <w:gridCol w:w="890"/>
        <w:gridCol w:w="890"/>
        <w:gridCol w:w="890"/>
        <w:gridCol w:w="890"/>
      </w:tblGrid>
      <w:tr w:rsidR="008531A6" w:rsidRPr="005017B1" w14:paraId="6EA1FEA8" w14:textId="77777777" w:rsidTr="0015416A">
        <w:trPr>
          <w:trHeight w:val="991"/>
        </w:trPr>
        <w:tc>
          <w:tcPr>
            <w:tcW w:w="4468" w:type="dxa"/>
            <w:tcBorders>
              <w:top w:val="single" w:sz="12" w:space="0" w:color="000000"/>
              <w:left w:val="nil"/>
              <w:bottom w:val="single" w:sz="12" w:space="0" w:color="000000"/>
              <w:right w:val="nil"/>
              <w:tl2br w:val="nil"/>
              <w:tr2bl w:val="nil"/>
            </w:tcBorders>
            <w:shd w:val="clear" w:color="auto" w:fill="auto"/>
            <w:noWrap/>
            <w:tcMar>
              <w:left w:w="0" w:type="dxa"/>
              <w:right w:w="0" w:type="dxa"/>
            </w:tcMar>
            <w:vAlign w:val="bottom"/>
          </w:tcPr>
          <w:p w14:paraId="32737ECC" w14:textId="77777777" w:rsidR="008531A6" w:rsidRPr="005017B1" w:rsidRDefault="008531A6">
            <w:pPr>
              <w:pStyle w:val="Normal4"/>
              <w:rPr>
                <w:rFonts w:ascii="Calibri" w:eastAsia="Calibri" w:hAnsi="Calibri" w:cs="Calibri"/>
                <w:color w:val="000000"/>
                <w:sz w:val="18"/>
              </w:rPr>
            </w:pPr>
          </w:p>
        </w:tc>
        <w:tc>
          <w:tcPr>
            <w:tcW w:w="919"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13D42D4E" w14:textId="77777777" w:rsidR="008531A6" w:rsidRPr="005017B1" w:rsidRDefault="00AC15CB">
            <w:pPr>
              <w:pStyle w:val="Normal4"/>
              <w:jc w:val="right"/>
              <w:rPr>
                <w:rFonts w:ascii="Calibri" w:eastAsia="Calibri" w:hAnsi="Calibri" w:cs="Calibri"/>
                <w:b/>
                <w:color w:val="000000"/>
                <w:sz w:val="18"/>
              </w:rPr>
            </w:pPr>
            <w:r w:rsidRPr="005017B1">
              <w:rPr>
                <w:rFonts w:ascii="Calibri" w:eastAsia="Calibri" w:hAnsi="Calibri" w:cs="Calibri"/>
                <w:b/>
                <w:color w:val="000000"/>
                <w:sz w:val="18"/>
              </w:rPr>
              <w:t>2020-21 Interim Outcome</w:t>
            </w:r>
          </w:p>
          <w:p w14:paraId="4DDAD0F8" w14:textId="77777777" w:rsidR="008531A6" w:rsidRPr="005017B1" w:rsidRDefault="00AC15CB">
            <w:pPr>
              <w:pStyle w:val="Normal4"/>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890"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5E8F8672" w14:textId="77777777" w:rsidR="008531A6" w:rsidRPr="005017B1" w:rsidRDefault="00AC15CB">
            <w:pPr>
              <w:pStyle w:val="Normal4"/>
              <w:jc w:val="right"/>
              <w:rPr>
                <w:rFonts w:ascii="Calibri" w:eastAsia="Calibri" w:hAnsi="Calibri" w:cs="Calibri"/>
                <w:b/>
                <w:color w:val="000000"/>
                <w:sz w:val="18"/>
              </w:rPr>
            </w:pPr>
            <w:r w:rsidRPr="005017B1">
              <w:rPr>
                <w:rFonts w:ascii="Calibri" w:eastAsia="Calibri" w:hAnsi="Calibri" w:cs="Calibri"/>
                <w:b/>
                <w:color w:val="000000"/>
                <w:sz w:val="18"/>
              </w:rPr>
              <w:t>2021-22 Budget</w:t>
            </w:r>
          </w:p>
          <w:p w14:paraId="4325A0C6" w14:textId="77777777" w:rsidR="008531A6" w:rsidRPr="005017B1" w:rsidRDefault="008531A6">
            <w:pPr>
              <w:pStyle w:val="Normal4"/>
              <w:jc w:val="right"/>
              <w:rPr>
                <w:rFonts w:ascii="Calibri" w:eastAsia="Calibri" w:hAnsi="Calibri" w:cs="Calibri"/>
                <w:b/>
                <w:color w:val="000000"/>
                <w:sz w:val="18"/>
              </w:rPr>
            </w:pPr>
          </w:p>
          <w:p w14:paraId="1595B236" w14:textId="77777777" w:rsidR="008531A6" w:rsidRPr="005017B1" w:rsidRDefault="00AC15CB">
            <w:pPr>
              <w:pStyle w:val="Normal4"/>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890"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2AE272C6" w14:textId="77777777" w:rsidR="008531A6" w:rsidRPr="005017B1" w:rsidRDefault="00AC15CB">
            <w:pPr>
              <w:pStyle w:val="Normal4"/>
              <w:jc w:val="right"/>
              <w:rPr>
                <w:rFonts w:ascii="Calibri" w:eastAsia="Calibri" w:hAnsi="Calibri" w:cs="Calibri"/>
                <w:b/>
                <w:color w:val="000000"/>
                <w:sz w:val="18"/>
              </w:rPr>
            </w:pPr>
            <w:r w:rsidRPr="005017B1">
              <w:rPr>
                <w:rFonts w:ascii="Calibri" w:eastAsia="Calibri" w:hAnsi="Calibri" w:cs="Calibri"/>
                <w:b/>
                <w:color w:val="000000"/>
                <w:sz w:val="18"/>
              </w:rPr>
              <w:t>2022-23 Estimate</w:t>
            </w:r>
          </w:p>
          <w:p w14:paraId="4C59CF66" w14:textId="77777777" w:rsidR="008531A6" w:rsidRPr="005017B1" w:rsidRDefault="008531A6">
            <w:pPr>
              <w:pStyle w:val="Normal4"/>
              <w:jc w:val="right"/>
              <w:rPr>
                <w:rFonts w:ascii="Calibri" w:eastAsia="Calibri" w:hAnsi="Calibri" w:cs="Calibri"/>
                <w:b/>
                <w:color w:val="000000"/>
                <w:sz w:val="18"/>
              </w:rPr>
            </w:pPr>
          </w:p>
          <w:p w14:paraId="2C76621C" w14:textId="77777777" w:rsidR="008531A6" w:rsidRPr="005017B1" w:rsidRDefault="00AC15CB">
            <w:pPr>
              <w:pStyle w:val="Normal4"/>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890"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549E8EC8" w14:textId="77777777" w:rsidR="008531A6" w:rsidRPr="005017B1" w:rsidRDefault="00AC15CB">
            <w:pPr>
              <w:pStyle w:val="Normal4"/>
              <w:jc w:val="right"/>
              <w:rPr>
                <w:rFonts w:ascii="Calibri" w:eastAsia="Calibri" w:hAnsi="Calibri" w:cs="Calibri"/>
                <w:b/>
                <w:color w:val="000000"/>
                <w:sz w:val="18"/>
              </w:rPr>
            </w:pPr>
            <w:r w:rsidRPr="005017B1">
              <w:rPr>
                <w:rFonts w:ascii="Calibri" w:eastAsia="Calibri" w:hAnsi="Calibri" w:cs="Calibri"/>
                <w:b/>
                <w:color w:val="000000"/>
                <w:sz w:val="18"/>
              </w:rPr>
              <w:t>2023-24 Estimate</w:t>
            </w:r>
          </w:p>
          <w:p w14:paraId="61D87ADA" w14:textId="77777777" w:rsidR="008531A6" w:rsidRPr="005017B1" w:rsidRDefault="008531A6">
            <w:pPr>
              <w:pStyle w:val="Normal4"/>
              <w:jc w:val="right"/>
              <w:rPr>
                <w:rFonts w:ascii="Calibri" w:eastAsia="Calibri" w:hAnsi="Calibri" w:cs="Calibri"/>
                <w:b/>
                <w:color w:val="000000"/>
                <w:sz w:val="18"/>
              </w:rPr>
            </w:pPr>
          </w:p>
          <w:p w14:paraId="48EDE220" w14:textId="77777777" w:rsidR="008531A6" w:rsidRPr="005017B1" w:rsidRDefault="00AC15CB">
            <w:pPr>
              <w:pStyle w:val="Normal4"/>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890"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6908B2CD" w14:textId="77777777" w:rsidR="008531A6" w:rsidRPr="005017B1" w:rsidRDefault="00AC15CB">
            <w:pPr>
              <w:pStyle w:val="Normal4"/>
              <w:jc w:val="right"/>
              <w:rPr>
                <w:rFonts w:ascii="Calibri" w:eastAsia="Calibri" w:hAnsi="Calibri" w:cs="Calibri"/>
                <w:b/>
                <w:color w:val="000000"/>
                <w:sz w:val="18"/>
              </w:rPr>
            </w:pPr>
            <w:r w:rsidRPr="005017B1">
              <w:rPr>
                <w:rFonts w:ascii="Calibri" w:eastAsia="Calibri" w:hAnsi="Calibri" w:cs="Calibri"/>
                <w:b/>
                <w:color w:val="000000"/>
                <w:sz w:val="18"/>
              </w:rPr>
              <w:t>2024-25 Estimate</w:t>
            </w:r>
          </w:p>
          <w:p w14:paraId="0DC03FC3" w14:textId="77777777" w:rsidR="008531A6" w:rsidRPr="005017B1" w:rsidRDefault="008531A6">
            <w:pPr>
              <w:pStyle w:val="Normal4"/>
              <w:jc w:val="right"/>
              <w:rPr>
                <w:rFonts w:ascii="Calibri" w:eastAsia="Calibri" w:hAnsi="Calibri" w:cs="Calibri"/>
                <w:b/>
                <w:color w:val="000000"/>
                <w:sz w:val="18"/>
              </w:rPr>
            </w:pPr>
          </w:p>
          <w:p w14:paraId="235AD4CA" w14:textId="77777777" w:rsidR="008531A6" w:rsidRPr="005017B1" w:rsidRDefault="00AC15CB">
            <w:pPr>
              <w:pStyle w:val="Normal4"/>
              <w:jc w:val="right"/>
              <w:rPr>
                <w:rFonts w:ascii="Calibri" w:eastAsia="Calibri" w:hAnsi="Calibri" w:cs="Calibri"/>
                <w:b/>
                <w:color w:val="000000"/>
                <w:sz w:val="18"/>
              </w:rPr>
            </w:pPr>
            <w:r w:rsidRPr="005017B1">
              <w:rPr>
                <w:rFonts w:ascii="Calibri" w:eastAsia="Calibri" w:hAnsi="Calibri" w:cs="Calibri"/>
                <w:b/>
                <w:color w:val="000000"/>
                <w:sz w:val="18"/>
              </w:rPr>
              <w:t>$'000</w:t>
            </w:r>
          </w:p>
        </w:tc>
      </w:tr>
      <w:tr w:rsidR="008531A6" w:rsidRPr="005017B1" w14:paraId="2E868B6C"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4468"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57B3527D" w14:textId="77777777" w:rsidR="008531A6" w:rsidRPr="005017B1" w:rsidRDefault="008531A6">
            <w:pPr>
              <w:pStyle w:val="Normal4"/>
              <w:rPr>
                <w:rFonts w:ascii="Calibri" w:eastAsia="Calibri" w:hAnsi="Calibri" w:cs="Calibri"/>
                <w:color w:val="000000"/>
                <w:sz w:val="18"/>
              </w:rPr>
            </w:pPr>
          </w:p>
        </w:tc>
        <w:tc>
          <w:tcPr>
            <w:tcW w:w="919"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15706F23" w14:textId="77777777" w:rsidR="008531A6" w:rsidRPr="005017B1" w:rsidRDefault="008531A6">
            <w:pPr>
              <w:pStyle w:val="Normal4"/>
              <w:rPr>
                <w:rFonts w:ascii="Calibri" w:eastAsia="Calibri" w:hAnsi="Calibri" w:cs="Calibri"/>
                <w:color w:val="000000"/>
                <w:sz w:val="18"/>
              </w:rPr>
            </w:pPr>
          </w:p>
        </w:tc>
        <w:tc>
          <w:tcPr>
            <w:tcW w:w="890"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15645082" w14:textId="77777777" w:rsidR="008531A6" w:rsidRPr="005017B1" w:rsidRDefault="008531A6">
            <w:pPr>
              <w:pStyle w:val="Normal4"/>
              <w:rPr>
                <w:rFonts w:ascii="Calibri" w:eastAsia="Calibri" w:hAnsi="Calibri" w:cs="Calibri"/>
                <w:color w:val="000000"/>
                <w:sz w:val="18"/>
              </w:rPr>
            </w:pPr>
          </w:p>
        </w:tc>
        <w:tc>
          <w:tcPr>
            <w:tcW w:w="890"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447146F2" w14:textId="77777777" w:rsidR="008531A6" w:rsidRPr="005017B1" w:rsidRDefault="008531A6">
            <w:pPr>
              <w:pStyle w:val="Normal4"/>
              <w:rPr>
                <w:rFonts w:ascii="Calibri" w:eastAsia="Calibri" w:hAnsi="Calibri" w:cs="Calibri"/>
                <w:color w:val="000000"/>
                <w:sz w:val="18"/>
              </w:rPr>
            </w:pPr>
          </w:p>
        </w:tc>
        <w:tc>
          <w:tcPr>
            <w:tcW w:w="890"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48BB82D6" w14:textId="77777777" w:rsidR="008531A6" w:rsidRPr="005017B1" w:rsidRDefault="008531A6">
            <w:pPr>
              <w:pStyle w:val="Normal4"/>
              <w:rPr>
                <w:rFonts w:ascii="Calibri" w:eastAsia="Calibri" w:hAnsi="Calibri" w:cs="Calibri"/>
                <w:color w:val="000000"/>
                <w:sz w:val="18"/>
              </w:rPr>
            </w:pPr>
          </w:p>
        </w:tc>
        <w:tc>
          <w:tcPr>
            <w:tcW w:w="890"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5C972C2C" w14:textId="77777777" w:rsidR="008531A6" w:rsidRPr="005017B1" w:rsidRDefault="008531A6">
            <w:pPr>
              <w:pStyle w:val="Normal4"/>
              <w:rPr>
                <w:rFonts w:ascii="Calibri" w:eastAsia="Calibri" w:hAnsi="Calibri" w:cs="Calibri"/>
                <w:color w:val="000000"/>
                <w:sz w:val="18"/>
              </w:rPr>
            </w:pPr>
          </w:p>
        </w:tc>
      </w:tr>
      <w:tr w:rsidR="008531A6" w:rsidRPr="005017B1" w14:paraId="2C8B1D57"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1"/>
        </w:trPr>
        <w:tc>
          <w:tcPr>
            <w:tcW w:w="4468" w:type="dxa"/>
            <w:tcBorders>
              <w:top w:val="nil"/>
              <w:left w:val="nil"/>
              <w:bottom w:val="nil"/>
              <w:right w:val="nil"/>
              <w:tl2br w:val="nil"/>
              <w:tr2bl w:val="nil"/>
            </w:tcBorders>
            <w:shd w:val="clear" w:color="auto" w:fill="auto"/>
            <w:noWrap/>
            <w:tcMar>
              <w:left w:w="0" w:type="dxa"/>
              <w:right w:w="0" w:type="dxa"/>
            </w:tcMar>
            <w:vAlign w:val="bottom"/>
          </w:tcPr>
          <w:p w14:paraId="7A9F763D" w14:textId="77777777" w:rsidR="008531A6" w:rsidRPr="005017B1" w:rsidRDefault="008531A6">
            <w:pPr>
              <w:pStyle w:val="Normal4"/>
              <w:rPr>
                <w:rFonts w:ascii="Calibri" w:eastAsia="Calibri" w:hAnsi="Calibri" w:cs="Calibri"/>
                <w:color w:val="000000"/>
                <w:sz w:val="18"/>
              </w:rPr>
            </w:pPr>
          </w:p>
        </w:tc>
        <w:tc>
          <w:tcPr>
            <w:tcW w:w="919" w:type="dxa"/>
            <w:tcBorders>
              <w:top w:val="nil"/>
              <w:left w:val="nil"/>
              <w:bottom w:val="nil"/>
              <w:right w:val="nil"/>
              <w:tl2br w:val="nil"/>
              <w:tr2bl w:val="nil"/>
            </w:tcBorders>
            <w:shd w:val="clear" w:color="auto" w:fill="auto"/>
            <w:noWrap/>
            <w:tcMar>
              <w:left w:w="0" w:type="dxa"/>
              <w:right w:w="0" w:type="dxa"/>
            </w:tcMar>
            <w:vAlign w:val="bottom"/>
          </w:tcPr>
          <w:p w14:paraId="5287F15A" w14:textId="77777777" w:rsidR="008531A6" w:rsidRPr="005017B1" w:rsidRDefault="008531A6">
            <w:pPr>
              <w:pStyle w:val="Normal4"/>
              <w:rPr>
                <w:rFonts w:ascii="Calibri" w:eastAsia="Calibri" w:hAnsi="Calibri" w:cs="Calibri"/>
                <w:color w:val="000000"/>
                <w:sz w:val="18"/>
              </w:rPr>
            </w:pPr>
          </w:p>
        </w:tc>
        <w:tc>
          <w:tcPr>
            <w:tcW w:w="890" w:type="dxa"/>
            <w:tcBorders>
              <w:top w:val="nil"/>
              <w:left w:val="nil"/>
              <w:bottom w:val="nil"/>
              <w:right w:val="nil"/>
              <w:tl2br w:val="nil"/>
              <w:tr2bl w:val="nil"/>
            </w:tcBorders>
            <w:shd w:val="clear" w:color="auto" w:fill="auto"/>
            <w:noWrap/>
            <w:tcMar>
              <w:left w:w="0" w:type="dxa"/>
              <w:right w:w="0" w:type="dxa"/>
            </w:tcMar>
            <w:vAlign w:val="bottom"/>
          </w:tcPr>
          <w:p w14:paraId="4442F8D0" w14:textId="77777777" w:rsidR="008531A6" w:rsidRPr="005017B1" w:rsidRDefault="008531A6">
            <w:pPr>
              <w:pStyle w:val="Normal4"/>
              <w:rPr>
                <w:rFonts w:ascii="Calibri" w:eastAsia="Calibri" w:hAnsi="Calibri" w:cs="Calibri"/>
                <w:color w:val="000000"/>
                <w:sz w:val="18"/>
              </w:rPr>
            </w:pPr>
          </w:p>
        </w:tc>
        <w:tc>
          <w:tcPr>
            <w:tcW w:w="890" w:type="dxa"/>
            <w:tcBorders>
              <w:top w:val="nil"/>
              <w:left w:val="nil"/>
              <w:bottom w:val="nil"/>
              <w:right w:val="nil"/>
              <w:tl2br w:val="nil"/>
              <w:tr2bl w:val="nil"/>
            </w:tcBorders>
            <w:shd w:val="clear" w:color="auto" w:fill="auto"/>
            <w:noWrap/>
            <w:tcMar>
              <w:left w:w="0" w:type="dxa"/>
              <w:right w:w="0" w:type="dxa"/>
            </w:tcMar>
            <w:vAlign w:val="bottom"/>
          </w:tcPr>
          <w:p w14:paraId="58502BB6" w14:textId="77777777" w:rsidR="008531A6" w:rsidRPr="005017B1" w:rsidRDefault="008531A6">
            <w:pPr>
              <w:pStyle w:val="Normal4"/>
              <w:rPr>
                <w:rFonts w:ascii="Calibri" w:eastAsia="Calibri" w:hAnsi="Calibri" w:cs="Calibri"/>
                <w:color w:val="000000"/>
                <w:sz w:val="18"/>
              </w:rPr>
            </w:pPr>
          </w:p>
        </w:tc>
        <w:tc>
          <w:tcPr>
            <w:tcW w:w="890" w:type="dxa"/>
            <w:tcBorders>
              <w:top w:val="nil"/>
              <w:left w:val="nil"/>
              <w:bottom w:val="nil"/>
              <w:right w:val="nil"/>
              <w:tl2br w:val="nil"/>
              <w:tr2bl w:val="nil"/>
            </w:tcBorders>
            <w:shd w:val="clear" w:color="auto" w:fill="auto"/>
            <w:noWrap/>
            <w:tcMar>
              <w:left w:w="0" w:type="dxa"/>
              <w:right w:w="0" w:type="dxa"/>
            </w:tcMar>
            <w:vAlign w:val="bottom"/>
          </w:tcPr>
          <w:p w14:paraId="16A9D164" w14:textId="77777777" w:rsidR="008531A6" w:rsidRPr="005017B1" w:rsidRDefault="008531A6">
            <w:pPr>
              <w:pStyle w:val="Normal4"/>
              <w:rPr>
                <w:rFonts w:ascii="Calibri" w:eastAsia="Calibri" w:hAnsi="Calibri" w:cs="Calibri"/>
                <w:color w:val="000000"/>
                <w:sz w:val="18"/>
              </w:rPr>
            </w:pPr>
          </w:p>
        </w:tc>
        <w:tc>
          <w:tcPr>
            <w:tcW w:w="890" w:type="dxa"/>
            <w:tcBorders>
              <w:top w:val="nil"/>
              <w:left w:val="nil"/>
              <w:bottom w:val="nil"/>
              <w:right w:val="nil"/>
              <w:tl2br w:val="nil"/>
              <w:tr2bl w:val="nil"/>
            </w:tcBorders>
            <w:shd w:val="clear" w:color="auto" w:fill="auto"/>
            <w:noWrap/>
            <w:tcMar>
              <w:left w:w="0" w:type="dxa"/>
              <w:right w:w="0" w:type="dxa"/>
            </w:tcMar>
            <w:vAlign w:val="bottom"/>
          </w:tcPr>
          <w:p w14:paraId="0BD2AEDD" w14:textId="77777777" w:rsidR="008531A6" w:rsidRPr="005017B1" w:rsidRDefault="008531A6">
            <w:pPr>
              <w:pStyle w:val="Normal4"/>
              <w:rPr>
                <w:rFonts w:ascii="Calibri" w:eastAsia="Calibri" w:hAnsi="Calibri" w:cs="Calibri"/>
                <w:color w:val="000000"/>
                <w:sz w:val="18"/>
              </w:rPr>
            </w:pPr>
          </w:p>
        </w:tc>
      </w:tr>
      <w:tr w:rsidR="008531A6" w:rsidRPr="005017B1" w14:paraId="7D805E9F"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1"/>
        </w:trPr>
        <w:tc>
          <w:tcPr>
            <w:tcW w:w="4468" w:type="dxa"/>
            <w:tcBorders>
              <w:top w:val="nil"/>
              <w:left w:val="nil"/>
              <w:bottom w:val="nil"/>
              <w:right w:val="nil"/>
              <w:tl2br w:val="nil"/>
              <w:tr2bl w:val="nil"/>
            </w:tcBorders>
            <w:shd w:val="clear" w:color="auto" w:fill="auto"/>
            <w:noWrap/>
            <w:tcMar>
              <w:left w:w="101" w:type="dxa"/>
              <w:right w:w="101" w:type="dxa"/>
            </w:tcMar>
            <w:vAlign w:val="bottom"/>
          </w:tcPr>
          <w:p w14:paraId="6FF17043" w14:textId="77777777" w:rsidR="008531A6" w:rsidRPr="005017B1" w:rsidRDefault="00AC15CB">
            <w:pPr>
              <w:pStyle w:val="Normal4"/>
              <w:rPr>
                <w:rFonts w:ascii="Calibri" w:eastAsia="Calibri" w:hAnsi="Calibri" w:cs="Calibri"/>
                <w:b/>
                <w:color w:val="000000"/>
                <w:sz w:val="18"/>
              </w:rPr>
            </w:pPr>
            <w:r w:rsidRPr="005017B1">
              <w:rPr>
                <w:rFonts w:ascii="Calibri" w:eastAsia="Calibri" w:hAnsi="Calibri" w:cs="Calibri"/>
                <w:b/>
                <w:color w:val="000000"/>
                <w:sz w:val="18"/>
              </w:rPr>
              <w:t>2020-21 Budget</w:t>
            </w:r>
          </w:p>
        </w:tc>
        <w:tc>
          <w:tcPr>
            <w:tcW w:w="919" w:type="dxa"/>
            <w:tcBorders>
              <w:top w:val="nil"/>
              <w:left w:val="nil"/>
              <w:bottom w:val="nil"/>
              <w:right w:val="nil"/>
              <w:tl2br w:val="nil"/>
              <w:tr2bl w:val="nil"/>
            </w:tcBorders>
            <w:shd w:val="clear" w:color="auto" w:fill="auto"/>
            <w:noWrap/>
            <w:tcMar>
              <w:left w:w="101" w:type="dxa"/>
              <w:right w:w="101" w:type="dxa"/>
            </w:tcMar>
            <w:vAlign w:val="bottom"/>
          </w:tcPr>
          <w:p w14:paraId="1C6CBC7E"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42 941</w:t>
            </w:r>
          </w:p>
        </w:tc>
        <w:tc>
          <w:tcPr>
            <w:tcW w:w="890" w:type="dxa"/>
            <w:tcBorders>
              <w:top w:val="nil"/>
              <w:left w:val="nil"/>
              <w:bottom w:val="nil"/>
              <w:right w:val="nil"/>
              <w:tl2br w:val="nil"/>
              <w:tr2bl w:val="nil"/>
            </w:tcBorders>
            <w:shd w:val="clear" w:color="auto" w:fill="auto"/>
            <w:noWrap/>
            <w:tcMar>
              <w:left w:w="101" w:type="dxa"/>
              <w:right w:w="101" w:type="dxa"/>
            </w:tcMar>
            <w:vAlign w:val="bottom"/>
          </w:tcPr>
          <w:p w14:paraId="1287F4E2"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30 832</w:t>
            </w:r>
          </w:p>
        </w:tc>
        <w:tc>
          <w:tcPr>
            <w:tcW w:w="890" w:type="dxa"/>
            <w:tcBorders>
              <w:top w:val="nil"/>
              <w:left w:val="nil"/>
              <w:bottom w:val="nil"/>
              <w:right w:val="nil"/>
              <w:tl2br w:val="nil"/>
              <w:tr2bl w:val="nil"/>
            </w:tcBorders>
            <w:shd w:val="clear" w:color="auto" w:fill="auto"/>
            <w:noWrap/>
            <w:tcMar>
              <w:left w:w="101" w:type="dxa"/>
              <w:right w:w="101" w:type="dxa"/>
            </w:tcMar>
            <w:vAlign w:val="bottom"/>
          </w:tcPr>
          <w:p w14:paraId="04CA440B"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4 630</w:t>
            </w:r>
          </w:p>
        </w:tc>
        <w:tc>
          <w:tcPr>
            <w:tcW w:w="890" w:type="dxa"/>
            <w:tcBorders>
              <w:top w:val="nil"/>
              <w:left w:val="nil"/>
              <w:bottom w:val="nil"/>
              <w:right w:val="nil"/>
              <w:tl2br w:val="nil"/>
              <w:tr2bl w:val="nil"/>
            </w:tcBorders>
            <w:shd w:val="clear" w:color="auto" w:fill="auto"/>
            <w:noWrap/>
            <w:tcMar>
              <w:left w:w="101" w:type="dxa"/>
              <w:right w:w="101" w:type="dxa"/>
            </w:tcMar>
            <w:vAlign w:val="bottom"/>
          </w:tcPr>
          <w:p w14:paraId="5EA1077A"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3 753</w:t>
            </w:r>
          </w:p>
        </w:tc>
        <w:tc>
          <w:tcPr>
            <w:tcW w:w="890" w:type="dxa"/>
            <w:tcBorders>
              <w:top w:val="nil"/>
              <w:left w:val="nil"/>
              <w:bottom w:val="nil"/>
              <w:right w:val="nil"/>
              <w:tl2br w:val="nil"/>
              <w:tr2bl w:val="nil"/>
            </w:tcBorders>
            <w:shd w:val="clear" w:color="auto" w:fill="auto"/>
            <w:noWrap/>
            <w:tcMar>
              <w:left w:w="101" w:type="dxa"/>
              <w:right w:w="101" w:type="dxa"/>
            </w:tcMar>
            <w:vAlign w:val="bottom"/>
          </w:tcPr>
          <w:p w14:paraId="62A8B6F9"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3 782</w:t>
            </w:r>
          </w:p>
        </w:tc>
      </w:tr>
      <w:tr w:rsidR="008531A6" w:rsidRPr="005017B1" w14:paraId="5C4B449D"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1"/>
        </w:trPr>
        <w:tc>
          <w:tcPr>
            <w:tcW w:w="4468" w:type="dxa"/>
            <w:tcBorders>
              <w:top w:val="nil"/>
              <w:left w:val="nil"/>
              <w:bottom w:val="nil"/>
              <w:right w:val="nil"/>
              <w:tl2br w:val="nil"/>
              <w:tr2bl w:val="nil"/>
            </w:tcBorders>
            <w:shd w:val="clear" w:color="auto" w:fill="auto"/>
            <w:noWrap/>
            <w:tcMar>
              <w:left w:w="0" w:type="dxa"/>
              <w:right w:w="0" w:type="dxa"/>
            </w:tcMar>
            <w:vAlign w:val="bottom"/>
          </w:tcPr>
          <w:p w14:paraId="40BAF6BE" w14:textId="77777777" w:rsidR="008531A6" w:rsidRPr="005017B1" w:rsidRDefault="008531A6">
            <w:pPr>
              <w:pStyle w:val="Normal4"/>
              <w:rPr>
                <w:rFonts w:ascii="Calibri" w:eastAsia="Calibri" w:hAnsi="Calibri" w:cs="Calibri"/>
                <w:color w:val="000000"/>
                <w:sz w:val="18"/>
              </w:rPr>
            </w:pPr>
          </w:p>
        </w:tc>
        <w:tc>
          <w:tcPr>
            <w:tcW w:w="919" w:type="dxa"/>
            <w:tcBorders>
              <w:top w:val="nil"/>
              <w:left w:val="nil"/>
              <w:bottom w:val="nil"/>
              <w:right w:val="nil"/>
              <w:tl2br w:val="nil"/>
              <w:tr2bl w:val="nil"/>
            </w:tcBorders>
            <w:shd w:val="clear" w:color="auto" w:fill="auto"/>
            <w:noWrap/>
            <w:tcMar>
              <w:left w:w="0" w:type="dxa"/>
              <w:right w:w="0" w:type="dxa"/>
            </w:tcMar>
            <w:vAlign w:val="bottom"/>
          </w:tcPr>
          <w:p w14:paraId="5F98AFF6" w14:textId="77777777" w:rsidR="008531A6" w:rsidRPr="005017B1" w:rsidRDefault="008531A6">
            <w:pPr>
              <w:pStyle w:val="Normal4"/>
              <w:rPr>
                <w:rFonts w:ascii="Calibri" w:eastAsia="Calibri" w:hAnsi="Calibri" w:cs="Calibri"/>
                <w:color w:val="000000"/>
                <w:sz w:val="18"/>
              </w:rPr>
            </w:pPr>
          </w:p>
        </w:tc>
        <w:tc>
          <w:tcPr>
            <w:tcW w:w="890" w:type="dxa"/>
            <w:tcBorders>
              <w:top w:val="nil"/>
              <w:left w:val="nil"/>
              <w:bottom w:val="nil"/>
              <w:right w:val="nil"/>
              <w:tl2br w:val="nil"/>
              <w:tr2bl w:val="nil"/>
            </w:tcBorders>
            <w:shd w:val="clear" w:color="auto" w:fill="auto"/>
            <w:noWrap/>
            <w:tcMar>
              <w:left w:w="0" w:type="dxa"/>
              <w:right w:w="0" w:type="dxa"/>
            </w:tcMar>
            <w:vAlign w:val="bottom"/>
          </w:tcPr>
          <w:p w14:paraId="7FA36181" w14:textId="77777777" w:rsidR="008531A6" w:rsidRPr="005017B1" w:rsidRDefault="008531A6">
            <w:pPr>
              <w:pStyle w:val="Normal4"/>
              <w:rPr>
                <w:rFonts w:ascii="Calibri" w:eastAsia="Calibri" w:hAnsi="Calibri" w:cs="Calibri"/>
                <w:color w:val="000000"/>
                <w:sz w:val="18"/>
              </w:rPr>
            </w:pPr>
          </w:p>
        </w:tc>
        <w:tc>
          <w:tcPr>
            <w:tcW w:w="890" w:type="dxa"/>
            <w:tcBorders>
              <w:top w:val="nil"/>
              <w:left w:val="nil"/>
              <w:bottom w:val="nil"/>
              <w:right w:val="nil"/>
              <w:tl2br w:val="nil"/>
              <w:tr2bl w:val="nil"/>
            </w:tcBorders>
            <w:shd w:val="clear" w:color="auto" w:fill="auto"/>
            <w:noWrap/>
            <w:tcMar>
              <w:left w:w="0" w:type="dxa"/>
              <w:right w:w="0" w:type="dxa"/>
            </w:tcMar>
            <w:vAlign w:val="bottom"/>
          </w:tcPr>
          <w:p w14:paraId="39E09CB5" w14:textId="77777777" w:rsidR="008531A6" w:rsidRPr="005017B1" w:rsidRDefault="008531A6">
            <w:pPr>
              <w:pStyle w:val="Normal4"/>
              <w:rPr>
                <w:rFonts w:ascii="Calibri" w:eastAsia="Calibri" w:hAnsi="Calibri" w:cs="Calibri"/>
                <w:color w:val="000000"/>
                <w:sz w:val="18"/>
              </w:rPr>
            </w:pPr>
          </w:p>
        </w:tc>
        <w:tc>
          <w:tcPr>
            <w:tcW w:w="890" w:type="dxa"/>
            <w:tcBorders>
              <w:top w:val="nil"/>
              <w:left w:val="nil"/>
              <w:bottom w:val="nil"/>
              <w:right w:val="nil"/>
              <w:tl2br w:val="nil"/>
              <w:tr2bl w:val="nil"/>
            </w:tcBorders>
            <w:shd w:val="clear" w:color="auto" w:fill="auto"/>
            <w:noWrap/>
            <w:tcMar>
              <w:left w:w="0" w:type="dxa"/>
              <w:right w:w="0" w:type="dxa"/>
            </w:tcMar>
            <w:vAlign w:val="bottom"/>
          </w:tcPr>
          <w:p w14:paraId="78E8958E" w14:textId="77777777" w:rsidR="008531A6" w:rsidRPr="005017B1" w:rsidRDefault="008531A6">
            <w:pPr>
              <w:pStyle w:val="Normal4"/>
              <w:rPr>
                <w:rFonts w:ascii="Calibri" w:eastAsia="Calibri" w:hAnsi="Calibri" w:cs="Calibri"/>
                <w:color w:val="000000"/>
                <w:sz w:val="18"/>
              </w:rPr>
            </w:pPr>
          </w:p>
        </w:tc>
        <w:tc>
          <w:tcPr>
            <w:tcW w:w="890" w:type="dxa"/>
            <w:tcBorders>
              <w:top w:val="nil"/>
              <w:left w:val="nil"/>
              <w:bottom w:val="nil"/>
              <w:right w:val="nil"/>
              <w:tl2br w:val="nil"/>
              <w:tr2bl w:val="nil"/>
            </w:tcBorders>
            <w:shd w:val="clear" w:color="auto" w:fill="auto"/>
            <w:noWrap/>
            <w:tcMar>
              <w:left w:w="0" w:type="dxa"/>
              <w:right w:w="0" w:type="dxa"/>
            </w:tcMar>
            <w:vAlign w:val="bottom"/>
          </w:tcPr>
          <w:p w14:paraId="0DBE6592" w14:textId="77777777" w:rsidR="008531A6" w:rsidRPr="005017B1" w:rsidRDefault="008531A6">
            <w:pPr>
              <w:pStyle w:val="Normal4"/>
              <w:rPr>
                <w:rFonts w:ascii="Calibri" w:eastAsia="Calibri" w:hAnsi="Calibri" w:cs="Calibri"/>
                <w:color w:val="000000"/>
                <w:sz w:val="18"/>
              </w:rPr>
            </w:pPr>
          </w:p>
        </w:tc>
      </w:tr>
      <w:tr w:rsidR="008531A6" w:rsidRPr="005017B1" w14:paraId="51EE6915"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vAlign w:val="bottom"/>
          </w:tcPr>
          <w:p w14:paraId="70BB8056" w14:textId="77777777" w:rsidR="008531A6" w:rsidRPr="005017B1" w:rsidRDefault="00AC15CB">
            <w:pPr>
              <w:pStyle w:val="Normal4"/>
              <w:rPr>
                <w:rFonts w:ascii="Calibri" w:eastAsia="Calibri" w:hAnsi="Calibri" w:cs="Calibri"/>
                <w:b/>
                <w:color w:val="000000"/>
                <w:sz w:val="18"/>
              </w:rPr>
            </w:pPr>
            <w:r w:rsidRPr="005017B1">
              <w:rPr>
                <w:rFonts w:ascii="Calibri" w:eastAsia="Calibri" w:hAnsi="Calibri" w:cs="Calibri"/>
                <w:b/>
                <w:color w:val="000000"/>
                <w:sz w:val="18"/>
              </w:rPr>
              <w:t>2021-22 Budget Policy Decisions</w:t>
            </w:r>
          </w:p>
        </w:tc>
        <w:tc>
          <w:tcPr>
            <w:tcW w:w="919" w:type="dxa"/>
            <w:tcBorders>
              <w:top w:val="nil"/>
              <w:left w:val="nil"/>
              <w:bottom w:val="nil"/>
              <w:right w:val="nil"/>
              <w:tl2br w:val="nil"/>
              <w:tr2bl w:val="nil"/>
            </w:tcBorders>
            <w:shd w:val="clear" w:color="auto" w:fill="auto"/>
            <w:noWrap/>
            <w:tcMar>
              <w:left w:w="0" w:type="dxa"/>
              <w:right w:w="0" w:type="dxa"/>
            </w:tcMar>
            <w:vAlign w:val="bottom"/>
          </w:tcPr>
          <w:p w14:paraId="64376637" w14:textId="77777777" w:rsidR="008531A6" w:rsidRPr="005017B1" w:rsidRDefault="008531A6">
            <w:pPr>
              <w:pStyle w:val="Normal4"/>
              <w:rPr>
                <w:rFonts w:ascii="Calibri" w:eastAsia="Calibri" w:hAnsi="Calibri" w:cs="Calibri"/>
                <w:color w:val="FFFFFF"/>
                <w:sz w:val="18"/>
              </w:rPr>
            </w:pPr>
          </w:p>
        </w:tc>
        <w:tc>
          <w:tcPr>
            <w:tcW w:w="890" w:type="dxa"/>
            <w:tcBorders>
              <w:top w:val="nil"/>
              <w:left w:val="nil"/>
              <w:bottom w:val="nil"/>
              <w:right w:val="nil"/>
              <w:tl2br w:val="nil"/>
              <w:tr2bl w:val="nil"/>
            </w:tcBorders>
            <w:shd w:val="clear" w:color="auto" w:fill="auto"/>
            <w:noWrap/>
            <w:tcMar>
              <w:left w:w="0" w:type="dxa"/>
              <w:right w:w="0" w:type="dxa"/>
            </w:tcMar>
            <w:vAlign w:val="bottom"/>
          </w:tcPr>
          <w:p w14:paraId="3C59394D" w14:textId="77777777" w:rsidR="008531A6" w:rsidRPr="005017B1" w:rsidRDefault="008531A6">
            <w:pPr>
              <w:pStyle w:val="Normal4"/>
              <w:rPr>
                <w:rFonts w:ascii="Calibri" w:eastAsia="Calibri" w:hAnsi="Calibri" w:cs="Calibri"/>
                <w:color w:val="FFFFFF"/>
                <w:sz w:val="18"/>
              </w:rPr>
            </w:pPr>
          </w:p>
        </w:tc>
        <w:tc>
          <w:tcPr>
            <w:tcW w:w="890" w:type="dxa"/>
            <w:tcBorders>
              <w:top w:val="nil"/>
              <w:left w:val="nil"/>
              <w:bottom w:val="nil"/>
              <w:right w:val="nil"/>
              <w:tl2br w:val="nil"/>
              <w:tr2bl w:val="nil"/>
            </w:tcBorders>
            <w:shd w:val="clear" w:color="auto" w:fill="auto"/>
            <w:noWrap/>
            <w:tcMar>
              <w:left w:w="0" w:type="dxa"/>
              <w:right w:w="0" w:type="dxa"/>
            </w:tcMar>
            <w:vAlign w:val="bottom"/>
          </w:tcPr>
          <w:p w14:paraId="45F81956" w14:textId="77777777" w:rsidR="008531A6" w:rsidRPr="005017B1" w:rsidRDefault="008531A6">
            <w:pPr>
              <w:pStyle w:val="Normal4"/>
              <w:rPr>
                <w:rFonts w:ascii="Calibri" w:eastAsia="Calibri" w:hAnsi="Calibri" w:cs="Calibri"/>
                <w:color w:val="FFFFFF"/>
                <w:sz w:val="18"/>
              </w:rPr>
            </w:pPr>
          </w:p>
        </w:tc>
        <w:tc>
          <w:tcPr>
            <w:tcW w:w="890" w:type="dxa"/>
            <w:tcBorders>
              <w:top w:val="nil"/>
              <w:left w:val="nil"/>
              <w:bottom w:val="nil"/>
              <w:right w:val="nil"/>
              <w:tl2br w:val="nil"/>
              <w:tr2bl w:val="nil"/>
            </w:tcBorders>
            <w:shd w:val="clear" w:color="auto" w:fill="auto"/>
            <w:noWrap/>
            <w:tcMar>
              <w:left w:w="0" w:type="dxa"/>
              <w:right w:w="0" w:type="dxa"/>
            </w:tcMar>
            <w:vAlign w:val="bottom"/>
          </w:tcPr>
          <w:p w14:paraId="59F0D454" w14:textId="77777777" w:rsidR="008531A6" w:rsidRPr="005017B1" w:rsidRDefault="008531A6">
            <w:pPr>
              <w:pStyle w:val="Normal4"/>
              <w:rPr>
                <w:rFonts w:ascii="Calibri" w:eastAsia="Calibri" w:hAnsi="Calibri" w:cs="Calibri"/>
                <w:color w:val="FFFFFF"/>
                <w:sz w:val="18"/>
              </w:rPr>
            </w:pPr>
          </w:p>
        </w:tc>
        <w:tc>
          <w:tcPr>
            <w:tcW w:w="890" w:type="dxa"/>
            <w:tcBorders>
              <w:top w:val="nil"/>
              <w:left w:val="nil"/>
              <w:bottom w:val="nil"/>
              <w:right w:val="nil"/>
              <w:tl2br w:val="nil"/>
              <w:tr2bl w:val="nil"/>
            </w:tcBorders>
            <w:shd w:val="clear" w:color="auto" w:fill="auto"/>
            <w:noWrap/>
            <w:tcMar>
              <w:left w:w="0" w:type="dxa"/>
              <w:right w:w="0" w:type="dxa"/>
            </w:tcMar>
            <w:vAlign w:val="bottom"/>
          </w:tcPr>
          <w:p w14:paraId="070E7D6D" w14:textId="77777777" w:rsidR="008531A6" w:rsidRPr="005017B1" w:rsidRDefault="008531A6">
            <w:pPr>
              <w:pStyle w:val="Normal4"/>
              <w:rPr>
                <w:rFonts w:ascii="Calibri" w:eastAsia="Calibri" w:hAnsi="Calibri" w:cs="Calibri"/>
                <w:color w:val="FFFFFF"/>
                <w:sz w:val="18"/>
              </w:rPr>
            </w:pPr>
          </w:p>
        </w:tc>
      </w:tr>
      <w:tr w:rsidR="008531A6" w:rsidRPr="005017B1" w14:paraId="0CE016F0"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42422418" w14:textId="43F3A056" w:rsidR="008531A6" w:rsidRPr="005017B1" w:rsidRDefault="008531A6" w:rsidP="00852C98">
            <w:pPr>
              <w:pStyle w:val="Normal4"/>
              <w:ind w:left="113" w:hanging="113"/>
              <w:rPr>
                <w:rFonts w:ascii="Calibri" w:eastAsia="Calibri" w:hAnsi="Calibri" w:cs="Calibri"/>
                <w:color w:val="000000"/>
                <w:sz w:val="18"/>
              </w:rPr>
            </w:pPr>
          </w:p>
        </w:tc>
        <w:tc>
          <w:tcPr>
            <w:tcW w:w="919" w:type="dxa"/>
            <w:tcBorders>
              <w:top w:val="nil"/>
              <w:left w:val="nil"/>
              <w:bottom w:val="nil"/>
              <w:right w:val="nil"/>
              <w:tl2br w:val="nil"/>
              <w:tr2bl w:val="nil"/>
            </w:tcBorders>
            <w:shd w:val="clear" w:color="auto" w:fill="auto"/>
            <w:noWrap/>
            <w:tcMar>
              <w:left w:w="101" w:type="dxa"/>
              <w:right w:w="101" w:type="dxa"/>
            </w:tcMar>
          </w:tcPr>
          <w:p w14:paraId="7E6F81E9" w14:textId="53D24025" w:rsidR="008531A6" w:rsidRPr="005017B1" w:rsidRDefault="008531A6">
            <w:pPr>
              <w:pStyle w:val="Normal4"/>
              <w:jc w:val="right"/>
              <w:rPr>
                <w:rFonts w:ascii="Calibri" w:eastAsia="Calibri" w:hAnsi="Calibri" w:cs="Calibri"/>
                <w:color w:val="000000"/>
                <w:sz w:val="18"/>
              </w:rPr>
            </w:pPr>
          </w:p>
        </w:tc>
        <w:tc>
          <w:tcPr>
            <w:tcW w:w="890" w:type="dxa"/>
            <w:tcBorders>
              <w:top w:val="nil"/>
              <w:left w:val="nil"/>
              <w:bottom w:val="nil"/>
              <w:right w:val="nil"/>
              <w:tl2br w:val="nil"/>
              <w:tr2bl w:val="nil"/>
            </w:tcBorders>
            <w:shd w:val="clear" w:color="auto" w:fill="auto"/>
            <w:noWrap/>
            <w:tcMar>
              <w:left w:w="101" w:type="dxa"/>
              <w:right w:w="101" w:type="dxa"/>
            </w:tcMar>
          </w:tcPr>
          <w:p w14:paraId="16D7B5A4" w14:textId="5AD5B6CA" w:rsidR="008531A6" w:rsidRPr="005017B1" w:rsidRDefault="008531A6">
            <w:pPr>
              <w:pStyle w:val="Normal4"/>
              <w:jc w:val="right"/>
              <w:rPr>
                <w:rFonts w:ascii="Calibri" w:eastAsia="Calibri" w:hAnsi="Calibri" w:cs="Calibri"/>
                <w:color w:val="000000"/>
                <w:sz w:val="18"/>
              </w:rPr>
            </w:pPr>
          </w:p>
        </w:tc>
        <w:tc>
          <w:tcPr>
            <w:tcW w:w="890" w:type="dxa"/>
            <w:tcBorders>
              <w:top w:val="nil"/>
              <w:left w:val="nil"/>
              <w:bottom w:val="nil"/>
              <w:right w:val="nil"/>
              <w:tl2br w:val="nil"/>
              <w:tr2bl w:val="nil"/>
            </w:tcBorders>
            <w:shd w:val="clear" w:color="auto" w:fill="auto"/>
            <w:noWrap/>
            <w:tcMar>
              <w:left w:w="101" w:type="dxa"/>
              <w:right w:w="101" w:type="dxa"/>
            </w:tcMar>
          </w:tcPr>
          <w:p w14:paraId="6C6020ED" w14:textId="40CB85B8" w:rsidR="008531A6" w:rsidRPr="005017B1" w:rsidRDefault="008531A6">
            <w:pPr>
              <w:pStyle w:val="Normal4"/>
              <w:jc w:val="right"/>
              <w:rPr>
                <w:rFonts w:ascii="Calibri" w:eastAsia="Calibri" w:hAnsi="Calibri" w:cs="Calibri"/>
                <w:color w:val="000000"/>
                <w:sz w:val="18"/>
              </w:rPr>
            </w:pPr>
          </w:p>
        </w:tc>
        <w:tc>
          <w:tcPr>
            <w:tcW w:w="890" w:type="dxa"/>
            <w:tcBorders>
              <w:top w:val="nil"/>
              <w:left w:val="nil"/>
              <w:bottom w:val="nil"/>
              <w:right w:val="nil"/>
              <w:tl2br w:val="nil"/>
              <w:tr2bl w:val="nil"/>
            </w:tcBorders>
            <w:shd w:val="clear" w:color="auto" w:fill="auto"/>
            <w:noWrap/>
            <w:tcMar>
              <w:left w:w="101" w:type="dxa"/>
              <w:right w:w="101" w:type="dxa"/>
            </w:tcMar>
          </w:tcPr>
          <w:p w14:paraId="3EDC27D2" w14:textId="703BCA44" w:rsidR="008531A6" w:rsidRPr="005017B1" w:rsidRDefault="008531A6">
            <w:pPr>
              <w:pStyle w:val="Normal4"/>
              <w:jc w:val="right"/>
              <w:rPr>
                <w:rFonts w:ascii="Calibri" w:eastAsia="Calibri" w:hAnsi="Calibri" w:cs="Calibri"/>
                <w:color w:val="000000"/>
                <w:sz w:val="18"/>
              </w:rPr>
            </w:pPr>
          </w:p>
        </w:tc>
        <w:tc>
          <w:tcPr>
            <w:tcW w:w="890" w:type="dxa"/>
            <w:tcBorders>
              <w:top w:val="nil"/>
              <w:left w:val="nil"/>
              <w:bottom w:val="nil"/>
              <w:right w:val="nil"/>
              <w:tl2br w:val="nil"/>
              <w:tr2bl w:val="nil"/>
            </w:tcBorders>
            <w:shd w:val="clear" w:color="auto" w:fill="auto"/>
            <w:noWrap/>
            <w:tcMar>
              <w:left w:w="101" w:type="dxa"/>
              <w:right w:w="101" w:type="dxa"/>
            </w:tcMar>
          </w:tcPr>
          <w:p w14:paraId="1EF089B8" w14:textId="522F00BA" w:rsidR="008531A6" w:rsidRPr="005017B1" w:rsidRDefault="008531A6">
            <w:pPr>
              <w:pStyle w:val="Normal4"/>
              <w:jc w:val="right"/>
              <w:rPr>
                <w:rFonts w:ascii="Calibri" w:eastAsia="Calibri" w:hAnsi="Calibri" w:cs="Calibri"/>
                <w:color w:val="000000"/>
                <w:sz w:val="18"/>
              </w:rPr>
            </w:pPr>
          </w:p>
        </w:tc>
      </w:tr>
      <w:tr w:rsidR="008531A6" w:rsidRPr="005017B1" w14:paraId="494D1C37"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0BDCA66B" w14:textId="77777777"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Fast Track  Program Phase 3 – Tidbinbilla - Visitor Centre upgrade</w:t>
            </w:r>
          </w:p>
        </w:tc>
        <w:tc>
          <w:tcPr>
            <w:tcW w:w="919" w:type="dxa"/>
            <w:tcBorders>
              <w:top w:val="nil"/>
              <w:left w:val="nil"/>
              <w:bottom w:val="nil"/>
              <w:right w:val="nil"/>
              <w:tl2br w:val="nil"/>
              <w:tr2bl w:val="nil"/>
            </w:tcBorders>
            <w:shd w:val="clear" w:color="auto" w:fill="auto"/>
            <w:noWrap/>
            <w:tcMar>
              <w:left w:w="101" w:type="dxa"/>
              <w:right w:w="101" w:type="dxa"/>
            </w:tcMar>
          </w:tcPr>
          <w:p w14:paraId="2AE91750"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4B3013A1"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600</w:t>
            </w:r>
          </w:p>
        </w:tc>
        <w:tc>
          <w:tcPr>
            <w:tcW w:w="890" w:type="dxa"/>
            <w:tcBorders>
              <w:top w:val="nil"/>
              <w:left w:val="nil"/>
              <w:bottom w:val="nil"/>
              <w:right w:val="nil"/>
              <w:tl2br w:val="nil"/>
              <w:tr2bl w:val="nil"/>
            </w:tcBorders>
            <w:shd w:val="clear" w:color="auto" w:fill="auto"/>
            <w:noWrap/>
            <w:tcMar>
              <w:left w:w="101" w:type="dxa"/>
              <w:right w:w="101" w:type="dxa"/>
            </w:tcMar>
          </w:tcPr>
          <w:p w14:paraId="0E6DF0D7"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2ABD2A6B"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36111B32"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953B0C" w:rsidRPr="005017B1" w14:paraId="543A9FCF"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5D472AF4" w14:textId="77777777" w:rsidR="00953B0C" w:rsidRPr="005017B1" w:rsidRDefault="00953B0C" w:rsidP="001E6B26">
            <w:pPr>
              <w:pStyle w:val="Normal4"/>
              <w:ind w:left="113" w:hanging="113"/>
              <w:rPr>
                <w:rFonts w:ascii="Calibri" w:eastAsia="Calibri" w:hAnsi="Calibri" w:cs="Calibri"/>
                <w:color w:val="000000"/>
                <w:sz w:val="18"/>
              </w:rPr>
            </w:pPr>
            <w:r w:rsidRPr="00305B26">
              <w:rPr>
                <w:rFonts w:ascii="Calibri" w:eastAsia="Calibri" w:hAnsi="Calibri" w:cs="Calibri"/>
                <w:color w:val="000000"/>
                <w:sz w:val="18"/>
              </w:rPr>
              <w:t>Maintaining and growing affordable housing - Gungahlin Common Ground Build to Rent</w:t>
            </w:r>
          </w:p>
        </w:tc>
        <w:tc>
          <w:tcPr>
            <w:tcW w:w="919" w:type="dxa"/>
            <w:tcBorders>
              <w:top w:val="nil"/>
              <w:left w:val="nil"/>
              <w:bottom w:val="nil"/>
              <w:right w:val="nil"/>
              <w:tl2br w:val="nil"/>
              <w:tr2bl w:val="nil"/>
            </w:tcBorders>
            <w:shd w:val="clear" w:color="auto" w:fill="auto"/>
            <w:noWrap/>
            <w:tcMar>
              <w:left w:w="101" w:type="dxa"/>
              <w:right w:w="101" w:type="dxa"/>
            </w:tcMar>
          </w:tcPr>
          <w:p w14:paraId="0E47CBCE" w14:textId="77777777" w:rsidR="00953B0C" w:rsidRPr="005017B1" w:rsidRDefault="00953B0C" w:rsidP="001E6B26">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7362464B" w14:textId="77777777" w:rsidR="00953B0C" w:rsidRPr="005017B1" w:rsidRDefault="00953B0C" w:rsidP="001E6B26">
            <w:pPr>
              <w:pStyle w:val="Normal4"/>
              <w:jc w:val="right"/>
              <w:rPr>
                <w:rFonts w:ascii="Calibri" w:eastAsia="Calibri" w:hAnsi="Calibri" w:cs="Calibri"/>
                <w:color w:val="000000"/>
                <w:sz w:val="18"/>
              </w:rPr>
            </w:pPr>
            <w:r w:rsidRPr="005017B1">
              <w:rPr>
                <w:rFonts w:ascii="Calibri" w:eastAsia="Calibri" w:hAnsi="Calibri" w:cs="Calibri"/>
                <w:color w:val="000000"/>
                <w:sz w:val="18"/>
              </w:rPr>
              <w:t>440</w:t>
            </w:r>
          </w:p>
        </w:tc>
        <w:tc>
          <w:tcPr>
            <w:tcW w:w="890" w:type="dxa"/>
            <w:tcBorders>
              <w:top w:val="nil"/>
              <w:left w:val="nil"/>
              <w:bottom w:val="nil"/>
              <w:right w:val="nil"/>
              <w:tl2br w:val="nil"/>
              <w:tr2bl w:val="nil"/>
            </w:tcBorders>
            <w:shd w:val="clear" w:color="auto" w:fill="auto"/>
            <w:noWrap/>
            <w:tcMar>
              <w:left w:w="101" w:type="dxa"/>
              <w:right w:w="101" w:type="dxa"/>
            </w:tcMar>
          </w:tcPr>
          <w:p w14:paraId="1C2FAEBF" w14:textId="77777777" w:rsidR="00953B0C" w:rsidRPr="005017B1" w:rsidRDefault="00953B0C" w:rsidP="001E6B26">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6C4FA6D5" w14:textId="77777777" w:rsidR="00953B0C" w:rsidRPr="005017B1" w:rsidRDefault="00953B0C" w:rsidP="001E6B26">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46C0243A" w14:textId="77777777" w:rsidR="00953B0C" w:rsidRPr="005017B1" w:rsidRDefault="00953B0C" w:rsidP="001E6B26">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953B0C" w:rsidRPr="005017B1" w14:paraId="758716A0"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745AD55C" w14:textId="77777777" w:rsidR="00953B0C" w:rsidRPr="005017B1" w:rsidRDefault="00953B0C" w:rsidP="001E6B26">
            <w:pPr>
              <w:pStyle w:val="Normal4"/>
              <w:ind w:left="113" w:hanging="113"/>
              <w:rPr>
                <w:rFonts w:ascii="Calibri" w:eastAsia="Calibri" w:hAnsi="Calibri" w:cs="Calibri"/>
                <w:color w:val="000000"/>
                <w:sz w:val="18"/>
              </w:rPr>
            </w:pPr>
            <w:r w:rsidRPr="00305B26">
              <w:rPr>
                <w:rFonts w:ascii="Calibri" w:eastAsia="Calibri" w:hAnsi="Calibri" w:cs="Calibri"/>
                <w:color w:val="000000"/>
                <w:sz w:val="18"/>
              </w:rPr>
              <w:t>Protecting Canberra's unique environment - Expanding Healthy Waterways</w:t>
            </w:r>
          </w:p>
        </w:tc>
        <w:tc>
          <w:tcPr>
            <w:tcW w:w="919" w:type="dxa"/>
            <w:tcBorders>
              <w:top w:val="nil"/>
              <w:left w:val="nil"/>
              <w:bottom w:val="nil"/>
              <w:right w:val="nil"/>
              <w:tl2br w:val="nil"/>
              <w:tr2bl w:val="nil"/>
            </w:tcBorders>
            <w:shd w:val="clear" w:color="auto" w:fill="auto"/>
            <w:noWrap/>
            <w:tcMar>
              <w:left w:w="101" w:type="dxa"/>
              <w:right w:w="101" w:type="dxa"/>
            </w:tcMar>
          </w:tcPr>
          <w:p w14:paraId="5BB82D9F" w14:textId="77777777" w:rsidR="00953B0C" w:rsidRPr="005017B1" w:rsidRDefault="00953B0C" w:rsidP="001E6B26">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43BB08B3" w14:textId="77777777" w:rsidR="00953B0C" w:rsidRPr="005017B1" w:rsidRDefault="00953B0C" w:rsidP="001E6B26">
            <w:pPr>
              <w:pStyle w:val="Normal4"/>
              <w:jc w:val="right"/>
              <w:rPr>
                <w:rFonts w:ascii="Calibri" w:eastAsia="Calibri" w:hAnsi="Calibri" w:cs="Calibri"/>
                <w:color w:val="000000"/>
                <w:sz w:val="18"/>
              </w:rPr>
            </w:pPr>
            <w:r w:rsidRPr="005017B1">
              <w:rPr>
                <w:rFonts w:ascii="Calibri" w:eastAsia="Calibri" w:hAnsi="Calibri" w:cs="Calibri"/>
                <w:color w:val="000000"/>
                <w:sz w:val="18"/>
              </w:rPr>
              <w:t>1 590</w:t>
            </w:r>
          </w:p>
        </w:tc>
        <w:tc>
          <w:tcPr>
            <w:tcW w:w="890" w:type="dxa"/>
            <w:tcBorders>
              <w:top w:val="nil"/>
              <w:left w:val="nil"/>
              <w:bottom w:val="nil"/>
              <w:right w:val="nil"/>
              <w:tl2br w:val="nil"/>
              <w:tr2bl w:val="nil"/>
            </w:tcBorders>
            <w:shd w:val="clear" w:color="auto" w:fill="auto"/>
            <w:noWrap/>
            <w:tcMar>
              <w:left w:w="101" w:type="dxa"/>
              <w:right w:w="101" w:type="dxa"/>
            </w:tcMar>
          </w:tcPr>
          <w:p w14:paraId="79498FFE" w14:textId="77777777" w:rsidR="00953B0C" w:rsidRPr="005017B1" w:rsidRDefault="00953B0C" w:rsidP="001E6B26">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162602BB" w14:textId="77777777" w:rsidR="00953B0C" w:rsidRPr="005017B1" w:rsidRDefault="00953B0C" w:rsidP="001E6B26">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4B43725C" w14:textId="77777777" w:rsidR="00953B0C" w:rsidRPr="005017B1" w:rsidRDefault="00953B0C" w:rsidP="001E6B26">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1CFC6AA3"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2E4035A9" w14:textId="6DA60BF3" w:rsidR="008531A6" w:rsidRPr="005017B1" w:rsidRDefault="00305B26" w:rsidP="00852C98">
            <w:pPr>
              <w:pStyle w:val="Normal4"/>
              <w:ind w:left="113" w:hanging="113"/>
              <w:rPr>
                <w:rFonts w:ascii="Calibri" w:eastAsia="Calibri" w:hAnsi="Calibri" w:cs="Calibri"/>
                <w:color w:val="000000"/>
                <w:sz w:val="18"/>
              </w:rPr>
            </w:pPr>
            <w:r w:rsidRPr="00305B26">
              <w:rPr>
                <w:rFonts w:ascii="Calibri" w:eastAsia="Calibri" w:hAnsi="Calibri" w:cs="Calibri"/>
                <w:color w:val="000000"/>
                <w:sz w:val="18"/>
              </w:rPr>
              <w:t>Protecting Canberra's unique environment - Franklin Nature Reserve enhancement</w:t>
            </w:r>
          </w:p>
        </w:tc>
        <w:tc>
          <w:tcPr>
            <w:tcW w:w="919" w:type="dxa"/>
            <w:tcBorders>
              <w:top w:val="nil"/>
              <w:left w:val="nil"/>
              <w:bottom w:val="nil"/>
              <w:right w:val="nil"/>
              <w:tl2br w:val="nil"/>
              <w:tr2bl w:val="nil"/>
            </w:tcBorders>
            <w:shd w:val="clear" w:color="auto" w:fill="auto"/>
            <w:noWrap/>
            <w:tcMar>
              <w:left w:w="101" w:type="dxa"/>
              <w:right w:w="101" w:type="dxa"/>
            </w:tcMar>
          </w:tcPr>
          <w:p w14:paraId="70575967"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620DA96B"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310</w:t>
            </w:r>
          </w:p>
        </w:tc>
        <w:tc>
          <w:tcPr>
            <w:tcW w:w="890" w:type="dxa"/>
            <w:tcBorders>
              <w:top w:val="nil"/>
              <w:left w:val="nil"/>
              <w:bottom w:val="nil"/>
              <w:right w:val="nil"/>
              <w:tl2br w:val="nil"/>
              <w:tr2bl w:val="nil"/>
            </w:tcBorders>
            <w:shd w:val="clear" w:color="auto" w:fill="auto"/>
            <w:noWrap/>
            <w:tcMar>
              <w:left w:w="101" w:type="dxa"/>
              <w:right w:w="101" w:type="dxa"/>
            </w:tcMar>
          </w:tcPr>
          <w:p w14:paraId="41296861"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2 529</w:t>
            </w:r>
          </w:p>
        </w:tc>
        <w:tc>
          <w:tcPr>
            <w:tcW w:w="890" w:type="dxa"/>
            <w:tcBorders>
              <w:top w:val="nil"/>
              <w:left w:val="nil"/>
              <w:bottom w:val="nil"/>
              <w:right w:val="nil"/>
              <w:tl2br w:val="nil"/>
              <w:tr2bl w:val="nil"/>
            </w:tcBorders>
            <w:shd w:val="clear" w:color="auto" w:fill="auto"/>
            <w:noWrap/>
            <w:tcMar>
              <w:left w:w="101" w:type="dxa"/>
              <w:right w:w="101" w:type="dxa"/>
            </w:tcMar>
          </w:tcPr>
          <w:p w14:paraId="6C962A67"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147</w:t>
            </w:r>
          </w:p>
        </w:tc>
        <w:tc>
          <w:tcPr>
            <w:tcW w:w="890" w:type="dxa"/>
            <w:tcBorders>
              <w:top w:val="nil"/>
              <w:left w:val="nil"/>
              <w:bottom w:val="nil"/>
              <w:right w:val="nil"/>
              <w:tl2br w:val="nil"/>
              <w:tr2bl w:val="nil"/>
            </w:tcBorders>
            <w:shd w:val="clear" w:color="auto" w:fill="auto"/>
            <w:noWrap/>
            <w:tcMar>
              <w:left w:w="101" w:type="dxa"/>
              <w:right w:w="101" w:type="dxa"/>
            </w:tcMar>
          </w:tcPr>
          <w:p w14:paraId="57E5911A"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69</w:t>
            </w:r>
          </w:p>
        </w:tc>
      </w:tr>
      <w:tr w:rsidR="008531A6" w:rsidRPr="005017B1" w14:paraId="05D673CA"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234A2DE9" w14:textId="70222B28"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 xml:space="preserve">Social </w:t>
            </w:r>
            <w:r w:rsidR="00305B26">
              <w:rPr>
                <w:rFonts w:ascii="Calibri" w:eastAsia="Calibri" w:hAnsi="Calibri" w:cs="Calibri"/>
                <w:color w:val="000000"/>
                <w:sz w:val="18"/>
              </w:rPr>
              <w:t>c</w:t>
            </w:r>
            <w:r w:rsidRPr="005017B1">
              <w:rPr>
                <w:rFonts w:ascii="Calibri" w:eastAsia="Calibri" w:hAnsi="Calibri" w:cs="Calibri"/>
                <w:color w:val="000000"/>
                <w:sz w:val="18"/>
              </w:rPr>
              <w:t xml:space="preserve">ost of </w:t>
            </w:r>
            <w:r w:rsidR="00305B26">
              <w:rPr>
                <w:rFonts w:ascii="Calibri" w:eastAsia="Calibri" w:hAnsi="Calibri" w:cs="Calibri"/>
                <w:color w:val="000000"/>
                <w:sz w:val="18"/>
              </w:rPr>
              <w:t>c</w:t>
            </w:r>
            <w:r w:rsidRPr="005017B1">
              <w:rPr>
                <w:rFonts w:ascii="Calibri" w:eastAsia="Calibri" w:hAnsi="Calibri" w:cs="Calibri"/>
                <w:color w:val="000000"/>
                <w:sz w:val="18"/>
              </w:rPr>
              <w:t>arbon</w:t>
            </w:r>
          </w:p>
        </w:tc>
        <w:tc>
          <w:tcPr>
            <w:tcW w:w="919" w:type="dxa"/>
            <w:tcBorders>
              <w:top w:val="nil"/>
              <w:left w:val="nil"/>
              <w:bottom w:val="nil"/>
              <w:right w:val="nil"/>
              <w:tl2br w:val="nil"/>
              <w:tr2bl w:val="nil"/>
            </w:tcBorders>
            <w:shd w:val="clear" w:color="auto" w:fill="auto"/>
            <w:noWrap/>
            <w:tcMar>
              <w:left w:w="101" w:type="dxa"/>
              <w:right w:w="101" w:type="dxa"/>
            </w:tcMar>
          </w:tcPr>
          <w:p w14:paraId="6FD01623"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1CEE3C65"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1 340</w:t>
            </w:r>
          </w:p>
        </w:tc>
        <w:tc>
          <w:tcPr>
            <w:tcW w:w="890" w:type="dxa"/>
            <w:tcBorders>
              <w:top w:val="nil"/>
              <w:left w:val="nil"/>
              <w:bottom w:val="nil"/>
              <w:right w:val="nil"/>
              <w:tl2br w:val="nil"/>
              <w:tr2bl w:val="nil"/>
            </w:tcBorders>
            <w:shd w:val="clear" w:color="auto" w:fill="auto"/>
            <w:noWrap/>
            <w:tcMar>
              <w:left w:w="101" w:type="dxa"/>
              <w:right w:w="101" w:type="dxa"/>
            </w:tcMar>
          </w:tcPr>
          <w:p w14:paraId="7A8FB5F2"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7643FB26"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2906D2EC"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953B0C" w:rsidRPr="005017B1" w14:paraId="5E394C38"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1881451E" w14:textId="77777777" w:rsidR="00953B0C" w:rsidRPr="005017B1" w:rsidRDefault="00953B0C" w:rsidP="001E6B26">
            <w:pPr>
              <w:pStyle w:val="Normal4"/>
              <w:ind w:left="113" w:hanging="113"/>
              <w:rPr>
                <w:rFonts w:ascii="Calibri" w:eastAsia="Calibri" w:hAnsi="Calibri" w:cs="Calibri"/>
                <w:color w:val="000000"/>
                <w:sz w:val="18"/>
              </w:rPr>
            </w:pPr>
            <w:r w:rsidRPr="00305B26">
              <w:rPr>
                <w:rFonts w:ascii="Calibri" w:eastAsia="Calibri" w:hAnsi="Calibri" w:cs="Calibri"/>
                <w:color w:val="000000"/>
                <w:sz w:val="18"/>
              </w:rPr>
              <w:t>Site works for Watson Section 76</w:t>
            </w:r>
          </w:p>
        </w:tc>
        <w:tc>
          <w:tcPr>
            <w:tcW w:w="919" w:type="dxa"/>
            <w:tcBorders>
              <w:top w:val="nil"/>
              <w:left w:val="nil"/>
              <w:bottom w:val="nil"/>
              <w:right w:val="nil"/>
              <w:tl2br w:val="nil"/>
              <w:tr2bl w:val="nil"/>
            </w:tcBorders>
            <w:shd w:val="clear" w:color="auto" w:fill="auto"/>
            <w:noWrap/>
            <w:tcMar>
              <w:left w:w="101" w:type="dxa"/>
              <w:right w:w="101" w:type="dxa"/>
            </w:tcMar>
          </w:tcPr>
          <w:p w14:paraId="32454181" w14:textId="77777777" w:rsidR="00953B0C" w:rsidRPr="005017B1" w:rsidRDefault="00953B0C" w:rsidP="001E6B26">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25EEAEC8" w14:textId="77777777" w:rsidR="00953B0C" w:rsidRPr="005017B1" w:rsidRDefault="00953B0C" w:rsidP="001E6B26">
            <w:pPr>
              <w:pStyle w:val="Normal4"/>
              <w:jc w:val="right"/>
              <w:rPr>
                <w:rFonts w:ascii="Calibri" w:eastAsia="Calibri" w:hAnsi="Calibri" w:cs="Calibri"/>
                <w:color w:val="000000"/>
                <w:sz w:val="18"/>
              </w:rPr>
            </w:pPr>
            <w:r w:rsidRPr="005017B1">
              <w:rPr>
                <w:rFonts w:ascii="Calibri" w:eastAsia="Calibri" w:hAnsi="Calibri" w:cs="Calibri"/>
                <w:color w:val="000000"/>
                <w:sz w:val="18"/>
              </w:rPr>
              <w:t>220</w:t>
            </w:r>
          </w:p>
        </w:tc>
        <w:tc>
          <w:tcPr>
            <w:tcW w:w="890" w:type="dxa"/>
            <w:tcBorders>
              <w:top w:val="nil"/>
              <w:left w:val="nil"/>
              <w:bottom w:val="nil"/>
              <w:right w:val="nil"/>
              <w:tl2br w:val="nil"/>
              <w:tr2bl w:val="nil"/>
            </w:tcBorders>
            <w:shd w:val="clear" w:color="auto" w:fill="auto"/>
            <w:noWrap/>
            <w:tcMar>
              <w:left w:w="101" w:type="dxa"/>
              <w:right w:w="101" w:type="dxa"/>
            </w:tcMar>
          </w:tcPr>
          <w:p w14:paraId="50B3FBFB" w14:textId="77777777" w:rsidR="00953B0C" w:rsidRPr="005017B1" w:rsidRDefault="00953B0C" w:rsidP="001E6B26">
            <w:pPr>
              <w:pStyle w:val="Normal4"/>
              <w:jc w:val="right"/>
              <w:rPr>
                <w:rFonts w:ascii="Calibri" w:eastAsia="Calibri" w:hAnsi="Calibri" w:cs="Calibri"/>
                <w:color w:val="000000"/>
                <w:sz w:val="18"/>
              </w:rPr>
            </w:pPr>
            <w:r w:rsidRPr="005017B1">
              <w:rPr>
                <w:rFonts w:ascii="Calibri" w:eastAsia="Calibri" w:hAnsi="Calibri" w:cs="Calibri"/>
                <w:color w:val="000000"/>
                <w:sz w:val="18"/>
              </w:rPr>
              <w:t>3 970</w:t>
            </w:r>
          </w:p>
        </w:tc>
        <w:tc>
          <w:tcPr>
            <w:tcW w:w="890" w:type="dxa"/>
            <w:tcBorders>
              <w:top w:val="nil"/>
              <w:left w:val="nil"/>
              <w:bottom w:val="nil"/>
              <w:right w:val="nil"/>
              <w:tl2br w:val="nil"/>
              <w:tr2bl w:val="nil"/>
            </w:tcBorders>
            <w:shd w:val="clear" w:color="auto" w:fill="auto"/>
            <w:noWrap/>
            <w:tcMar>
              <w:left w:w="101" w:type="dxa"/>
              <w:right w:w="101" w:type="dxa"/>
            </w:tcMar>
          </w:tcPr>
          <w:p w14:paraId="23D6B768" w14:textId="77777777" w:rsidR="00953B0C" w:rsidRPr="005017B1" w:rsidRDefault="00953B0C" w:rsidP="001E6B26">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7F46E7D8" w14:textId="77777777" w:rsidR="00953B0C" w:rsidRPr="005017B1" w:rsidRDefault="00953B0C" w:rsidP="001E6B26">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7C45A454"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0" w:type="dxa"/>
              <w:right w:w="0" w:type="dxa"/>
            </w:tcMar>
            <w:vAlign w:val="bottom"/>
          </w:tcPr>
          <w:p w14:paraId="6D9C1F12" w14:textId="77777777" w:rsidR="008531A6" w:rsidRPr="005017B1" w:rsidRDefault="008531A6" w:rsidP="00852C98">
            <w:pPr>
              <w:pStyle w:val="Normal4"/>
              <w:ind w:left="113" w:hanging="113"/>
              <w:rPr>
                <w:rFonts w:ascii="Calibri" w:eastAsia="Calibri" w:hAnsi="Calibri" w:cs="Calibri"/>
                <w:color w:val="000000"/>
                <w:sz w:val="18"/>
              </w:rPr>
            </w:pPr>
          </w:p>
        </w:tc>
        <w:tc>
          <w:tcPr>
            <w:tcW w:w="919" w:type="dxa"/>
            <w:tcBorders>
              <w:top w:val="nil"/>
              <w:left w:val="nil"/>
              <w:bottom w:val="nil"/>
              <w:right w:val="nil"/>
              <w:tl2br w:val="nil"/>
              <w:tr2bl w:val="nil"/>
            </w:tcBorders>
            <w:shd w:val="clear" w:color="auto" w:fill="auto"/>
            <w:noWrap/>
            <w:tcMar>
              <w:left w:w="0" w:type="dxa"/>
              <w:right w:w="0" w:type="dxa"/>
            </w:tcMar>
            <w:vAlign w:val="bottom"/>
          </w:tcPr>
          <w:p w14:paraId="1960E9FB" w14:textId="77777777" w:rsidR="008531A6" w:rsidRPr="005017B1" w:rsidRDefault="008531A6">
            <w:pPr>
              <w:pStyle w:val="Normal4"/>
              <w:rPr>
                <w:rFonts w:ascii="Calibri" w:eastAsia="Calibri" w:hAnsi="Calibri" w:cs="Calibri"/>
                <w:color w:val="000000"/>
                <w:sz w:val="18"/>
              </w:rPr>
            </w:pPr>
          </w:p>
        </w:tc>
        <w:tc>
          <w:tcPr>
            <w:tcW w:w="890" w:type="dxa"/>
            <w:tcBorders>
              <w:top w:val="nil"/>
              <w:left w:val="nil"/>
              <w:bottom w:val="nil"/>
              <w:right w:val="nil"/>
              <w:tl2br w:val="nil"/>
              <w:tr2bl w:val="nil"/>
            </w:tcBorders>
            <w:shd w:val="clear" w:color="auto" w:fill="auto"/>
            <w:noWrap/>
            <w:tcMar>
              <w:left w:w="0" w:type="dxa"/>
              <w:right w:w="0" w:type="dxa"/>
            </w:tcMar>
            <w:vAlign w:val="bottom"/>
          </w:tcPr>
          <w:p w14:paraId="35FD0026" w14:textId="77777777" w:rsidR="008531A6" w:rsidRPr="005017B1" w:rsidRDefault="008531A6">
            <w:pPr>
              <w:pStyle w:val="Normal4"/>
              <w:rPr>
                <w:rFonts w:ascii="Calibri" w:eastAsia="Calibri" w:hAnsi="Calibri" w:cs="Calibri"/>
                <w:color w:val="000000"/>
                <w:sz w:val="18"/>
              </w:rPr>
            </w:pPr>
          </w:p>
        </w:tc>
        <w:tc>
          <w:tcPr>
            <w:tcW w:w="890" w:type="dxa"/>
            <w:tcBorders>
              <w:top w:val="nil"/>
              <w:left w:val="nil"/>
              <w:bottom w:val="nil"/>
              <w:right w:val="nil"/>
              <w:tl2br w:val="nil"/>
              <w:tr2bl w:val="nil"/>
            </w:tcBorders>
            <w:shd w:val="clear" w:color="auto" w:fill="auto"/>
            <w:noWrap/>
            <w:tcMar>
              <w:left w:w="0" w:type="dxa"/>
              <w:right w:w="0" w:type="dxa"/>
            </w:tcMar>
            <w:vAlign w:val="bottom"/>
          </w:tcPr>
          <w:p w14:paraId="45FB93F6" w14:textId="77777777" w:rsidR="008531A6" w:rsidRPr="005017B1" w:rsidRDefault="008531A6">
            <w:pPr>
              <w:pStyle w:val="Normal4"/>
              <w:rPr>
                <w:rFonts w:ascii="Calibri" w:eastAsia="Calibri" w:hAnsi="Calibri" w:cs="Calibri"/>
                <w:color w:val="000000"/>
                <w:sz w:val="18"/>
              </w:rPr>
            </w:pPr>
          </w:p>
        </w:tc>
        <w:tc>
          <w:tcPr>
            <w:tcW w:w="890" w:type="dxa"/>
            <w:tcBorders>
              <w:top w:val="nil"/>
              <w:left w:val="nil"/>
              <w:bottom w:val="nil"/>
              <w:right w:val="nil"/>
              <w:tl2br w:val="nil"/>
              <w:tr2bl w:val="nil"/>
            </w:tcBorders>
            <w:shd w:val="clear" w:color="auto" w:fill="auto"/>
            <w:noWrap/>
            <w:tcMar>
              <w:left w:w="0" w:type="dxa"/>
              <w:right w:w="0" w:type="dxa"/>
            </w:tcMar>
            <w:vAlign w:val="bottom"/>
          </w:tcPr>
          <w:p w14:paraId="5F681C42" w14:textId="77777777" w:rsidR="008531A6" w:rsidRPr="005017B1" w:rsidRDefault="008531A6">
            <w:pPr>
              <w:pStyle w:val="Normal4"/>
              <w:rPr>
                <w:rFonts w:ascii="Calibri" w:eastAsia="Calibri" w:hAnsi="Calibri" w:cs="Calibri"/>
                <w:color w:val="000000"/>
                <w:sz w:val="18"/>
              </w:rPr>
            </w:pPr>
          </w:p>
        </w:tc>
        <w:tc>
          <w:tcPr>
            <w:tcW w:w="890" w:type="dxa"/>
            <w:tcBorders>
              <w:top w:val="nil"/>
              <w:left w:val="nil"/>
              <w:bottom w:val="nil"/>
              <w:right w:val="nil"/>
              <w:tl2br w:val="nil"/>
              <w:tr2bl w:val="nil"/>
            </w:tcBorders>
            <w:shd w:val="clear" w:color="auto" w:fill="auto"/>
            <w:noWrap/>
            <w:tcMar>
              <w:left w:w="0" w:type="dxa"/>
              <w:right w:w="0" w:type="dxa"/>
            </w:tcMar>
            <w:vAlign w:val="bottom"/>
          </w:tcPr>
          <w:p w14:paraId="3810EC4A" w14:textId="77777777" w:rsidR="008531A6" w:rsidRPr="005017B1" w:rsidRDefault="008531A6">
            <w:pPr>
              <w:pStyle w:val="Normal4"/>
              <w:rPr>
                <w:rFonts w:ascii="Calibri" w:eastAsia="Calibri" w:hAnsi="Calibri" w:cs="Calibri"/>
                <w:color w:val="000000"/>
                <w:sz w:val="18"/>
              </w:rPr>
            </w:pPr>
          </w:p>
        </w:tc>
      </w:tr>
      <w:tr w:rsidR="008531A6" w:rsidRPr="005017B1" w14:paraId="43654E02"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078318ED" w14:textId="4B5FDFB0" w:rsidR="00AC15CB"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b/>
                <w:color w:val="000000"/>
                <w:sz w:val="18"/>
              </w:rPr>
              <w:t>2021-22 Budget Technical Adjustments</w:t>
            </w:r>
          </w:p>
          <w:p w14:paraId="16BE155E" w14:textId="7C348FF1"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Commonwealth Grant  - Fishing and Camping Facilities Program</w:t>
            </w:r>
          </w:p>
        </w:tc>
        <w:tc>
          <w:tcPr>
            <w:tcW w:w="919" w:type="dxa"/>
            <w:tcBorders>
              <w:top w:val="nil"/>
              <w:left w:val="nil"/>
              <w:bottom w:val="nil"/>
              <w:right w:val="nil"/>
              <w:tl2br w:val="nil"/>
              <w:tr2bl w:val="nil"/>
            </w:tcBorders>
            <w:shd w:val="clear" w:color="auto" w:fill="auto"/>
            <w:noWrap/>
            <w:tcMar>
              <w:left w:w="101" w:type="dxa"/>
              <w:right w:w="101" w:type="dxa"/>
            </w:tcMar>
            <w:vAlign w:val="center"/>
          </w:tcPr>
          <w:p w14:paraId="15466B87" w14:textId="3815477E"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-80</w:t>
            </w:r>
          </w:p>
        </w:tc>
        <w:tc>
          <w:tcPr>
            <w:tcW w:w="890" w:type="dxa"/>
            <w:tcBorders>
              <w:top w:val="nil"/>
              <w:left w:val="nil"/>
              <w:bottom w:val="nil"/>
              <w:right w:val="nil"/>
              <w:tl2br w:val="nil"/>
              <w:tr2bl w:val="nil"/>
            </w:tcBorders>
            <w:shd w:val="clear" w:color="auto" w:fill="auto"/>
            <w:noWrap/>
            <w:tcMar>
              <w:left w:w="101" w:type="dxa"/>
              <w:right w:w="101" w:type="dxa"/>
            </w:tcMar>
            <w:vAlign w:val="center"/>
          </w:tcPr>
          <w:p w14:paraId="4997CC3F" w14:textId="612E567C"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80</w:t>
            </w:r>
          </w:p>
        </w:tc>
        <w:tc>
          <w:tcPr>
            <w:tcW w:w="890" w:type="dxa"/>
            <w:tcBorders>
              <w:top w:val="nil"/>
              <w:left w:val="nil"/>
              <w:bottom w:val="nil"/>
              <w:right w:val="nil"/>
              <w:tl2br w:val="nil"/>
              <w:tr2bl w:val="nil"/>
            </w:tcBorders>
            <w:shd w:val="clear" w:color="auto" w:fill="auto"/>
            <w:noWrap/>
            <w:tcMar>
              <w:left w:w="101" w:type="dxa"/>
              <w:right w:w="101" w:type="dxa"/>
            </w:tcMar>
            <w:vAlign w:val="center"/>
          </w:tcPr>
          <w:p w14:paraId="5F835B2F" w14:textId="4D574BEE"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vAlign w:val="center"/>
          </w:tcPr>
          <w:p w14:paraId="4D4E1328" w14:textId="4F41FDC4"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vAlign w:val="center"/>
          </w:tcPr>
          <w:p w14:paraId="4741D3C0" w14:textId="74C142AA"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2397702F"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206E73BA" w14:textId="77777777"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Commonwealth Grant - Sustainable Rural Water Use and Infrastructure Program</w:t>
            </w:r>
          </w:p>
        </w:tc>
        <w:tc>
          <w:tcPr>
            <w:tcW w:w="919" w:type="dxa"/>
            <w:tcBorders>
              <w:top w:val="nil"/>
              <w:left w:val="nil"/>
              <w:bottom w:val="nil"/>
              <w:right w:val="nil"/>
              <w:tl2br w:val="nil"/>
              <w:tr2bl w:val="nil"/>
            </w:tcBorders>
            <w:shd w:val="clear" w:color="auto" w:fill="auto"/>
            <w:noWrap/>
            <w:tcMar>
              <w:left w:w="101" w:type="dxa"/>
              <w:right w:w="101" w:type="dxa"/>
            </w:tcMar>
          </w:tcPr>
          <w:p w14:paraId="485A679C"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-300</w:t>
            </w:r>
          </w:p>
        </w:tc>
        <w:tc>
          <w:tcPr>
            <w:tcW w:w="890" w:type="dxa"/>
            <w:tcBorders>
              <w:top w:val="nil"/>
              <w:left w:val="nil"/>
              <w:bottom w:val="nil"/>
              <w:right w:val="nil"/>
              <w:tl2br w:val="nil"/>
              <w:tr2bl w:val="nil"/>
            </w:tcBorders>
            <w:shd w:val="clear" w:color="auto" w:fill="auto"/>
            <w:noWrap/>
            <w:tcMar>
              <w:left w:w="101" w:type="dxa"/>
              <w:right w:w="101" w:type="dxa"/>
            </w:tcMar>
          </w:tcPr>
          <w:p w14:paraId="4F45989F"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300</w:t>
            </w:r>
          </w:p>
        </w:tc>
        <w:tc>
          <w:tcPr>
            <w:tcW w:w="890" w:type="dxa"/>
            <w:tcBorders>
              <w:top w:val="nil"/>
              <w:left w:val="nil"/>
              <w:bottom w:val="nil"/>
              <w:right w:val="nil"/>
              <w:tl2br w:val="nil"/>
              <w:tr2bl w:val="nil"/>
            </w:tcBorders>
            <w:shd w:val="clear" w:color="auto" w:fill="auto"/>
            <w:noWrap/>
            <w:tcMar>
              <w:left w:w="101" w:type="dxa"/>
              <w:right w:w="101" w:type="dxa"/>
            </w:tcMar>
          </w:tcPr>
          <w:p w14:paraId="3BFCFA82"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73231288"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238AEC49"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27B4A5B7"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03B76F61" w14:textId="77777777"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Carbon Neutral Government</w:t>
            </w:r>
          </w:p>
        </w:tc>
        <w:tc>
          <w:tcPr>
            <w:tcW w:w="919" w:type="dxa"/>
            <w:tcBorders>
              <w:top w:val="nil"/>
              <w:left w:val="nil"/>
              <w:bottom w:val="nil"/>
              <w:right w:val="nil"/>
              <w:tl2br w:val="nil"/>
              <w:tr2bl w:val="nil"/>
            </w:tcBorders>
            <w:shd w:val="clear" w:color="auto" w:fill="auto"/>
            <w:noWrap/>
            <w:tcMar>
              <w:left w:w="101" w:type="dxa"/>
              <w:right w:w="101" w:type="dxa"/>
            </w:tcMar>
          </w:tcPr>
          <w:p w14:paraId="2F388779"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-1 490</w:t>
            </w:r>
          </w:p>
        </w:tc>
        <w:tc>
          <w:tcPr>
            <w:tcW w:w="890" w:type="dxa"/>
            <w:tcBorders>
              <w:top w:val="nil"/>
              <w:left w:val="nil"/>
              <w:bottom w:val="nil"/>
              <w:right w:val="nil"/>
              <w:tl2br w:val="nil"/>
              <w:tr2bl w:val="nil"/>
            </w:tcBorders>
            <w:shd w:val="clear" w:color="auto" w:fill="auto"/>
            <w:noWrap/>
            <w:tcMar>
              <w:left w:w="101" w:type="dxa"/>
              <w:right w:w="101" w:type="dxa"/>
            </w:tcMar>
          </w:tcPr>
          <w:p w14:paraId="26B1FF61"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497</w:t>
            </w:r>
          </w:p>
        </w:tc>
        <w:tc>
          <w:tcPr>
            <w:tcW w:w="890" w:type="dxa"/>
            <w:tcBorders>
              <w:top w:val="nil"/>
              <w:left w:val="nil"/>
              <w:bottom w:val="nil"/>
              <w:right w:val="nil"/>
              <w:tl2br w:val="nil"/>
              <w:tr2bl w:val="nil"/>
            </w:tcBorders>
            <w:shd w:val="clear" w:color="auto" w:fill="auto"/>
            <w:noWrap/>
            <w:tcMar>
              <w:left w:w="101" w:type="dxa"/>
              <w:right w:w="101" w:type="dxa"/>
            </w:tcMar>
          </w:tcPr>
          <w:p w14:paraId="159EFE96"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497</w:t>
            </w:r>
          </w:p>
        </w:tc>
        <w:tc>
          <w:tcPr>
            <w:tcW w:w="890" w:type="dxa"/>
            <w:tcBorders>
              <w:top w:val="nil"/>
              <w:left w:val="nil"/>
              <w:bottom w:val="nil"/>
              <w:right w:val="nil"/>
              <w:tl2br w:val="nil"/>
              <w:tr2bl w:val="nil"/>
            </w:tcBorders>
            <w:shd w:val="clear" w:color="auto" w:fill="auto"/>
            <w:noWrap/>
            <w:tcMar>
              <w:left w:w="101" w:type="dxa"/>
              <w:right w:w="101" w:type="dxa"/>
            </w:tcMar>
          </w:tcPr>
          <w:p w14:paraId="0F998BE0"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496</w:t>
            </w:r>
          </w:p>
        </w:tc>
        <w:tc>
          <w:tcPr>
            <w:tcW w:w="890" w:type="dxa"/>
            <w:tcBorders>
              <w:top w:val="nil"/>
              <w:left w:val="nil"/>
              <w:bottom w:val="nil"/>
              <w:right w:val="nil"/>
              <w:tl2br w:val="nil"/>
              <w:tr2bl w:val="nil"/>
            </w:tcBorders>
            <w:shd w:val="clear" w:color="auto" w:fill="auto"/>
            <w:noWrap/>
            <w:tcMar>
              <w:left w:w="101" w:type="dxa"/>
              <w:right w:w="101" w:type="dxa"/>
            </w:tcMar>
          </w:tcPr>
          <w:p w14:paraId="1097B984"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472C3C89"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58463020" w14:textId="77777777"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Clean Catchments, Clean Waterways</w:t>
            </w:r>
          </w:p>
        </w:tc>
        <w:tc>
          <w:tcPr>
            <w:tcW w:w="919" w:type="dxa"/>
            <w:tcBorders>
              <w:top w:val="nil"/>
              <w:left w:val="nil"/>
              <w:bottom w:val="nil"/>
              <w:right w:val="nil"/>
              <w:tl2br w:val="nil"/>
              <w:tr2bl w:val="nil"/>
            </w:tcBorders>
            <w:shd w:val="clear" w:color="auto" w:fill="auto"/>
            <w:noWrap/>
            <w:tcMar>
              <w:left w:w="101" w:type="dxa"/>
              <w:right w:w="101" w:type="dxa"/>
            </w:tcMar>
          </w:tcPr>
          <w:p w14:paraId="17B122E1"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-1 192</w:t>
            </w:r>
          </w:p>
        </w:tc>
        <w:tc>
          <w:tcPr>
            <w:tcW w:w="890" w:type="dxa"/>
            <w:tcBorders>
              <w:top w:val="nil"/>
              <w:left w:val="nil"/>
              <w:bottom w:val="nil"/>
              <w:right w:val="nil"/>
              <w:tl2br w:val="nil"/>
              <w:tr2bl w:val="nil"/>
            </w:tcBorders>
            <w:shd w:val="clear" w:color="auto" w:fill="auto"/>
            <w:noWrap/>
            <w:tcMar>
              <w:left w:w="101" w:type="dxa"/>
              <w:right w:w="101" w:type="dxa"/>
            </w:tcMar>
          </w:tcPr>
          <w:p w14:paraId="0193D0C2"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1 192</w:t>
            </w:r>
          </w:p>
        </w:tc>
        <w:tc>
          <w:tcPr>
            <w:tcW w:w="890" w:type="dxa"/>
            <w:tcBorders>
              <w:top w:val="nil"/>
              <w:left w:val="nil"/>
              <w:bottom w:val="nil"/>
              <w:right w:val="nil"/>
              <w:tl2br w:val="nil"/>
              <w:tr2bl w:val="nil"/>
            </w:tcBorders>
            <w:shd w:val="clear" w:color="auto" w:fill="auto"/>
            <w:noWrap/>
            <w:tcMar>
              <w:left w:w="101" w:type="dxa"/>
              <w:right w:w="101" w:type="dxa"/>
            </w:tcMar>
          </w:tcPr>
          <w:p w14:paraId="1EBC4CBD"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38D8B339"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6C605866"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12D957AB"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071B3ACD" w14:textId="77777777"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Delivering better community facilities for Woden Town Centre</w:t>
            </w:r>
          </w:p>
        </w:tc>
        <w:tc>
          <w:tcPr>
            <w:tcW w:w="919" w:type="dxa"/>
            <w:tcBorders>
              <w:top w:val="nil"/>
              <w:left w:val="nil"/>
              <w:bottom w:val="nil"/>
              <w:right w:val="nil"/>
              <w:tl2br w:val="nil"/>
              <w:tr2bl w:val="nil"/>
            </w:tcBorders>
            <w:shd w:val="clear" w:color="auto" w:fill="auto"/>
            <w:noWrap/>
            <w:tcMar>
              <w:left w:w="101" w:type="dxa"/>
              <w:right w:w="101" w:type="dxa"/>
            </w:tcMar>
          </w:tcPr>
          <w:p w14:paraId="3AAB7495"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-1 075</w:t>
            </w:r>
          </w:p>
        </w:tc>
        <w:tc>
          <w:tcPr>
            <w:tcW w:w="890" w:type="dxa"/>
            <w:tcBorders>
              <w:top w:val="nil"/>
              <w:left w:val="nil"/>
              <w:bottom w:val="nil"/>
              <w:right w:val="nil"/>
              <w:tl2br w:val="nil"/>
              <w:tr2bl w:val="nil"/>
            </w:tcBorders>
            <w:shd w:val="clear" w:color="auto" w:fill="auto"/>
            <w:noWrap/>
            <w:tcMar>
              <w:left w:w="101" w:type="dxa"/>
              <w:right w:w="101" w:type="dxa"/>
            </w:tcMar>
          </w:tcPr>
          <w:p w14:paraId="5EA4551D"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1 075</w:t>
            </w:r>
          </w:p>
        </w:tc>
        <w:tc>
          <w:tcPr>
            <w:tcW w:w="890" w:type="dxa"/>
            <w:tcBorders>
              <w:top w:val="nil"/>
              <w:left w:val="nil"/>
              <w:bottom w:val="nil"/>
              <w:right w:val="nil"/>
              <w:tl2br w:val="nil"/>
              <w:tr2bl w:val="nil"/>
            </w:tcBorders>
            <w:shd w:val="clear" w:color="auto" w:fill="auto"/>
            <w:noWrap/>
            <w:tcMar>
              <w:left w:w="101" w:type="dxa"/>
              <w:right w:w="101" w:type="dxa"/>
            </w:tcMar>
          </w:tcPr>
          <w:p w14:paraId="61622355"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0CF26001"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4959BDF6"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24FA6B86"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3704F1AB" w14:textId="77777777"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EPSDD 2020-21 BIF</w:t>
            </w:r>
          </w:p>
        </w:tc>
        <w:tc>
          <w:tcPr>
            <w:tcW w:w="919" w:type="dxa"/>
            <w:tcBorders>
              <w:top w:val="nil"/>
              <w:left w:val="nil"/>
              <w:bottom w:val="nil"/>
              <w:right w:val="nil"/>
              <w:tl2br w:val="nil"/>
              <w:tr2bl w:val="nil"/>
            </w:tcBorders>
            <w:shd w:val="clear" w:color="auto" w:fill="auto"/>
            <w:noWrap/>
            <w:tcMar>
              <w:left w:w="101" w:type="dxa"/>
              <w:right w:w="101" w:type="dxa"/>
            </w:tcMar>
          </w:tcPr>
          <w:p w14:paraId="53B80FF3" w14:textId="017009B8"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w:t>
            </w:r>
            <w:r w:rsidR="00C7478A" w:rsidRPr="005017B1">
              <w:rPr>
                <w:rFonts w:ascii="Calibri" w:eastAsia="Calibri" w:hAnsi="Calibri" w:cs="Calibri"/>
                <w:color w:val="000000"/>
                <w:sz w:val="18"/>
              </w:rPr>
              <w:t>525</w:t>
            </w:r>
          </w:p>
        </w:tc>
        <w:tc>
          <w:tcPr>
            <w:tcW w:w="890" w:type="dxa"/>
            <w:tcBorders>
              <w:top w:val="nil"/>
              <w:left w:val="nil"/>
              <w:bottom w:val="nil"/>
              <w:right w:val="nil"/>
              <w:tl2br w:val="nil"/>
              <w:tr2bl w:val="nil"/>
            </w:tcBorders>
            <w:shd w:val="clear" w:color="auto" w:fill="auto"/>
            <w:noWrap/>
            <w:tcMar>
              <w:left w:w="101" w:type="dxa"/>
              <w:right w:w="101" w:type="dxa"/>
            </w:tcMar>
          </w:tcPr>
          <w:p w14:paraId="5748CD85" w14:textId="42317FDB" w:rsidR="008531A6" w:rsidRPr="005017B1" w:rsidRDefault="00C7478A">
            <w:pPr>
              <w:pStyle w:val="Normal4"/>
              <w:jc w:val="right"/>
              <w:rPr>
                <w:rFonts w:ascii="Calibri" w:eastAsia="Calibri" w:hAnsi="Calibri" w:cs="Calibri"/>
                <w:color w:val="000000"/>
                <w:sz w:val="18"/>
              </w:rPr>
            </w:pPr>
            <w:r w:rsidRPr="005017B1">
              <w:rPr>
                <w:rFonts w:ascii="Calibri" w:eastAsia="Calibri" w:hAnsi="Calibri" w:cs="Calibri"/>
                <w:color w:val="000000"/>
                <w:sz w:val="18"/>
              </w:rPr>
              <w:t>525</w:t>
            </w:r>
          </w:p>
        </w:tc>
        <w:tc>
          <w:tcPr>
            <w:tcW w:w="890" w:type="dxa"/>
            <w:tcBorders>
              <w:top w:val="nil"/>
              <w:left w:val="nil"/>
              <w:bottom w:val="nil"/>
              <w:right w:val="nil"/>
              <w:tl2br w:val="nil"/>
              <w:tr2bl w:val="nil"/>
            </w:tcBorders>
            <w:shd w:val="clear" w:color="auto" w:fill="auto"/>
            <w:noWrap/>
            <w:tcMar>
              <w:left w:w="101" w:type="dxa"/>
              <w:right w:w="101" w:type="dxa"/>
            </w:tcMar>
          </w:tcPr>
          <w:p w14:paraId="1F0144E7"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0EBD26BD"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0983EBD1"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11571234"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35FBA8CE" w14:textId="77777777"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Loose fill asbestos eradication scheme</w:t>
            </w:r>
          </w:p>
        </w:tc>
        <w:tc>
          <w:tcPr>
            <w:tcW w:w="919" w:type="dxa"/>
            <w:tcBorders>
              <w:top w:val="nil"/>
              <w:left w:val="nil"/>
              <w:bottom w:val="nil"/>
              <w:right w:val="nil"/>
              <w:tl2br w:val="nil"/>
              <w:tr2bl w:val="nil"/>
            </w:tcBorders>
            <w:shd w:val="clear" w:color="auto" w:fill="auto"/>
            <w:noWrap/>
            <w:tcMar>
              <w:left w:w="101" w:type="dxa"/>
              <w:right w:w="101" w:type="dxa"/>
            </w:tcMar>
          </w:tcPr>
          <w:p w14:paraId="1287B85C"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-13 112</w:t>
            </w:r>
          </w:p>
        </w:tc>
        <w:tc>
          <w:tcPr>
            <w:tcW w:w="890" w:type="dxa"/>
            <w:tcBorders>
              <w:top w:val="nil"/>
              <w:left w:val="nil"/>
              <w:bottom w:val="nil"/>
              <w:right w:val="nil"/>
              <w:tl2br w:val="nil"/>
              <w:tr2bl w:val="nil"/>
            </w:tcBorders>
            <w:shd w:val="clear" w:color="auto" w:fill="auto"/>
            <w:noWrap/>
            <w:tcMar>
              <w:left w:w="101" w:type="dxa"/>
              <w:right w:w="101" w:type="dxa"/>
            </w:tcMar>
          </w:tcPr>
          <w:p w14:paraId="7BB86CDF"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13 112</w:t>
            </w:r>
          </w:p>
        </w:tc>
        <w:tc>
          <w:tcPr>
            <w:tcW w:w="890" w:type="dxa"/>
            <w:tcBorders>
              <w:top w:val="nil"/>
              <w:left w:val="nil"/>
              <w:bottom w:val="nil"/>
              <w:right w:val="nil"/>
              <w:tl2br w:val="nil"/>
              <w:tr2bl w:val="nil"/>
            </w:tcBorders>
            <w:shd w:val="clear" w:color="auto" w:fill="auto"/>
            <w:noWrap/>
            <w:tcMar>
              <w:left w:w="101" w:type="dxa"/>
              <w:right w:w="101" w:type="dxa"/>
            </w:tcMar>
          </w:tcPr>
          <w:p w14:paraId="6D35A3D7"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3DDB609F"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241694CC"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2B13EEDE"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5462224A" w14:textId="77777777"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More jobs for our growing city – Delivering a new nature reserve in the Molonglo Valley – NES Plan Implementation Stage 3</w:t>
            </w:r>
          </w:p>
        </w:tc>
        <w:tc>
          <w:tcPr>
            <w:tcW w:w="919" w:type="dxa"/>
            <w:tcBorders>
              <w:top w:val="nil"/>
              <w:left w:val="nil"/>
              <w:bottom w:val="nil"/>
              <w:right w:val="nil"/>
              <w:tl2br w:val="nil"/>
              <w:tr2bl w:val="nil"/>
            </w:tcBorders>
            <w:shd w:val="clear" w:color="auto" w:fill="auto"/>
            <w:noWrap/>
            <w:tcMar>
              <w:left w:w="101" w:type="dxa"/>
              <w:right w:w="101" w:type="dxa"/>
            </w:tcMar>
          </w:tcPr>
          <w:p w14:paraId="53CA6313"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-19</w:t>
            </w:r>
          </w:p>
        </w:tc>
        <w:tc>
          <w:tcPr>
            <w:tcW w:w="890" w:type="dxa"/>
            <w:tcBorders>
              <w:top w:val="nil"/>
              <w:left w:val="nil"/>
              <w:bottom w:val="nil"/>
              <w:right w:val="nil"/>
              <w:tl2br w:val="nil"/>
              <w:tr2bl w:val="nil"/>
            </w:tcBorders>
            <w:shd w:val="clear" w:color="auto" w:fill="auto"/>
            <w:noWrap/>
            <w:tcMar>
              <w:left w:w="101" w:type="dxa"/>
              <w:right w:w="101" w:type="dxa"/>
            </w:tcMar>
          </w:tcPr>
          <w:p w14:paraId="1647A2DA"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19</w:t>
            </w:r>
          </w:p>
        </w:tc>
        <w:tc>
          <w:tcPr>
            <w:tcW w:w="890" w:type="dxa"/>
            <w:tcBorders>
              <w:top w:val="nil"/>
              <w:left w:val="nil"/>
              <w:bottom w:val="nil"/>
              <w:right w:val="nil"/>
              <w:tl2br w:val="nil"/>
              <w:tr2bl w:val="nil"/>
            </w:tcBorders>
            <w:shd w:val="clear" w:color="auto" w:fill="auto"/>
            <w:noWrap/>
            <w:tcMar>
              <w:left w:w="101" w:type="dxa"/>
              <w:right w:w="101" w:type="dxa"/>
            </w:tcMar>
          </w:tcPr>
          <w:p w14:paraId="553F3B98"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75DE0B1C"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625D29A8"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694F5C9F"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36BF9683" w14:textId="77777777"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Next phase of water quality improvements in Lake Tuggeranong</w:t>
            </w:r>
          </w:p>
        </w:tc>
        <w:tc>
          <w:tcPr>
            <w:tcW w:w="919" w:type="dxa"/>
            <w:tcBorders>
              <w:top w:val="nil"/>
              <w:left w:val="nil"/>
              <w:bottom w:val="nil"/>
              <w:right w:val="nil"/>
              <w:tl2br w:val="nil"/>
              <w:tr2bl w:val="nil"/>
            </w:tcBorders>
            <w:shd w:val="clear" w:color="auto" w:fill="auto"/>
            <w:noWrap/>
            <w:tcMar>
              <w:left w:w="101" w:type="dxa"/>
              <w:right w:w="101" w:type="dxa"/>
            </w:tcMar>
          </w:tcPr>
          <w:p w14:paraId="6EFDED96"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-786</w:t>
            </w:r>
          </w:p>
        </w:tc>
        <w:tc>
          <w:tcPr>
            <w:tcW w:w="890" w:type="dxa"/>
            <w:tcBorders>
              <w:top w:val="nil"/>
              <w:left w:val="nil"/>
              <w:bottom w:val="nil"/>
              <w:right w:val="nil"/>
              <w:tl2br w:val="nil"/>
              <w:tr2bl w:val="nil"/>
            </w:tcBorders>
            <w:shd w:val="clear" w:color="auto" w:fill="auto"/>
            <w:noWrap/>
            <w:tcMar>
              <w:left w:w="101" w:type="dxa"/>
              <w:right w:w="101" w:type="dxa"/>
            </w:tcMar>
          </w:tcPr>
          <w:p w14:paraId="1E909712"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571</w:t>
            </w:r>
          </w:p>
        </w:tc>
        <w:tc>
          <w:tcPr>
            <w:tcW w:w="890" w:type="dxa"/>
            <w:tcBorders>
              <w:top w:val="nil"/>
              <w:left w:val="nil"/>
              <w:bottom w:val="nil"/>
              <w:right w:val="nil"/>
              <w:tl2br w:val="nil"/>
              <w:tr2bl w:val="nil"/>
            </w:tcBorders>
            <w:shd w:val="clear" w:color="auto" w:fill="auto"/>
            <w:noWrap/>
            <w:tcMar>
              <w:left w:w="101" w:type="dxa"/>
              <w:right w:w="101" w:type="dxa"/>
            </w:tcMar>
          </w:tcPr>
          <w:p w14:paraId="2C003F85"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215</w:t>
            </w:r>
          </w:p>
        </w:tc>
        <w:tc>
          <w:tcPr>
            <w:tcW w:w="890" w:type="dxa"/>
            <w:tcBorders>
              <w:top w:val="nil"/>
              <w:left w:val="nil"/>
              <w:bottom w:val="nil"/>
              <w:right w:val="nil"/>
              <w:tl2br w:val="nil"/>
              <w:tr2bl w:val="nil"/>
            </w:tcBorders>
            <w:shd w:val="clear" w:color="auto" w:fill="auto"/>
            <w:noWrap/>
            <w:tcMar>
              <w:left w:w="101" w:type="dxa"/>
              <w:right w:w="101" w:type="dxa"/>
            </w:tcMar>
          </w:tcPr>
          <w:p w14:paraId="20918AB7"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0A834734"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0CD1CD5C"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24A12B96" w14:textId="77777777"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Protecting grasslands and conservation areas</w:t>
            </w:r>
          </w:p>
        </w:tc>
        <w:tc>
          <w:tcPr>
            <w:tcW w:w="919" w:type="dxa"/>
            <w:tcBorders>
              <w:top w:val="nil"/>
              <w:left w:val="nil"/>
              <w:bottom w:val="nil"/>
              <w:right w:val="nil"/>
              <w:tl2br w:val="nil"/>
              <w:tr2bl w:val="nil"/>
            </w:tcBorders>
            <w:shd w:val="clear" w:color="auto" w:fill="auto"/>
            <w:noWrap/>
            <w:tcMar>
              <w:left w:w="101" w:type="dxa"/>
              <w:right w:w="101" w:type="dxa"/>
            </w:tcMar>
          </w:tcPr>
          <w:p w14:paraId="5611DB94"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-70</w:t>
            </w:r>
          </w:p>
        </w:tc>
        <w:tc>
          <w:tcPr>
            <w:tcW w:w="890" w:type="dxa"/>
            <w:tcBorders>
              <w:top w:val="nil"/>
              <w:left w:val="nil"/>
              <w:bottom w:val="nil"/>
              <w:right w:val="nil"/>
              <w:tl2br w:val="nil"/>
              <w:tr2bl w:val="nil"/>
            </w:tcBorders>
            <w:shd w:val="clear" w:color="auto" w:fill="auto"/>
            <w:noWrap/>
            <w:tcMar>
              <w:left w:w="101" w:type="dxa"/>
              <w:right w:w="101" w:type="dxa"/>
            </w:tcMar>
          </w:tcPr>
          <w:p w14:paraId="06219E8D"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70</w:t>
            </w:r>
          </w:p>
        </w:tc>
        <w:tc>
          <w:tcPr>
            <w:tcW w:w="890" w:type="dxa"/>
            <w:tcBorders>
              <w:top w:val="nil"/>
              <w:left w:val="nil"/>
              <w:bottom w:val="nil"/>
              <w:right w:val="nil"/>
              <w:tl2br w:val="nil"/>
              <w:tr2bl w:val="nil"/>
            </w:tcBorders>
            <w:shd w:val="clear" w:color="auto" w:fill="auto"/>
            <w:noWrap/>
            <w:tcMar>
              <w:left w:w="101" w:type="dxa"/>
              <w:right w:w="101" w:type="dxa"/>
            </w:tcMar>
          </w:tcPr>
          <w:p w14:paraId="52CC3C45"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003113FD"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75D87A1E"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7F427231"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67BFF90B" w14:textId="77777777"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Replacing ACT Parks and Conservation Services Radios</w:t>
            </w:r>
          </w:p>
        </w:tc>
        <w:tc>
          <w:tcPr>
            <w:tcW w:w="919" w:type="dxa"/>
            <w:tcBorders>
              <w:top w:val="nil"/>
              <w:left w:val="nil"/>
              <w:bottom w:val="nil"/>
              <w:right w:val="nil"/>
              <w:tl2br w:val="nil"/>
              <w:tr2bl w:val="nil"/>
            </w:tcBorders>
            <w:shd w:val="clear" w:color="auto" w:fill="auto"/>
            <w:noWrap/>
            <w:tcMar>
              <w:left w:w="101" w:type="dxa"/>
              <w:right w:w="101" w:type="dxa"/>
            </w:tcMar>
          </w:tcPr>
          <w:p w14:paraId="4AC204CB"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-40</w:t>
            </w:r>
          </w:p>
        </w:tc>
        <w:tc>
          <w:tcPr>
            <w:tcW w:w="890" w:type="dxa"/>
            <w:tcBorders>
              <w:top w:val="nil"/>
              <w:left w:val="nil"/>
              <w:bottom w:val="nil"/>
              <w:right w:val="nil"/>
              <w:tl2br w:val="nil"/>
              <w:tr2bl w:val="nil"/>
            </w:tcBorders>
            <w:shd w:val="clear" w:color="auto" w:fill="auto"/>
            <w:noWrap/>
            <w:tcMar>
              <w:left w:w="101" w:type="dxa"/>
              <w:right w:w="101" w:type="dxa"/>
            </w:tcMar>
          </w:tcPr>
          <w:p w14:paraId="103ECBDF"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40</w:t>
            </w:r>
          </w:p>
        </w:tc>
        <w:tc>
          <w:tcPr>
            <w:tcW w:w="890" w:type="dxa"/>
            <w:tcBorders>
              <w:top w:val="nil"/>
              <w:left w:val="nil"/>
              <w:bottom w:val="nil"/>
              <w:right w:val="nil"/>
              <w:tl2br w:val="nil"/>
              <w:tr2bl w:val="nil"/>
            </w:tcBorders>
            <w:shd w:val="clear" w:color="auto" w:fill="auto"/>
            <w:noWrap/>
            <w:tcMar>
              <w:left w:w="101" w:type="dxa"/>
              <w:right w:w="101" w:type="dxa"/>
            </w:tcMar>
          </w:tcPr>
          <w:p w14:paraId="541FE19C"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661EEEF8"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4BC27D01"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7D980FA9"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3323B20B" w14:textId="77777777"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Replanting the Ingledene Forest</w:t>
            </w:r>
          </w:p>
        </w:tc>
        <w:tc>
          <w:tcPr>
            <w:tcW w:w="919" w:type="dxa"/>
            <w:tcBorders>
              <w:top w:val="nil"/>
              <w:left w:val="nil"/>
              <w:bottom w:val="nil"/>
              <w:right w:val="nil"/>
              <w:tl2br w:val="nil"/>
              <w:tr2bl w:val="nil"/>
            </w:tcBorders>
            <w:shd w:val="clear" w:color="auto" w:fill="auto"/>
            <w:noWrap/>
            <w:tcMar>
              <w:left w:w="101" w:type="dxa"/>
              <w:right w:w="101" w:type="dxa"/>
            </w:tcMar>
          </w:tcPr>
          <w:p w14:paraId="7B722DBA"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-340</w:t>
            </w:r>
          </w:p>
        </w:tc>
        <w:tc>
          <w:tcPr>
            <w:tcW w:w="890" w:type="dxa"/>
            <w:tcBorders>
              <w:top w:val="nil"/>
              <w:left w:val="nil"/>
              <w:bottom w:val="nil"/>
              <w:right w:val="nil"/>
              <w:tl2br w:val="nil"/>
              <w:tr2bl w:val="nil"/>
            </w:tcBorders>
            <w:shd w:val="clear" w:color="auto" w:fill="auto"/>
            <w:noWrap/>
            <w:tcMar>
              <w:left w:w="101" w:type="dxa"/>
              <w:right w:w="101" w:type="dxa"/>
            </w:tcMar>
          </w:tcPr>
          <w:p w14:paraId="665141B0"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340</w:t>
            </w:r>
          </w:p>
        </w:tc>
        <w:tc>
          <w:tcPr>
            <w:tcW w:w="890" w:type="dxa"/>
            <w:tcBorders>
              <w:top w:val="nil"/>
              <w:left w:val="nil"/>
              <w:bottom w:val="nil"/>
              <w:right w:val="nil"/>
              <w:tl2br w:val="nil"/>
              <w:tr2bl w:val="nil"/>
            </w:tcBorders>
            <w:shd w:val="clear" w:color="auto" w:fill="auto"/>
            <w:noWrap/>
            <w:tcMar>
              <w:left w:w="101" w:type="dxa"/>
              <w:right w:w="101" w:type="dxa"/>
            </w:tcMar>
          </w:tcPr>
          <w:p w14:paraId="5651E65C"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1EFF4711"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42562361"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5C59DBA4"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4D9DB4EA" w14:textId="77777777"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Supporting our heritage - Funding for the National Trust and upgrading the Heritage Council database and website</w:t>
            </w:r>
          </w:p>
        </w:tc>
        <w:tc>
          <w:tcPr>
            <w:tcW w:w="919" w:type="dxa"/>
            <w:tcBorders>
              <w:top w:val="nil"/>
              <w:left w:val="nil"/>
              <w:bottom w:val="nil"/>
              <w:right w:val="nil"/>
              <w:tl2br w:val="nil"/>
              <w:tr2bl w:val="nil"/>
            </w:tcBorders>
            <w:shd w:val="clear" w:color="auto" w:fill="auto"/>
            <w:noWrap/>
            <w:tcMar>
              <w:left w:w="101" w:type="dxa"/>
              <w:right w:w="101" w:type="dxa"/>
            </w:tcMar>
          </w:tcPr>
          <w:p w14:paraId="36324BDA"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-60</w:t>
            </w:r>
          </w:p>
        </w:tc>
        <w:tc>
          <w:tcPr>
            <w:tcW w:w="890" w:type="dxa"/>
            <w:tcBorders>
              <w:top w:val="nil"/>
              <w:left w:val="nil"/>
              <w:bottom w:val="nil"/>
              <w:right w:val="nil"/>
              <w:tl2br w:val="nil"/>
              <w:tr2bl w:val="nil"/>
            </w:tcBorders>
            <w:shd w:val="clear" w:color="auto" w:fill="auto"/>
            <w:noWrap/>
            <w:tcMar>
              <w:left w:w="101" w:type="dxa"/>
              <w:right w:w="101" w:type="dxa"/>
            </w:tcMar>
          </w:tcPr>
          <w:p w14:paraId="4294B1AD"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60</w:t>
            </w:r>
          </w:p>
        </w:tc>
        <w:tc>
          <w:tcPr>
            <w:tcW w:w="890" w:type="dxa"/>
            <w:tcBorders>
              <w:top w:val="nil"/>
              <w:left w:val="nil"/>
              <w:bottom w:val="nil"/>
              <w:right w:val="nil"/>
              <w:tl2br w:val="nil"/>
              <w:tr2bl w:val="nil"/>
            </w:tcBorders>
            <w:shd w:val="clear" w:color="auto" w:fill="auto"/>
            <w:noWrap/>
            <w:tcMar>
              <w:left w:w="101" w:type="dxa"/>
              <w:right w:w="101" w:type="dxa"/>
            </w:tcMar>
          </w:tcPr>
          <w:p w14:paraId="5D711EA0"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57B0C5BA"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339E5619"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617D30EB"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7E4C0541" w14:textId="77777777"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Revised Funding Profile - Upgrade toilet - Orroral Valley Campground</w:t>
            </w:r>
          </w:p>
        </w:tc>
        <w:tc>
          <w:tcPr>
            <w:tcW w:w="919" w:type="dxa"/>
            <w:tcBorders>
              <w:top w:val="nil"/>
              <w:left w:val="nil"/>
              <w:bottom w:val="nil"/>
              <w:right w:val="nil"/>
              <w:tl2br w:val="nil"/>
              <w:tr2bl w:val="nil"/>
            </w:tcBorders>
            <w:shd w:val="clear" w:color="auto" w:fill="auto"/>
            <w:noWrap/>
            <w:tcMar>
              <w:left w:w="101" w:type="dxa"/>
              <w:right w:w="101" w:type="dxa"/>
            </w:tcMar>
          </w:tcPr>
          <w:p w14:paraId="45729748"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-66</w:t>
            </w:r>
          </w:p>
        </w:tc>
        <w:tc>
          <w:tcPr>
            <w:tcW w:w="890" w:type="dxa"/>
            <w:tcBorders>
              <w:top w:val="nil"/>
              <w:left w:val="nil"/>
              <w:bottom w:val="nil"/>
              <w:right w:val="nil"/>
              <w:tl2br w:val="nil"/>
              <w:tr2bl w:val="nil"/>
            </w:tcBorders>
            <w:shd w:val="clear" w:color="auto" w:fill="auto"/>
            <w:noWrap/>
            <w:tcMar>
              <w:left w:w="101" w:type="dxa"/>
              <w:right w:w="101" w:type="dxa"/>
            </w:tcMar>
          </w:tcPr>
          <w:p w14:paraId="58228AFC"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66</w:t>
            </w:r>
          </w:p>
        </w:tc>
        <w:tc>
          <w:tcPr>
            <w:tcW w:w="890" w:type="dxa"/>
            <w:tcBorders>
              <w:top w:val="nil"/>
              <w:left w:val="nil"/>
              <w:bottom w:val="nil"/>
              <w:right w:val="nil"/>
              <w:tl2br w:val="nil"/>
              <w:tr2bl w:val="nil"/>
            </w:tcBorders>
            <w:shd w:val="clear" w:color="auto" w:fill="auto"/>
            <w:noWrap/>
            <w:tcMar>
              <w:left w:w="101" w:type="dxa"/>
              <w:right w:w="101" w:type="dxa"/>
            </w:tcMar>
          </w:tcPr>
          <w:p w14:paraId="403AB99E"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27EFB499"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31F00F06"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040367DD"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1ACA9C1D" w14:textId="77777777"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Termination of redundant BIF initiative</w:t>
            </w:r>
          </w:p>
        </w:tc>
        <w:tc>
          <w:tcPr>
            <w:tcW w:w="919" w:type="dxa"/>
            <w:tcBorders>
              <w:top w:val="nil"/>
              <w:left w:val="nil"/>
              <w:bottom w:val="nil"/>
              <w:right w:val="nil"/>
              <w:tl2br w:val="nil"/>
              <w:tr2bl w:val="nil"/>
            </w:tcBorders>
            <w:shd w:val="clear" w:color="auto" w:fill="auto"/>
            <w:noWrap/>
            <w:tcMar>
              <w:left w:w="101" w:type="dxa"/>
              <w:right w:w="101" w:type="dxa"/>
            </w:tcMar>
          </w:tcPr>
          <w:p w14:paraId="69D3B7DC"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-1 025</w:t>
            </w:r>
          </w:p>
        </w:tc>
        <w:tc>
          <w:tcPr>
            <w:tcW w:w="890" w:type="dxa"/>
            <w:tcBorders>
              <w:top w:val="nil"/>
              <w:left w:val="nil"/>
              <w:bottom w:val="nil"/>
              <w:right w:val="nil"/>
              <w:tl2br w:val="nil"/>
              <w:tr2bl w:val="nil"/>
            </w:tcBorders>
            <w:shd w:val="clear" w:color="auto" w:fill="auto"/>
            <w:noWrap/>
            <w:tcMar>
              <w:left w:w="101" w:type="dxa"/>
              <w:right w:w="101" w:type="dxa"/>
            </w:tcMar>
          </w:tcPr>
          <w:p w14:paraId="7A415D04"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-1 051</w:t>
            </w:r>
          </w:p>
        </w:tc>
        <w:tc>
          <w:tcPr>
            <w:tcW w:w="890" w:type="dxa"/>
            <w:tcBorders>
              <w:top w:val="nil"/>
              <w:left w:val="nil"/>
              <w:bottom w:val="nil"/>
              <w:right w:val="nil"/>
              <w:tl2br w:val="nil"/>
              <w:tr2bl w:val="nil"/>
            </w:tcBorders>
            <w:shd w:val="clear" w:color="auto" w:fill="auto"/>
            <w:noWrap/>
            <w:tcMar>
              <w:left w:w="101" w:type="dxa"/>
              <w:right w:w="101" w:type="dxa"/>
            </w:tcMar>
          </w:tcPr>
          <w:p w14:paraId="389A6A73"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-1 104</w:t>
            </w:r>
          </w:p>
        </w:tc>
        <w:tc>
          <w:tcPr>
            <w:tcW w:w="890" w:type="dxa"/>
            <w:tcBorders>
              <w:top w:val="nil"/>
              <w:left w:val="nil"/>
              <w:bottom w:val="nil"/>
              <w:right w:val="nil"/>
              <w:tl2br w:val="nil"/>
              <w:tr2bl w:val="nil"/>
            </w:tcBorders>
            <w:shd w:val="clear" w:color="auto" w:fill="auto"/>
            <w:noWrap/>
            <w:tcMar>
              <w:left w:w="101" w:type="dxa"/>
              <w:right w:w="101" w:type="dxa"/>
            </w:tcMar>
          </w:tcPr>
          <w:p w14:paraId="16F28B55"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-1 132</w:t>
            </w:r>
          </w:p>
        </w:tc>
        <w:tc>
          <w:tcPr>
            <w:tcW w:w="890" w:type="dxa"/>
            <w:tcBorders>
              <w:top w:val="nil"/>
              <w:left w:val="nil"/>
              <w:bottom w:val="nil"/>
              <w:right w:val="nil"/>
              <w:tl2br w:val="nil"/>
              <w:tr2bl w:val="nil"/>
            </w:tcBorders>
            <w:shd w:val="clear" w:color="auto" w:fill="auto"/>
            <w:noWrap/>
            <w:tcMar>
              <w:left w:w="101" w:type="dxa"/>
              <w:right w:w="101" w:type="dxa"/>
            </w:tcMar>
          </w:tcPr>
          <w:p w14:paraId="71D7EF47"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-1 132</w:t>
            </w:r>
          </w:p>
        </w:tc>
      </w:tr>
      <w:tr w:rsidR="008531A6" w:rsidRPr="005017B1" w14:paraId="33B4C2CB"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4468" w:type="dxa"/>
            <w:tcBorders>
              <w:top w:val="nil"/>
              <w:left w:val="nil"/>
              <w:bottom w:val="nil"/>
              <w:right w:val="nil"/>
              <w:tl2br w:val="nil"/>
              <w:tr2bl w:val="nil"/>
            </w:tcBorders>
            <w:shd w:val="clear" w:color="auto" w:fill="auto"/>
            <w:tcMar>
              <w:left w:w="101" w:type="dxa"/>
              <w:right w:w="101" w:type="dxa"/>
            </w:tcMar>
          </w:tcPr>
          <w:p w14:paraId="11B44083" w14:textId="77777777" w:rsidR="008531A6" w:rsidRPr="005017B1" w:rsidRDefault="00AC15CB" w:rsidP="00852C98">
            <w:pPr>
              <w:pStyle w:val="Normal4"/>
              <w:ind w:left="113" w:hanging="113"/>
              <w:rPr>
                <w:rFonts w:ascii="Calibri" w:eastAsia="Calibri" w:hAnsi="Calibri" w:cs="Calibri"/>
                <w:color w:val="000000"/>
                <w:sz w:val="18"/>
              </w:rPr>
            </w:pPr>
            <w:r w:rsidRPr="005017B1">
              <w:rPr>
                <w:rFonts w:ascii="Calibri" w:eastAsia="Calibri" w:hAnsi="Calibri" w:cs="Calibri"/>
                <w:color w:val="000000"/>
                <w:sz w:val="18"/>
              </w:rPr>
              <w:t>Undrawn Funds</w:t>
            </w:r>
          </w:p>
        </w:tc>
        <w:tc>
          <w:tcPr>
            <w:tcW w:w="919" w:type="dxa"/>
            <w:tcBorders>
              <w:top w:val="nil"/>
              <w:left w:val="nil"/>
              <w:bottom w:val="nil"/>
              <w:right w:val="nil"/>
              <w:tl2br w:val="nil"/>
              <w:tr2bl w:val="nil"/>
            </w:tcBorders>
            <w:shd w:val="clear" w:color="auto" w:fill="auto"/>
            <w:noWrap/>
            <w:tcMar>
              <w:left w:w="101" w:type="dxa"/>
              <w:right w:w="101" w:type="dxa"/>
            </w:tcMar>
          </w:tcPr>
          <w:p w14:paraId="4B1B900C" w14:textId="0F1F1C9F" w:rsidR="008531A6" w:rsidRPr="005017B1" w:rsidRDefault="0024208E">
            <w:pPr>
              <w:pStyle w:val="Normal4"/>
              <w:jc w:val="right"/>
              <w:rPr>
                <w:rFonts w:ascii="Calibri" w:eastAsia="Calibri" w:hAnsi="Calibri" w:cs="Calibri"/>
                <w:color w:val="000000"/>
                <w:sz w:val="18"/>
              </w:rPr>
            </w:pPr>
            <w:r w:rsidRPr="005017B1">
              <w:rPr>
                <w:rFonts w:ascii="Calibri" w:eastAsia="Calibri" w:hAnsi="Calibri" w:cs="Calibri"/>
                <w:color w:val="000000"/>
                <w:sz w:val="18"/>
              </w:rPr>
              <w:t>208</w:t>
            </w:r>
          </w:p>
        </w:tc>
        <w:tc>
          <w:tcPr>
            <w:tcW w:w="890" w:type="dxa"/>
            <w:tcBorders>
              <w:top w:val="nil"/>
              <w:left w:val="nil"/>
              <w:bottom w:val="nil"/>
              <w:right w:val="nil"/>
              <w:tl2br w:val="nil"/>
              <w:tr2bl w:val="nil"/>
            </w:tcBorders>
            <w:shd w:val="clear" w:color="auto" w:fill="auto"/>
            <w:noWrap/>
            <w:tcMar>
              <w:left w:w="101" w:type="dxa"/>
              <w:right w:w="101" w:type="dxa"/>
            </w:tcMar>
          </w:tcPr>
          <w:p w14:paraId="7B71E782"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5BCB6D8C"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26366F80"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90" w:type="dxa"/>
            <w:tcBorders>
              <w:top w:val="nil"/>
              <w:left w:val="nil"/>
              <w:bottom w:val="nil"/>
              <w:right w:val="nil"/>
              <w:tl2br w:val="nil"/>
              <w:tr2bl w:val="nil"/>
            </w:tcBorders>
            <w:shd w:val="clear" w:color="auto" w:fill="auto"/>
            <w:noWrap/>
            <w:tcMar>
              <w:left w:w="101" w:type="dxa"/>
              <w:right w:w="101" w:type="dxa"/>
            </w:tcMar>
          </w:tcPr>
          <w:p w14:paraId="11603A99" w14:textId="77777777" w:rsidR="008531A6" w:rsidRPr="005017B1" w:rsidRDefault="00AC15CB">
            <w:pPr>
              <w:pStyle w:val="Normal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5FD2D0C9"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4468"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38A1BCF7" w14:textId="77777777" w:rsidR="008531A6" w:rsidRPr="005017B1" w:rsidRDefault="008531A6">
            <w:pPr>
              <w:pStyle w:val="Normal4"/>
              <w:rPr>
                <w:rFonts w:ascii="Calibri" w:eastAsia="Calibri" w:hAnsi="Calibri" w:cs="Calibri"/>
                <w:color w:val="000000"/>
                <w:sz w:val="18"/>
              </w:rPr>
            </w:pPr>
          </w:p>
        </w:tc>
        <w:tc>
          <w:tcPr>
            <w:tcW w:w="919"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2FDB13B1" w14:textId="77777777" w:rsidR="008531A6" w:rsidRPr="005017B1" w:rsidRDefault="008531A6">
            <w:pPr>
              <w:pStyle w:val="Normal4"/>
              <w:rPr>
                <w:rFonts w:ascii="Calibri" w:eastAsia="Calibri" w:hAnsi="Calibri" w:cs="Calibri"/>
                <w:color w:val="000000"/>
                <w:sz w:val="18"/>
              </w:rPr>
            </w:pPr>
          </w:p>
        </w:tc>
        <w:tc>
          <w:tcPr>
            <w:tcW w:w="89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028F3D7A" w14:textId="77777777" w:rsidR="008531A6" w:rsidRPr="005017B1" w:rsidRDefault="008531A6">
            <w:pPr>
              <w:pStyle w:val="Normal4"/>
              <w:rPr>
                <w:rFonts w:ascii="Calibri" w:eastAsia="Calibri" w:hAnsi="Calibri" w:cs="Calibri"/>
                <w:color w:val="000000"/>
                <w:sz w:val="18"/>
              </w:rPr>
            </w:pPr>
          </w:p>
        </w:tc>
        <w:tc>
          <w:tcPr>
            <w:tcW w:w="89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4C36326F" w14:textId="77777777" w:rsidR="008531A6" w:rsidRPr="005017B1" w:rsidRDefault="008531A6">
            <w:pPr>
              <w:pStyle w:val="Normal4"/>
              <w:rPr>
                <w:rFonts w:ascii="Calibri" w:eastAsia="Calibri" w:hAnsi="Calibri" w:cs="Calibri"/>
                <w:color w:val="000000"/>
                <w:sz w:val="18"/>
              </w:rPr>
            </w:pPr>
          </w:p>
        </w:tc>
        <w:tc>
          <w:tcPr>
            <w:tcW w:w="89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5639A03F" w14:textId="77777777" w:rsidR="008531A6" w:rsidRPr="005017B1" w:rsidRDefault="008531A6">
            <w:pPr>
              <w:pStyle w:val="Normal4"/>
              <w:rPr>
                <w:rFonts w:ascii="Calibri" w:eastAsia="Calibri" w:hAnsi="Calibri" w:cs="Calibri"/>
                <w:color w:val="000000"/>
                <w:sz w:val="18"/>
              </w:rPr>
            </w:pPr>
          </w:p>
        </w:tc>
        <w:tc>
          <w:tcPr>
            <w:tcW w:w="89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7BC56C25" w14:textId="77777777" w:rsidR="008531A6" w:rsidRPr="005017B1" w:rsidRDefault="008531A6">
            <w:pPr>
              <w:pStyle w:val="Normal4"/>
              <w:rPr>
                <w:rFonts w:ascii="Calibri" w:eastAsia="Calibri" w:hAnsi="Calibri" w:cs="Calibri"/>
                <w:color w:val="000000"/>
                <w:sz w:val="18"/>
              </w:rPr>
            </w:pPr>
          </w:p>
        </w:tc>
      </w:tr>
      <w:tr w:rsidR="008531A6" w:rsidRPr="005017B1" w14:paraId="41E3A1B7" w14:textId="77777777" w:rsidTr="00154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4468" w:type="dxa"/>
            <w:tcBorders>
              <w:top w:val="single" w:sz="8" w:space="0" w:color="000000"/>
              <w:left w:val="nil"/>
              <w:bottom w:val="single" w:sz="12" w:space="0" w:color="auto"/>
              <w:right w:val="nil"/>
              <w:tl2br w:val="nil"/>
              <w:tr2bl w:val="nil"/>
            </w:tcBorders>
            <w:shd w:val="clear" w:color="auto" w:fill="auto"/>
            <w:noWrap/>
            <w:tcMar>
              <w:left w:w="101" w:type="dxa"/>
              <w:right w:w="101" w:type="dxa"/>
            </w:tcMar>
            <w:vAlign w:val="bottom"/>
          </w:tcPr>
          <w:p w14:paraId="35A086E9" w14:textId="77777777" w:rsidR="008531A6" w:rsidRPr="005017B1" w:rsidRDefault="00AC15CB">
            <w:pPr>
              <w:pStyle w:val="Normal4"/>
              <w:rPr>
                <w:rFonts w:ascii="Calibri" w:eastAsia="Calibri" w:hAnsi="Calibri" w:cs="Calibri"/>
                <w:b/>
                <w:color w:val="000000"/>
                <w:sz w:val="18"/>
              </w:rPr>
            </w:pPr>
            <w:r w:rsidRPr="005017B1">
              <w:rPr>
                <w:rFonts w:ascii="Calibri" w:eastAsia="Calibri" w:hAnsi="Calibri" w:cs="Calibri"/>
                <w:b/>
                <w:color w:val="000000"/>
                <w:sz w:val="18"/>
              </w:rPr>
              <w:t>2021-22 Budget</w:t>
            </w:r>
          </w:p>
        </w:tc>
        <w:tc>
          <w:tcPr>
            <w:tcW w:w="919" w:type="dxa"/>
            <w:tcBorders>
              <w:top w:val="single" w:sz="8" w:space="0" w:color="000000"/>
              <w:left w:val="nil"/>
              <w:bottom w:val="single" w:sz="12" w:space="0" w:color="auto"/>
              <w:right w:val="nil"/>
              <w:tl2br w:val="nil"/>
              <w:tr2bl w:val="nil"/>
            </w:tcBorders>
            <w:shd w:val="clear" w:color="auto" w:fill="auto"/>
            <w:noWrap/>
            <w:tcMar>
              <w:left w:w="101" w:type="dxa"/>
              <w:right w:w="101" w:type="dxa"/>
            </w:tcMar>
            <w:vAlign w:val="bottom"/>
          </w:tcPr>
          <w:p w14:paraId="6A6474F4" w14:textId="2E10A57D" w:rsidR="008531A6" w:rsidRPr="005017B1" w:rsidRDefault="0024208E">
            <w:pPr>
              <w:pStyle w:val="Normal4"/>
              <w:jc w:val="right"/>
              <w:rPr>
                <w:rFonts w:ascii="Calibri" w:eastAsia="Calibri" w:hAnsi="Calibri" w:cs="Calibri"/>
                <w:b/>
                <w:color w:val="000000"/>
                <w:sz w:val="18"/>
              </w:rPr>
            </w:pPr>
            <w:r w:rsidRPr="005017B1">
              <w:rPr>
                <w:rFonts w:ascii="Calibri" w:eastAsia="Calibri" w:hAnsi="Calibri" w:cs="Calibri"/>
                <w:b/>
                <w:color w:val="000000"/>
                <w:sz w:val="18"/>
              </w:rPr>
              <w:t>22 969</w:t>
            </w:r>
          </w:p>
        </w:tc>
        <w:tc>
          <w:tcPr>
            <w:tcW w:w="890" w:type="dxa"/>
            <w:tcBorders>
              <w:top w:val="single" w:sz="8" w:space="0" w:color="000000"/>
              <w:left w:val="nil"/>
              <w:bottom w:val="single" w:sz="12" w:space="0" w:color="auto"/>
              <w:right w:val="nil"/>
              <w:tl2br w:val="nil"/>
              <w:tr2bl w:val="nil"/>
            </w:tcBorders>
            <w:shd w:val="clear" w:color="auto" w:fill="auto"/>
            <w:noWrap/>
            <w:tcMar>
              <w:left w:w="101" w:type="dxa"/>
              <w:right w:w="101" w:type="dxa"/>
            </w:tcMar>
            <w:vAlign w:val="bottom"/>
          </w:tcPr>
          <w:p w14:paraId="2AE7AC74" w14:textId="06AF3C74" w:rsidR="008531A6" w:rsidRPr="005017B1" w:rsidRDefault="00AC15CB">
            <w:pPr>
              <w:pStyle w:val="Normal4"/>
              <w:jc w:val="right"/>
              <w:rPr>
                <w:rFonts w:ascii="Calibri" w:eastAsia="Calibri" w:hAnsi="Calibri" w:cs="Calibri"/>
                <w:b/>
                <w:color w:val="000000"/>
                <w:sz w:val="18"/>
              </w:rPr>
            </w:pPr>
            <w:r w:rsidRPr="005017B1">
              <w:rPr>
                <w:rFonts w:ascii="Calibri" w:eastAsia="Calibri" w:hAnsi="Calibri" w:cs="Calibri"/>
                <w:b/>
                <w:color w:val="000000"/>
                <w:sz w:val="18"/>
              </w:rPr>
              <w:t>5</w:t>
            </w:r>
            <w:r w:rsidR="00C7478A" w:rsidRPr="005017B1">
              <w:rPr>
                <w:rFonts w:ascii="Calibri" w:eastAsia="Calibri" w:hAnsi="Calibri" w:cs="Calibri"/>
                <w:b/>
                <w:color w:val="000000"/>
                <w:sz w:val="18"/>
              </w:rPr>
              <w:t>2 228</w:t>
            </w:r>
          </w:p>
        </w:tc>
        <w:tc>
          <w:tcPr>
            <w:tcW w:w="890" w:type="dxa"/>
            <w:tcBorders>
              <w:top w:val="single" w:sz="8" w:space="0" w:color="000000"/>
              <w:left w:val="nil"/>
              <w:bottom w:val="single" w:sz="12" w:space="0" w:color="auto"/>
              <w:right w:val="nil"/>
              <w:tl2br w:val="nil"/>
              <w:tr2bl w:val="nil"/>
            </w:tcBorders>
            <w:shd w:val="clear" w:color="auto" w:fill="auto"/>
            <w:noWrap/>
            <w:tcMar>
              <w:left w:w="101" w:type="dxa"/>
              <w:right w:w="101" w:type="dxa"/>
            </w:tcMar>
            <w:vAlign w:val="bottom"/>
          </w:tcPr>
          <w:p w14:paraId="14CFA2A1" w14:textId="77777777" w:rsidR="008531A6" w:rsidRPr="005017B1" w:rsidRDefault="00AC15CB">
            <w:pPr>
              <w:pStyle w:val="Normal4"/>
              <w:jc w:val="right"/>
              <w:rPr>
                <w:rFonts w:ascii="Calibri" w:eastAsia="Calibri" w:hAnsi="Calibri" w:cs="Calibri"/>
                <w:b/>
                <w:color w:val="000000"/>
                <w:sz w:val="18"/>
              </w:rPr>
            </w:pPr>
            <w:r w:rsidRPr="005017B1">
              <w:rPr>
                <w:rFonts w:ascii="Calibri" w:eastAsia="Calibri" w:hAnsi="Calibri" w:cs="Calibri"/>
                <w:b/>
                <w:color w:val="000000"/>
                <w:sz w:val="18"/>
              </w:rPr>
              <w:t>10 737</w:t>
            </w:r>
          </w:p>
        </w:tc>
        <w:tc>
          <w:tcPr>
            <w:tcW w:w="890" w:type="dxa"/>
            <w:tcBorders>
              <w:top w:val="single" w:sz="8" w:space="0" w:color="000000"/>
              <w:left w:val="nil"/>
              <w:bottom w:val="single" w:sz="12" w:space="0" w:color="auto"/>
              <w:right w:val="nil"/>
              <w:tl2br w:val="nil"/>
              <w:tr2bl w:val="nil"/>
            </w:tcBorders>
            <w:shd w:val="clear" w:color="auto" w:fill="auto"/>
            <w:noWrap/>
            <w:tcMar>
              <w:left w:w="101" w:type="dxa"/>
              <w:right w:w="101" w:type="dxa"/>
            </w:tcMar>
            <w:vAlign w:val="bottom"/>
          </w:tcPr>
          <w:p w14:paraId="7C9EAEB6" w14:textId="77777777" w:rsidR="008531A6" w:rsidRPr="005017B1" w:rsidRDefault="00AC15CB">
            <w:pPr>
              <w:pStyle w:val="Normal4"/>
              <w:jc w:val="right"/>
              <w:rPr>
                <w:rFonts w:ascii="Calibri" w:eastAsia="Calibri" w:hAnsi="Calibri" w:cs="Calibri"/>
                <w:b/>
                <w:color w:val="000000"/>
                <w:sz w:val="18"/>
              </w:rPr>
            </w:pPr>
            <w:r w:rsidRPr="005017B1">
              <w:rPr>
                <w:rFonts w:ascii="Calibri" w:eastAsia="Calibri" w:hAnsi="Calibri" w:cs="Calibri"/>
                <w:b/>
                <w:color w:val="000000"/>
                <w:sz w:val="18"/>
              </w:rPr>
              <w:t>3 264</w:t>
            </w:r>
          </w:p>
        </w:tc>
        <w:tc>
          <w:tcPr>
            <w:tcW w:w="890" w:type="dxa"/>
            <w:tcBorders>
              <w:top w:val="single" w:sz="8" w:space="0" w:color="000000"/>
              <w:left w:val="nil"/>
              <w:bottom w:val="single" w:sz="12" w:space="0" w:color="auto"/>
              <w:right w:val="nil"/>
              <w:tl2br w:val="nil"/>
              <w:tr2bl w:val="nil"/>
            </w:tcBorders>
            <w:shd w:val="clear" w:color="auto" w:fill="auto"/>
            <w:noWrap/>
            <w:tcMar>
              <w:left w:w="101" w:type="dxa"/>
              <w:right w:w="101" w:type="dxa"/>
            </w:tcMar>
            <w:vAlign w:val="bottom"/>
          </w:tcPr>
          <w:p w14:paraId="6EA16D1B" w14:textId="77777777" w:rsidR="008531A6" w:rsidRPr="005017B1" w:rsidRDefault="00AC15CB">
            <w:pPr>
              <w:pStyle w:val="Normal4"/>
              <w:jc w:val="right"/>
              <w:rPr>
                <w:rFonts w:ascii="Calibri" w:eastAsia="Calibri" w:hAnsi="Calibri" w:cs="Calibri"/>
                <w:b/>
                <w:color w:val="000000"/>
                <w:sz w:val="18"/>
              </w:rPr>
            </w:pPr>
            <w:r w:rsidRPr="005017B1">
              <w:rPr>
                <w:rFonts w:ascii="Calibri" w:eastAsia="Calibri" w:hAnsi="Calibri" w:cs="Calibri"/>
                <w:b/>
                <w:color w:val="000000"/>
                <w:sz w:val="18"/>
              </w:rPr>
              <w:t>2 719</w:t>
            </w:r>
          </w:p>
        </w:tc>
      </w:tr>
    </w:tbl>
    <w:p w14:paraId="54BFBB87" w14:textId="77777777" w:rsidR="00AC15CB" w:rsidRPr="005017B1" w:rsidRDefault="00AC15CB" w:rsidP="00AC15CB">
      <w:pPr>
        <w:pStyle w:val="Heading2"/>
        <w:pageBreakBefore/>
        <w:pBdr>
          <w:top w:val="nil"/>
          <w:left w:val="nil"/>
          <w:bottom w:val="nil"/>
          <w:right w:val="nil"/>
          <w:between w:val="nil"/>
          <w:bar w:val="nil"/>
        </w:pBdr>
        <w:rPr>
          <w:bdr w:val="nil"/>
        </w:rPr>
      </w:pPr>
      <w:bookmarkStart w:id="35" w:name="_Toc452127417"/>
      <w:bookmarkStart w:id="36" w:name="_Toc83988619"/>
      <w:bookmarkStart w:id="37" w:name="_Hlk80291964"/>
      <w:bookmarkEnd w:id="30"/>
      <w:r w:rsidRPr="005017B1">
        <w:rPr>
          <w:bdr w:val="nil"/>
        </w:rPr>
        <w:lastRenderedPageBreak/>
        <w:t>Summary of 2021-22 Infrastructure Program</w:t>
      </w:r>
      <w:bookmarkEnd w:id="35"/>
      <w:bookmarkEnd w:id="36"/>
    </w:p>
    <w:p w14:paraId="5A89FFE9" w14:textId="0FB590D4" w:rsidR="00AC15CB" w:rsidRPr="005017B1" w:rsidRDefault="00AC15CB" w:rsidP="00AC15CB">
      <w:pPr>
        <w:pStyle w:val="Caption"/>
        <w:pBdr>
          <w:top w:val="nil"/>
          <w:left w:val="nil"/>
          <w:bottom w:val="nil"/>
          <w:right w:val="nil"/>
          <w:between w:val="nil"/>
          <w:bar w:val="nil"/>
        </w:pBdr>
        <w:rPr>
          <w:bdr w:val="nil"/>
        </w:rPr>
      </w:pPr>
      <w:r w:rsidRPr="005017B1">
        <w:rPr>
          <w:bdr w:val="nil"/>
        </w:rPr>
        <w:t>Table 3</w:t>
      </w:r>
      <w:r w:rsidR="00C66ECE">
        <w:rPr>
          <w:bdr w:val="nil"/>
        </w:rPr>
        <w:t>6</w:t>
      </w:r>
      <w:r w:rsidRPr="005017B1">
        <w:rPr>
          <w:bdr w:val="nil"/>
        </w:rPr>
        <w:t>: 2021-22 Environment, Planning and Sustainable Development Directorate Infrastructure Program</w:t>
      </w:r>
    </w:p>
    <w:tbl>
      <w:tblPr>
        <w:tblStyle w:val="CDMRange20"/>
        <w:tblW w:w="8947" w:type="dxa"/>
        <w:tblLayout w:type="fixed"/>
        <w:tblLook w:val="0600" w:firstRow="0" w:lastRow="0" w:firstColumn="0" w:lastColumn="0" w:noHBand="1" w:noVBand="1"/>
      </w:tblPr>
      <w:tblGrid>
        <w:gridCol w:w="3168"/>
        <w:gridCol w:w="957"/>
        <w:gridCol w:w="867"/>
        <w:gridCol w:w="881"/>
        <w:gridCol w:w="76"/>
        <w:gridCol w:w="756"/>
        <w:gridCol w:w="1039"/>
        <w:gridCol w:w="65"/>
        <w:gridCol w:w="1066"/>
        <w:gridCol w:w="72"/>
      </w:tblGrid>
      <w:tr w:rsidR="008531A6" w:rsidRPr="005017B1" w14:paraId="60605EE5" w14:textId="77777777" w:rsidTr="00E157AF">
        <w:trPr>
          <w:gridAfter w:val="1"/>
          <w:wAfter w:w="72" w:type="dxa"/>
          <w:trHeight w:val="762"/>
        </w:trPr>
        <w:tc>
          <w:tcPr>
            <w:tcW w:w="3169"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B2B6DA0" w14:textId="77777777" w:rsidR="008531A6" w:rsidRPr="005017B1" w:rsidRDefault="00AC15CB">
            <w:pPr>
              <w:pStyle w:val="Normal5"/>
              <w:rPr>
                <w:rFonts w:ascii="Calibri" w:eastAsia="Calibri" w:hAnsi="Calibri" w:cs="Calibri"/>
                <w:b/>
                <w:color w:val="000000"/>
                <w:sz w:val="18"/>
              </w:rPr>
            </w:pPr>
            <w:r w:rsidRPr="005017B1">
              <w:rPr>
                <w:rFonts w:ascii="Calibri" w:eastAsia="Calibri" w:hAnsi="Calibri" w:cs="Calibri"/>
                <w:b/>
                <w:color w:val="000000"/>
                <w:sz w:val="18"/>
              </w:rPr>
              <w:t>Project</w:t>
            </w:r>
          </w:p>
        </w:tc>
        <w:tc>
          <w:tcPr>
            <w:tcW w:w="957"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C19871D" w14:textId="77777777" w:rsidR="008531A6" w:rsidRPr="005017B1" w:rsidRDefault="00AC15CB">
            <w:pPr>
              <w:pStyle w:val="Normal5"/>
              <w:jc w:val="right"/>
              <w:rPr>
                <w:rFonts w:ascii="Calibri" w:eastAsia="Calibri" w:hAnsi="Calibri" w:cs="Calibri"/>
                <w:b/>
                <w:color w:val="000000"/>
                <w:sz w:val="18"/>
              </w:rPr>
            </w:pPr>
            <w:r w:rsidRPr="005017B1">
              <w:rPr>
                <w:rFonts w:ascii="Calibri" w:eastAsia="Calibri" w:hAnsi="Calibri" w:cs="Calibri"/>
                <w:b/>
                <w:color w:val="000000"/>
                <w:sz w:val="18"/>
              </w:rPr>
              <w:t>2021-22</w:t>
            </w:r>
          </w:p>
          <w:p w14:paraId="0A614445" w14:textId="77777777" w:rsidR="008531A6" w:rsidRPr="005017B1" w:rsidRDefault="00AC15CB">
            <w:pPr>
              <w:pStyle w:val="Normal5"/>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867"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084D1A6" w14:textId="77777777" w:rsidR="008531A6" w:rsidRPr="005017B1" w:rsidRDefault="00AC15CB">
            <w:pPr>
              <w:pStyle w:val="Normal5"/>
              <w:jc w:val="right"/>
              <w:rPr>
                <w:rFonts w:ascii="Calibri" w:eastAsia="Calibri" w:hAnsi="Calibri" w:cs="Calibri"/>
                <w:b/>
                <w:color w:val="000000"/>
                <w:sz w:val="18"/>
              </w:rPr>
            </w:pPr>
            <w:r w:rsidRPr="005017B1">
              <w:rPr>
                <w:rFonts w:ascii="Calibri" w:eastAsia="Calibri" w:hAnsi="Calibri" w:cs="Calibri"/>
                <w:b/>
                <w:color w:val="000000"/>
                <w:sz w:val="18"/>
              </w:rPr>
              <w:t>2022-23</w:t>
            </w:r>
          </w:p>
          <w:p w14:paraId="126BAB31" w14:textId="77777777" w:rsidR="008531A6" w:rsidRPr="005017B1" w:rsidRDefault="00AC15CB">
            <w:pPr>
              <w:pStyle w:val="Normal5"/>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881"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7934121" w14:textId="77777777" w:rsidR="008531A6" w:rsidRPr="005017B1" w:rsidRDefault="00AC15CB">
            <w:pPr>
              <w:pStyle w:val="Normal5"/>
              <w:jc w:val="right"/>
              <w:rPr>
                <w:rFonts w:ascii="Calibri" w:eastAsia="Calibri" w:hAnsi="Calibri" w:cs="Calibri"/>
                <w:b/>
                <w:color w:val="000000"/>
                <w:sz w:val="18"/>
              </w:rPr>
            </w:pPr>
            <w:r w:rsidRPr="005017B1">
              <w:rPr>
                <w:rFonts w:ascii="Calibri" w:eastAsia="Calibri" w:hAnsi="Calibri" w:cs="Calibri"/>
                <w:b/>
                <w:color w:val="000000"/>
                <w:sz w:val="18"/>
              </w:rPr>
              <w:t>2023-24</w:t>
            </w:r>
          </w:p>
          <w:p w14:paraId="77367004" w14:textId="77777777" w:rsidR="008531A6" w:rsidRPr="005017B1" w:rsidRDefault="00AC15CB">
            <w:pPr>
              <w:pStyle w:val="Normal5"/>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831" w:type="dxa"/>
            <w:gridSpan w:val="2"/>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E745245" w14:textId="77777777" w:rsidR="008531A6" w:rsidRPr="005017B1" w:rsidRDefault="00AC15CB" w:rsidP="009F00A8">
            <w:pPr>
              <w:pStyle w:val="Normal5"/>
              <w:ind w:left="-40" w:firstLine="40"/>
              <w:jc w:val="right"/>
              <w:rPr>
                <w:rFonts w:ascii="Calibri" w:eastAsia="Calibri" w:hAnsi="Calibri" w:cs="Calibri"/>
                <w:b/>
                <w:color w:val="000000"/>
                <w:sz w:val="18"/>
              </w:rPr>
            </w:pPr>
            <w:r w:rsidRPr="005017B1">
              <w:rPr>
                <w:rFonts w:ascii="Calibri" w:eastAsia="Calibri" w:hAnsi="Calibri" w:cs="Calibri"/>
                <w:b/>
                <w:color w:val="000000"/>
                <w:sz w:val="18"/>
              </w:rPr>
              <w:t>2024-25</w:t>
            </w:r>
          </w:p>
          <w:p w14:paraId="4F8514FB" w14:textId="77777777" w:rsidR="008531A6" w:rsidRPr="005017B1" w:rsidRDefault="00AC15CB" w:rsidP="009F00A8">
            <w:pPr>
              <w:pStyle w:val="Normal5"/>
              <w:ind w:left="-40" w:firstLine="40"/>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39"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F82BB06" w14:textId="77777777" w:rsidR="008531A6" w:rsidRPr="005017B1" w:rsidRDefault="00AC15CB">
            <w:pPr>
              <w:pStyle w:val="Normal5"/>
              <w:jc w:val="right"/>
              <w:rPr>
                <w:rFonts w:ascii="Calibri" w:eastAsia="Calibri" w:hAnsi="Calibri" w:cs="Calibri"/>
                <w:b/>
                <w:color w:val="000000"/>
                <w:sz w:val="18"/>
              </w:rPr>
            </w:pPr>
            <w:r w:rsidRPr="005017B1">
              <w:rPr>
                <w:rFonts w:ascii="Calibri" w:eastAsia="Calibri" w:hAnsi="Calibri" w:cs="Calibri"/>
                <w:b/>
                <w:color w:val="000000"/>
                <w:sz w:val="18"/>
              </w:rPr>
              <w:t>Four Year</w:t>
            </w:r>
          </w:p>
          <w:p w14:paraId="154DA6DB" w14:textId="77777777" w:rsidR="008531A6" w:rsidRPr="005017B1" w:rsidRDefault="00AC15CB">
            <w:pPr>
              <w:pStyle w:val="Normal5"/>
              <w:jc w:val="right"/>
              <w:rPr>
                <w:rFonts w:ascii="Calibri" w:eastAsia="Calibri" w:hAnsi="Calibri" w:cs="Calibri"/>
                <w:b/>
                <w:color w:val="000000"/>
                <w:sz w:val="18"/>
              </w:rPr>
            </w:pPr>
            <w:r w:rsidRPr="005017B1">
              <w:rPr>
                <w:rFonts w:ascii="Calibri" w:eastAsia="Calibri" w:hAnsi="Calibri" w:cs="Calibri"/>
                <w:b/>
                <w:color w:val="000000"/>
                <w:sz w:val="18"/>
              </w:rPr>
              <w:t>Investment</w:t>
            </w:r>
          </w:p>
          <w:p w14:paraId="5F06D295" w14:textId="77777777" w:rsidR="008531A6" w:rsidRPr="005017B1" w:rsidRDefault="00AC15CB">
            <w:pPr>
              <w:pStyle w:val="Normal5"/>
              <w:jc w:val="right"/>
              <w:rPr>
                <w:rFonts w:ascii="Calibri" w:eastAsia="Calibri" w:hAnsi="Calibri" w:cs="Calibri"/>
                <w:b/>
                <w:color w:val="000000"/>
                <w:sz w:val="18"/>
              </w:rPr>
            </w:pPr>
            <w:r w:rsidRPr="005017B1">
              <w:rPr>
                <w:rFonts w:ascii="Calibri" w:eastAsia="Calibri" w:hAnsi="Calibri" w:cs="Calibri"/>
                <w:b/>
                <w:color w:val="000000"/>
                <w:sz w:val="18"/>
              </w:rPr>
              <w:t>$'000</w:t>
            </w:r>
          </w:p>
          <w:p w14:paraId="23C992B8" w14:textId="77777777" w:rsidR="008531A6" w:rsidRPr="005017B1" w:rsidRDefault="008531A6">
            <w:pPr>
              <w:pStyle w:val="Normal5"/>
              <w:jc w:val="right"/>
              <w:rPr>
                <w:rFonts w:ascii="Calibri" w:eastAsia="Calibri" w:hAnsi="Calibri" w:cs="Calibri"/>
                <w:b/>
                <w:color w:val="000000"/>
                <w:sz w:val="18"/>
              </w:rPr>
            </w:pPr>
          </w:p>
        </w:tc>
        <w:tc>
          <w:tcPr>
            <w:tcW w:w="1131" w:type="dxa"/>
            <w:gridSpan w:val="2"/>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70E689A" w14:textId="77777777" w:rsidR="008531A6" w:rsidRPr="005017B1" w:rsidRDefault="00AC15CB">
            <w:pPr>
              <w:pStyle w:val="Normal5"/>
              <w:jc w:val="right"/>
              <w:rPr>
                <w:rFonts w:ascii="Calibri" w:eastAsia="Calibri" w:hAnsi="Calibri" w:cs="Calibri"/>
                <w:b/>
                <w:color w:val="000000"/>
                <w:sz w:val="18"/>
              </w:rPr>
            </w:pPr>
            <w:r w:rsidRPr="005017B1">
              <w:rPr>
                <w:rFonts w:ascii="Calibri" w:eastAsia="Calibri" w:hAnsi="Calibri" w:cs="Calibri"/>
                <w:b/>
                <w:color w:val="000000"/>
                <w:sz w:val="18"/>
              </w:rPr>
              <w:t>Physical</w:t>
            </w:r>
          </w:p>
          <w:p w14:paraId="4ECF818F" w14:textId="77777777" w:rsidR="008531A6" w:rsidRPr="005017B1" w:rsidRDefault="00AC15CB">
            <w:pPr>
              <w:pStyle w:val="Normal5"/>
              <w:jc w:val="right"/>
              <w:rPr>
                <w:rFonts w:ascii="Calibri" w:eastAsia="Calibri" w:hAnsi="Calibri" w:cs="Calibri"/>
                <w:b/>
                <w:color w:val="000000"/>
                <w:sz w:val="18"/>
              </w:rPr>
            </w:pPr>
            <w:r w:rsidRPr="005017B1">
              <w:rPr>
                <w:rFonts w:ascii="Calibri" w:eastAsia="Calibri" w:hAnsi="Calibri" w:cs="Calibri"/>
                <w:b/>
                <w:color w:val="000000"/>
                <w:sz w:val="18"/>
              </w:rPr>
              <w:t>Completion</w:t>
            </w:r>
          </w:p>
          <w:p w14:paraId="09AA2BD6" w14:textId="77777777" w:rsidR="008531A6" w:rsidRPr="005017B1" w:rsidRDefault="00AC15CB">
            <w:pPr>
              <w:pStyle w:val="Normal5"/>
              <w:jc w:val="right"/>
              <w:rPr>
                <w:rFonts w:ascii="Calibri" w:eastAsia="Calibri" w:hAnsi="Calibri" w:cs="Calibri"/>
                <w:b/>
                <w:color w:val="000000"/>
                <w:sz w:val="18"/>
              </w:rPr>
            </w:pPr>
            <w:r w:rsidRPr="005017B1">
              <w:rPr>
                <w:rFonts w:ascii="Calibri" w:eastAsia="Calibri" w:hAnsi="Calibri" w:cs="Calibri"/>
                <w:b/>
                <w:color w:val="000000"/>
                <w:sz w:val="18"/>
              </w:rPr>
              <w:t>Date</w:t>
            </w:r>
          </w:p>
        </w:tc>
      </w:tr>
      <w:tr w:rsidR="008531A6" w:rsidRPr="005017B1" w14:paraId="545D8D0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3169" w:type="dxa"/>
            <w:tcBorders>
              <w:top w:val="single" w:sz="12" w:space="0" w:color="auto"/>
              <w:left w:val="nil"/>
              <w:bottom w:val="nil"/>
              <w:right w:val="nil"/>
              <w:tl2br w:val="nil"/>
              <w:tr2bl w:val="nil"/>
            </w:tcBorders>
            <w:shd w:val="clear" w:color="auto" w:fill="auto"/>
            <w:tcMar>
              <w:left w:w="0" w:type="dxa"/>
              <w:right w:w="0" w:type="dxa"/>
            </w:tcMar>
          </w:tcPr>
          <w:p w14:paraId="6C257332" w14:textId="77777777" w:rsidR="008531A6" w:rsidRPr="005017B1" w:rsidRDefault="008531A6">
            <w:pPr>
              <w:pStyle w:val="Normal5"/>
              <w:rPr>
                <w:rFonts w:ascii="Calibri" w:eastAsia="Calibri" w:hAnsi="Calibri" w:cs="Calibri"/>
                <w:color w:val="000000"/>
                <w:sz w:val="18"/>
              </w:rPr>
            </w:pPr>
          </w:p>
        </w:tc>
        <w:tc>
          <w:tcPr>
            <w:tcW w:w="957" w:type="dxa"/>
            <w:tcBorders>
              <w:top w:val="single" w:sz="12" w:space="0" w:color="auto"/>
              <w:left w:val="nil"/>
              <w:bottom w:val="nil"/>
              <w:right w:val="nil"/>
              <w:tl2br w:val="nil"/>
              <w:tr2bl w:val="nil"/>
            </w:tcBorders>
            <w:shd w:val="clear" w:color="auto" w:fill="auto"/>
            <w:noWrap/>
            <w:tcMar>
              <w:left w:w="0" w:type="dxa"/>
              <w:right w:w="0" w:type="dxa"/>
            </w:tcMar>
          </w:tcPr>
          <w:p w14:paraId="73C1369A" w14:textId="77777777" w:rsidR="008531A6" w:rsidRPr="005017B1" w:rsidRDefault="008531A6">
            <w:pPr>
              <w:pStyle w:val="Normal5"/>
              <w:rPr>
                <w:rFonts w:ascii="Calibri" w:eastAsia="Calibri" w:hAnsi="Calibri" w:cs="Calibri"/>
                <w:color w:val="000000"/>
                <w:sz w:val="18"/>
              </w:rPr>
            </w:pPr>
          </w:p>
        </w:tc>
        <w:tc>
          <w:tcPr>
            <w:tcW w:w="867" w:type="dxa"/>
            <w:tcBorders>
              <w:top w:val="single" w:sz="12" w:space="0" w:color="auto"/>
              <w:left w:val="nil"/>
              <w:bottom w:val="nil"/>
              <w:right w:val="nil"/>
              <w:tl2br w:val="nil"/>
              <w:tr2bl w:val="nil"/>
            </w:tcBorders>
            <w:shd w:val="clear" w:color="auto" w:fill="auto"/>
            <w:noWrap/>
            <w:tcMar>
              <w:left w:w="0" w:type="dxa"/>
              <w:right w:w="0" w:type="dxa"/>
            </w:tcMar>
          </w:tcPr>
          <w:p w14:paraId="5658B272" w14:textId="77777777" w:rsidR="008531A6" w:rsidRPr="005017B1" w:rsidRDefault="008531A6">
            <w:pPr>
              <w:pStyle w:val="Normal5"/>
              <w:rPr>
                <w:rFonts w:ascii="Calibri" w:eastAsia="Calibri" w:hAnsi="Calibri" w:cs="Calibri"/>
                <w:color w:val="000000"/>
                <w:sz w:val="18"/>
              </w:rPr>
            </w:pPr>
          </w:p>
        </w:tc>
        <w:tc>
          <w:tcPr>
            <w:tcW w:w="957" w:type="dxa"/>
            <w:gridSpan w:val="2"/>
            <w:tcBorders>
              <w:top w:val="single" w:sz="12" w:space="0" w:color="auto"/>
              <w:left w:val="nil"/>
              <w:bottom w:val="nil"/>
              <w:right w:val="nil"/>
              <w:tl2br w:val="nil"/>
              <w:tr2bl w:val="nil"/>
            </w:tcBorders>
            <w:shd w:val="clear" w:color="auto" w:fill="auto"/>
            <w:noWrap/>
            <w:tcMar>
              <w:left w:w="0" w:type="dxa"/>
              <w:right w:w="0" w:type="dxa"/>
            </w:tcMar>
          </w:tcPr>
          <w:p w14:paraId="23C2AD09" w14:textId="77777777" w:rsidR="008531A6" w:rsidRPr="005017B1" w:rsidRDefault="008531A6">
            <w:pPr>
              <w:pStyle w:val="Normal5"/>
              <w:rPr>
                <w:rFonts w:ascii="Calibri" w:eastAsia="Calibri" w:hAnsi="Calibri" w:cs="Calibri"/>
                <w:color w:val="000000"/>
                <w:sz w:val="18"/>
              </w:rPr>
            </w:pPr>
          </w:p>
        </w:tc>
        <w:tc>
          <w:tcPr>
            <w:tcW w:w="756" w:type="dxa"/>
            <w:tcBorders>
              <w:top w:val="single" w:sz="12" w:space="0" w:color="auto"/>
              <w:left w:val="nil"/>
              <w:bottom w:val="nil"/>
              <w:right w:val="nil"/>
              <w:tl2br w:val="nil"/>
              <w:tr2bl w:val="nil"/>
            </w:tcBorders>
            <w:shd w:val="clear" w:color="auto" w:fill="auto"/>
            <w:noWrap/>
            <w:tcMar>
              <w:left w:w="0" w:type="dxa"/>
              <w:right w:w="0" w:type="dxa"/>
            </w:tcMar>
          </w:tcPr>
          <w:p w14:paraId="7E750224" w14:textId="77777777" w:rsidR="008531A6" w:rsidRPr="005017B1" w:rsidRDefault="008531A6">
            <w:pPr>
              <w:pStyle w:val="Normal5"/>
              <w:rPr>
                <w:rFonts w:ascii="Calibri" w:eastAsia="Calibri" w:hAnsi="Calibri" w:cs="Calibri"/>
                <w:color w:val="000000"/>
                <w:sz w:val="18"/>
              </w:rPr>
            </w:pPr>
          </w:p>
        </w:tc>
        <w:tc>
          <w:tcPr>
            <w:tcW w:w="1104" w:type="dxa"/>
            <w:gridSpan w:val="2"/>
            <w:tcBorders>
              <w:top w:val="single" w:sz="12" w:space="0" w:color="auto"/>
              <w:left w:val="nil"/>
              <w:bottom w:val="nil"/>
              <w:right w:val="nil"/>
              <w:tl2br w:val="nil"/>
              <w:tr2bl w:val="nil"/>
            </w:tcBorders>
            <w:shd w:val="clear" w:color="auto" w:fill="auto"/>
            <w:noWrap/>
            <w:tcMar>
              <w:left w:w="0" w:type="dxa"/>
              <w:right w:w="0" w:type="dxa"/>
            </w:tcMar>
          </w:tcPr>
          <w:p w14:paraId="69E0110B" w14:textId="77777777" w:rsidR="008531A6" w:rsidRPr="005017B1" w:rsidRDefault="008531A6">
            <w:pPr>
              <w:pStyle w:val="Normal5"/>
              <w:rPr>
                <w:rFonts w:ascii="Calibri" w:eastAsia="Calibri" w:hAnsi="Calibri" w:cs="Calibri"/>
                <w:color w:val="000000"/>
                <w:sz w:val="18"/>
              </w:rPr>
            </w:pPr>
          </w:p>
        </w:tc>
        <w:tc>
          <w:tcPr>
            <w:tcW w:w="1135" w:type="dxa"/>
            <w:gridSpan w:val="2"/>
            <w:tcBorders>
              <w:top w:val="single" w:sz="12" w:space="0" w:color="auto"/>
              <w:left w:val="nil"/>
              <w:bottom w:val="nil"/>
              <w:right w:val="nil"/>
              <w:tl2br w:val="nil"/>
              <w:tr2bl w:val="nil"/>
            </w:tcBorders>
            <w:shd w:val="clear" w:color="auto" w:fill="auto"/>
            <w:noWrap/>
            <w:tcMar>
              <w:left w:w="0" w:type="dxa"/>
              <w:right w:w="0" w:type="dxa"/>
            </w:tcMar>
          </w:tcPr>
          <w:p w14:paraId="53FAB779" w14:textId="77777777" w:rsidR="008531A6" w:rsidRPr="005017B1" w:rsidRDefault="008531A6">
            <w:pPr>
              <w:pStyle w:val="Normal5"/>
              <w:rPr>
                <w:rFonts w:ascii="Calibri" w:eastAsia="Calibri" w:hAnsi="Calibri" w:cs="Calibri"/>
                <w:color w:val="000000"/>
                <w:sz w:val="18"/>
              </w:rPr>
            </w:pPr>
          </w:p>
        </w:tc>
      </w:tr>
      <w:tr w:rsidR="008531A6" w:rsidRPr="005017B1" w14:paraId="1DC134C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3169" w:type="dxa"/>
            <w:tcBorders>
              <w:top w:val="nil"/>
              <w:left w:val="nil"/>
              <w:bottom w:val="nil"/>
              <w:right w:val="nil"/>
              <w:tl2br w:val="nil"/>
              <w:tr2bl w:val="nil"/>
            </w:tcBorders>
            <w:shd w:val="clear" w:color="auto" w:fill="auto"/>
            <w:tcMar>
              <w:left w:w="101" w:type="dxa"/>
              <w:right w:w="101" w:type="dxa"/>
            </w:tcMar>
          </w:tcPr>
          <w:p w14:paraId="23F8FB60" w14:textId="77777777" w:rsidR="008531A6" w:rsidRPr="005017B1" w:rsidRDefault="00AC15CB">
            <w:pPr>
              <w:pStyle w:val="Normal5"/>
              <w:rPr>
                <w:rFonts w:ascii="Calibri" w:eastAsia="Calibri" w:hAnsi="Calibri" w:cs="Calibri"/>
                <w:b/>
                <w:color w:val="000000"/>
                <w:sz w:val="18"/>
              </w:rPr>
            </w:pPr>
            <w:r w:rsidRPr="005017B1">
              <w:rPr>
                <w:rFonts w:ascii="Calibri" w:eastAsia="Calibri" w:hAnsi="Calibri" w:cs="Calibri"/>
                <w:b/>
                <w:color w:val="000000"/>
                <w:sz w:val="18"/>
              </w:rPr>
              <w:t>CAPITAL WORKS PROGRAM</w:t>
            </w:r>
          </w:p>
        </w:tc>
        <w:tc>
          <w:tcPr>
            <w:tcW w:w="957" w:type="dxa"/>
            <w:tcBorders>
              <w:top w:val="nil"/>
              <w:left w:val="nil"/>
              <w:bottom w:val="nil"/>
              <w:right w:val="nil"/>
              <w:tl2br w:val="nil"/>
              <w:tr2bl w:val="nil"/>
            </w:tcBorders>
            <w:shd w:val="clear" w:color="auto" w:fill="auto"/>
            <w:noWrap/>
            <w:tcMar>
              <w:left w:w="0" w:type="dxa"/>
              <w:right w:w="0" w:type="dxa"/>
            </w:tcMar>
          </w:tcPr>
          <w:p w14:paraId="21D04893" w14:textId="77777777" w:rsidR="008531A6" w:rsidRPr="005017B1" w:rsidRDefault="008531A6">
            <w:pPr>
              <w:pStyle w:val="Normal5"/>
              <w:rPr>
                <w:rFonts w:ascii="Calibri" w:eastAsia="Calibri" w:hAnsi="Calibri" w:cs="Calibri"/>
                <w:color w:val="000000"/>
                <w:sz w:val="18"/>
              </w:rPr>
            </w:pPr>
          </w:p>
        </w:tc>
        <w:tc>
          <w:tcPr>
            <w:tcW w:w="867" w:type="dxa"/>
            <w:tcBorders>
              <w:top w:val="nil"/>
              <w:left w:val="nil"/>
              <w:bottom w:val="nil"/>
              <w:right w:val="nil"/>
              <w:tl2br w:val="nil"/>
              <w:tr2bl w:val="nil"/>
            </w:tcBorders>
            <w:shd w:val="clear" w:color="auto" w:fill="auto"/>
            <w:noWrap/>
            <w:tcMar>
              <w:left w:w="0" w:type="dxa"/>
              <w:right w:w="0" w:type="dxa"/>
            </w:tcMar>
          </w:tcPr>
          <w:p w14:paraId="4E7CF9CE" w14:textId="77777777" w:rsidR="008531A6" w:rsidRPr="005017B1" w:rsidRDefault="008531A6">
            <w:pPr>
              <w:pStyle w:val="Normal5"/>
              <w:rPr>
                <w:rFonts w:ascii="Calibri" w:eastAsia="Calibri" w:hAnsi="Calibri" w:cs="Calibri"/>
                <w:color w:val="000000"/>
                <w:sz w:val="18"/>
              </w:rPr>
            </w:pPr>
          </w:p>
        </w:tc>
        <w:tc>
          <w:tcPr>
            <w:tcW w:w="957" w:type="dxa"/>
            <w:gridSpan w:val="2"/>
            <w:tcBorders>
              <w:top w:val="nil"/>
              <w:left w:val="nil"/>
              <w:bottom w:val="nil"/>
              <w:right w:val="nil"/>
              <w:tl2br w:val="nil"/>
              <w:tr2bl w:val="nil"/>
            </w:tcBorders>
            <w:shd w:val="clear" w:color="auto" w:fill="auto"/>
            <w:noWrap/>
            <w:tcMar>
              <w:left w:w="0" w:type="dxa"/>
              <w:right w:w="0" w:type="dxa"/>
            </w:tcMar>
          </w:tcPr>
          <w:p w14:paraId="2B883BD7" w14:textId="77777777" w:rsidR="008531A6" w:rsidRPr="005017B1" w:rsidRDefault="008531A6">
            <w:pPr>
              <w:pStyle w:val="Normal5"/>
              <w:rPr>
                <w:rFonts w:ascii="Calibri" w:eastAsia="Calibri" w:hAnsi="Calibri" w:cs="Calibri"/>
                <w:color w:val="000000"/>
                <w:sz w:val="18"/>
              </w:rPr>
            </w:pPr>
          </w:p>
        </w:tc>
        <w:tc>
          <w:tcPr>
            <w:tcW w:w="756" w:type="dxa"/>
            <w:tcBorders>
              <w:top w:val="nil"/>
              <w:left w:val="nil"/>
              <w:bottom w:val="nil"/>
              <w:right w:val="nil"/>
              <w:tl2br w:val="nil"/>
              <w:tr2bl w:val="nil"/>
            </w:tcBorders>
            <w:shd w:val="clear" w:color="auto" w:fill="auto"/>
            <w:noWrap/>
            <w:tcMar>
              <w:left w:w="0" w:type="dxa"/>
              <w:right w:w="0" w:type="dxa"/>
            </w:tcMar>
          </w:tcPr>
          <w:p w14:paraId="246C5F14" w14:textId="77777777" w:rsidR="008531A6" w:rsidRPr="005017B1" w:rsidRDefault="008531A6">
            <w:pPr>
              <w:pStyle w:val="Normal5"/>
              <w:rPr>
                <w:rFonts w:ascii="Calibri" w:eastAsia="Calibri" w:hAnsi="Calibri" w:cs="Calibri"/>
                <w:color w:val="000000"/>
                <w:sz w:val="18"/>
              </w:rPr>
            </w:pPr>
          </w:p>
        </w:tc>
        <w:tc>
          <w:tcPr>
            <w:tcW w:w="1104" w:type="dxa"/>
            <w:gridSpan w:val="2"/>
            <w:tcBorders>
              <w:top w:val="nil"/>
              <w:left w:val="nil"/>
              <w:bottom w:val="nil"/>
              <w:right w:val="nil"/>
              <w:tl2br w:val="nil"/>
              <w:tr2bl w:val="nil"/>
            </w:tcBorders>
            <w:shd w:val="clear" w:color="auto" w:fill="auto"/>
            <w:noWrap/>
            <w:tcMar>
              <w:left w:w="0" w:type="dxa"/>
              <w:right w:w="0" w:type="dxa"/>
            </w:tcMar>
          </w:tcPr>
          <w:p w14:paraId="6C88500A" w14:textId="77777777" w:rsidR="008531A6" w:rsidRPr="005017B1" w:rsidRDefault="008531A6">
            <w:pPr>
              <w:pStyle w:val="Normal5"/>
              <w:rPr>
                <w:rFonts w:ascii="Calibri" w:eastAsia="Calibri" w:hAnsi="Calibri" w:cs="Calibri"/>
                <w:color w:val="000000"/>
                <w:sz w:val="18"/>
              </w:rPr>
            </w:pPr>
          </w:p>
        </w:tc>
        <w:tc>
          <w:tcPr>
            <w:tcW w:w="1135" w:type="dxa"/>
            <w:gridSpan w:val="2"/>
            <w:tcBorders>
              <w:top w:val="nil"/>
              <w:left w:val="nil"/>
              <w:bottom w:val="nil"/>
              <w:right w:val="nil"/>
              <w:tl2br w:val="nil"/>
              <w:tr2bl w:val="nil"/>
            </w:tcBorders>
            <w:shd w:val="clear" w:color="auto" w:fill="auto"/>
            <w:noWrap/>
            <w:tcMar>
              <w:left w:w="0" w:type="dxa"/>
              <w:right w:w="0" w:type="dxa"/>
            </w:tcMar>
          </w:tcPr>
          <w:p w14:paraId="44737E4D" w14:textId="77777777" w:rsidR="008531A6" w:rsidRPr="005017B1" w:rsidRDefault="008531A6">
            <w:pPr>
              <w:pStyle w:val="Normal5"/>
              <w:rPr>
                <w:rFonts w:ascii="Calibri" w:eastAsia="Calibri" w:hAnsi="Calibri" w:cs="Calibri"/>
                <w:color w:val="000000"/>
                <w:sz w:val="18"/>
              </w:rPr>
            </w:pPr>
          </w:p>
        </w:tc>
      </w:tr>
      <w:tr w:rsidR="008531A6" w:rsidRPr="005017B1" w14:paraId="4EA69DA9"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3169" w:type="dxa"/>
            <w:tcBorders>
              <w:top w:val="nil"/>
              <w:left w:val="nil"/>
              <w:bottom w:val="nil"/>
              <w:right w:val="nil"/>
              <w:tl2br w:val="nil"/>
              <w:tr2bl w:val="nil"/>
            </w:tcBorders>
            <w:shd w:val="clear" w:color="auto" w:fill="auto"/>
            <w:tcMar>
              <w:left w:w="0" w:type="dxa"/>
              <w:right w:w="0" w:type="dxa"/>
            </w:tcMar>
          </w:tcPr>
          <w:p w14:paraId="18118F5B" w14:textId="77777777" w:rsidR="008531A6" w:rsidRPr="005017B1" w:rsidRDefault="008531A6">
            <w:pPr>
              <w:pStyle w:val="Normal5"/>
              <w:rPr>
                <w:rFonts w:ascii="Calibri" w:eastAsia="Calibri" w:hAnsi="Calibri" w:cs="Calibri"/>
                <w:b/>
                <w:color w:val="000000"/>
                <w:sz w:val="18"/>
              </w:rPr>
            </w:pPr>
          </w:p>
        </w:tc>
        <w:tc>
          <w:tcPr>
            <w:tcW w:w="957" w:type="dxa"/>
            <w:tcBorders>
              <w:top w:val="nil"/>
              <w:left w:val="nil"/>
              <w:bottom w:val="nil"/>
              <w:right w:val="nil"/>
              <w:tl2br w:val="nil"/>
              <w:tr2bl w:val="nil"/>
            </w:tcBorders>
            <w:shd w:val="clear" w:color="auto" w:fill="auto"/>
            <w:noWrap/>
            <w:tcMar>
              <w:left w:w="0" w:type="dxa"/>
              <w:right w:w="0" w:type="dxa"/>
            </w:tcMar>
          </w:tcPr>
          <w:p w14:paraId="74B55538" w14:textId="77777777" w:rsidR="008531A6" w:rsidRPr="005017B1" w:rsidRDefault="008531A6">
            <w:pPr>
              <w:pStyle w:val="Normal5"/>
              <w:rPr>
                <w:rFonts w:ascii="Calibri" w:eastAsia="Calibri" w:hAnsi="Calibri" w:cs="Calibri"/>
                <w:color w:val="000000"/>
                <w:sz w:val="18"/>
              </w:rPr>
            </w:pPr>
          </w:p>
        </w:tc>
        <w:tc>
          <w:tcPr>
            <w:tcW w:w="867" w:type="dxa"/>
            <w:tcBorders>
              <w:top w:val="nil"/>
              <w:left w:val="nil"/>
              <w:bottom w:val="nil"/>
              <w:right w:val="nil"/>
              <w:tl2br w:val="nil"/>
              <w:tr2bl w:val="nil"/>
            </w:tcBorders>
            <w:shd w:val="clear" w:color="auto" w:fill="auto"/>
            <w:noWrap/>
            <w:tcMar>
              <w:left w:w="0" w:type="dxa"/>
              <w:right w:w="0" w:type="dxa"/>
            </w:tcMar>
          </w:tcPr>
          <w:p w14:paraId="6B934A44" w14:textId="77777777" w:rsidR="008531A6" w:rsidRPr="005017B1" w:rsidRDefault="008531A6">
            <w:pPr>
              <w:pStyle w:val="Normal5"/>
              <w:rPr>
                <w:rFonts w:ascii="Calibri" w:eastAsia="Calibri" w:hAnsi="Calibri" w:cs="Calibri"/>
                <w:color w:val="000000"/>
                <w:sz w:val="18"/>
              </w:rPr>
            </w:pPr>
          </w:p>
        </w:tc>
        <w:tc>
          <w:tcPr>
            <w:tcW w:w="957" w:type="dxa"/>
            <w:gridSpan w:val="2"/>
            <w:tcBorders>
              <w:top w:val="nil"/>
              <w:left w:val="nil"/>
              <w:bottom w:val="nil"/>
              <w:right w:val="nil"/>
              <w:tl2br w:val="nil"/>
              <w:tr2bl w:val="nil"/>
            </w:tcBorders>
            <w:shd w:val="clear" w:color="auto" w:fill="auto"/>
            <w:noWrap/>
            <w:tcMar>
              <w:left w:w="0" w:type="dxa"/>
              <w:right w:w="0" w:type="dxa"/>
            </w:tcMar>
          </w:tcPr>
          <w:p w14:paraId="0C94F589" w14:textId="77777777" w:rsidR="008531A6" w:rsidRPr="005017B1" w:rsidRDefault="008531A6">
            <w:pPr>
              <w:pStyle w:val="Normal5"/>
              <w:rPr>
                <w:rFonts w:ascii="Calibri" w:eastAsia="Calibri" w:hAnsi="Calibri" w:cs="Calibri"/>
                <w:color w:val="000000"/>
                <w:sz w:val="18"/>
              </w:rPr>
            </w:pPr>
          </w:p>
        </w:tc>
        <w:tc>
          <w:tcPr>
            <w:tcW w:w="756" w:type="dxa"/>
            <w:tcBorders>
              <w:top w:val="nil"/>
              <w:left w:val="nil"/>
              <w:bottom w:val="nil"/>
              <w:right w:val="nil"/>
              <w:tl2br w:val="nil"/>
              <w:tr2bl w:val="nil"/>
            </w:tcBorders>
            <w:shd w:val="clear" w:color="auto" w:fill="auto"/>
            <w:noWrap/>
            <w:tcMar>
              <w:left w:w="0" w:type="dxa"/>
              <w:right w:w="0" w:type="dxa"/>
            </w:tcMar>
          </w:tcPr>
          <w:p w14:paraId="499C52B9" w14:textId="77777777" w:rsidR="008531A6" w:rsidRPr="005017B1" w:rsidRDefault="008531A6">
            <w:pPr>
              <w:pStyle w:val="Normal5"/>
              <w:rPr>
                <w:rFonts w:ascii="Calibri" w:eastAsia="Calibri" w:hAnsi="Calibri" w:cs="Calibri"/>
                <w:color w:val="000000"/>
                <w:sz w:val="18"/>
              </w:rPr>
            </w:pPr>
          </w:p>
        </w:tc>
        <w:tc>
          <w:tcPr>
            <w:tcW w:w="1104" w:type="dxa"/>
            <w:gridSpan w:val="2"/>
            <w:tcBorders>
              <w:top w:val="nil"/>
              <w:left w:val="nil"/>
              <w:bottom w:val="nil"/>
              <w:right w:val="nil"/>
              <w:tl2br w:val="nil"/>
              <w:tr2bl w:val="nil"/>
            </w:tcBorders>
            <w:shd w:val="clear" w:color="auto" w:fill="auto"/>
            <w:noWrap/>
            <w:tcMar>
              <w:left w:w="0" w:type="dxa"/>
              <w:right w:w="0" w:type="dxa"/>
            </w:tcMar>
          </w:tcPr>
          <w:p w14:paraId="0D1E67C4" w14:textId="77777777" w:rsidR="008531A6" w:rsidRPr="005017B1" w:rsidRDefault="008531A6">
            <w:pPr>
              <w:pStyle w:val="Normal5"/>
              <w:rPr>
                <w:rFonts w:ascii="Calibri" w:eastAsia="Calibri" w:hAnsi="Calibri" w:cs="Calibri"/>
                <w:color w:val="000000"/>
                <w:sz w:val="18"/>
              </w:rPr>
            </w:pPr>
          </w:p>
        </w:tc>
        <w:tc>
          <w:tcPr>
            <w:tcW w:w="1135" w:type="dxa"/>
            <w:gridSpan w:val="2"/>
            <w:tcBorders>
              <w:top w:val="nil"/>
              <w:left w:val="nil"/>
              <w:bottom w:val="nil"/>
              <w:right w:val="nil"/>
              <w:tl2br w:val="nil"/>
              <w:tr2bl w:val="nil"/>
            </w:tcBorders>
            <w:shd w:val="clear" w:color="auto" w:fill="auto"/>
            <w:noWrap/>
            <w:tcMar>
              <w:left w:w="0" w:type="dxa"/>
              <w:right w:w="0" w:type="dxa"/>
            </w:tcMar>
          </w:tcPr>
          <w:p w14:paraId="627F7489" w14:textId="77777777" w:rsidR="008531A6" w:rsidRPr="005017B1" w:rsidRDefault="008531A6">
            <w:pPr>
              <w:pStyle w:val="Normal5"/>
              <w:rPr>
                <w:rFonts w:ascii="Calibri" w:eastAsia="Calibri" w:hAnsi="Calibri" w:cs="Calibri"/>
                <w:color w:val="000000"/>
                <w:sz w:val="18"/>
              </w:rPr>
            </w:pPr>
          </w:p>
        </w:tc>
      </w:tr>
      <w:tr w:rsidR="008531A6" w:rsidRPr="005017B1" w14:paraId="493890A3"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3169" w:type="dxa"/>
            <w:tcBorders>
              <w:top w:val="nil"/>
              <w:left w:val="nil"/>
              <w:bottom w:val="nil"/>
              <w:right w:val="nil"/>
              <w:tl2br w:val="nil"/>
              <w:tr2bl w:val="nil"/>
            </w:tcBorders>
            <w:shd w:val="clear" w:color="auto" w:fill="auto"/>
            <w:tcMar>
              <w:left w:w="101" w:type="dxa"/>
              <w:right w:w="101" w:type="dxa"/>
            </w:tcMar>
          </w:tcPr>
          <w:p w14:paraId="68FB39D4" w14:textId="77777777" w:rsidR="008531A6" w:rsidRPr="005017B1" w:rsidRDefault="00AC15CB">
            <w:pPr>
              <w:pStyle w:val="Normal5"/>
              <w:rPr>
                <w:rFonts w:ascii="Calibri" w:eastAsia="Calibri" w:hAnsi="Calibri" w:cs="Calibri"/>
                <w:b/>
                <w:color w:val="000000"/>
                <w:sz w:val="18"/>
              </w:rPr>
            </w:pPr>
            <w:r w:rsidRPr="005017B1">
              <w:rPr>
                <w:rFonts w:ascii="Calibri" w:eastAsia="Calibri" w:hAnsi="Calibri" w:cs="Calibri"/>
                <w:b/>
                <w:color w:val="000000"/>
                <w:sz w:val="18"/>
              </w:rPr>
              <w:t>Work In Progress</w:t>
            </w:r>
          </w:p>
        </w:tc>
        <w:tc>
          <w:tcPr>
            <w:tcW w:w="957" w:type="dxa"/>
            <w:tcBorders>
              <w:top w:val="nil"/>
              <w:left w:val="nil"/>
              <w:bottom w:val="nil"/>
              <w:right w:val="nil"/>
              <w:tl2br w:val="nil"/>
              <w:tr2bl w:val="nil"/>
            </w:tcBorders>
            <w:shd w:val="clear" w:color="auto" w:fill="auto"/>
            <w:noWrap/>
            <w:tcMar>
              <w:left w:w="0" w:type="dxa"/>
              <w:right w:w="0" w:type="dxa"/>
            </w:tcMar>
          </w:tcPr>
          <w:p w14:paraId="08E66744" w14:textId="77777777" w:rsidR="008531A6" w:rsidRPr="005017B1" w:rsidRDefault="008531A6">
            <w:pPr>
              <w:pStyle w:val="Normal5"/>
              <w:rPr>
                <w:rFonts w:ascii="Calibri" w:eastAsia="Calibri" w:hAnsi="Calibri" w:cs="Calibri"/>
                <w:color w:val="000000"/>
                <w:sz w:val="18"/>
              </w:rPr>
            </w:pPr>
          </w:p>
        </w:tc>
        <w:tc>
          <w:tcPr>
            <w:tcW w:w="867" w:type="dxa"/>
            <w:tcBorders>
              <w:top w:val="nil"/>
              <w:left w:val="nil"/>
              <w:bottom w:val="nil"/>
              <w:right w:val="nil"/>
              <w:tl2br w:val="nil"/>
              <w:tr2bl w:val="nil"/>
            </w:tcBorders>
            <w:shd w:val="clear" w:color="auto" w:fill="auto"/>
            <w:noWrap/>
            <w:tcMar>
              <w:left w:w="0" w:type="dxa"/>
              <w:right w:w="0" w:type="dxa"/>
            </w:tcMar>
          </w:tcPr>
          <w:p w14:paraId="0A1448BD" w14:textId="77777777" w:rsidR="008531A6" w:rsidRPr="005017B1" w:rsidRDefault="008531A6">
            <w:pPr>
              <w:pStyle w:val="Normal5"/>
              <w:rPr>
                <w:rFonts w:ascii="Calibri" w:eastAsia="Calibri" w:hAnsi="Calibri" w:cs="Calibri"/>
                <w:color w:val="000000"/>
                <w:sz w:val="18"/>
              </w:rPr>
            </w:pPr>
          </w:p>
        </w:tc>
        <w:tc>
          <w:tcPr>
            <w:tcW w:w="957" w:type="dxa"/>
            <w:gridSpan w:val="2"/>
            <w:tcBorders>
              <w:top w:val="nil"/>
              <w:left w:val="nil"/>
              <w:bottom w:val="nil"/>
              <w:right w:val="nil"/>
              <w:tl2br w:val="nil"/>
              <w:tr2bl w:val="nil"/>
            </w:tcBorders>
            <w:shd w:val="clear" w:color="auto" w:fill="auto"/>
            <w:noWrap/>
            <w:tcMar>
              <w:left w:w="0" w:type="dxa"/>
              <w:right w:w="0" w:type="dxa"/>
            </w:tcMar>
          </w:tcPr>
          <w:p w14:paraId="47373481" w14:textId="77777777" w:rsidR="008531A6" w:rsidRPr="005017B1" w:rsidRDefault="008531A6">
            <w:pPr>
              <w:pStyle w:val="Normal5"/>
              <w:rPr>
                <w:rFonts w:ascii="Calibri" w:eastAsia="Calibri" w:hAnsi="Calibri" w:cs="Calibri"/>
                <w:color w:val="000000"/>
                <w:sz w:val="18"/>
              </w:rPr>
            </w:pPr>
          </w:p>
        </w:tc>
        <w:tc>
          <w:tcPr>
            <w:tcW w:w="756" w:type="dxa"/>
            <w:tcBorders>
              <w:top w:val="nil"/>
              <w:left w:val="nil"/>
              <w:bottom w:val="nil"/>
              <w:right w:val="nil"/>
              <w:tl2br w:val="nil"/>
              <w:tr2bl w:val="nil"/>
            </w:tcBorders>
            <w:shd w:val="clear" w:color="auto" w:fill="auto"/>
            <w:noWrap/>
            <w:tcMar>
              <w:left w:w="0" w:type="dxa"/>
              <w:right w:w="0" w:type="dxa"/>
            </w:tcMar>
          </w:tcPr>
          <w:p w14:paraId="2BE61B65" w14:textId="77777777" w:rsidR="008531A6" w:rsidRPr="005017B1" w:rsidRDefault="008531A6">
            <w:pPr>
              <w:pStyle w:val="Normal5"/>
              <w:rPr>
                <w:rFonts w:ascii="Calibri" w:eastAsia="Calibri" w:hAnsi="Calibri" w:cs="Calibri"/>
                <w:color w:val="000000"/>
                <w:sz w:val="18"/>
              </w:rPr>
            </w:pPr>
          </w:p>
        </w:tc>
        <w:tc>
          <w:tcPr>
            <w:tcW w:w="1104" w:type="dxa"/>
            <w:gridSpan w:val="2"/>
            <w:tcBorders>
              <w:top w:val="nil"/>
              <w:left w:val="nil"/>
              <w:bottom w:val="nil"/>
              <w:right w:val="nil"/>
              <w:tl2br w:val="nil"/>
              <w:tr2bl w:val="nil"/>
            </w:tcBorders>
            <w:shd w:val="clear" w:color="auto" w:fill="auto"/>
            <w:noWrap/>
            <w:tcMar>
              <w:left w:w="0" w:type="dxa"/>
              <w:right w:w="0" w:type="dxa"/>
            </w:tcMar>
          </w:tcPr>
          <w:p w14:paraId="35B5C610" w14:textId="77777777" w:rsidR="008531A6" w:rsidRPr="005017B1" w:rsidRDefault="008531A6">
            <w:pPr>
              <w:pStyle w:val="Normal5"/>
              <w:rPr>
                <w:rFonts w:ascii="Calibri" w:eastAsia="Calibri" w:hAnsi="Calibri" w:cs="Calibri"/>
                <w:color w:val="000000"/>
                <w:sz w:val="18"/>
              </w:rPr>
            </w:pPr>
          </w:p>
        </w:tc>
        <w:tc>
          <w:tcPr>
            <w:tcW w:w="1135" w:type="dxa"/>
            <w:gridSpan w:val="2"/>
            <w:tcBorders>
              <w:top w:val="nil"/>
              <w:left w:val="nil"/>
              <w:bottom w:val="nil"/>
              <w:right w:val="nil"/>
              <w:tl2br w:val="nil"/>
              <w:tr2bl w:val="nil"/>
            </w:tcBorders>
            <w:shd w:val="clear" w:color="auto" w:fill="auto"/>
            <w:noWrap/>
            <w:tcMar>
              <w:left w:w="0" w:type="dxa"/>
              <w:right w:w="0" w:type="dxa"/>
            </w:tcMar>
          </w:tcPr>
          <w:p w14:paraId="197C1B86" w14:textId="77777777" w:rsidR="008531A6" w:rsidRPr="005017B1" w:rsidRDefault="008531A6">
            <w:pPr>
              <w:pStyle w:val="Normal5"/>
              <w:rPr>
                <w:rFonts w:ascii="Calibri" w:eastAsia="Calibri" w:hAnsi="Calibri" w:cs="Calibri"/>
                <w:color w:val="000000"/>
                <w:sz w:val="18"/>
              </w:rPr>
            </w:pPr>
          </w:p>
        </w:tc>
      </w:tr>
      <w:tr w:rsidR="008531A6" w:rsidRPr="005017B1" w14:paraId="57818A8E"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3169" w:type="dxa"/>
            <w:tcBorders>
              <w:top w:val="nil"/>
              <w:left w:val="nil"/>
              <w:bottom w:val="nil"/>
              <w:right w:val="nil"/>
              <w:tl2br w:val="nil"/>
              <w:tr2bl w:val="nil"/>
            </w:tcBorders>
            <w:shd w:val="clear" w:color="auto" w:fill="auto"/>
            <w:tcMar>
              <w:left w:w="0" w:type="dxa"/>
              <w:right w:w="0" w:type="dxa"/>
            </w:tcMar>
          </w:tcPr>
          <w:p w14:paraId="1A119675" w14:textId="77777777" w:rsidR="008531A6" w:rsidRPr="005017B1" w:rsidRDefault="008531A6">
            <w:pPr>
              <w:pStyle w:val="Normal5"/>
              <w:rPr>
                <w:rFonts w:ascii="Calibri" w:eastAsia="Calibri" w:hAnsi="Calibri" w:cs="Calibri"/>
                <w:color w:val="000000"/>
                <w:sz w:val="18"/>
              </w:rPr>
            </w:pPr>
          </w:p>
        </w:tc>
        <w:tc>
          <w:tcPr>
            <w:tcW w:w="957" w:type="dxa"/>
            <w:tcBorders>
              <w:top w:val="nil"/>
              <w:left w:val="nil"/>
              <w:bottom w:val="nil"/>
              <w:right w:val="nil"/>
              <w:tl2br w:val="nil"/>
              <w:tr2bl w:val="nil"/>
            </w:tcBorders>
            <w:shd w:val="clear" w:color="auto" w:fill="auto"/>
            <w:noWrap/>
            <w:tcMar>
              <w:left w:w="0" w:type="dxa"/>
              <w:right w:w="0" w:type="dxa"/>
            </w:tcMar>
          </w:tcPr>
          <w:p w14:paraId="2FC5C6CB" w14:textId="77777777" w:rsidR="008531A6" w:rsidRPr="005017B1" w:rsidRDefault="008531A6">
            <w:pPr>
              <w:pStyle w:val="Normal5"/>
              <w:rPr>
                <w:rFonts w:ascii="Calibri" w:eastAsia="Calibri" w:hAnsi="Calibri" w:cs="Calibri"/>
                <w:color w:val="000000"/>
                <w:sz w:val="18"/>
              </w:rPr>
            </w:pPr>
          </w:p>
        </w:tc>
        <w:tc>
          <w:tcPr>
            <w:tcW w:w="867" w:type="dxa"/>
            <w:tcBorders>
              <w:top w:val="nil"/>
              <w:left w:val="nil"/>
              <w:bottom w:val="nil"/>
              <w:right w:val="nil"/>
              <w:tl2br w:val="nil"/>
              <w:tr2bl w:val="nil"/>
            </w:tcBorders>
            <w:shd w:val="clear" w:color="auto" w:fill="auto"/>
            <w:noWrap/>
            <w:tcMar>
              <w:left w:w="0" w:type="dxa"/>
              <w:right w:w="0" w:type="dxa"/>
            </w:tcMar>
          </w:tcPr>
          <w:p w14:paraId="51682DBD" w14:textId="77777777" w:rsidR="008531A6" w:rsidRPr="005017B1" w:rsidRDefault="008531A6">
            <w:pPr>
              <w:pStyle w:val="Normal5"/>
              <w:rPr>
                <w:rFonts w:ascii="Calibri" w:eastAsia="Calibri" w:hAnsi="Calibri" w:cs="Calibri"/>
                <w:color w:val="000000"/>
                <w:sz w:val="18"/>
              </w:rPr>
            </w:pPr>
          </w:p>
        </w:tc>
        <w:tc>
          <w:tcPr>
            <w:tcW w:w="957" w:type="dxa"/>
            <w:gridSpan w:val="2"/>
            <w:tcBorders>
              <w:top w:val="nil"/>
              <w:left w:val="nil"/>
              <w:bottom w:val="nil"/>
              <w:right w:val="nil"/>
              <w:tl2br w:val="nil"/>
              <w:tr2bl w:val="nil"/>
            </w:tcBorders>
            <w:shd w:val="clear" w:color="auto" w:fill="auto"/>
            <w:noWrap/>
            <w:tcMar>
              <w:left w:w="0" w:type="dxa"/>
              <w:right w:w="0" w:type="dxa"/>
            </w:tcMar>
          </w:tcPr>
          <w:p w14:paraId="24AF9D41" w14:textId="77777777" w:rsidR="008531A6" w:rsidRPr="005017B1" w:rsidRDefault="008531A6">
            <w:pPr>
              <w:pStyle w:val="Normal5"/>
              <w:rPr>
                <w:rFonts w:ascii="Calibri" w:eastAsia="Calibri" w:hAnsi="Calibri" w:cs="Calibri"/>
                <w:color w:val="000000"/>
                <w:sz w:val="18"/>
              </w:rPr>
            </w:pPr>
          </w:p>
        </w:tc>
        <w:tc>
          <w:tcPr>
            <w:tcW w:w="756" w:type="dxa"/>
            <w:tcBorders>
              <w:top w:val="nil"/>
              <w:left w:val="nil"/>
              <w:bottom w:val="nil"/>
              <w:right w:val="nil"/>
              <w:tl2br w:val="nil"/>
              <w:tr2bl w:val="nil"/>
            </w:tcBorders>
            <w:shd w:val="clear" w:color="auto" w:fill="auto"/>
            <w:noWrap/>
            <w:tcMar>
              <w:left w:w="0" w:type="dxa"/>
              <w:right w:w="0" w:type="dxa"/>
            </w:tcMar>
          </w:tcPr>
          <w:p w14:paraId="0030882E" w14:textId="77777777" w:rsidR="008531A6" w:rsidRPr="005017B1" w:rsidRDefault="008531A6">
            <w:pPr>
              <w:pStyle w:val="Normal5"/>
              <w:rPr>
                <w:rFonts w:ascii="Calibri" w:eastAsia="Calibri" w:hAnsi="Calibri" w:cs="Calibri"/>
                <w:color w:val="000000"/>
                <w:sz w:val="18"/>
              </w:rPr>
            </w:pPr>
          </w:p>
        </w:tc>
        <w:tc>
          <w:tcPr>
            <w:tcW w:w="1104" w:type="dxa"/>
            <w:gridSpan w:val="2"/>
            <w:tcBorders>
              <w:top w:val="nil"/>
              <w:left w:val="nil"/>
              <w:bottom w:val="nil"/>
              <w:right w:val="nil"/>
              <w:tl2br w:val="nil"/>
              <w:tr2bl w:val="nil"/>
            </w:tcBorders>
            <w:shd w:val="clear" w:color="auto" w:fill="auto"/>
            <w:noWrap/>
            <w:tcMar>
              <w:left w:w="0" w:type="dxa"/>
              <w:right w:w="0" w:type="dxa"/>
            </w:tcMar>
          </w:tcPr>
          <w:p w14:paraId="60E4FDB6" w14:textId="77777777" w:rsidR="008531A6" w:rsidRPr="005017B1" w:rsidRDefault="008531A6">
            <w:pPr>
              <w:pStyle w:val="Normal5"/>
              <w:rPr>
                <w:rFonts w:ascii="Calibri" w:eastAsia="Calibri" w:hAnsi="Calibri" w:cs="Calibri"/>
                <w:color w:val="000000"/>
                <w:sz w:val="18"/>
              </w:rPr>
            </w:pPr>
          </w:p>
        </w:tc>
        <w:tc>
          <w:tcPr>
            <w:tcW w:w="1135" w:type="dxa"/>
            <w:gridSpan w:val="2"/>
            <w:tcBorders>
              <w:top w:val="nil"/>
              <w:left w:val="nil"/>
              <w:bottom w:val="nil"/>
              <w:right w:val="nil"/>
              <w:tl2br w:val="nil"/>
              <w:tr2bl w:val="nil"/>
            </w:tcBorders>
            <w:shd w:val="clear" w:color="auto" w:fill="auto"/>
            <w:noWrap/>
            <w:tcMar>
              <w:left w:w="0" w:type="dxa"/>
              <w:right w:w="0" w:type="dxa"/>
            </w:tcMar>
          </w:tcPr>
          <w:p w14:paraId="4BE62761" w14:textId="77777777" w:rsidR="008531A6" w:rsidRPr="005017B1" w:rsidRDefault="008531A6">
            <w:pPr>
              <w:pStyle w:val="Normal5"/>
              <w:jc w:val="center"/>
              <w:rPr>
                <w:rFonts w:ascii="Calibri" w:eastAsia="Calibri" w:hAnsi="Calibri" w:cs="Calibri"/>
                <w:color w:val="000000"/>
                <w:sz w:val="18"/>
              </w:rPr>
            </w:pPr>
          </w:p>
        </w:tc>
      </w:tr>
      <w:tr w:rsidR="008531A6" w:rsidRPr="005017B1" w14:paraId="1E4BCE82"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4"/>
        </w:trPr>
        <w:tc>
          <w:tcPr>
            <w:tcW w:w="3169" w:type="dxa"/>
            <w:tcBorders>
              <w:top w:val="nil"/>
              <w:left w:val="nil"/>
              <w:bottom w:val="nil"/>
              <w:right w:val="nil"/>
              <w:tl2br w:val="nil"/>
              <w:tr2bl w:val="nil"/>
            </w:tcBorders>
            <w:shd w:val="clear" w:color="auto" w:fill="auto"/>
            <w:tcMar>
              <w:left w:w="101" w:type="dxa"/>
              <w:right w:w="101" w:type="dxa"/>
            </w:tcMar>
          </w:tcPr>
          <w:p w14:paraId="1FAD4D05" w14:textId="66720B02" w:rsidR="008531A6" w:rsidRPr="005017B1" w:rsidRDefault="009D0D37"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Combating Climate Change - Zero Emissions Vehicles</w:t>
            </w:r>
          </w:p>
        </w:tc>
        <w:tc>
          <w:tcPr>
            <w:tcW w:w="957" w:type="dxa"/>
            <w:tcBorders>
              <w:top w:val="nil"/>
              <w:left w:val="nil"/>
              <w:bottom w:val="nil"/>
              <w:right w:val="nil"/>
              <w:tl2br w:val="nil"/>
              <w:tr2bl w:val="nil"/>
            </w:tcBorders>
            <w:shd w:val="clear" w:color="auto" w:fill="auto"/>
            <w:noWrap/>
            <w:tcMar>
              <w:left w:w="101" w:type="dxa"/>
              <w:right w:w="101" w:type="dxa"/>
            </w:tcMar>
          </w:tcPr>
          <w:p w14:paraId="56706DB7"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186</w:t>
            </w:r>
          </w:p>
        </w:tc>
        <w:tc>
          <w:tcPr>
            <w:tcW w:w="867" w:type="dxa"/>
            <w:tcBorders>
              <w:top w:val="nil"/>
              <w:left w:val="nil"/>
              <w:bottom w:val="nil"/>
              <w:right w:val="nil"/>
              <w:tl2br w:val="nil"/>
              <w:tr2bl w:val="nil"/>
            </w:tcBorders>
            <w:shd w:val="clear" w:color="auto" w:fill="auto"/>
            <w:noWrap/>
            <w:tcMar>
              <w:left w:w="101" w:type="dxa"/>
              <w:right w:w="101" w:type="dxa"/>
            </w:tcMar>
          </w:tcPr>
          <w:p w14:paraId="322DE876"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263BCEAF"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5F74E4EA"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227EE0F1"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186</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788841A8"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Jun-22</w:t>
            </w:r>
          </w:p>
        </w:tc>
      </w:tr>
      <w:tr w:rsidR="008531A6" w:rsidRPr="005017B1" w14:paraId="6DE2BEB5"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6"/>
        </w:trPr>
        <w:tc>
          <w:tcPr>
            <w:tcW w:w="3169" w:type="dxa"/>
            <w:tcBorders>
              <w:top w:val="nil"/>
              <w:left w:val="nil"/>
              <w:bottom w:val="nil"/>
              <w:right w:val="nil"/>
              <w:tl2br w:val="nil"/>
              <w:tr2bl w:val="nil"/>
            </w:tcBorders>
            <w:shd w:val="clear" w:color="auto" w:fill="auto"/>
            <w:tcMar>
              <w:left w:w="101" w:type="dxa"/>
              <w:right w:w="101" w:type="dxa"/>
            </w:tcMar>
          </w:tcPr>
          <w:p w14:paraId="5D3E0A18" w14:textId="77777777" w:rsidR="008531A6" w:rsidRPr="005017B1" w:rsidRDefault="00AC15CB"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Caring for our Environment – Improving species and habitat protection</w:t>
            </w:r>
          </w:p>
        </w:tc>
        <w:tc>
          <w:tcPr>
            <w:tcW w:w="957" w:type="dxa"/>
            <w:tcBorders>
              <w:top w:val="nil"/>
              <w:left w:val="nil"/>
              <w:bottom w:val="nil"/>
              <w:right w:val="nil"/>
              <w:tl2br w:val="nil"/>
              <w:tr2bl w:val="nil"/>
            </w:tcBorders>
            <w:shd w:val="clear" w:color="auto" w:fill="auto"/>
            <w:noWrap/>
            <w:tcMar>
              <w:left w:w="101" w:type="dxa"/>
              <w:right w:w="101" w:type="dxa"/>
            </w:tcMar>
          </w:tcPr>
          <w:p w14:paraId="301635C1"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72</w:t>
            </w:r>
          </w:p>
        </w:tc>
        <w:tc>
          <w:tcPr>
            <w:tcW w:w="867" w:type="dxa"/>
            <w:tcBorders>
              <w:top w:val="nil"/>
              <w:left w:val="nil"/>
              <w:bottom w:val="nil"/>
              <w:right w:val="nil"/>
              <w:tl2br w:val="nil"/>
              <w:tr2bl w:val="nil"/>
            </w:tcBorders>
            <w:shd w:val="clear" w:color="auto" w:fill="auto"/>
            <w:noWrap/>
            <w:tcMar>
              <w:left w:w="101" w:type="dxa"/>
              <w:right w:w="101" w:type="dxa"/>
            </w:tcMar>
          </w:tcPr>
          <w:p w14:paraId="5F18EA54"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59E281B7"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61972438"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7E5550E8"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72</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2A0DC8F2"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Jun-22</w:t>
            </w:r>
          </w:p>
        </w:tc>
      </w:tr>
      <w:tr w:rsidR="008531A6" w:rsidRPr="005017B1" w14:paraId="10CCEA17"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6"/>
        </w:trPr>
        <w:tc>
          <w:tcPr>
            <w:tcW w:w="3169" w:type="dxa"/>
            <w:tcBorders>
              <w:top w:val="nil"/>
              <w:left w:val="nil"/>
              <w:bottom w:val="nil"/>
              <w:right w:val="nil"/>
              <w:tl2br w:val="nil"/>
              <w:tr2bl w:val="nil"/>
            </w:tcBorders>
            <w:shd w:val="clear" w:color="auto" w:fill="auto"/>
            <w:tcMar>
              <w:left w:w="101" w:type="dxa"/>
              <w:right w:w="101" w:type="dxa"/>
            </w:tcMar>
          </w:tcPr>
          <w:p w14:paraId="2EBB1AF1" w14:textId="77777777" w:rsidR="008531A6" w:rsidRPr="005017B1" w:rsidRDefault="00AC15CB"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Delivering better community facilities for Woden Town Centre</w:t>
            </w:r>
          </w:p>
        </w:tc>
        <w:tc>
          <w:tcPr>
            <w:tcW w:w="957" w:type="dxa"/>
            <w:tcBorders>
              <w:top w:val="nil"/>
              <w:left w:val="nil"/>
              <w:bottom w:val="nil"/>
              <w:right w:val="nil"/>
              <w:tl2br w:val="nil"/>
              <w:tr2bl w:val="nil"/>
            </w:tcBorders>
            <w:shd w:val="clear" w:color="auto" w:fill="auto"/>
            <w:noWrap/>
            <w:tcMar>
              <w:left w:w="101" w:type="dxa"/>
              <w:right w:w="101" w:type="dxa"/>
            </w:tcMar>
          </w:tcPr>
          <w:p w14:paraId="5B056CAF" w14:textId="639A1613"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1</w:t>
            </w:r>
            <w:r w:rsidR="003650BD" w:rsidRPr="005017B1">
              <w:rPr>
                <w:rFonts w:ascii="Calibri" w:eastAsia="Calibri" w:hAnsi="Calibri" w:cs="Calibri"/>
                <w:color w:val="000000"/>
                <w:sz w:val="18"/>
              </w:rPr>
              <w:t xml:space="preserve"> </w:t>
            </w:r>
            <w:r w:rsidRPr="005017B1">
              <w:rPr>
                <w:rFonts w:ascii="Calibri" w:eastAsia="Calibri" w:hAnsi="Calibri" w:cs="Calibri"/>
                <w:color w:val="000000"/>
                <w:sz w:val="18"/>
              </w:rPr>
              <w:t>075</w:t>
            </w:r>
          </w:p>
        </w:tc>
        <w:tc>
          <w:tcPr>
            <w:tcW w:w="867" w:type="dxa"/>
            <w:tcBorders>
              <w:top w:val="nil"/>
              <w:left w:val="nil"/>
              <w:bottom w:val="nil"/>
              <w:right w:val="nil"/>
              <w:tl2br w:val="nil"/>
              <w:tr2bl w:val="nil"/>
            </w:tcBorders>
            <w:shd w:val="clear" w:color="auto" w:fill="auto"/>
            <w:noWrap/>
            <w:tcMar>
              <w:left w:w="101" w:type="dxa"/>
              <w:right w:w="101" w:type="dxa"/>
            </w:tcMar>
          </w:tcPr>
          <w:p w14:paraId="7A276D4E"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55995394"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7628338C"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7F4E7971" w14:textId="5F3E6C04"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1</w:t>
            </w:r>
            <w:r w:rsidR="003650BD" w:rsidRPr="005017B1">
              <w:rPr>
                <w:rFonts w:ascii="Calibri" w:eastAsia="Calibri" w:hAnsi="Calibri" w:cs="Calibri"/>
                <w:color w:val="000000"/>
                <w:sz w:val="18"/>
              </w:rPr>
              <w:t xml:space="preserve"> </w:t>
            </w:r>
            <w:r w:rsidRPr="005017B1">
              <w:rPr>
                <w:rFonts w:ascii="Calibri" w:eastAsia="Calibri" w:hAnsi="Calibri" w:cs="Calibri"/>
                <w:color w:val="000000"/>
                <w:sz w:val="18"/>
              </w:rPr>
              <w:t>075</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0095E05C"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Jun-22</w:t>
            </w:r>
          </w:p>
        </w:tc>
      </w:tr>
      <w:tr w:rsidR="008531A6" w:rsidRPr="005017B1" w14:paraId="08B88985"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6"/>
        </w:trPr>
        <w:tc>
          <w:tcPr>
            <w:tcW w:w="3169" w:type="dxa"/>
            <w:tcBorders>
              <w:top w:val="nil"/>
              <w:left w:val="nil"/>
              <w:bottom w:val="nil"/>
              <w:right w:val="nil"/>
              <w:tl2br w:val="nil"/>
              <w:tr2bl w:val="nil"/>
            </w:tcBorders>
            <w:shd w:val="clear" w:color="auto" w:fill="auto"/>
            <w:tcMar>
              <w:left w:w="101" w:type="dxa"/>
              <w:right w:w="101" w:type="dxa"/>
            </w:tcMar>
          </w:tcPr>
          <w:p w14:paraId="203D1E78" w14:textId="77777777" w:rsidR="008531A6" w:rsidRPr="005017B1" w:rsidRDefault="00AC15CB"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Feasibility and infrastructure planning for future Molonglo land releases</w:t>
            </w:r>
          </w:p>
        </w:tc>
        <w:tc>
          <w:tcPr>
            <w:tcW w:w="957" w:type="dxa"/>
            <w:tcBorders>
              <w:top w:val="nil"/>
              <w:left w:val="nil"/>
              <w:bottom w:val="nil"/>
              <w:right w:val="nil"/>
              <w:tl2br w:val="nil"/>
              <w:tr2bl w:val="nil"/>
            </w:tcBorders>
            <w:shd w:val="clear" w:color="auto" w:fill="auto"/>
            <w:noWrap/>
            <w:tcMar>
              <w:left w:w="101" w:type="dxa"/>
              <w:right w:w="101" w:type="dxa"/>
            </w:tcMar>
          </w:tcPr>
          <w:p w14:paraId="63C6A3B7"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854</w:t>
            </w:r>
          </w:p>
        </w:tc>
        <w:tc>
          <w:tcPr>
            <w:tcW w:w="867" w:type="dxa"/>
            <w:tcBorders>
              <w:top w:val="nil"/>
              <w:left w:val="nil"/>
              <w:bottom w:val="nil"/>
              <w:right w:val="nil"/>
              <w:tl2br w:val="nil"/>
              <w:tr2bl w:val="nil"/>
            </w:tcBorders>
            <w:shd w:val="clear" w:color="auto" w:fill="auto"/>
            <w:noWrap/>
            <w:tcMar>
              <w:left w:w="101" w:type="dxa"/>
              <w:right w:w="101" w:type="dxa"/>
            </w:tcMar>
          </w:tcPr>
          <w:p w14:paraId="56839BED"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1201BF99"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682004A8"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2F5F8416"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854</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7E5B1EC6"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Jun-22</w:t>
            </w:r>
          </w:p>
        </w:tc>
      </w:tr>
      <w:tr w:rsidR="008531A6" w:rsidRPr="005017B1" w14:paraId="1F82210F"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3169" w:type="dxa"/>
            <w:tcBorders>
              <w:top w:val="nil"/>
              <w:left w:val="nil"/>
              <w:bottom w:val="nil"/>
              <w:right w:val="nil"/>
              <w:tl2br w:val="nil"/>
              <w:tr2bl w:val="nil"/>
            </w:tcBorders>
            <w:shd w:val="clear" w:color="auto" w:fill="auto"/>
            <w:tcMar>
              <w:left w:w="101" w:type="dxa"/>
              <w:right w:w="101" w:type="dxa"/>
            </w:tcMar>
          </w:tcPr>
          <w:p w14:paraId="2A8062E6" w14:textId="77777777" w:rsidR="008531A6" w:rsidRPr="005017B1" w:rsidRDefault="00AC15CB"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Fishing and Camping Facilities Program</w:t>
            </w:r>
          </w:p>
        </w:tc>
        <w:tc>
          <w:tcPr>
            <w:tcW w:w="957" w:type="dxa"/>
            <w:tcBorders>
              <w:top w:val="nil"/>
              <w:left w:val="nil"/>
              <w:bottom w:val="nil"/>
              <w:right w:val="nil"/>
              <w:tl2br w:val="nil"/>
              <w:tr2bl w:val="nil"/>
            </w:tcBorders>
            <w:shd w:val="clear" w:color="auto" w:fill="auto"/>
            <w:noWrap/>
            <w:tcMar>
              <w:left w:w="101" w:type="dxa"/>
              <w:right w:w="101" w:type="dxa"/>
            </w:tcMar>
          </w:tcPr>
          <w:p w14:paraId="1A5ED225"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151</w:t>
            </w:r>
          </w:p>
        </w:tc>
        <w:tc>
          <w:tcPr>
            <w:tcW w:w="867" w:type="dxa"/>
            <w:tcBorders>
              <w:top w:val="nil"/>
              <w:left w:val="nil"/>
              <w:bottom w:val="nil"/>
              <w:right w:val="nil"/>
              <w:tl2br w:val="nil"/>
              <w:tr2bl w:val="nil"/>
            </w:tcBorders>
            <w:shd w:val="clear" w:color="auto" w:fill="auto"/>
            <w:noWrap/>
            <w:tcMar>
              <w:left w:w="101" w:type="dxa"/>
              <w:right w:w="101" w:type="dxa"/>
            </w:tcMar>
          </w:tcPr>
          <w:p w14:paraId="42B09EF2"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71</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0CCE8B06"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6AB8283D"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35EC9BCE"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222</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5121FA0A"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Jun-23</w:t>
            </w:r>
          </w:p>
        </w:tc>
      </w:tr>
      <w:tr w:rsidR="008531A6" w:rsidRPr="005017B1" w14:paraId="1D366DA0"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6"/>
        </w:trPr>
        <w:tc>
          <w:tcPr>
            <w:tcW w:w="3169" w:type="dxa"/>
            <w:tcBorders>
              <w:top w:val="nil"/>
              <w:left w:val="nil"/>
              <w:bottom w:val="nil"/>
              <w:right w:val="nil"/>
              <w:tl2br w:val="nil"/>
              <w:tr2bl w:val="nil"/>
            </w:tcBorders>
            <w:shd w:val="clear" w:color="auto" w:fill="auto"/>
            <w:tcMar>
              <w:left w:w="101" w:type="dxa"/>
              <w:right w:w="101" w:type="dxa"/>
            </w:tcMar>
          </w:tcPr>
          <w:p w14:paraId="5E3B049B" w14:textId="77777777" w:rsidR="008531A6" w:rsidRPr="005017B1" w:rsidRDefault="00AC15CB"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Improving online lodgement for development applications</w:t>
            </w:r>
          </w:p>
        </w:tc>
        <w:tc>
          <w:tcPr>
            <w:tcW w:w="957" w:type="dxa"/>
            <w:tcBorders>
              <w:top w:val="nil"/>
              <w:left w:val="nil"/>
              <w:bottom w:val="nil"/>
              <w:right w:val="nil"/>
              <w:tl2br w:val="nil"/>
              <w:tr2bl w:val="nil"/>
            </w:tcBorders>
            <w:shd w:val="clear" w:color="auto" w:fill="auto"/>
            <w:noWrap/>
            <w:tcMar>
              <w:left w:w="101" w:type="dxa"/>
              <w:right w:w="101" w:type="dxa"/>
            </w:tcMar>
          </w:tcPr>
          <w:p w14:paraId="192C8514"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600</w:t>
            </w:r>
          </w:p>
        </w:tc>
        <w:tc>
          <w:tcPr>
            <w:tcW w:w="867" w:type="dxa"/>
            <w:tcBorders>
              <w:top w:val="nil"/>
              <w:left w:val="nil"/>
              <w:bottom w:val="nil"/>
              <w:right w:val="nil"/>
              <w:tl2br w:val="nil"/>
              <w:tr2bl w:val="nil"/>
            </w:tcBorders>
            <w:shd w:val="clear" w:color="auto" w:fill="auto"/>
            <w:noWrap/>
            <w:tcMar>
              <w:left w:w="101" w:type="dxa"/>
              <w:right w:w="101" w:type="dxa"/>
            </w:tcMar>
          </w:tcPr>
          <w:p w14:paraId="5BFA10C7"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23628B32"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1682BC08"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30744198"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600</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77053104"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Jun-22</w:t>
            </w:r>
          </w:p>
        </w:tc>
      </w:tr>
      <w:tr w:rsidR="008531A6" w:rsidRPr="005017B1" w14:paraId="16068F48"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1"/>
        </w:trPr>
        <w:tc>
          <w:tcPr>
            <w:tcW w:w="3169" w:type="dxa"/>
            <w:tcBorders>
              <w:top w:val="nil"/>
              <w:left w:val="nil"/>
              <w:bottom w:val="nil"/>
              <w:right w:val="nil"/>
              <w:tl2br w:val="nil"/>
              <w:tr2bl w:val="nil"/>
            </w:tcBorders>
            <w:shd w:val="clear" w:color="auto" w:fill="auto"/>
            <w:tcMar>
              <w:left w:w="101" w:type="dxa"/>
              <w:right w:w="101" w:type="dxa"/>
            </w:tcMar>
          </w:tcPr>
          <w:p w14:paraId="4C1860AD" w14:textId="77777777" w:rsidR="008531A6" w:rsidRPr="005017B1" w:rsidRDefault="00AC15CB"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More jobs for our growing city – Delivering a new nature reserve in the Molonglo Valley – NES Plan Implementation Stage 3</w:t>
            </w:r>
          </w:p>
        </w:tc>
        <w:tc>
          <w:tcPr>
            <w:tcW w:w="957" w:type="dxa"/>
            <w:tcBorders>
              <w:top w:val="nil"/>
              <w:left w:val="nil"/>
              <w:bottom w:val="nil"/>
              <w:right w:val="nil"/>
              <w:tl2br w:val="nil"/>
              <w:tr2bl w:val="nil"/>
            </w:tcBorders>
            <w:shd w:val="clear" w:color="auto" w:fill="auto"/>
            <w:noWrap/>
            <w:tcMar>
              <w:left w:w="101" w:type="dxa"/>
              <w:right w:w="101" w:type="dxa"/>
            </w:tcMar>
          </w:tcPr>
          <w:p w14:paraId="5E41A69C"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523</w:t>
            </w:r>
          </w:p>
        </w:tc>
        <w:tc>
          <w:tcPr>
            <w:tcW w:w="867" w:type="dxa"/>
            <w:tcBorders>
              <w:top w:val="nil"/>
              <w:left w:val="nil"/>
              <w:bottom w:val="nil"/>
              <w:right w:val="nil"/>
              <w:tl2br w:val="nil"/>
              <w:tr2bl w:val="nil"/>
            </w:tcBorders>
            <w:shd w:val="clear" w:color="auto" w:fill="auto"/>
            <w:noWrap/>
            <w:tcMar>
              <w:left w:w="101" w:type="dxa"/>
              <w:right w:w="101" w:type="dxa"/>
            </w:tcMar>
          </w:tcPr>
          <w:p w14:paraId="17A19FBE"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2E79F32C"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1772ACD6"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255D5D05"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523</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09C6430A"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Jun-22</w:t>
            </w:r>
          </w:p>
        </w:tc>
      </w:tr>
      <w:tr w:rsidR="008531A6" w:rsidRPr="005017B1" w14:paraId="33BB99F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6"/>
        </w:trPr>
        <w:tc>
          <w:tcPr>
            <w:tcW w:w="3169" w:type="dxa"/>
            <w:tcBorders>
              <w:top w:val="nil"/>
              <w:left w:val="nil"/>
              <w:bottom w:val="nil"/>
              <w:right w:val="nil"/>
              <w:tl2br w:val="nil"/>
              <w:tr2bl w:val="nil"/>
            </w:tcBorders>
            <w:shd w:val="clear" w:color="auto" w:fill="auto"/>
            <w:tcMar>
              <w:left w:w="101" w:type="dxa"/>
              <w:right w:w="101" w:type="dxa"/>
            </w:tcMar>
          </w:tcPr>
          <w:p w14:paraId="14B37CEC" w14:textId="77777777" w:rsidR="008531A6" w:rsidRPr="005017B1" w:rsidRDefault="00AC15CB"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More jobs for our growing city - Ecotourism Woodlands Learning Centre</w:t>
            </w:r>
          </w:p>
        </w:tc>
        <w:tc>
          <w:tcPr>
            <w:tcW w:w="957" w:type="dxa"/>
            <w:tcBorders>
              <w:top w:val="nil"/>
              <w:left w:val="nil"/>
              <w:bottom w:val="nil"/>
              <w:right w:val="nil"/>
              <w:tl2br w:val="nil"/>
              <w:tr2bl w:val="nil"/>
            </w:tcBorders>
            <w:shd w:val="clear" w:color="auto" w:fill="auto"/>
            <w:noWrap/>
            <w:tcMar>
              <w:left w:w="101" w:type="dxa"/>
              <w:right w:w="101" w:type="dxa"/>
            </w:tcMar>
          </w:tcPr>
          <w:p w14:paraId="44CC3350" w14:textId="0E1CA9D2"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2</w:t>
            </w:r>
            <w:r w:rsidR="00FB5ADC" w:rsidRPr="005017B1">
              <w:rPr>
                <w:rFonts w:ascii="Calibri" w:eastAsia="Calibri" w:hAnsi="Calibri" w:cs="Calibri"/>
                <w:color w:val="000000"/>
                <w:sz w:val="18"/>
              </w:rPr>
              <w:t>10</w:t>
            </w:r>
          </w:p>
        </w:tc>
        <w:tc>
          <w:tcPr>
            <w:tcW w:w="867" w:type="dxa"/>
            <w:tcBorders>
              <w:top w:val="nil"/>
              <w:left w:val="nil"/>
              <w:bottom w:val="nil"/>
              <w:right w:val="nil"/>
              <w:tl2br w:val="nil"/>
              <w:tr2bl w:val="nil"/>
            </w:tcBorders>
            <w:shd w:val="clear" w:color="auto" w:fill="auto"/>
            <w:noWrap/>
            <w:tcMar>
              <w:left w:w="101" w:type="dxa"/>
              <w:right w:w="101" w:type="dxa"/>
            </w:tcMar>
          </w:tcPr>
          <w:p w14:paraId="68D96C23" w14:textId="09158F77" w:rsidR="008531A6" w:rsidRPr="005017B1" w:rsidRDefault="00A86ACE">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78166004" w14:textId="3C2BD233" w:rsidR="008531A6" w:rsidRPr="005017B1" w:rsidRDefault="00A86ACE">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0D6E6979" w14:textId="43AF8471" w:rsidR="008531A6" w:rsidRPr="005017B1" w:rsidRDefault="00A86ACE">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5FD10FB6" w14:textId="3CAD1C33" w:rsidR="008531A6" w:rsidRPr="005017B1" w:rsidRDefault="00A86ACE">
            <w:pPr>
              <w:pStyle w:val="Normal5"/>
              <w:jc w:val="right"/>
              <w:rPr>
                <w:rFonts w:ascii="Calibri" w:eastAsia="Calibri" w:hAnsi="Calibri" w:cs="Calibri"/>
                <w:color w:val="000000"/>
                <w:sz w:val="18"/>
              </w:rPr>
            </w:pPr>
            <w:r w:rsidRPr="005017B1">
              <w:rPr>
                <w:rFonts w:ascii="Calibri" w:eastAsia="Calibri" w:hAnsi="Calibri" w:cs="Calibri"/>
                <w:color w:val="000000"/>
                <w:sz w:val="18"/>
              </w:rPr>
              <w:t>210</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7254A144" w14:textId="68D0ACC0"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w:t>
            </w:r>
            <w:r w:rsidR="00A86ACE" w:rsidRPr="005017B1">
              <w:rPr>
                <w:rFonts w:ascii="Calibri" w:eastAsia="Calibri" w:hAnsi="Calibri" w:cs="Calibri"/>
                <w:color w:val="000000"/>
                <w:sz w:val="18"/>
              </w:rPr>
              <w:t>2</w:t>
            </w:r>
          </w:p>
        </w:tc>
      </w:tr>
      <w:tr w:rsidR="008531A6" w:rsidRPr="005017B1" w14:paraId="484913CB"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6"/>
        </w:trPr>
        <w:tc>
          <w:tcPr>
            <w:tcW w:w="3169" w:type="dxa"/>
            <w:tcBorders>
              <w:top w:val="nil"/>
              <w:left w:val="nil"/>
              <w:bottom w:val="nil"/>
              <w:right w:val="nil"/>
              <w:tl2br w:val="nil"/>
              <w:tr2bl w:val="nil"/>
            </w:tcBorders>
            <w:shd w:val="clear" w:color="auto" w:fill="auto"/>
            <w:tcMar>
              <w:left w:w="101" w:type="dxa"/>
              <w:right w:w="101" w:type="dxa"/>
            </w:tcMar>
          </w:tcPr>
          <w:p w14:paraId="3F0ED16E" w14:textId="26B098D9" w:rsidR="008531A6" w:rsidRPr="005017B1" w:rsidRDefault="007F0680"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Improving water quality in Lake Tuggeranong</w:t>
            </w:r>
          </w:p>
        </w:tc>
        <w:tc>
          <w:tcPr>
            <w:tcW w:w="957" w:type="dxa"/>
            <w:tcBorders>
              <w:top w:val="nil"/>
              <w:left w:val="nil"/>
              <w:bottom w:val="nil"/>
              <w:right w:val="nil"/>
              <w:tl2br w:val="nil"/>
              <w:tr2bl w:val="nil"/>
            </w:tcBorders>
            <w:shd w:val="clear" w:color="auto" w:fill="auto"/>
            <w:noWrap/>
            <w:tcMar>
              <w:left w:w="101" w:type="dxa"/>
              <w:right w:w="101" w:type="dxa"/>
            </w:tcMar>
          </w:tcPr>
          <w:p w14:paraId="368538FC"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571</w:t>
            </w:r>
          </w:p>
        </w:tc>
        <w:tc>
          <w:tcPr>
            <w:tcW w:w="867" w:type="dxa"/>
            <w:tcBorders>
              <w:top w:val="nil"/>
              <w:left w:val="nil"/>
              <w:bottom w:val="nil"/>
              <w:right w:val="nil"/>
              <w:tl2br w:val="nil"/>
              <w:tr2bl w:val="nil"/>
            </w:tcBorders>
            <w:shd w:val="clear" w:color="auto" w:fill="auto"/>
            <w:noWrap/>
            <w:tcMar>
              <w:left w:w="101" w:type="dxa"/>
              <w:right w:w="101" w:type="dxa"/>
            </w:tcMar>
          </w:tcPr>
          <w:p w14:paraId="2FE7F516"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215</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70B22927"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7DE1A70A"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54D21DCC"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786</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1BCDFBFF"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Jun-23</w:t>
            </w:r>
          </w:p>
        </w:tc>
      </w:tr>
      <w:tr w:rsidR="008531A6" w:rsidRPr="005017B1" w14:paraId="0D854C05"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3169" w:type="dxa"/>
            <w:tcBorders>
              <w:top w:val="nil"/>
              <w:left w:val="nil"/>
              <w:bottom w:val="nil"/>
              <w:right w:val="nil"/>
              <w:tl2br w:val="nil"/>
              <w:tr2bl w:val="nil"/>
            </w:tcBorders>
            <w:shd w:val="clear" w:color="auto" w:fill="auto"/>
            <w:tcMar>
              <w:left w:w="101" w:type="dxa"/>
              <w:right w:w="101" w:type="dxa"/>
            </w:tcMar>
          </w:tcPr>
          <w:p w14:paraId="36892864" w14:textId="77777777" w:rsidR="008531A6" w:rsidRPr="005017B1" w:rsidRDefault="00AC15CB"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Protecting Endangered Species</w:t>
            </w:r>
          </w:p>
        </w:tc>
        <w:tc>
          <w:tcPr>
            <w:tcW w:w="957" w:type="dxa"/>
            <w:tcBorders>
              <w:top w:val="nil"/>
              <w:left w:val="nil"/>
              <w:bottom w:val="nil"/>
              <w:right w:val="nil"/>
              <w:tl2br w:val="nil"/>
              <w:tr2bl w:val="nil"/>
            </w:tcBorders>
            <w:shd w:val="clear" w:color="auto" w:fill="auto"/>
            <w:noWrap/>
            <w:tcMar>
              <w:left w:w="101" w:type="dxa"/>
              <w:right w:w="101" w:type="dxa"/>
            </w:tcMar>
          </w:tcPr>
          <w:p w14:paraId="46DF4F68"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255</w:t>
            </w:r>
          </w:p>
        </w:tc>
        <w:tc>
          <w:tcPr>
            <w:tcW w:w="867" w:type="dxa"/>
            <w:tcBorders>
              <w:top w:val="nil"/>
              <w:left w:val="nil"/>
              <w:bottom w:val="nil"/>
              <w:right w:val="nil"/>
              <w:tl2br w:val="nil"/>
              <w:tr2bl w:val="nil"/>
            </w:tcBorders>
            <w:shd w:val="clear" w:color="auto" w:fill="auto"/>
            <w:noWrap/>
            <w:tcMar>
              <w:left w:w="101" w:type="dxa"/>
              <w:right w:w="101" w:type="dxa"/>
            </w:tcMar>
          </w:tcPr>
          <w:p w14:paraId="7FF622C4"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20A0BF2D"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51D2F27F"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24ADC11D"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255</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38D63A3F" w14:textId="28D24040"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w:t>
            </w:r>
            <w:r w:rsidR="00CB0630" w:rsidRPr="005017B1">
              <w:rPr>
                <w:rFonts w:ascii="Calibri" w:eastAsia="Calibri" w:hAnsi="Calibri" w:cs="Calibri"/>
                <w:color w:val="000000"/>
                <w:sz w:val="18"/>
              </w:rPr>
              <w:t>2</w:t>
            </w:r>
          </w:p>
        </w:tc>
      </w:tr>
      <w:tr w:rsidR="008531A6" w:rsidRPr="005017B1" w14:paraId="6D2B4DE0"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6"/>
        </w:trPr>
        <w:tc>
          <w:tcPr>
            <w:tcW w:w="3169" w:type="dxa"/>
            <w:tcBorders>
              <w:top w:val="nil"/>
              <w:left w:val="nil"/>
              <w:bottom w:val="nil"/>
              <w:right w:val="nil"/>
              <w:tl2br w:val="nil"/>
              <w:tr2bl w:val="nil"/>
            </w:tcBorders>
            <w:shd w:val="clear" w:color="auto" w:fill="auto"/>
            <w:tcMar>
              <w:left w:w="101" w:type="dxa"/>
              <w:right w:w="101" w:type="dxa"/>
            </w:tcMar>
          </w:tcPr>
          <w:p w14:paraId="4DC21A15" w14:textId="77777777" w:rsidR="008531A6" w:rsidRPr="005017B1" w:rsidRDefault="00AC15CB"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Protecting grasslands and conservation areas</w:t>
            </w:r>
          </w:p>
        </w:tc>
        <w:tc>
          <w:tcPr>
            <w:tcW w:w="957" w:type="dxa"/>
            <w:tcBorders>
              <w:top w:val="nil"/>
              <w:left w:val="nil"/>
              <w:bottom w:val="nil"/>
              <w:right w:val="nil"/>
              <w:tl2br w:val="nil"/>
              <w:tr2bl w:val="nil"/>
            </w:tcBorders>
            <w:shd w:val="clear" w:color="auto" w:fill="auto"/>
            <w:noWrap/>
            <w:tcMar>
              <w:left w:w="101" w:type="dxa"/>
              <w:right w:w="101" w:type="dxa"/>
            </w:tcMar>
          </w:tcPr>
          <w:p w14:paraId="2A6F6F4C"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270</w:t>
            </w:r>
          </w:p>
        </w:tc>
        <w:tc>
          <w:tcPr>
            <w:tcW w:w="867" w:type="dxa"/>
            <w:tcBorders>
              <w:top w:val="nil"/>
              <w:left w:val="nil"/>
              <w:bottom w:val="nil"/>
              <w:right w:val="nil"/>
              <w:tl2br w:val="nil"/>
              <w:tr2bl w:val="nil"/>
            </w:tcBorders>
            <w:shd w:val="clear" w:color="auto" w:fill="auto"/>
            <w:noWrap/>
            <w:tcMar>
              <w:left w:w="101" w:type="dxa"/>
              <w:right w:w="101" w:type="dxa"/>
            </w:tcMar>
          </w:tcPr>
          <w:p w14:paraId="100D7E05"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70A83D43"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01431D11"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06BED40B"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270</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61D96CAF" w14:textId="4CD316B8"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w:t>
            </w:r>
            <w:r w:rsidR="00CB0630" w:rsidRPr="005017B1">
              <w:rPr>
                <w:rFonts w:ascii="Calibri" w:eastAsia="Calibri" w:hAnsi="Calibri" w:cs="Calibri"/>
                <w:color w:val="000000"/>
                <w:sz w:val="18"/>
              </w:rPr>
              <w:t>2</w:t>
            </w:r>
          </w:p>
        </w:tc>
      </w:tr>
      <w:tr w:rsidR="008531A6" w:rsidRPr="005017B1" w14:paraId="4AB0C2C5"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6"/>
        </w:trPr>
        <w:tc>
          <w:tcPr>
            <w:tcW w:w="3169" w:type="dxa"/>
            <w:tcBorders>
              <w:top w:val="nil"/>
              <w:left w:val="nil"/>
              <w:bottom w:val="nil"/>
              <w:right w:val="nil"/>
              <w:tl2br w:val="nil"/>
              <w:tr2bl w:val="nil"/>
            </w:tcBorders>
            <w:shd w:val="clear" w:color="auto" w:fill="auto"/>
            <w:tcMar>
              <w:left w:w="101" w:type="dxa"/>
              <w:right w:w="101" w:type="dxa"/>
            </w:tcMar>
          </w:tcPr>
          <w:p w14:paraId="3D7AC629" w14:textId="77777777" w:rsidR="008531A6" w:rsidRPr="005017B1" w:rsidRDefault="00AC15CB"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Remediating the former Molonglo sewerage treatment facility</w:t>
            </w:r>
          </w:p>
        </w:tc>
        <w:tc>
          <w:tcPr>
            <w:tcW w:w="957" w:type="dxa"/>
            <w:tcBorders>
              <w:top w:val="nil"/>
              <w:left w:val="nil"/>
              <w:bottom w:val="nil"/>
              <w:right w:val="nil"/>
              <w:tl2br w:val="nil"/>
              <w:tr2bl w:val="nil"/>
            </w:tcBorders>
            <w:shd w:val="clear" w:color="auto" w:fill="auto"/>
            <w:noWrap/>
            <w:tcMar>
              <w:left w:w="101" w:type="dxa"/>
              <w:right w:w="101" w:type="dxa"/>
            </w:tcMar>
          </w:tcPr>
          <w:p w14:paraId="2A10DB5A" w14:textId="27CF54AD"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1</w:t>
            </w:r>
            <w:r w:rsidR="003650BD" w:rsidRPr="005017B1">
              <w:rPr>
                <w:rFonts w:ascii="Calibri" w:eastAsia="Calibri" w:hAnsi="Calibri" w:cs="Calibri"/>
                <w:color w:val="000000"/>
                <w:sz w:val="18"/>
              </w:rPr>
              <w:t xml:space="preserve"> </w:t>
            </w:r>
            <w:r w:rsidRPr="005017B1">
              <w:rPr>
                <w:rFonts w:ascii="Calibri" w:eastAsia="Calibri" w:hAnsi="Calibri" w:cs="Calibri"/>
                <w:color w:val="000000"/>
                <w:sz w:val="18"/>
              </w:rPr>
              <w:t>413</w:t>
            </w:r>
          </w:p>
        </w:tc>
        <w:tc>
          <w:tcPr>
            <w:tcW w:w="867" w:type="dxa"/>
            <w:tcBorders>
              <w:top w:val="nil"/>
              <w:left w:val="nil"/>
              <w:bottom w:val="nil"/>
              <w:right w:val="nil"/>
              <w:tl2br w:val="nil"/>
              <w:tr2bl w:val="nil"/>
            </w:tcBorders>
            <w:shd w:val="clear" w:color="auto" w:fill="auto"/>
            <w:noWrap/>
            <w:tcMar>
              <w:left w:w="101" w:type="dxa"/>
              <w:right w:w="101" w:type="dxa"/>
            </w:tcMar>
          </w:tcPr>
          <w:p w14:paraId="63BBD7F8"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200</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385941DA"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53400C3B"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5B220A93" w14:textId="35043AED"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1</w:t>
            </w:r>
            <w:r w:rsidR="003650BD" w:rsidRPr="005017B1">
              <w:rPr>
                <w:rFonts w:ascii="Calibri" w:eastAsia="Calibri" w:hAnsi="Calibri" w:cs="Calibri"/>
                <w:color w:val="000000"/>
                <w:sz w:val="18"/>
              </w:rPr>
              <w:t xml:space="preserve"> </w:t>
            </w:r>
            <w:r w:rsidRPr="005017B1">
              <w:rPr>
                <w:rFonts w:ascii="Calibri" w:eastAsia="Calibri" w:hAnsi="Calibri" w:cs="Calibri"/>
                <w:color w:val="000000"/>
                <w:sz w:val="18"/>
              </w:rPr>
              <w:t>613</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43FC8CC2"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Jun-23</w:t>
            </w:r>
          </w:p>
        </w:tc>
      </w:tr>
      <w:tr w:rsidR="008531A6" w:rsidRPr="005017B1" w14:paraId="40F1ED3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3169" w:type="dxa"/>
            <w:tcBorders>
              <w:top w:val="nil"/>
              <w:left w:val="nil"/>
              <w:bottom w:val="nil"/>
              <w:right w:val="nil"/>
              <w:tl2br w:val="nil"/>
              <w:tr2bl w:val="nil"/>
            </w:tcBorders>
            <w:shd w:val="clear" w:color="auto" w:fill="auto"/>
            <w:tcMar>
              <w:left w:w="101" w:type="dxa"/>
              <w:right w:w="101" w:type="dxa"/>
            </w:tcMar>
          </w:tcPr>
          <w:p w14:paraId="7A2CE6AA" w14:textId="77777777" w:rsidR="008531A6" w:rsidRPr="005017B1" w:rsidRDefault="00AC15CB"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Replanting the Ingledene Forest</w:t>
            </w:r>
          </w:p>
        </w:tc>
        <w:tc>
          <w:tcPr>
            <w:tcW w:w="957" w:type="dxa"/>
            <w:tcBorders>
              <w:top w:val="nil"/>
              <w:left w:val="nil"/>
              <w:bottom w:val="nil"/>
              <w:right w:val="nil"/>
              <w:tl2br w:val="nil"/>
              <w:tr2bl w:val="nil"/>
            </w:tcBorders>
            <w:shd w:val="clear" w:color="auto" w:fill="auto"/>
            <w:noWrap/>
            <w:tcMar>
              <w:left w:w="101" w:type="dxa"/>
              <w:right w:w="101" w:type="dxa"/>
            </w:tcMar>
          </w:tcPr>
          <w:p w14:paraId="279A0590"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794</w:t>
            </w:r>
          </w:p>
        </w:tc>
        <w:tc>
          <w:tcPr>
            <w:tcW w:w="867" w:type="dxa"/>
            <w:tcBorders>
              <w:top w:val="nil"/>
              <w:left w:val="nil"/>
              <w:bottom w:val="nil"/>
              <w:right w:val="nil"/>
              <w:tl2br w:val="nil"/>
              <w:tr2bl w:val="nil"/>
            </w:tcBorders>
            <w:shd w:val="clear" w:color="auto" w:fill="auto"/>
            <w:noWrap/>
            <w:tcMar>
              <w:left w:w="101" w:type="dxa"/>
              <w:right w:w="101" w:type="dxa"/>
            </w:tcMar>
          </w:tcPr>
          <w:p w14:paraId="5AD43E40"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414</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1B650E65"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0EE5F6CF"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273A2CEE" w14:textId="52F6BCFC"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1</w:t>
            </w:r>
            <w:r w:rsidR="006F0DCA" w:rsidRPr="005017B1">
              <w:rPr>
                <w:rFonts w:ascii="Calibri" w:eastAsia="Calibri" w:hAnsi="Calibri" w:cs="Calibri"/>
                <w:color w:val="000000"/>
                <w:sz w:val="18"/>
              </w:rPr>
              <w:t xml:space="preserve"> </w:t>
            </w:r>
            <w:r w:rsidRPr="005017B1">
              <w:rPr>
                <w:rFonts w:ascii="Calibri" w:eastAsia="Calibri" w:hAnsi="Calibri" w:cs="Calibri"/>
                <w:color w:val="000000"/>
                <w:sz w:val="18"/>
              </w:rPr>
              <w:t>208</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7DDA761B"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Jun-23</w:t>
            </w:r>
          </w:p>
        </w:tc>
      </w:tr>
      <w:tr w:rsidR="008531A6" w:rsidRPr="005017B1" w14:paraId="49666B77"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3169" w:type="dxa"/>
            <w:tcBorders>
              <w:top w:val="nil"/>
              <w:left w:val="nil"/>
              <w:bottom w:val="nil"/>
              <w:right w:val="nil"/>
              <w:tl2br w:val="nil"/>
              <w:tr2bl w:val="nil"/>
            </w:tcBorders>
            <w:shd w:val="clear" w:color="auto" w:fill="auto"/>
            <w:tcMar>
              <w:left w:w="101" w:type="dxa"/>
              <w:right w:w="101" w:type="dxa"/>
            </w:tcMar>
          </w:tcPr>
          <w:p w14:paraId="1C26E15A" w14:textId="77777777" w:rsidR="008531A6" w:rsidRPr="005017B1" w:rsidRDefault="00AC15CB"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Scoping for East Lake urban renewal</w:t>
            </w:r>
          </w:p>
        </w:tc>
        <w:tc>
          <w:tcPr>
            <w:tcW w:w="957" w:type="dxa"/>
            <w:tcBorders>
              <w:top w:val="nil"/>
              <w:left w:val="nil"/>
              <w:bottom w:val="nil"/>
              <w:right w:val="nil"/>
              <w:tl2br w:val="nil"/>
              <w:tr2bl w:val="nil"/>
            </w:tcBorders>
            <w:shd w:val="clear" w:color="auto" w:fill="auto"/>
            <w:noWrap/>
            <w:tcMar>
              <w:left w:w="101" w:type="dxa"/>
              <w:right w:w="101" w:type="dxa"/>
            </w:tcMar>
          </w:tcPr>
          <w:p w14:paraId="1AA00946"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30</w:t>
            </w:r>
          </w:p>
        </w:tc>
        <w:tc>
          <w:tcPr>
            <w:tcW w:w="867" w:type="dxa"/>
            <w:tcBorders>
              <w:top w:val="nil"/>
              <w:left w:val="nil"/>
              <w:bottom w:val="nil"/>
              <w:right w:val="nil"/>
              <w:tl2br w:val="nil"/>
              <w:tr2bl w:val="nil"/>
            </w:tcBorders>
            <w:shd w:val="clear" w:color="auto" w:fill="auto"/>
            <w:noWrap/>
            <w:tcMar>
              <w:left w:w="101" w:type="dxa"/>
              <w:right w:w="101" w:type="dxa"/>
            </w:tcMar>
          </w:tcPr>
          <w:p w14:paraId="0890722A"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28785D6C"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2CA4B980"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466D1EFE"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30</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634AD8A7"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Jun-22</w:t>
            </w:r>
          </w:p>
        </w:tc>
      </w:tr>
      <w:tr w:rsidR="008531A6" w:rsidRPr="005017B1" w14:paraId="19E3BED9"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6"/>
        </w:trPr>
        <w:tc>
          <w:tcPr>
            <w:tcW w:w="3169" w:type="dxa"/>
            <w:tcBorders>
              <w:top w:val="nil"/>
              <w:left w:val="nil"/>
              <w:bottom w:val="nil"/>
              <w:right w:val="nil"/>
              <w:tl2br w:val="nil"/>
              <w:tr2bl w:val="nil"/>
            </w:tcBorders>
            <w:shd w:val="clear" w:color="auto" w:fill="auto"/>
            <w:tcMar>
              <w:left w:w="101" w:type="dxa"/>
              <w:right w:w="101" w:type="dxa"/>
            </w:tcMar>
          </w:tcPr>
          <w:p w14:paraId="7935842D" w14:textId="77777777" w:rsidR="008531A6" w:rsidRPr="005017B1" w:rsidRDefault="00AC15CB"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Securing Electricity Supply in the ACT – Second supply network</w:t>
            </w:r>
          </w:p>
        </w:tc>
        <w:tc>
          <w:tcPr>
            <w:tcW w:w="957" w:type="dxa"/>
            <w:tcBorders>
              <w:top w:val="nil"/>
              <w:left w:val="nil"/>
              <w:bottom w:val="nil"/>
              <w:right w:val="nil"/>
              <w:tl2br w:val="nil"/>
              <w:tr2bl w:val="nil"/>
            </w:tcBorders>
            <w:shd w:val="clear" w:color="auto" w:fill="auto"/>
            <w:noWrap/>
            <w:tcMar>
              <w:left w:w="101" w:type="dxa"/>
              <w:right w:w="101" w:type="dxa"/>
            </w:tcMar>
          </w:tcPr>
          <w:p w14:paraId="151CAB49"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30</w:t>
            </w:r>
          </w:p>
        </w:tc>
        <w:tc>
          <w:tcPr>
            <w:tcW w:w="867" w:type="dxa"/>
            <w:tcBorders>
              <w:top w:val="nil"/>
              <w:left w:val="nil"/>
              <w:bottom w:val="nil"/>
              <w:right w:val="nil"/>
              <w:tl2br w:val="nil"/>
              <w:tr2bl w:val="nil"/>
            </w:tcBorders>
            <w:shd w:val="clear" w:color="auto" w:fill="auto"/>
            <w:noWrap/>
            <w:tcMar>
              <w:left w:w="101" w:type="dxa"/>
              <w:right w:w="101" w:type="dxa"/>
            </w:tcMar>
          </w:tcPr>
          <w:p w14:paraId="07E3C998"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48B976ED"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0E145078"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3C5FD46D"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30</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4365225A"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Jun-22</w:t>
            </w:r>
          </w:p>
        </w:tc>
      </w:tr>
      <w:tr w:rsidR="00D77354" w:rsidRPr="005017B1" w14:paraId="63A0C0D0"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6"/>
        </w:trPr>
        <w:tc>
          <w:tcPr>
            <w:tcW w:w="3169" w:type="dxa"/>
            <w:tcBorders>
              <w:top w:val="nil"/>
              <w:left w:val="nil"/>
              <w:bottom w:val="nil"/>
              <w:right w:val="nil"/>
              <w:tl2br w:val="nil"/>
              <w:tr2bl w:val="nil"/>
            </w:tcBorders>
            <w:shd w:val="clear" w:color="auto" w:fill="auto"/>
            <w:tcMar>
              <w:left w:w="101" w:type="dxa"/>
              <w:right w:w="101" w:type="dxa"/>
            </w:tcMar>
          </w:tcPr>
          <w:p w14:paraId="23F3901D" w14:textId="098A8E64" w:rsidR="00D77354" w:rsidRPr="005017B1" w:rsidRDefault="008F76F7"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Sustainable Rural Water Use and Infrastructure Programme-Capital</w:t>
            </w:r>
          </w:p>
        </w:tc>
        <w:tc>
          <w:tcPr>
            <w:tcW w:w="957" w:type="dxa"/>
            <w:tcBorders>
              <w:top w:val="nil"/>
              <w:left w:val="nil"/>
              <w:bottom w:val="nil"/>
              <w:right w:val="nil"/>
              <w:tl2br w:val="nil"/>
              <w:tr2bl w:val="nil"/>
            </w:tcBorders>
            <w:shd w:val="clear" w:color="auto" w:fill="auto"/>
            <w:noWrap/>
            <w:tcMar>
              <w:left w:w="101" w:type="dxa"/>
              <w:right w:w="101" w:type="dxa"/>
            </w:tcMar>
          </w:tcPr>
          <w:p w14:paraId="51EC61EE" w14:textId="75D91B84" w:rsidR="00D77354" w:rsidRPr="005017B1" w:rsidRDefault="008F76F7">
            <w:pPr>
              <w:pStyle w:val="Normal5"/>
              <w:jc w:val="right"/>
              <w:rPr>
                <w:rFonts w:ascii="Calibri" w:eastAsia="Calibri" w:hAnsi="Calibri" w:cs="Calibri"/>
                <w:color w:val="000000"/>
                <w:sz w:val="18"/>
              </w:rPr>
            </w:pPr>
            <w:r w:rsidRPr="005017B1">
              <w:rPr>
                <w:rFonts w:ascii="Calibri" w:eastAsia="Calibri" w:hAnsi="Calibri" w:cs="Calibri"/>
                <w:color w:val="000000"/>
                <w:sz w:val="18"/>
              </w:rPr>
              <w:t>300</w:t>
            </w:r>
          </w:p>
        </w:tc>
        <w:tc>
          <w:tcPr>
            <w:tcW w:w="867" w:type="dxa"/>
            <w:tcBorders>
              <w:top w:val="nil"/>
              <w:left w:val="nil"/>
              <w:bottom w:val="nil"/>
              <w:right w:val="nil"/>
              <w:tl2br w:val="nil"/>
              <w:tr2bl w:val="nil"/>
            </w:tcBorders>
            <w:shd w:val="clear" w:color="auto" w:fill="auto"/>
            <w:noWrap/>
            <w:tcMar>
              <w:left w:w="101" w:type="dxa"/>
              <w:right w:w="101" w:type="dxa"/>
            </w:tcMar>
          </w:tcPr>
          <w:p w14:paraId="7475C68B" w14:textId="77777777" w:rsidR="00D77354" w:rsidRPr="005017B1" w:rsidRDefault="00D77354">
            <w:pPr>
              <w:pStyle w:val="Normal5"/>
              <w:jc w:val="right"/>
              <w:rPr>
                <w:rFonts w:ascii="Calibri" w:eastAsia="Calibri" w:hAnsi="Calibri" w:cs="Calibri"/>
                <w:color w:val="000000"/>
                <w:sz w:val="18"/>
              </w:rPr>
            </w:pP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654EAF97" w14:textId="77777777" w:rsidR="00D77354" w:rsidRPr="005017B1" w:rsidRDefault="00D77354">
            <w:pPr>
              <w:pStyle w:val="Normal5"/>
              <w:jc w:val="right"/>
              <w:rPr>
                <w:rFonts w:ascii="Calibri" w:eastAsia="Calibri" w:hAnsi="Calibri" w:cs="Calibri"/>
                <w:color w:val="000000"/>
                <w:sz w:val="18"/>
              </w:rPr>
            </w:pPr>
          </w:p>
        </w:tc>
        <w:tc>
          <w:tcPr>
            <w:tcW w:w="756" w:type="dxa"/>
            <w:tcBorders>
              <w:top w:val="nil"/>
              <w:left w:val="nil"/>
              <w:bottom w:val="nil"/>
              <w:right w:val="nil"/>
              <w:tl2br w:val="nil"/>
              <w:tr2bl w:val="nil"/>
            </w:tcBorders>
            <w:shd w:val="clear" w:color="auto" w:fill="auto"/>
            <w:noWrap/>
            <w:tcMar>
              <w:left w:w="101" w:type="dxa"/>
              <w:right w:w="101" w:type="dxa"/>
            </w:tcMar>
          </w:tcPr>
          <w:p w14:paraId="16B31FAE" w14:textId="77777777" w:rsidR="00D77354" w:rsidRPr="005017B1" w:rsidRDefault="00D77354">
            <w:pPr>
              <w:pStyle w:val="Normal5"/>
              <w:jc w:val="right"/>
              <w:rPr>
                <w:rFonts w:ascii="Calibri" w:eastAsia="Calibri" w:hAnsi="Calibri" w:cs="Calibri"/>
                <w:color w:val="000000"/>
                <w:sz w:val="18"/>
              </w:rPr>
            </w:pP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70D3184C" w14:textId="73D79258" w:rsidR="00D77354" w:rsidRPr="005017B1" w:rsidRDefault="009D0D37">
            <w:pPr>
              <w:pStyle w:val="Normal5"/>
              <w:jc w:val="right"/>
              <w:rPr>
                <w:rFonts w:ascii="Calibri" w:eastAsia="Calibri" w:hAnsi="Calibri" w:cs="Calibri"/>
                <w:color w:val="000000"/>
                <w:sz w:val="18"/>
              </w:rPr>
            </w:pPr>
            <w:r w:rsidRPr="005017B1">
              <w:rPr>
                <w:rFonts w:ascii="Calibri" w:eastAsia="Calibri" w:hAnsi="Calibri" w:cs="Calibri"/>
                <w:color w:val="000000"/>
                <w:sz w:val="18"/>
              </w:rPr>
              <w:t>300</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6D57FD63" w14:textId="693A7DF7" w:rsidR="00D77354" w:rsidRPr="005017B1" w:rsidRDefault="009D0D37">
            <w:pPr>
              <w:pStyle w:val="Normal5"/>
              <w:jc w:val="right"/>
              <w:rPr>
                <w:rFonts w:ascii="Calibri" w:eastAsia="Calibri" w:hAnsi="Calibri" w:cs="Calibri"/>
                <w:color w:val="000000"/>
                <w:sz w:val="18"/>
              </w:rPr>
            </w:pPr>
            <w:r w:rsidRPr="005017B1">
              <w:rPr>
                <w:rFonts w:ascii="Calibri" w:eastAsia="Calibri" w:hAnsi="Calibri" w:cs="Calibri"/>
                <w:color w:val="000000"/>
                <w:sz w:val="18"/>
              </w:rPr>
              <w:t>Jun-22</w:t>
            </w:r>
          </w:p>
        </w:tc>
      </w:tr>
      <w:tr w:rsidR="008531A6" w:rsidRPr="005017B1" w14:paraId="5A4E811E"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3169" w:type="dxa"/>
            <w:tcBorders>
              <w:top w:val="nil"/>
              <w:left w:val="nil"/>
              <w:bottom w:val="nil"/>
              <w:right w:val="nil"/>
              <w:tl2br w:val="nil"/>
              <w:tr2bl w:val="nil"/>
            </w:tcBorders>
            <w:shd w:val="clear" w:color="auto" w:fill="auto"/>
            <w:tcMar>
              <w:left w:w="101" w:type="dxa"/>
              <w:right w:w="101" w:type="dxa"/>
            </w:tcMar>
          </w:tcPr>
          <w:p w14:paraId="511D50BD" w14:textId="77777777" w:rsidR="008531A6" w:rsidRPr="005017B1" w:rsidRDefault="00AC15CB"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Clean Catchments, Clean Waterways</w:t>
            </w:r>
          </w:p>
        </w:tc>
        <w:tc>
          <w:tcPr>
            <w:tcW w:w="957" w:type="dxa"/>
            <w:tcBorders>
              <w:top w:val="nil"/>
              <w:left w:val="nil"/>
              <w:bottom w:val="nil"/>
              <w:right w:val="nil"/>
              <w:tl2br w:val="nil"/>
              <w:tr2bl w:val="nil"/>
            </w:tcBorders>
            <w:shd w:val="clear" w:color="auto" w:fill="auto"/>
            <w:noWrap/>
            <w:tcMar>
              <w:left w:w="101" w:type="dxa"/>
              <w:right w:w="101" w:type="dxa"/>
            </w:tcMar>
          </w:tcPr>
          <w:p w14:paraId="6CAF4E8E" w14:textId="37DAE663"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1</w:t>
            </w:r>
            <w:r w:rsidR="003650BD" w:rsidRPr="005017B1">
              <w:rPr>
                <w:rFonts w:ascii="Calibri" w:eastAsia="Calibri" w:hAnsi="Calibri" w:cs="Calibri"/>
                <w:color w:val="000000"/>
                <w:sz w:val="18"/>
              </w:rPr>
              <w:t xml:space="preserve"> </w:t>
            </w:r>
            <w:r w:rsidRPr="005017B1">
              <w:rPr>
                <w:rFonts w:ascii="Calibri" w:eastAsia="Calibri" w:hAnsi="Calibri" w:cs="Calibri"/>
                <w:color w:val="000000"/>
                <w:sz w:val="18"/>
              </w:rPr>
              <w:t>192</w:t>
            </w:r>
          </w:p>
        </w:tc>
        <w:tc>
          <w:tcPr>
            <w:tcW w:w="867" w:type="dxa"/>
            <w:tcBorders>
              <w:top w:val="nil"/>
              <w:left w:val="nil"/>
              <w:bottom w:val="nil"/>
              <w:right w:val="nil"/>
              <w:tl2br w:val="nil"/>
              <w:tr2bl w:val="nil"/>
            </w:tcBorders>
            <w:shd w:val="clear" w:color="auto" w:fill="auto"/>
            <w:noWrap/>
            <w:tcMar>
              <w:left w:w="101" w:type="dxa"/>
              <w:right w:w="101" w:type="dxa"/>
            </w:tcMar>
          </w:tcPr>
          <w:p w14:paraId="1C658D02"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7EDF3D18"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5537CAD6"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586D5D2A" w14:textId="2CA8F366"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1</w:t>
            </w:r>
            <w:r w:rsidR="003650BD" w:rsidRPr="005017B1">
              <w:rPr>
                <w:rFonts w:ascii="Calibri" w:eastAsia="Calibri" w:hAnsi="Calibri" w:cs="Calibri"/>
                <w:color w:val="000000"/>
                <w:sz w:val="18"/>
              </w:rPr>
              <w:t xml:space="preserve"> </w:t>
            </w:r>
            <w:r w:rsidRPr="005017B1">
              <w:rPr>
                <w:rFonts w:ascii="Calibri" w:eastAsia="Calibri" w:hAnsi="Calibri" w:cs="Calibri"/>
                <w:color w:val="000000"/>
                <w:sz w:val="18"/>
              </w:rPr>
              <w:t>192</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769C03E6"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Jun-22</w:t>
            </w:r>
          </w:p>
        </w:tc>
      </w:tr>
      <w:tr w:rsidR="008531A6" w:rsidRPr="005017B1" w14:paraId="1A5C959E"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1"/>
        </w:trPr>
        <w:tc>
          <w:tcPr>
            <w:tcW w:w="3169" w:type="dxa"/>
            <w:tcBorders>
              <w:top w:val="nil"/>
              <w:left w:val="nil"/>
              <w:bottom w:val="nil"/>
              <w:right w:val="nil"/>
              <w:tl2br w:val="nil"/>
              <w:tr2bl w:val="nil"/>
            </w:tcBorders>
            <w:shd w:val="clear" w:color="auto" w:fill="auto"/>
            <w:tcMar>
              <w:left w:w="101" w:type="dxa"/>
              <w:right w:w="101" w:type="dxa"/>
            </w:tcMar>
          </w:tcPr>
          <w:p w14:paraId="10BC51C4" w14:textId="77777777" w:rsidR="008531A6" w:rsidRPr="005017B1" w:rsidRDefault="00AC15CB"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Supporting our heritage - Funding for the National Trust and upgrading the Heritage Council database and website</w:t>
            </w:r>
          </w:p>
        </w:tc>
        <w:tc>
          <w:tcPr>
            <w:tcW w:w="957" w:type="dxa"/>
            <w:tcBorders>
              <w:top w:val="nil"/>
              <w:left w:val="nil"/>
              <w:bottom w:val="nil"/>
              <w:right w:val="nil"/>
              <w:tl2br w:val="nil"/>
              <w:tr2bl w:val="nil"/>
            </w:tcBorders>
            <w:shd w:val="clear" w:color="auto" w:fill="auto"/>
            <w:noWrap/>
            <w:tcMar>
              <w:left w:w="101" w:type="dxa"/>
              <w:right w:w="101" w:type="dxa"/>
            </w:tcMar>
          </w:tcPr>
          <w:p w14:paraId="239974F7"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253</w:t>
            </w:r>
          </w:p>
        </w:tc>
        <w:tc>
          <w:tcPr>
            <w:tcW w:w="867" w:type="dxa"/>
            <w:tcBorders>
              <w:top w:val="nil"/>
              <w:left w:val="nil"/>
              <w:bottom w:val="nil"/>
              <w:right w:val="nil"/>
              <w:tl2br w:val="nil"/>
              <w:tr2bl w:val="nil"/>
            </w:tcBorders>
            <w:shd w:val="clear" w:color="auto" w:fill="auto"/>
            <w:noWrap/>
            <w:tcMar>
              <w:left w:w="101" w:type="dxa"/>
              <w:right w:w="101" w:type="dxa"/>
            </w:tcMar>
          </w:tcPr>
          <w:p w14:paraId="5128FA60"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247</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2C1A1C21"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00B5DD02"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5BEC3FFC"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500</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115F9179"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Jun-23</w:t>
            </w:r>
          </w:p>
        </w:tc>
      </w:tr>
      <w:tr w:rsidR="008531A6" w:rsidRPr="005017B1" w14:paraId="6D6FED46"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6"/>
        </w:trPr>
        <w:tc>
          <w:tcPr>
            <w:tcW w:w="3169" w:type="dxa"/>
            <w:tcBorders>
              <w:top w:val="nil"/>
              <w:left w:val="nil"/>
              <w:bottom w:val="nil"/>
              <w:right w:val="nil"/>
              <w:tl2br w:val="nil"/>
              <w:tr2bl w:val="nil"/>
            </w:tcBorders>
            <w:shd w:val="clear" w:color="auto" w:fill="auto"/>
            <w:tcMar>
              <w:left w:w="101" w:type="dxa"/>
              <w:right w:w="101" w:type="dxa"/>
            </w:tcMar>
          </w:tcPr>
          <w:p w14:paraId="6CE48CE3" w14:textId="77777777" w:rsidR="008531A6" w:rsidRPr="005017B1" w:rsidRDefault="00AC15CB" w:rsidP="00380376">
            <w:pPr>
              <w:pStyle w:val="Normal5"/>
              <w:ind w:left="113" w:hanging="113"/>
              <w:rPr>
                <w:rFonts w:ascii="Calibri" w:eastAsia="Calibri" w:hAnsi="Calibri" w:cs="Calibri"/>
                <w:color w:val="000000"/>
                <w:sz w:val="18"/>
              </w:rPr>
            </w:pPr>
            <w:r w:rsidRPr="005017B1">
              <w:rPr>
                <w:rFonts w:ascii="Calibri" w:eastAsia="Calibri" w:hAnsi="Calibri" w:cs="Calibri"/>
                <w:color w:val="000000"/>
                <w:sz w:val="18"/>
              </w:rPr>
              <w:t>Replacing ACT Parks and Conservation Services radios</w:t>
            </w:r>
          </w:p>
        </w:tc>
        <w:tc>
          <w:tcPr>
            <w:tcW w:w="957" w:type="dxa"/>
            <w:tcBorders>
              <w:top w:val="nil"/>
              <w:left w:val="nil"/>
              <w:bottom w:val="nil"/>
              <w:right w:val="nil"/>
              <w:tl2br w:val="nil"/>
              <w:tr2bl w:val="nil"/>
            </w:tcBorders>
            <w:shd w:val="clear" w:color="auto" w:fill="auto"/>
            <w:noWrap/>
            <w:tcMar>
              <w:left w:w="101" w:type="dxa"/>
              <w:right w:w="101" w:type="dxa"/>
            </w:tcMar>
          </w:tcPr>
          <w:p w14:paraId="16FDCD0A"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40</w:t>
            </w:r>
          </w:p>
        </w:tc>
        <w:tc>
          <w:tcPr>
            <w:tcW w:w="867" w:type="dxa"/>
            <w:tcBorders>
              <w:top w:val="nil"/>
              <w:left w:val="nil"/>
              <w:bottom w:val="nil"/>
              <w:right w:val="nil"/>
              <w:tl2br w:val="nil"/>
              <w:tr2bl w:val="nil"/>
            </w:tcBorders>
            <w:shd w:val="clear" w:color="auto" w:fill="auto"/>
            <w:noWrap/>
            <w:tcMar>
              <w:left w:w="101" w:type="dxa"/>
              <w:right w:w="101" w:type="dxa"/>
            </w:tcMar>
          </w:tcPr>
          <w:p w14:paraId="21AFB3C1"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7" w:type="dxa"/>
            <w:gridSpan w:val="2"/>
            <w:tcBorders>
              <w:top w:val="nil"/>
              <w:left w:val="nil"/>
              <w:bottom w:val="nil"/>
              <w:right w:val="nil"/>
              <w:tl2br w:val="nil"/>
              <w:tr2bl w:val="nil"/>
            </w:tcBorders>
            <w:shd w:val="clear" w:color="auto" w:fill="auto"/>
            <w:noWrap/>
            <w:tcMar>
              <w:left w:w="101" w:type="dxa"/>
              <w:right w:w="101" w:type="dxa"/>
            </w:tcMar>
          </w:tcPr>
          <w:p w14:paraId="6C8FB2A6"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56" w:type="dxa"/>
            <w:tcBorders>
              <w:top w:val="nil"/>
              <w:left w:val="nil"/>
              <w:bottom w:val="nil"/>
              <w:right w:val="nil"/>
              <w:tl2br w:val="nil"/>
              <w:tr2bl w:val="nil"/>
            </w:tcBorders>
            <w:shd w:val="clear" w:color="auto" w:fill="auto"/>
            <w:noWrap/>
            <w:tcMar>
              <w:left w:w="101" w:type="dxa"/>
              <w:right w:w="101" w:type="dxa"/>
            </w:tcMar>
          </w:tcPr>
          <w:p w14:paraId="5FC58BB4"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4" w:type="dxa"/>
            <w:gridSpan w:val="2"/>
            <w:tcBorders>
              <w:top w:val="nil"/>
              <w:left w:val="nil"/>
              <w:bottom w:val="nil"/>
              <w:right w:val="nil"/>
              <w:tl2br w:val="nil"/>
              <w:tr2bl w:val="nil"/>
            </w:tcBorders>
            <w:shd w:val="clear" w:color="auto" w:fill="auto"/>
            <w:noWrap/>
            <w:tcMar>
              <w:left w:w="101" w:type="dxa"/>
              <w:right w:w="101" w:type="dxa"/>
            </w:tcMar>
          </w:tcPr>
          <w:p w14:paraId="388D6CE8"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40</w:t>
            </w:r>
          </w:p>
        </w:tc>
        <w:tc>
          <w:tcPr>
            <w:tcW w:w="1135" w:type="dxa"/>
            <w:gridSpan w:val="2"/>
            <w:tcBorders>
              <w:top w:val="nil"/>
              <w:left w:val="nil"/>
              <w:bottom w:val="nil"/>
              <w:right w:val="nil"/>
              <w:tl2br w:val="nil"/>
              <w:tr2bl w:val="nil"/>
            </w:tcBorders>
            <w:shd w:val="clear" w:color="auto" w:fill="auto"/>
            <w:noWrap/>
            <w:tcMar>
              <w:left w:w="101" w:type="dxa"/>
              <w:right w:w="101" w:type="dxa"/>
            </w:tcMar>
          </w:tcPr>
          <w:p w14:paraId="2497C511" w14:textId="77777777" w:rsidR="008531A6" w:rsidRPr="005017B1" w:rsidRDefault="00AC15CB">
            <w:pPr>
              <w:pStyle w:val="Normal5"/>
              <w:jc w:val="right"/>
              <w:rPr>
                <w:rFonts w:ascii="Calibri" w:eastAsia="Calibri" w:hAnsi="Calibri" w:cs="Calibri"/>
                <w:color w:val="000000"/>
                <w:sz w:val="18"/>
              </w:rPr>
            </w:pPr>
            <w:r w:rsidRPr="005017B1">
              <w:rPr>
                <w:rFonts w:ascii="Calibri" w:eastAsia="Calibri" w:hAnsi="Calibri" w:cs="Calibri"/>
                <w:color w:val="000000"/>
                <w:sz w:val="18"/>
              </w:rPr>
              <w:t>Jun-22</w:t>
            </w:r>
          </w:p>
        </w:tc>
      </w:tr>
      <w:tr w:rsidR="008756F0" w:rsidRPr="008756F0" w14:paraId="4EE37352"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9"/>
        </w:trPr>
        <w:tc>
          <w:tcPr>
            <w:tcW w:w="3169" w:type="dxa"/>
            <w:tcBorders>
              <w:top w:val="nil"/>
              <w:left w:val="nil"/>
              <w:bottom w:val="single" w:sz="4" w:space="0" w:color="auto"/>
              <w:right w:val="nil"/>
              <w:tl2br w:val="nil"/>
              <w:tr2bl w:val="nil"/>
            </w:tcBorders>
            <w:shd w:val="clear" w:color="auto" w:fill="auto"/>
            <w:tcMar>
              <w:left w:w="101" w:type="dxa"/>
              <w:right w:w="101" w:type="dxa"/>
            </w:tcMar>
          </w:tcPr>
          <w:p w14:paraId="01F00996" w14:textId="77777777" w:rsidR="008756F0" w:rsidRPr="008756F0" w:rsidRDefault="008756F0" w:rsidP="00380376">
            <w:pPr>
              <w:pStyle w:val="Normal5"/>
              <w:ind w:left="113" w:hanging="113"/>
              <w:rPr>
                <w:rFonts w:ascii="Calibri" w:eastAsia="Calibri" w:hAnsi="Calibri" w:cs="Calibri"/>
                <w:b/>
                <w:bCs/>
                <w:color w:val="000000"/>
                <w:sz w:val="18"/>
              </w:rPr>
            </w:pPr>
          </w:p>
        </w:tc>
        <w:tc>
          <w:tcPr>
            <w:tcW w:w="957" w:type="dxa"/>
            <w:tcBorders>
              <w:top w:val="nil"/>
              <w:left w:val="nil"/>
              <w:bottom w:val="single" w:sz="4" w:space="0" w:color="auto"/>
              <w:right w:val="nil"/>
              <w:tl2br w:val="nil"/>
              <w:tr2bl w:val="nil"/>
            </w:tcBorders>
            <w:shd w:val="clear" w:color="auto" w:fill="auto"/>
            <w:noWrap/>
            <w:tcMar>
              <w:left w:w="101" w:type="dxa"/>
              <w:right w:w="101" w:type="dxa"/>
            </w:tcMar>
          </w:tcPr>
          <w:p w14:paraId="70AC6CE6" w14:textId="77777777" w:rsidR="008756F0" w:rsidRPr="008756F0" w:rsidRDefault="008756F0">
            <w:pPr>
              <w:pStyle w:val="Normal5"/>
              <w:jc w:val="right"/>
              <w:rPr>
                <w:rFonts w:ascii="Calibri" w:eastAsia="Calibri" w:hAnsi="Calibri" w:cs="Calibri"/>
                <w:b/>
                <w:bCs/>
                <w:color w:val="000000"/>
                <w:sz w:val="18"/>
              </w:rPr>
            </w:pPr>
          </w:p>
        </w:tc>
        <w:tc>
          <w:tcPr>
            <w:tcW w:w="867" w:type="dxa"/>
            <w:tcBorders>
              <w:top w:val="nil"/>
              <w:left w:val="nil"/>
              <w:bottom w:val="single" w:sz="4" w:space="0" w:color="auto"/>
              <w:right w:val="nil"/>
              <w:tl2br w:val="nil"/>
              <w:tr2bl w:val="nil"/>
            </w:tcBorders>
            <w:shd w:val="clear" w:color="auto" w:fill="auto"/>
            <w:noWrap/>
            <w:tcMar>
              <w:left w:w="101" w:type="dxa"/>
              <w:right w:w="101" w:type="dxa"/>
            </w:tcMar>
          </w:tcPr>
          <w:p w14:paraId="21DA9E9E" w14:textId="77777777" w:rsidR="008756F0" w:rsidRPr="008756F0" w:rsidRDefault="008756F0">
            <w:pPr>
              <w:pStyle w:val="Normal5"/>
              <w:jc w:val="right"/>
              <w:rPr>
                <w:rFonts w:ascii="Calibri" w:eastAsia="Calibri" w:hAnsi="Calibri" w:cs="Calibri"/>
                <w:b/>
                <w:bCs/>
                <w:color w:val="000000"/>
                <w:sz w:val="18"/>
              </w:rPr>
            </w:pPr>
          </w:p>
        </w:tc>
        <w:tc>
          <w:tcPr>
            <w:tcW w:w="957" w:type="dxa"/>
            <w:gridSpan w:val="2"/>
            <w:tcBorders>
              <w:top w:val="nil"/>
              <w:left w:val="nil"/>
              <w:bottom w:val="single" w:sz="4" w:space="0" w:color="auto"/>
              <w:right w:val="nil"/>
              <w:tl2br w:val="nil"/>
              <w:tr2bl w:val="nil"/>
            </w:tcBorders>
            <w:shd w:val="clear" w:color="auto" w:fill="auto"/>
            <w:noWrap/>
            <w:tcMar>
              <w:left w:w="101" w:type="dxa"/>
              <w:right w:w="101" w:type="dxa"/>
            </w:tcMar>
          </w:tcPr>
          <w:p w14:paraId="5B03DCC0" w14:textId="77777777" w:rsidR="008756F0" w:rsidRPr="008756F0" w:rsidRDefault="008756F0">
            <w:pPr>
              <w:pStyle w:val="Normal5"/>
              <w:jc w:val="right"/>
              <w:rPr>
                <w:rFonts w:ascii="Calibri" w:eastAsia="Calibri" w:hAnsi="Calibri" w:cs="Calibri"/>
                <w:b/>
                <w:bCs/>
                <w:color w:val="000000"/>
                <w:sz w:val="18"/>
              </w:rPr>
            </w:pPr>
          </w:p>
        </w:tc>
        <w:tc>
          <w:tcPr>
            <w:tcW w:w="756" w:type="dxa"/>
            <w:tcBorders>
              <w:top w:val="nil"/>
              <w:left w:val="nil"/>
              <w:bottom w:val="single" w:sz="4" w:space="0" w:color="auto"/>
              <w:right w:val="nil"/>
              <w:tl2br w:val="nil"/>
              <w:tr2bl w:val="nil"/>
            </w:tcBorders>
            <w:shd w:val="clear" w:color="auto" w:fill="auto"/>
            <w:noWrap/>
            <w:tcMar>
              <w:left w:w="101" w:type="dxa"/>
              <w:right w:w="101" w:type="dxa"/>
            </w:tcMar>
          </w:tcPr>
          <w:p w14:paraId="3E38AB49" w14:textId="77777777" w:rsidR="008756F0" w:rsidRPr="008756F0" w:rsidRDefault="008756F0">
            <w:pPr>
              <w:pStyle w:val="Normal5"/>
              <w:jc w:val="right"/>
              <w:rPr>
                <w:rFonts w:ascii="Calibri" w:eastAsia="Calibri" w:hAnsi="Calibri" w:cs="Calibri"/>
                <w:b/>
                <w:bCs/>
                <w:color w:val="000000"/>
                <w:sz w:val="18"/>
              </w:rPr>
            </w:pPr>
          </w:p>
        </w:tc>
        <w:tc>
          <w:tcPr>
            <w:tcW w:w="1104" w:type="dxa"/>
            <w:gridSpan w:val="2"/>
            <w:tcBorders>
              <w:top w:val="nil"/>
              <w:left w:val="nil"/>
              <w:bottom w:val="single" w:sz="4" w:space="0" w:color="auto"/>
              <w:right w:val="nil"/>
              <w:tl2br w:val="nil"/>
              <w:tr2bl w:val="nil"/>
            </w:tcBorders>
            <w:shd w:val="clear" w:color="auto" w:fill="auto"/>
            <w:noWrap/>
            <w:tcMar>
              <w:left w:w="101" w:type="dxa"/>
              <w:right w:w="101" w:type="dxa"/>
            </w:tcMar>
          </w:tcPr>
          <w:p w14:paraId="1F0FDAD3" w14:textId="77777777" w:rsidR="008756F0" w:rsidRPr="008756F0" w:rsidRDefault="008756F0">
            <w:pPr>
              <w:pStyle w:val="Normal5"/>
              <w:jc w:val="right"/>
              <w:rPr>
                <w:rFonts w:ascii="Calibri" w:eastAsia="Calibri" w:hAnsi="Calibri" w:cs="Calibri"/>
                <w:b/>
                <w:bCs/>
                <w:color w:val="000000"/>
                <w:sz w:val="18"/>
              </w:rPr>
            </w:pPr>
          </w:p>
        </w:tc>
        <w:tc>
          <w:tcPr>
            <w:tcW w:w="1135" w:type="dxa"/>
            <w:gridSpan w:val="2"/>
            <w:tcBorders>
              <w:top w:val="nil"/>
              <w:left w:val="nil"/>
              <w:bottom w:val="single" w:sz="4" w:space="0" w:color="auto"/>
              <w:right w:val="nil"/>
              <w:tl2br w:val="nil"/>
              <w:tr2bl w:val="nil"/>
            </w:tcBorders>
            <w:shd w:val="clear" w:color="auto" w:fill="auto"/>
            <w:noWrap/>
            <w:tcMar>
              <w:left w:w="101" w:type="dxa"/>
              <w:right w:w="101" w:type="dxa"/>
            </w:tcMar>
          </w:tcPr>
          <w:p w14:paraId="3E4A992F" w14:textId="77777777" w:rsidR="008756F0" w:rsidRPr="008756F0" w:rsidRDefault="008756F0">
            <w:pPr>
              <w:pStyle w:val="Normal5"/>
              <w:jc w:val="right"/>
              <w:rPr>
                <w:rFonts w:ascii="Calibri" w:eastAsia="Calibri" w:hAnsi="Calibri" w:cs="Calibri"/>
                <w:b/>
                <w:bCs/>
                <w:color w:val="000000"/>
                <w:sz w:val="18"/>
              </w:rPr>
            </w:pPr>
          </w:p>
        </w:tc>
      </w:tr>
      <w:tr w:rsidR="008756F0" w:rsidRPr="008756F0" w14:paraId="29FF9F3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3169" w:type="dxa"/>
            <w:tcBorders>
              <w:top w:val="single" w:sz="4" w:space="0" w:color="auto"/>
              <w:left w:val="nil"/>
              <w:bottom w:val="single" w:sz="12" w:space="0" w:color="auto"/>
              <w:right w:val="nil"/>
              <w:tl2br w:val="nil"/>
              <w:tr2bl w:val="nil"/>
            </w:tcBorders>
            <w:shd w:val="clear" w:color="auto" w:fill="auto"/>
            <w:tcMar>
              <w:left w:w="101" w:type="dxa"/>
              <w:right w:w="101" w:type="dxa"/>
            </w:tcMar>
          </w:tcPr>
          <w:p w14:paraId="459BF7D3" w14:textId="199A7426" w:rsidR="008756F0" w:rsidRPr="008756F0" w:rsidRDefault="008756F0" w:rsidP="00380376">
            <w:pPr>
              <w:pStyle w:val="Normal5"/>
              <w:ind w:left="113" w:hanging="113"/>
              <w:rPr>
                <w:rFonts w:ascii="Calibri" w:eastAsia="Calibri" w:hAnsi="Calibri" w:cs="Calibri"/>
                <w:b/>
                <w:bCs/>
                <w:color w:val="000000"/>
                <w:sz w:val="18"/>
              </w:rPr>
            </w:pPr>
            <w:r w:rsidRPr="008756F0">
              <w:rPr>
                <w:rFonts w:ascii="Calibri" w:eastAsia="Calibri" w:hAnsi="Calibri" w:cs="Calibri"/>
                <w:b/>
                <w:bCs/>
                <w:color w:val="000000"/>
                <w:sz w:val="18"/>
              </w:rPr>
              <w:t>Total Work In Progress</w:t>
            </w:r>
          </w:p>
        </w:tc>
        <w:tc>
          <w:tcPr>
            <w:tcW w:w="957" w:type="dxa"/>
            <w:tcBorders>
              <w:top w:val="single" w:sz="4" w:space="0" w:color="auto"/>
              <w:left w:val="nil"/>
              <w:bottom w:val="single" w:sz="12" w:space="0" w:color="auto"/>
              <w:right w:val="nil"/>
              <w:tl2br w:val="nil"/>
              <w:tr2bl w:val="nil"/>
            </w:tcBorders>
            <w:shd w:val="clear" w:color="auto" w:fill="auto"/>
            <w:noWrap/>
            <w:tcMar>
              <w:left w:w="101" w:type="dxa"/>
              <w:right w:w="101" w:type="dxa"/>
            </w:tcMar>
          </w:tcPr>
          <w:p w14:paraId="0B7F318C" w14:textId="7B614649" w:rsidR="008756F0" w:rsidRPr="008756F0" w:rsidRDefault="008756F0">
            <w:pPr>
              <w:pStyle w:val="Normal5"/>
              <w:jc w:val="right"/>
              <w:rPr>
                <w:rFonts w:ascii="Calibri" w:eastAsia="Calibri" w:hAnsi="Calibri" w:cs="Calibri"/>
                <w:b/>
                <w:bCs/>
                <w:color w:val="000000"/>
                <w:sz w:val="18"/>
              </w:rPr>
            </w:pPr>
            <w:r w:rsidRPr="008756F0">
              <w:rPr>
                <w:rFonts w:ascii="Calibri" w:eastAsia="Calibri" w:hAnsi="Calibri" w:cs="Calibri"/>
                <w:b/>
                <w:bCs/>
                <w:color w:val="000000"/>
                <w:sz w:val="18"/>
              </w:rPr>
              <w:t>8 819</w:t>
            </w:r>
          </w:p>
        </w:tc>
        <w:tc>
          <w:tcPr>
            <w:tcW w:w="867" w:type="dxa"/>
            <w:tcBorders>
              <w:top w:val="single" w:sz="4" w:space="0" w:color="auto"/>
              <w:left w:val="nil"/>
              <w:bottom w:val="single" w:sz="12" w:space="0" w:color="auto"/>
              <w:right w:val="nil"/>
              <w:tl2br w:val="nil"/>
              <w:tr2bl w:val="nil"/>
            </w:tcBorders>
            <w:shd w:val="clear" w:color="auto" w:fill="auto"/>
            <w:noWrap/>
            <w:tcMar>
              <w:left w:w="101" w:type="dxa"/>
              <w:right w:w="101" w:type="dxa"/>
            </w:tcMar>
          </w:tcPr>
          <w:p w14:paraId="299C7DCF" w14:textId="28DC4C74" w:rsidR="008756F0" w:rsidRPr="008756F0" w:rsidRDefault="008756F0">
            <w:pPr>
              <w:pStyle w:val="Normal5"/>
              <w:jc w:val="right"/>
              <w:rPr>
                <w:rFonts w:ascii="Calibri" w:eastAsia="Calibri" w:hAnsi="Calibri" w:cs="Calibri"/>
                <w:b/>
                <w:bCs/>
                <w:color w:val="000000"/>
                <w:sz w:val="18"/>
              </w:rPr>
            </w:pPr>
            <w:r w:rsidRPr="008756F0">
              <w:rPr>
                <w:rFonts w:ascii="Calibri" w:eastAsia="Calibri" w:hAnsi="Calibri" w:cs="Calibri"/>
                <w:b/>
                <w:bCs/>
                <w:color w:val="000000"/>
                <w:sz w:val="18"/>
              </w:rPr>
              <w:t>1 147</w:t>
            </w:r>
          </w:p>
        </w:tc>
        <w:tc>
          <w:tcPr>
            <w:tcW w:w="957" w:type="dxa"/>
            <w:gridSpan w:val="2"/>
            <w:tcBorders>
              <w:top w:val="single" w:sz="4" w:space="0" w:color="auto"/>
              <w:left w:val="nil"/>
              <w:bottom w:val="single" w:sz="12" w:space="0" w:color="auto"/>
              <w:right w:val="nil"/>
              <w:tl2br w:val="nil"/>
              <w:tr2bl w:val="nil"/>
            </w:tcBorders>
            <w:shd w:val="clear" w:color="auto" w:fill="auto"/>
            <w:noWrap/>
            <w:tcMar>
              <w:left w:w="101" w:type="dxa"/>
              <w:right w:w="101" w:type="dxa"/>
            </w:tcMar>
          </w:tcPr>
          <w:p w14:paraId="73933FA5" w14:textId="266DC04E" w:rsidR="008756F0" w:rsidRPr="008756F0" w:rsidRDefault="008756F0">
            <w:pPr>
              <w:pStyle w:val="Normal5"/>
              <w:jc w:val="right"/>
              <w:rPr>
                <w:rFonts w:ascii="Calibri" w:eastAsia="Calibri" w:hAnsi="Calibri" w:cs="Calibri"/>
                <w:b/>
                <w:bCs/>
                <w:color w:val="000000"/>
                <w:sz w:val="18"/>
              </w:rPr>
            </w:pPr>
            <w:r w:rsidRPr="008756F0">
              <w:rPr>
                <w:rFonts w:ascii="Calibri" w:eastAsia="Calibri" w:hAnsi="Calibri" w:cs="Calibri"/>
                <w:b/>
                <w:bCs/>
                <w:color w:val="000000"/>
                <w:sz w:val="18"/>
              </w:rPr>
              <w:t>0</w:t>
            </w:r>
          </w:p>
        </w:tc>
        <w:tc>
          <w:tcPr>
            <w:tcW w:w="756" w:type="dxa"/>
            <w:tcBorders>
              <w:top w:val="single" w:sz="4" w:space="0" w:color="auto"/>
              <w:left w:val="nil"/>
              <w:bottom w:val="single" w:sz="12" w:space="0" w:color="auto"/>
              <w:right w:val="nil"/>
              <w:tl2br w:val="nil"/>
              <w:tr2bl w:val="nil"/>
            </w:tcBorders>
            <w:shd w:val="clear" w:color="auto" w:fill="auto"/>
            <w:noWrap/>
            <w:tcMar>
              <w:left w:w="101" w:type="dxa"/>
              <w:right w:w="101" w:type="dxa"/>
            </w:tcMar>
          </w:tcPr>
          <w:p w14:paraId="72FD87C9" w14:textId="5B773E39" w:rsidR="008756F0" w:rsidRPr="008756F0" w:rsidRDefault="008756F0">
            <w:pPr>
              <w:pStyle w:val="Normal5"/>
              <w:jc w:val="right"/>
              <w:rPr>
                <w:rFonts w:ascii="Calibri" w:eastAsia="Calibri" w:hAnsi="Calibri" w:cs="Calibri"/>
                <w:b/>
                <w:bCs/>
                <w:color w:val="000000"/>
                <w:sz w:val="18"/>
              </w:rPr>
            </w:pPr>
            <w:r w:rsidRPr="008756F0">
              <w:rPr>
                <w:rFonts w:ascii="Calibri" w:eastAsia="Calibri" w:hAnsi="Calibri" w:cs="Calibri"/>
                <w:b/>
                <w:bCs/>
                <w:color w:val="000000"/>
                <w:sz w:val="18"/>
              </w:rPr>
              <w:t>0</w:t>
            </w:r>
          </w:p>
        </w:tc>
        <w:tc>
          <w:tcPr>
            <w:tcW w:w="1104" w:type="dxa"/>
            <w:gridSpan w:val="2"/>
            <w:tcBorders>
              <w:top w:val="single" w:sz="4" w:space="0" w:color="auto"/>
              <w:left w:val="nil"/>
              <w:bottom w:val="single" w:sz="12" w:space="0" w:color="auto"/>
              <w:right w:val="nil"/>
              <w:tl2br w:val="nil"/>
              <w:tr2bl w:val="nil"/>
            </w:tcBorders>
            <w:shd w:val="clear" w:color="auto" w:fill="auto"/>
            <w:noWrap/>
            <w:tcMar>
              <w:left w:w="101" w:type="dxa"/>
              <w:right w:w="101" w:type="dxa"/>
            </w:tcMar>
          </w:tcPr>
          <w:p w14:paraId="034F2B20" w14:textId="22CA2531" w:rsidR="008756F0" w:rsidRPr="008756F0" w:rsidRDefault="008756F0">
            <w:pPr>
              <w:pStyle w:val="Normal5"/>
              <w:jc w:val="right"/>
              <w:rPr>
                <w:rFonts w:ascii="Calibri" w:eastAsia="Calibri" w:hAnsi="Calibri" w:cs="Calibri"/>
                <w:b/>
                <w:bCs/>
                <w:color w:val="000000"/>
                <w:sz w:val="18"/>
              </w:rPr>
            </w:pPr>
            <w:r w:rsidRPr="008756F0">
              <w:rPr>
                <w:rFonts w:ascii="Calibri" w:eastAsia="Calibri" w:hAnsi="Calibri" w:cs="Calibri"/>
                <w:b/>
                <w:bCs/>
                <w:color w:val="000000"/>
                <w:sz w:val="18"/>
              </w:rPr>
              <w:t>9 966</w:t>
            </w:r>
          </w:p>
        </w:tc>
        <w:tc>
          <w:tcPr>
            <w:tcW w:w="1135" w:type="dxa"/>
            <w:gridSpan w:val="2"/>
            <w:tcBorders>
              <w:top w:val="single" w:sz="4" w:space="0" w:color="auto"/>
              <w:left w:val="nil"/>
              <w:bottom w:val="single" w:sz="12" w:space="0" w:color="auto"/>
              <w:right w:val="nil"/>
              <w:tl2br w:val="nil"/>
              <w:tr2bl w:val="nil"/>
            </w:tcBorders>
            <w:shd w:val="clear" w:color="auto" w:fill="auto"/>
            <w:noWrap/>
            <w:tcMar>
              <w:left w:w="101" w:type="dxa"/>
              <w:right w:w="101" w:type="dxa"/>
            </w:tcMar>
          </w:tcPr>
          <w:p w14:paraId="0F361CE8" w14:textId="77777777" w:rsidR="008756F0" w:rsidRPr="008756F0" w:rsidRDefault="008756F0">
            <w:pPr>
              <w:pStyle w:val="Normal5"/>
              <w:jc w:val="right"/>
              <w:rPr>
                <w:rFonts w:ascii="Calibri" w:eastAsia="Calibri" w:hAnsi="Calibri" w:cs="Calibri"/>
                <w:b/>
                <w:bCs/>
                <w:color w:val="000000"/>
                <w:sz w:val="18"/>
              </w:rPr>
            </w:pPr>
          </w:p>
        </w:tc>
      </w:tr>
      <w:bookmarkEnd w:id="37"/>
      <w:tr w:rsidR="008531A6" w:rsidRPr="005017B1" w14:paraId="2C260CE7"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3169" w:type="dxa"/>
            <w:tcBorders>
              <w:top w:val="nil"/>
              <w:left w:val="nil"/>
              <w:bottom w:val="nil"/>
              <w:right w:val="nil"/>
              <w:tl2br w:val="nil"/>
              <w:tr2bl w:val="nil"/>
            </w:tcBorders>
            <w:shd w:val="clear" w:color="auto" w:fill="auto"/>
            <w:tcMar>
              <w:left w:w="0" w:type="dxa"/>
              <w:right w:w="0" w:type="dxa"/>
            </w:tcMar>
          </w:tcPr>
          <w:p w14:paraId="6E2C09D7" w14:textId="77777777" w:rsidR="008531A6" w:rsidRPr="005017B1" w:rsidRDefault="008531A6">
            <w:pPr>
              <w:pStyle w:val="Normal5"/>
              <w:rPr>
                <w:rFonts w:ascii="Calibri" w:eastAsia="Calibri" w:hAnsi="Calibri" w:cs="Calibri"/>
                <w:b/>
                <w:color w:val="000000"/>
                <w:sz w:val="18"/>
              </w:rPr>
            </w:pPr>
          </w:p>
        </w:tc>
        <w:tc>
          <w:tcPr>
            <w:tcW w:w="957" w:type="dxa"/>
            <w:tcBorders>
              <w:top w:val="nil"/>
              <w:left w:val="nil"/>
              <w:bottom w:val="nil"/>
              <w:right w:val="nil"/>
              <w:tl2br w:val="nil"/>
              <w:tr2bl w:val="nil"/>
            </w:tcBorders>
            <w:shd w:val="clear" w:color="auto" w:fill="auto"/>
            <w:noWrap/>
            <w:tcMar>
              <w:left w:w="0" w:type="dxa"/>
              <w:right w:w="0" w:type="dxa"/>
            </w:tcMar>
          </w:tcPr>
          <w:p w14:paraId="2A82670E" w14:textId="77777777" w:rsidR="008531A6" w:rsidRPr="005017B1" w:rsidRDefault="008531A6">
            <w:pPr>
              <w:pStyle w:val="Normal5"/>
              <w:rPr>
                <w:rFonts w:ascii="Calibri" w:eastAsia="Calibri" w:hAnsi="Calibri" w:cs="Calibri"/>
                <w:b/>
                <w:color w:val="000000"/>
                <w:sz w:val="18"/>
              </w:rPr>
            </w:pPr>
          </w:p>
        </w:tc>
        <w:tc>
          <w:tcPr>
            <w:tcW w:w="867" w:type="dxa"/>
            <w:tcBorders>
              <w:top w:val="nil"/>
              <w:left w:val="nil"/>
              <w:bottom w:val="nil"/>
              <w:right w:val="nil"/>
              <w:tl2br w:val="nil"/>
              <w:tr2bl w:val="nil"/>
            </w:tcBorders>
            <w:shd w:val="clear" w:color="auto" w:fill="auto"/>
            <w:noWrap/>
            <w:tcMar>
              <w:left w:w="0" w:type="dxa"/>
              <w:right w:w="0" w:type="dxa"/>
            </w:tcMar>
          </w:tcPr>
          <w:p w14:paraId="67B857EE" w14:textId="77777777" w:rsidR="008531A6" w:rsidRPr="005017B1" w:rsidRDefault="008531A6">
            <w:pPr>
              <w:pStyle w:val="Normal5"/>
              <w:rPr>
                <w:rFonts w:ascii="Calibri" w:eastAsia="Calibri" w:hAnsi="Calibri" w:cs="Calibri"/>
                <w:b/>
                <w:color w:val="000000"/>
                <w:sz w:val="18"/>
              </w:rPr>
            </w:pPr>
          </w:p>
        </w:tc>
        <w:tc>
          <w:tcPr>
            <w:tcW w:w="957" w:type="dxa"/>
            <w:gridSpan w:val="2"/>
            <w:tcBorders>
              <w:top w:val="nil"/>
              <w:left w:val="nil"/>
              <w:bottom w:val="nil"/>
              <w:right w:val="nil"/>
              <w:tl2br w:val="nil"/>
              <w:tr2bl w:val="nil"/>
            </w:tcBorders>
            <w:shd w:val="clear" w:color="auto" w:fill="auto"/>
            <w:noWrap/>
            <w:tcMar>
              <w:left w:w="0" w:type="dxa"/>
              <w:right w:w="0" w:type="dxa"/>
            </w:tcMar>
          </w:tcPr>
          <w:p w14:paraId="2612291E" w14:textId="77777777" w:rsidR="008531A6" w:rsidRPr="005017B1" w:rsidRDefault="008531A6">
            <w:pPr>
              <w:pStyle w:val="Normal5"/>
              <w:rPr>
                <w:rFonts w:ascii="Calibri" w:eastAsia="Calibri" w:hAnsi="Calibri" w:cs="Calibri"/>
                <w:b/>
                <w:color w:val="000000"/>
                <w:sz w:val="18"/>
              </w:rPr>
            </w:pPr>
          </w:p>
        </w:tc>
        <w:tc>
          <w:tcPr>
            <w:tcW w:w="756" w:type="dxa"/>
            <w:tcBorders>
              <w:top w:val="nil"/>
              <w:left w:val="nil"/>
              <w:bottom w:val="nil"/>
              <w:right w:val="nil"/>
              <w:tl2br w:val="nil"/>
              <w:tr2bl w:val="nil"/>
            </w:tcBorders>
            <w:shd w:val="clear" w:color="auto" w:fill="auto"/>
            <w:noWrap/>
            <w:tcMar>
              <w:left w:w="0" w:type="dxa"/>
              <w:right w:w="0" w:type="dxa"/>
            </w:tcMar>
          </w:tcPr>
          <w:p w14:paraId="21C02DB4" w14:textId="77777777" w:rsidR="008531A6" w:rsidRPr="005017B1" w:rsidRDefault="008531A6">
            <w:pPr>
              <w:pStyle w:val="Normal5"/>
              <w:rPr>
                <w:rFonts w:ascii="Calibri" w:eastAsia="Calibri" w:hAnsi="Calibri" w:cs="Calibri"/>
                <w:b/>
                <w:color w:val="000000"/>
                <w:sz w:val="18"/>
              </w:rPr>
            </w:pPr>
          </w:p>
        </w:tc>
        <w:tc>
          <w:tcPr>
            <w:tcW w:w="1104" w:type="dxa"/>
            <w:gridSpan w:val="2"/>
            <w:tcBorders>
              <w:top w:val="nil"/>
              <w:left w:val="nil"/>
              <w:bottom w:val="nil"/>
              <w:right w:val="nil"/>
              <w:tl2br w:val="nil"/>
              <w:tr2bl w:val="nil"/>
            </w:tcBorders>
            <w:shd w:val="clear" w:color="auto" w:fill="auto"/>
            <w:noWrap/>
            <w:tcMar>
              <w:left w:w="0" w:type="dxa"/>
              <w:right w:w="0" w:type="dxa"/>
            </w:tcMar>
          </w:tcPr>
          <w:p w14:paraId="64A62901" w14:textId="77777777" w:rsidR="008531A6" w:rsidRPr="005017B1" w:rsidRDefault="008531A6">
            <w:pPr>
              <w:pStyle w:val="Normal5"/>
              <w:rPr>
                <w:rFonts w:ascii="Calibri" w:eastAsia="Calibri" w:hAnsi="Calibri" w:cs="Calibri"/>
                <w:b/>
                <w:color w:val="000000"/>
                <w:sz w:val="18"/>
              </w:rPr>
            </w:pPr>
          </w:p>
        </w:tc>
        <w:tc>
          <w:tcPr>
            <w:tcW w:w="1135" w:type="dxa"/>
            <w:gridSpan w:val="2"/>
            <w:tcBorders>
              <w:top w:val="nil"/>
              <w:left w:val="nil"/>
              <w:bottom w:val="nil"/>
              <w:right w:val="nil"/>
              <w:tl2br w:val="nil"/>
              <w:tr2bl w:val="nil"/>
            </w:tcBorders>
            <w:shd w:val="clear" w:color="auto" w:fill="auto"/>
            <w:noWrap/>
            <w:tcMar>
              <w:left w:w="0" w:type="dxa"/>
              <w:right w:w="0" w:type="dxa"/>
            </w:tcMar>
          </w:tcPr>
          <w:p w14:paraId="55800AAA" w14:textId="77777777" w:rsidR="008531A6" w:rsidRPr="005017B1" w:rsidRDefault="008531A6">
            <w:pPr>
              <w:pStyle w:val="Normal5"/>
              <w:rPr>
                <w:rFonts w:ascii="Calibri" w:eastAsia="Calibri" w:hAnsi="Calibri" w:cs="Calibri"/>
                <w:color w:val="000000"/>
                <w:sz w:val="18"/>
              </w:rPr>
            </w:pPr>
          </w:p>
        </w:tc>
      </w:tr>
      <w:tr w:rsidR="00940C7F" w:rsidRPr="005017B1" w14:paraId="3EF13313" w14:textId="77777777" w:rsidTr="00E157AF">
        <w:trPr>
          <w:trHeight w:val="762"/>
        </w:trPr>
        <w:tc>
          <w:tcPr>
            <w:tcW w:w="8947" w:type="dxa"/>
            <w:gridSpan w:val="10"/>
            <w:tcBorders>
              <w:left w:val="nil"/>
              <w:bottom w:val="single" w:sz="12" w:space="0" w:color="auto"/>
              <w:tl2br w:val="nil"/>
              <w:tr2bl w:val="nil"/>
            </w:tcBorders>
            <w:shd w:val="clear" w:color="FFFFFF" w:fill="FFFFFF"/>
            <w:tcMar>
              <w:left w:w="101" w:type="dxa"/>
              <w:right w:w="101" w:type="dxa"/>
            </w:tcMar>
          </w:tcPr>
          <w:p w14:paraId="2DD77D5D" w14:textId="67C3FB1D" w:rsidR="00940C7F" w:rsidRPr="005017B1" w:rsidRDefault="00CB0630" w:rsidP="00CB0630">
            <w:pPr>
              <w:pStyle w:val="Caption"/>
              <w:rPr>
                <w:bdr w:val="nil"/>
              </w:rPr>
            </w:pPr>
            <w:r w:rsidRPr="005017B1">
              <w:rPr>
                <w:bdr w:val="nil"/>
              </w:rPr>
              <w:lastRenderedPageBreak/>
              <w:t>Table 3</w:t>
            </w:r>
            <w:r w:rsidR="00C66ECE">
              <w:rPr>
                <w:bdr w:val="nil"/>
              </w:rPr>
              <w:t>6</w:t>
            </w:r>
            <w:r w:rsidRPr="005017B1">
              <w:rPr>
                <w:bdr w:val="nil"/>
              </w:rPr>
              <w:t>: 2021-22 Environment, Planning and Sustainable Development Directorate Infrastructure Program (continued)</w:t>
            </w:r>
          </w:p>
        </w:tc>
      </w:tr>
      <w:tr w:rsidR="00D84934" w:rsidRPr="005017B1" w14:paraId="72D1F49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7"/>
        </w:trPr>
        <w:tc>
          <w:tcPr>
            <w:tcW w:w="3169" w:type="dxa"/>
            <w:tcBorders>
              <w:top w:val="single" w:sz="12" w:space="0" w:color="auto"/>
              <w:left w:val="nil"/>
              <w:bottom w:val="single" w:sz="12" w:space="0" w:color="auto"/>
              <w:right w:val="nil"/>
              <w:tl2br w:val="nil"/>
              <w:tr2bl w:val="nil"/>
            </w:tcBorders>
            <w:shd w:val="clear" w:color="auto" w:fill="auto"/>
            <w:tcMar>
              <w:left w:w="0" w:type="dxa"/>
              <w:right w:w="0" w:type="dxa"/>
            </w:tcMar>
          </w:tcPr>
          <w:p w14:paraId="7B0F09C0" w14:textId="4359F331" w:rsidR="00D84934" w:rsidRPr="005017B1" w:rsidRDefault="00D84934" w:rsidP="00D84934">
            <w:pPr>
              <w:pStyle w:val="Normal5"/>
              <w:rPr>
                <w:rFonts w:ascii="Calibri" w:eastAsia="Calibri" w:hAnsi="Calibri" w:cs="Calibri"/>
                <w:b/>
                <w:color w:val="000000"/>
                <w:sz w:val="18"/>
              </w:rPr>
            </w:pPr>
            <w:r w:rsidRPr="005017B1">
              <w:rPr>
                <w:rFonts w:ascii="Calibri" w:eastAsia="Calibri" w:hAnsi="Calibri" w:cs="Calibri"/>
                <w:b/>
                <w:color w:val="000000"/>
                <w:sz w:val="18"/>
              </w:rPr>
              <w:t>Project</w:t>
            </w:r>
          </w:p>
        </w:tc>
        <w:tc>
          <w:tcPr>
            <w:tcW w:w="957" w:type="dxa"/>
            <w:tcBorders>
              <w:top w:val="single" w:sz="12" w:space="0" w:color="auto"/>
              <w:left w:val="nil"/>
              <w:bottom w:val="single" w:sz="12" w:space="0" w:color="auto"/>
              <w:right w:val="nil"/>
              <w:tl2br w:val="nil"/>
              <w:tr2bl w:val="nil"/>
            </w:tcBorders>
            <w:shd w:val="clear" w:color="auto" w:fill="auto"/>
            <w:noWrap/>
            <w:tcMar>
              <w:left w:w="0" w:type="dxa"/>
              <w:right w:w="0" w:type="dxa"/>
            </w:tcMar>
          </w:tcPr>
          <w:p w14:paraId="6CD384A0" w14:textId="77777777" w:rsidR="00D84934" w:rsidRPr="005017B1" w:rsidRDefault="00D84934" w:rsidP="00D84934">
            <w:pPr>
              <w:pStyle w:val="Normal5"/>
              <w:jc w:val="right"/>
              <w:rPr>
                <w:rFonts w:ascii="Calibri" w:eastAsia="Calibri" w:hAnsi="Calibri" w:cs="Calibri"/>
                <w:b/>
                <w:color w:val="000000"/>
                <w:sz w:val="18"/>
              </w:rPr>
            </w:pPr>
            <w:r w:rsidRPr="005017B1">
              <w:rPr>
                <w:rFonts w:ascii="Calibri" w:eastAsia="Calibri" w:hAnsi="Calibri" w:cs="Calibri"/>
                <w:b/>
                <w:color w:val="000000"/>
                <w:sz w:val="18"/>
              </w:rPr>
              <w:t>2021-22</w:t>
            </w:r>
          </w:p>
          <w:p w14:paraId="0AF5F8C0" w14:textId="0993E890" w:rsidR="00D84934" w:rsidRPr="005017B1" w:rsidRDefault="00D84934" w:rsidP="00D84934">
            <w:pPr>
              <w:pStyle w:val="Normal5"/>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867" w:type="dxa"/>
            <w:tcBorders>
              <w:top w:val="single" w:sz="12" w:space="0" w:color="auto"/>
              <w:left w:val="nil"/>
              <w:bottom w:val="single" w:sz="12" w:space="0" w:color="auto"/>
              <w:right w:val="nil"/>
              <w:tl2br w:val="nil"/>
              <w:tr2bl w:val="nil"/>
            </w:tcBorders>
            <w:shd w:val="clear" w:color="auto" w:fill="auto"/>
            <w:noWrap/>
            <w:tcMar>
              <w:left w:w="0" w:type="dxa"/>
              <w:right w:w="0" w:type="dxa"/>
            </w:tcMar>
          </w:tcPr>
          <w:p w14:paraId="0A4D884D" w14:textId="77777777" w:rsidR="00D84934" w:rsidRPr="005017B1" w:rsidRDefault="00D84934" w:rsidP="00D84934">
            <w:pPr>
              <w:pStyle w:val="Normal5"/>
              <w:jc w:val="right"/>
              <w:rPr>
                <w:rFonts w:ascii="Calibri" w:eastAsia="Calibri" w:hAnsi="Calibri" w:cs="Calibri"/>
                <w:b/>
                <w:color w:val="000000"/>
                <w:sz w:val="18"/>
              </w:rPr>
            </w:pPr>
            <w:r w:rsidRPr="005017B1">
              <w:rPr>
                <w:rFonts w:ascii="Calibri" w:eastAsia="Calibri" w:hAnsi="Calibri" w:cs="Calibri"/>
                <w:b/>
                <w:color w:val="000000"/>
                <w:sz w:val="18"/>
              </w:rPr>
              <w:t>2022-23</w:t>
            </w:r>
          </w:p>
          <w:p w14:paraId="195483BE" w14:textId="5B7296FC" w:rsidR="00D84934" w:rsidRPr="005017B1" w:rsidRDefault="00D84934" w:rsidP="00D84934">
            <w:pPr>
              <w:pStyle w:val="Normal5"/>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57" w:type="dxa"/>
            <w:gridSpan w:val="2"/>
            <w:tcBorders>
              <w:top w:val="single" w:sz="12" w:space="0" w:color="auto"/>
              <w:left w:val="nil"/>
              <w:bottom w:val="single" w:sz="12" w:space="0" w:color="auto"/>
              <w:right w:val="nil"/>
              <w:tl2br w:val="nil"/>
              <w:tr2bl w:val="nil"/>
            </w:tcBorders>
            <w:shd w:val="clear" w:color="auto" w:fill="auto"/>
            <w:noWrap/>
            <w:tcMar>
              <w:left w:w="0" w:type="dxa"/>
              <w:right w:w="0" w:type="dxa"/>
            </w:tcMar>
          </w:tcPr>
          <w:p w14:paraId="56173768" w14:textId="77777777" w:rsidR="00D84934" w:rsidRPr="005017B1" w:rsidRDefault="00D84934" w:rsidP="00D84934">
            <w:pPr>
              <w:pStyle w:val="Normal5"/>
              <w:jc w:val="right"/>
              <w:rPr>
                <w:rFonts w:ascii="Calibri" w:eastAsia="Calibri" w:hAnsi="Calibri" w:cs="Calibri"/>
                <w:b/>
                <w:color w:val="000000"/>
                <w:sz w:val="18"/>
              </w:rPr>
            </w:pPr>
            <w:r w:rsidRPr="005017B1">
              <w:rPr>
                <w:rFonts w:ascii="Calibri" w:eastAsia="Calibri" w:hAnsi="Calibri" w:cs="Calibri"/>
                <w:b/>
                <w:color w:val="000000"/>
                <w:sz w:val="18"/>
              </w:rPr>
              <w:t>2023-24</w:t>
            </w:r>
          </w:p>
          <w:p w14:paraId="5A4EC705" w14:textId="53B58645" w:rsidR="00D84934" w:rsidRPr="005017B1" w:rsidRDefault="00D84934" w:rsidP="00D84934">
            <w:pPr>
              <w:pStyle w:val="Normal5"/>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756" w:type="dxa"/>
            <w:tcBorders>
              <w:top w:val="single" w:sz="12" w:space="0" w:color="auto"/>
              <w:left w:val="nil"/>
              <w:bottom w:val="single" w:sz="12" w:space="0" w:color="auto"/>
              <w:right w:val="nil"/>
              <w:tl2br w:val="nil"/>
              <w:tr2bl w:val="nil"/>
            </w:tcBorders>
            <w:shd w:val="clear" w:color="auto" w:fill="auto"/>
            <w:noWrap/>
            <w:tcMar>
              <w:left w:w="0" w:type="dxa"/>
              <w:right w:w="0" w:type="dxa"/>
            </w:tcMar>
          </w:tcPr>
          <w:p w14:paraId="75ECD7B6" w14:textId="77777777" w:rsidR="00D84934" w:rsidRPr="005017B1" w:rsidRDefault="00D84934" w:rsidP="00D84934">
            <w:pPr>
              <w:pStyle w:val="Normal5"/>
              <w:jc w:val="right"/>
              <w:rPr>
                <w:rFonts w:ascii="Calibri" w:eastAsia="Calibri" w:hAnsi="Calibri" w:cs="Calibri"/>
                <w:b/>
                <w:color w:val="000000"/>
                <w:sz w:val="18"/>
              </w:rPr>
            </w:pPr>
            <w:r w:rsidRPr="005017B1">
              <w:rPr>
                <w:rFonts w:ascii="Calibri" w:eastAsia="Calibri" w:hAnsi="Calibri" w:cs="Calibri"/>
                <w:b/>
                <w:color w:val="000000"/>
                <w:sz w:val="18"/>
              </w:rPr>
              <w:t>2024-25</w:t>
            </w:r>
          </w:p>
          <w:p w14:paraId="1B35F119" w14:textId="1A1C485F" w:rsidR="00D84934" w:rsidRPr="005017B1" w:rsidRDefault="00D84934" w:rsidP="00D84934">
            <w:pPr>
              <w:pStyle w:val="Normal5"/>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104" w:type="dxa"/>
            <w:gridSpan w:val="2"/>
            <w:tcBorders>
              <w:top w:val="single" w:sz="12" w:space="0" w:color="auto"/>
              <w:left w:val="nil"/>
              <w:bottom w:val="single" w:sz="12" w:space="0" w:color="auto"/>
              <w:right w:val="nil"/>
              <w:tl2br w:val="nil"/>
              <w:tr2bl w:val="nil"/>
            </w:tcBorders>
            <w:shd w:val="clear" w:color="auto" w:fill="auto"/>
            <w:noWrap/>
            <w:tcMar>
              <w:left w:w="0" w:type="dxa"/>
              <w:right w:w="0" w:type="dxa"/>
            </w:tcMar>
          </w:tcPr>
          <w:p w14:paraId="4A1123AD" w14:textId="77777777" w:rsidR="00D84934" w:rsidRPr="005017B1" w:rsidRDefault="00D84934" w:rsidP="00D84934">
            <w:pPr>
              <w:pStyle w:val="Normal5"/>
              <w:jc w:val="right"/>
              <w:rPr>
                <w:rFonts w:ascii="Calibri" w:eastAsia="Calibri" w:hAnsi="Calibri" w:cs="Calibri"/>
                <w:b/>
                <w:color w:val="000000"/>
                <w:sz w:val="18"/>
              </w:rPr>
            </w:pPr>
            <w:r w:rsidRPr="005017B1">
              <w:rPr>
                <w:rFonts w:ascii="Calibri" w:eastAsia="Calibri" w:hAnsi="Calibri" w:cs="Calibri"/>
                <w:b/>
                <w:color w:val="000000"/>
                <w:sz w:val="18"/>
              </w:rPr>
              <w:t>Four Year</w:t>
            </w:r>
          </w:p>
          <w:p w14:paraId="0E928269" w14:textId="77777777" w:rsidR="00D84934" w:rsidRPr="005017B1" w:rsidRDefault="00D84934" w:rsidP="00D84934">
            <w:pPr>
              <w:pStyle w:val="Normal5"/>
              <w:jc w:val="right"/>
              <w:rPr>
                <w:rFonts w:ascii="Calibri" w:eastAsia="Calibri" w:hAnsi="Calibri" w:cs="Calibri"/>
                <w:b/>
                <w:color w:val="000000"/>
                <w:sz w:val="18"/>
              </w:rPr>
            </w:pPr>
            <w:r w:rsidRPr="005017B1">
              <w:rPr>
                <w:rFonts w:ascii="Calibri" w:eastAsia="Calibri" w:hAnsi="Calibri" w:cs="Calibri"/>
                <w:b/>
                <w:color w:val="000000"/>
                <w:sz w:val="18"/>
              </w:rPr>
              <w:t>Investment</w:t>
            </w:r>
          </w:p>
          <w:p w14:paraId="25A1B277" w14:textId="77777777" w:rsidR="00D84934" w:rsidRPr="005017B1" w:rsidRDefault="00D84934" w:rsidP="00D84934">
            <w:pPr>
              <w:pStyle w:val="Normal5"/>
              <w:jc w:val="right"/>
              <w:rPr>
                <w:rFonts w:ascii="Calibri" w:eastAsia="Calibri" w:hAnsi="Calibri" w:cs="Calibri"/>
                <w:b/>
                <w:color w:val="000000"/>
                <w:sz w:val="18"/>
              </w:rPr>
            </w:pPr>
            <w:r w:rsidRPr="005017B1">
              <w:rPr>
                <w:rFonts w:ascii="Calibri" w:eastAsia="Calibri" w:hAnsi="Calibri" w:cs="Calibri"/>
                <w:b/>
                <w:color w:val="000000"/>
                <w:sz w:val="18"/>
              </w:rPr>
              <w:t>$'000</w:t>
            </w:r>
          </w:p>
          <w:p w14:paraId="7F6EFD3B" w14:textId="77777777" w:rsidR="00D84934" w:rsidRPr="005017B1" w:rsidRDefault="00D84934" w:rsidP="00D84934">
            <w:pPr>
              <w:pStyle w:val="Normal5"/>
              <w:jc w:val="right"/>
              <w:rPr>
                <w:rFonts w:ascii="Calibri" w:eastAsia="Calibri" w:hAnsi="Calibri" w:cs="Calibri"/>
                <w:b/>
                <w:color w:val="000000"/>
                <w:sz w:val="18"/>
              </w:rPr>
            </w:pPr>
          </w:p>
        </w:tc>
        <w:tc>
          <w:tcPr>
            <w:tcW w:w="1135" w:type="dxa"/>
            <w:gridSpan w:val="2"/>
            <w:tcBorders>
              <w:top w:val="single" w:sz="12" w:space="0" w:color="auto"/>
              <w:left w:val="nil"/>
              <w:bottom w:val="single" w:sz="12" w:space="0" w:color="auto"/>
              <w:right w:val="nil"/>
              <w:tl2br w:val="nil"/>
              <w:tr2bl w:val="nil"/>
            </w:tcBorders>
            <w:shd w:val="clear" w:color="auto" w:fill="auto"/>
            <w:noWrap/>
            <w:tcMar>
              <w:left w:w="0" w:type="dxa"/>
              <w:right w:w="0" w:type="dxa"/>
            </w:tcMar>
          </w:tcPr>
          <w:p w14:paraId="47483B2C" w14:textId="77777777" w:rsidR="00D84934" w:rsidRPr="005017B1" w:rsidRDefault="00D84934" w:rsidP="00D84934">
            <w:pPr>
              <w:pStyle w:val="Normal5"/>
              <w:jc w:val="right"/>
              <w:rPr>
                <w:rFonts w:ascii="Calibri" w:eastAsia="Calibri" w:hAnsi="Calibri" w:cs="Calibri"/>
                <w:b/>
                <w:color w:val="000000"/>
                <w:sz w:val="18"/>
              </w:rPr>
            </w:pPr>
            <w:r w:rsidRPr="005017B1">
              <w:rPr>
                <w:rFonts w:ascii="Calibri" w:eastAsia="Calibri" w:hAnsi="Calibri" w:cs="Calibri"/>
                <w:b/>
                <w:color w:val="000000"/>
                <w:sz w:val="18"/>
              </w:rPr>
              <w:t>Physical</w:t>
            </w:r>
          </w:p>
          <w:p w14:paraId="3912ECD0" w14:textId="77777777" w:rsidR="00D84934" w:rsidRPr="005017B1" w:rsidRDefault="00D84934" w:rsidP="00D84934">
            <w:pPr>
              <w:pStyle w:val="Normal5"/>
              <w:jc w:val="right"/>
              <w:rPr>
                <w:rFonts w:ascii="Calibri" w:eastAsia="Calibri" w:hAnsi="Calibri" w:cs="Calibri"/>
                <w:b/>
                <w:color w:val="000000"/>
                <w:sz w:val="18"/>
              </w:rPr>
            </w:pPr>
            <w:r w:rsidRPr="005017B1">
              <w:rPr>
                <w:rFonts w:ascii="Calibri" w:eastAsia="Calibri" w:hAnsi="Calibri" w:cs="Calibri"/>
                <w:b/>
                <w:color w:val="000000"/>
                <w:sz w:val="18"/>
              </w:rPr>
              <w:t>Completion</w:t>
            </w:r>
          </w:p>
          <w:p w14:paraId="5FF5C6A1" w14:textId="2613BBA2" w:rsidR="00D84934" w:rsidRPr="005017B1" w:rsidRDefault="00D84934" w:rsidP="00D84934">
            <w:pPr>
              <w:pStyle w:val="Normal5"/>
              <w:jc w:val="right"/>
              <w:rPr>
                <w:rFonts w:ascii="Calibri" w:eastAsia="Calibri" w:hAnsi="Calibri" w:cs="Calibri"/>
                <w:color w:val="000000"/>
                <w:sz w:val="18"/>
              </w:rPr>
            </w:pPr>
            <w:r w:rsidRPr="005017B1">
              <w:rPr>
                <w:rFonts w:ascii="Calibri" w:eastAsia="Calibri" w:hAnsi="Calibri" w:cs="Calibri"/>
                <w:b/>
                <w:color w:val="000000"/>
                <w:sz w:val="18"/>
              </w:rPr>
              <w:t>Date</w:t>
            </w:r>
          </w:p>
        </w:tc>
      </w:tr>
    </w:tbl>
    <w:tbl>
      <w:tblPr>
        <w:tblStyle w:val="CDMRange11"/>
        <w:tblW w:w="9016" w:type="dxa"/>
        <w:tblLayout w:type="fixed"/>
        <w:tblLook w:val="0600" w:firstRow="0" w:lastRow="0" w:firstColumn="0" w:lastColumn="0" w:noHBand="1" w:noVBand="1"/>
      </w:tblPr>
      <w:tblGrid>
        <w:gridCol w:w="3156"/>
        <w:gridCol w:w="954"/>
        <w:gridCol w:w="954"/>
        <w:gridCol w:w="954"/>
        <w:gridCol w:w="954"/>
        <w:gridCol w:w="1101"/>
        <w:gridCol w:w="943"/>
      </w:tblGrid>
      <w:tr w:rsidR="00CB0630" w:rsidRPr="005017B1" w14:paraId="237A605B" w14:textId="77777777" w:rsidTr="00E157AF">
        <w:trPr>
          <w:trHeight w:val="244"/>
        </w:trPr>
        <w:tc>
          <w:tcPr>
            <w:tcW w:w="3156" w:type="dxa"/>
            <w:tcBorders>
              <w:left w:val="nil"/>
              <w:bottom w:val="nil"/>
              <w:right w:val="nil"/>
              <w:tl2br w:val="nil"/>
              <w:tr2bl w:val="nil"/>
            </w:tcBorders>
            <w:shd w:val="clear" w:color="auto" w:fill="auto"/>
            <w:tcMar>
              <w:left w:w="101" w:type="dxa"/>
              <w:right w:w="101" w:type="dxa"/>
            </w:tcMar>
          </w:tcPr>
          <w:p w14:paraId="392E53EF" w14:textId="77777777" w:rsidR="00CB0630" w:rsidRPr="005017B1" w:rsidRDefault="00CB0630">
            <w:pPr>
              <w:pStyle w:val="Normal6"/>
              <w:rPr>
                <w:rFonts w:ascii="Calibri" w:eastAsia="Calibri" w:hAnsi="Calibri" w:cs="Calibri"/>
                <w:b/>
                <w:color w:val="000000"/>
                <w:sz w:val="18"/>
              </w:rPr>
            </w:pPr>
          </w:p>
        </w:tc>
        <w:tc>
          <w:tcPr>
            <w:tcW w:w="954" w:type="dxa"/>
            <w:tcBorders>
              <w:left w:val="nil"/>
              <w:bottom w:val="nil"/>
              <w:right w:val="nil"/>
              <w:tl2br w:val="nil"/>
              <w:tr2bl w:val="nil"/>
            </w:tcBorders>
            <w:shd w:val="clear" w:color="auto" w:fill="auto"/>
            <w:noWrap/>
            <w:tcMar>
              <w:left w:w="0" w:type="dxa"/>
              <w:right w:w="0" w:type="dxa"/>
            </w:tcMar>
          </w:tcPr>
          <w:p w14:paraId="4156C17B" w14:textId="77777777" w:rsidR="00CB0630" w:rsidRPr="005017B1" w:rsidRDefault="00CB0630">
            <w:pPr>
              <w:pStyle w:val="Normal6"/>
              <w:rPr>
                <w:rFonts w:ascii="Calibri" w:eastAsia="Calibri" w:hAnsi="Calibri" w:cs="Calibri"/>
                <w:color w:val="000000"/>
                <w:sz w:val="18"/>
              </w:rPr>
            </w:pPr>
          </w:p>
        </w:tc>
        <w:tc>
          <w:tcPr>
            <w:tcW w:w="954" w:type="dxa"/>
            <w:tcBorders>
              <w:left w:val="nil"/>
              <w:bottom w:val="nil"/>
              <w:right w:val="nil"/>
              <w:tl2br w:val="nil"/>
              <w:tr2bl w:val="nil"/>
            </w:tcBorders>
            <w:shd w:val="clear" w:color="auto" w:fill="auto"/>
            <w:noWrap/>
            <w:tcMar>
              <w:left w:w="0" w:type="dxa"/>
              <w:right w:w="0" w:type="dxa"/>
            </w:tcMar>
          </w:tcPr>
          <w:p w14:paraId="3849545D" w14:textId="77777777" w:rsidR="00CB0630" w:rsidRPr="005017B1" w:rsidRDefault="00CB0630">
            <w:pPr>
              <w:pStyle w:val="Normal6"/>
              <w:rPr>
                <w:rFonts w:ascii="Calibri" w:eastAsia="Calibri" w:hAnsi="Calibri" w:cs="Calibri"/>
                <w:color w:val="000000"/>
                <w:sz w:val="18"/>
              </w:rPr>
            </w:pPr>
          </w:p>
        </w:tc>
        <w:tc>
          <w:tcPr>
            <w:tcW w:w="954" w:type="dxa"/>
            <w:tcBorders>
              <w:left w:val="nil"/>
              <w:bottom w:val="nil"/>
              <w:right w:val="nil"/>
              <w:tl2br w:val="nil"/>
              <w:tr2bl w:val="nil"/>
            </w:tcBorders>
            <w:shd w:val="clear" w:color="auto" w:fill="auto"/>
            <w:noWrap/>
            <w:tcMar>
              <w:left w:w="0" w:type="dxa"/>
              <w:right w:w="0" w:type="dxa"/>
            </w:tcMar>
          </w:tcPr>
          <w:p w14:paraId="703654F7" w14:textId="77777777" w:rsidR="00CB0630" w:rsidRPr="005017B1" w:rsidRDefault="00CB0630">
            <w:pPr>
              <w:pStyle w:val="Normal6"/>
              <w:rPr>
                <w:rFonts w:ascii="Calibri" w:eastAsia="Calibri" w:hAnsi="Calibri" w:cs="Calibri"/>
                <w:color w:val="000000"/>
                <w:sz w:val="18"/>
              </w:rPr>
            </w:pPr>
          </w:p>
        </w:tc>
        <w:tc>
          <w:tcPr>
            <w:tcW w:w="954" w:type="dxa"/>
            <w:tcBorders>
              <w:left w:val="nil"/>
              <w:bottom w:val="nil"/>
              <w:right w:val="nil"/>
              <w:tl2br w:val="nil"/>
              <w:tr2bl w:val="nil"/>
            </w:tcBorders>
            <w:shd w:val="clear" w:color="auto" w:fill="auto"/>
            <w:noWrap/>
            <w:tcMar>
              <w:left w:w="0" w:type="dxa"/>
              <w:right w:w="0" w:type="dxa"/>
            </w:tcMar>
          </w:tcPr>
          <w:p w14:paraId="6F66781F" w14:textId="77777777" w:rsidR="00CB0630" w:rsidRPr="005017B1" w:rsidRDefault="00CB0630">
            <w:pPr>
              <w:pStyle w:val="Normal6"/>
              <w:rPr>
                <w:rFonts w:ascii="Calibri" w:eastAsia="Calibri" w:hAnsi="Calibri" w:cs="Calibri"/>
                <w:color w:val="000000"/>
                <w:sz w:val="18"/>
              </w:rPr>
            </w:pPr>
          </w:p>
        </w:tc>
        <w:tc>
          <w:tcPr>
            <w:tcW w:w="1101" w:type="dxa"/>
            <w:tcBorders>
              <w:left w:val="nil"/>
              <w:bottom w:val="nil"/>
              <w:right w:val="nil"/>
              <w:tl2br w:val="nil"/>
              <w:tr2bl w:val="nil"/>
            </w:tcBorders>
            <w:shd w:val="clear" w:color="auto" w:fill="auto"/>
            <w:noWrap/>
            <w:tcMar>
              <w:left w:w="0" w:type="dxa"/>
              <w:right w:w="0" w:type="dxa"/>
            </w:tcMar>
          </w:tcPr>
          <w:p w14:paraId="491B28C9" w14:textId="77777777" w:rsidR="00CB0630" w:rsidRPr="005017B1" w:rsidRDefault="00CB0630">
            <w:pPr>
              <w:pStyle w:val="Normal6"/>
              <w:rPr>
                <w:rFonts w:ascii="Calibri" w:eastAsia="Calibri" w:hAnsi="Calibri" w:cs="Calibri"/>
                <w:color w:val="000000"/>
                <w:sz w:val="18"/>
              </w:rPr>
            </w:pPr>
          </w:p>
        </w:tc>
        <w:tc>
          <w:tcPr>
            <w:tcW w:w="943" w:type="dxa"/>
            <w:tcBorders>
              <w:left w:val="nil"/>
              <w:bottom w:val="nil"/>
              <w:right w:val="nil"/>
              <w:tl2br w:val="nil"/>
              <w:tr2bl w:val="nil"/>
            </w:tcBorders>
            <w:shd w:val="clear" w:color="auto" w:fill="auto"/>
            <w:noWrap/>
            <w:tcMar>
              <w:left w:w="0" w:type="dxa"/>
              <w:right w:w="0" w:type="dxa"/>
            </w:tcMar>
          </w:tcPr>
          <w:p w14:paraId="31F873AC" w14:textId="77777777" w:rsidR="00CB0630" w:rsidRPr="005017B1" w:rsidRDefault="00CB0630">
            <w:pPr>
              <w:pStyle w:val="Normal6"/>
              <w:rPr>
                <w:rFonts w:ascii="Calibri" w:eastAsia="Calibri" w:hAnsi="Calibri" w:cs="Calibri"/>
                <w:color w:val="000000"/>
                <w:sz w:val="18"/>
              </w:rPr>
            </w:pPr>
          </w:p>
        </w:tc>
      </w:tr>
      <w:tr w:rsidR="008531A6" w:rsidRPr="005017B1" w14:paraId="41C81D2D" w14:textId="77777777" w:rsidTr="00E157AF">
        <w:trPr>
          <w:trHeight w:val="244"/>
        </w:trPr>
        <w:tc>
          <w:tcPr>
            <w:tcW w:w="3156" w:type="dxa"/>
            <w:tcBorders>
              <w:left w:val="nil"/>
              <w:bottom w:val="nil"/>
              <w:right w:val="nil"/>
              <w:tl2br w:val="nil"/>
              <w:tr2bl w:val="nil"/>
            </w:tcBorders>
            <w:shd w:val="clear" w:color="auto" w:fill="auto"/>
            <w:tcMar>
              <w:left w:w="101" w:type="dxa"/>
              <w:right w:w="101" w:type="dxa"/>
            </w:tcMar>
          </w:tcPr>
          <w:p w14:paraId="4AC9B808" w14:textId="77777777" w:rsidR="008531A6" w:rsidRPr="005017B1" w:rsidRDefault="00AC15CB">
            <w:pPr>
              <w:pStyle w:val="Normal6"/>
              <w:rPr>
                <w:rFonts w:ascii="Calibri" w:eastAsia="Calibri" w:hAnsi="Calibri" w:cs="Calibri"/>
                <w:b/>
                <w:color w:val="000000"/>
                <w:sz w:val="18"/>
              </w:rPr>
            </w:pPr>
            <w:r w:rsidRPr="005017B1">
              <w:rPr>
                <w:rFonts w:ascii="Calibri" w:eastAsia="Calibri" w:hAnsi="Calibri" w:cs="Calibri"/>
                <w:b/>
                <w:color w:val="000000"/>
                <w:sz w:val="18"/>
              </w:rPr>
              <w:t>New Work</w:t>
            </w:r>
          </w:p>
        </w:tc>
        <w:tc>
          <w:tcPr>
            <w:tcW w:w="954" w:type="dxa"/>
            <w:tcBorders>
              <w:left w:val="nil"/>
              <w:bottom w:val="nil"/>
              <w:right w:val="nil"/>
              <w:tl2br w:val="nil"/>
              <w:tr2bl w:val="nil"/>
            </w:tcBorders>
            <w:shd w:val="clear" w:color="auto" w:fill="auto"/>
            <w:noWrap/>
            <w:tcMar>
              <w:left w:w="0" w:type="dxa"/>
              <w:right w:w="0" w:type="dxa"/>
            </w:tcMar>
          </w:tcPr>
          <w:p w14:paraId="37A5FB00" w14:textId="77777777" w:rsidR="008531A6" w:rsidRPr="005017B1" w:rsidRDefault="008531A6">
            <w:pPr>
              <w:pStyle w:val="Normal6"/>
              <w:rPr>
                <w:rFonts w:ascii="Calibri" w:eastAsia="Calibri" w:hAnsi="Calibri" w:cs="Calibri"/>
                <w:color w:val="000000"/>
                <w:sz w:val="18"/>
              </w:rPr>
            </w:pPr>
          </w:p>
        </w:tc>
        <w:tc>
          <w:tcPr>
            <w:tcW w:w="954" w:type="dxa"/>
            <w:tcBorders>
              <w:left w:val="nil"/>
              <w:bottom w:val="nil"/>
              <w:right w:val="nil"/>
              <w:tl2br w:val="nil"/>
              <w:tr2bl w:val="nil"/>
            </w:tcBorders>
            <w:shd w:val="clear" w:color="auto" w:fill="auto"/>
            <w:noWrap/>
            <w:tcMar>
              <w:left w:w="0" w:type="dxa"/>
              <w:right w:w="0" w:type="dxa"/>
            </w:tcMar>
          </w:tcPr>
          <w:p w14:paraId="759AFEA5" w14:textId="77777777" w:rsidR="008531A6" w:rsidRPr="005017B1" w:rsidRDefault="008531A6">
            <w:pPr>
              <w:pStyle w:val="Normal6"/>
              <w:rPr>
                <w:rFonts w:ascii="Calibri" w:eastAsia="Calibri" w:hAnsi="Calibri" w:cs="Calibri"/>
                <w:color w:val="000000"/>
                <w:sz w:val="18"/>
              </w:rPr>
            </w:pPr>
          </w:p>
        </w:tc>
        <w:tc>
          <w:tcPr>
            <w:tcW w:w="954" w:type="dxa"/>
            <w:tcBorders>
              <w:left w:val="nil"/>
              <w:bottom w:val="nil"/>
              <w:right w:val="nil"/>
              <w:tl2br w:val="nil"/>
              <w:tr2bl w:val="nil"/>
            </w:tcBorders>
            <w:shd w:val="clear" w:color="auto" w:fill="auto"/>
            <w:noWrap/>
            <w:tcMar>
              <w:left w:w="0" w:type="dxa"/>
              <w:right w:w="0" w:type="dxa"/>
            </w:tcMar>
          </w:tcPr>
          <w:p w14:paraId="5628035D" w14:textId="77777777" w:rsidR="008531A6" w:rsidRPr="005017B1" w:rsidRDefault="008531A6">
            <w:pPr>
              <w:pStyle w:val="Normal6"/>
              <w:rPr>
                <w:rFonts w:ascii="Calibri" w:eastAsia="Calibri" w:hAnsi="Calibri" w:cs="Calibri"/>
                <w:color w:val="000000"/>
                <w:sz w:val="18"/>
              </w:rPr>
            </w:pPr>
          </w:p>
        </w:tc>
        <w:tc>
          <w:tcPr>
            <w:tcW w:w="954" w:type="dxa"/>
            <w:tcBorders>
              <w:left w:val="nil"/>
              <w:bottom w:val="nil"/>
              <w:right w:val="nil"/>
              <w:tl2br w:val="nil"/>
              <w:tr2bl w:val="nil"/>
            </w:tcBorders>
            <w:shd w:val="clear" w:color="auto" w:fill="auto"/>
            <w:noWrap/>
            <w:tcMar>
              <w:left w:w="0" w:type="dxa"/>
              <w:right w:w="0" w:type="dxa"/>
            </w:tcMar>
          </w:tcPr>
          <w:p w14:paraId="5815F7B3" w14:textId="77777777" w:rsidR="008531A6" w:rsidRPr="005017B1" w:rsidRDefault="008531A6">
            <w:pPr>
              <w:pStyle w:val="Normal6"/>
              <w:rPr>
                <w:rFonts w:ascii="Calibri" w:eastAsia="Calibri" w:hAnsi="Calibri" w:cs="Calibri"/>
                <w:color w:val="000000"/>
                <w:sz w:val="18"/>
              </w:rPr>
            </w:pPr>
          </w:p>
        </w:tc>
        <w:tc>
          <w:tcPr>
            <w:tcW w:w="1101" w:type="dxa"/>
            <w:tcBorders>
              <w:left w:val="nil"/>
              <w:bottom w:val="nil"/>
              <w:right w:val="nil"/>
              <w:tl2br w:val="nil"/>
              <w:tr2bl w:val="nil"/>
            </w:tcBorders>
            <w:shd w:val="clear" w:color="auto" w:fill="auto"/>
            <w:noWrap/>
            <w:tcMar>
              <w:left w:w="0" w:type="dxa"/>
              <w:right w:w="0" w:type="dxa"/>
            </w:tcMar>
          </w:tcPr>
          <w:p w14:paraId="5DCC83F7" w14:textId="77777777" w:rsidR="008531A6" w:rsidRPr="005017B1" w:rsidRDefault="008531A6">
            <w:pPr>
              <w:pStyle w:val="Normal6"/>
              <w:rPr>
                <w:rFonts w:ascii="Calibri" w:eastAsia="Calibri" w:hAnsi="Calibri" w:cs="Calibri"/>
                <w:color w:val="000000"/>
                <w:sz w:val="18"/>
              </w:rPr>
            </w:pPr>
          </w:p>
        </w:tc>
        <w:tc>
          <w:tcPr>
            <w:tcW w:w="943" w:type="dxa"/>
            <w:tcBorders>
              <w:left w:val="nil"/>
              <w:bottom w:val="nil"/>
              <w:right w:val="nil"/>
              <w:tl2br w:val="nil"/>
              <w:tr2bl w:val="nil"/>
            </w:tcBorders>
            <w:shd w:val="clear" w:color="auto" w:fill="auto"/>
            <w:noWrap/>
            <w:tcMar>
              <w:left w:w="0" w:type="dxa"/>
              <w:right w:w="0" w:type="dxa"/>
            </w:tcMar>
          </w:tcPr>
          <w:p w14:paraId="09EF70D4" w14:textId="77777777" w:rsidR="008531A6" w:rsidRPr="005017B1" w:rsidRDefault="008531A6">
            <w:pPr>
              <w:pStyle w:val="Normal6"/>
              <w:rPr>
                <w:rFonts w:ascii="Calibri" w:eastAsia="Calibri" w:hAnsi="Calibri" w:cs="Calibri"/>
                <w:color w:val="000000"/>
                <w:sz w:val="18"/>
              </w:rPr>
            </w:pPr>
          </w:p>
        </w:tc>
      </w:tr>
      <w:tr w:rsidR="00B36995" w:rsidRPr="005017B1" w14:paraId="2440656B"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3156" w:type="dxa"/>
            <w:tcBorders>
              <w:top w:val="nil"/>
              <w:left w:val="nil"/>
              <w:bottom w:val="nil"/>
              <w:right w:val="nil"/>
              <w:tl2br w:val="nil"/>
              <w:tr2bl w:val="nil"/>
            </w:tcBorders>
            <w:shd w:val="clear" w:color="auto" w:fill="auto"/>
            <w:tcMar>
              <w:left w:w="101" w:type="dxa"/>
              <w:right w:w="101" w:type="dxa"/>
            </w:tcMar>
          </w:tcPr>
          <w:p w14:paraId="02C72B54" w14:textId="2CC9091C" w:rsidR="00B36995" w:rsidRPr="005017B1" w:rsidRDefault="00184E1A" w:rsidP="00380376">
            <w:pPr>
              <w:pStyle w:val="Normal6"/>
              <w:ind w:left="113" w:hanging="113"/>
              <w:rPr>
                <w:rFonts w:ascii="Calibri" w:eastAsia="Calibri" w:hAnsi="Calibri" w:cs="Calibri"/>
                <w:color w:val="000000"/>
                <w:sz w:val="18"/>
              </w:rPr>
            </w:pPr>
            <w:r w:rsidRPr="00184E1A">
              <w:rPr>
                <w:rFonts w:ascii="Calibri" w:eastAsia="Calibri" w:hAnsi="Calibri" w:cs="Calibri"/>
                <w:color w:val="000000"/>
                <w:sz w:val="18"/>
              </w:rPr>
              <w:t>East Lake urban renewal - Site investigations and planning</w:t>
            </w:r>
          </w:p>
        </w:tc>
        <w:tc>
          <w:tcPr>
            <w:tcW w:w="954" w:type="dxa"/>
            <w:tcBorders>
              <w:top w:val="nil"/>
              <w:left w:val="nil"/>
              <w:bottom w:val="nil"/>
              <w:right w:val="nil"/>
              <w:tl2br w:val="nil"/>
              <w:tr2bl w:val="nil"/>
            </w:tcBorders>
            <w:shd w:val="clear" w:color="auto" w:fill="auto"/>
            <w:noWrap/>
            <w:tcMar>
              <w:left w:w="101" w:type="dxa"/>
              <w:right w:w="101" w:type="dxa"/>
            </w:tcMar>
          </w:tcPr>
          <w:p w14:paraId="2DD5D476" w14:textId="48488948" w:rsidR="00B36995" w:rsidRPr="005017B1" w:rsidRDefault="00B36995">
            <w:pPr>
              <w:pStyle w:val="Normal6"/>
              <w:jc w:val="right"/>
              <w:rPr>
                <w:rFonts w:ascii="Calibri" w:eastAsia="Calibri" w:hAnsi="Calibri" w:cs="Calibri"/>
                <w:color w:val="000000"/>
                <w:sz w:val="18"/>
              </w:rPr>
            </w:pPr>
            <w:r w:rsidRPr="005017B1">
              <w:rPr>
                <w:rFonts w:ascii="Calibri" w:eastAsia="Calibri" w:hAnsi="Calibri" w:cs="Calibri"/>
                <w:color w:val="000000"/>
                <w:sz w:val="18"/>
              </w:rPr>
              <w:t>1 036</w:t>
            </w:r>
          </w:p>
        </w:tc>
        <w:tc>
          <w:tcPr>
            <w:tcW w:w="954" w:type="dxa"/>
            <w:tcBorders>
              <w:top w:val="nil"/>
              <w:left w:val="nil"/>
              <w:bottom w:val="nil"/>
              <w:right w:val="nil"/>
              <w:tl2br w:val="nil"/>
              <w:tr2bl w:val="nil"/>
            </w:tcBorders>
            <w:shd w:val="clear" w:color="auto" w:fill="auto"/>
            <w:noWrap/>
            <w:tcMar>
              <w:left w:w="101" w:type="dxa"/>
              <w:right w:w="101" w:type="dxa"/>
            </w:tcMar>
          </w:tcPr>
          <w:p w14:paraId="7F448D61" w14:textId="2A0B975B" w:rsidR="00B36995" w:rsidRPr="005017B1" w:rsidRDefault="00B36995">
            <w:pPr>
              <w:pStyle w:val="Normal6"/>
              <w:jc w:val="right"/>
              <w:rPr>
                <w:rFonts w:ascii="Calibri" w:eastAsia="Calibri" w:hAnsi="Calibri" w:cs="Calibri"/>
                <w:color w:val="000000"/>
                <w:sz w:val="18"/>
              </w:rPr>
            </w:pPr>
            <w:r w:rsidRPr="005017B1">
              <w:rPr>
                <w:rFonts w:ascii="Calibri" w:eastAsia="Calibri" w:hAnsi="Calibri" w:cs="Calibri"/>
                <w:color w:val="000000"/>
                <w:sz w:val="18"/>
              </w:rPr>
              <w:t>779</w:t>
            </w:r>
          </w:p>
        </w:tc>
        <w:tc>
          <w:tcPr>
            <w:tcW w:w="954" w:type="dxa"/>
            <w:tcBorders>
              <w:top w:val="nil"/>
              <w:left w:val="nil"/>
              <w:bottom w:val="nil"/>
              <w:right w:val="nil"/>
              <w:tl2br w:val="nil"/>
              <w:tr2bl w:val="nil"/>
            </w:tcBorders>
            <w:shd w:val="clear" w:color="auto" w:fill="auto"/>
            <w:noWrap/>
            <w:tcMar>
              <w:left w:w="101" w:type="dxa"/>
              <w:right w:w="101" w:type="dxa"/>
            </w:tcMar>
          </w:tcPr>
          <w:p w14:paraId="03F0C345" w14:textId="1EEEC986" w:rsidR="00B36995" w:rsidRPr="005017B1" w:rsidRDefault="00B36995">
            <w:pPr>
              <w:pStyle w:val="Normal6"/>
              <w:jc w:val="right"/>
              <w:rPr>
                <w:rFonts w:ascii="Calibri" w:eastAsia="Calibri" w:hAnsi="Calibri" w:cs="Calibri"/>
                <w:color w:val="000000"/>
                <w:sz w:val="18"/>
              </w:rPr>
            </w:pPr>
            <w:r w:rsidRPr="005017B1">
              <w:rPr>
                <w:rFonts w:ascii="Calibri" w:eastAsia="Calibri" w:hAnsi="Calibri" w:cs="Calibri"/>
                <w:color w:val="000000"/>
                <w:sz w:val="18"/>
              </w:rPr>
              <w:t>296</w:t>
            </w:r>
          </w:p>
        </w:tc>
        <w:tc>
          <w:tcPr>
            <w:tcW w:w="954" w:type="dxa"/>
            <w:tcBorders>
              <w:top w:val="nil"/>
              <w:left w:val="nil"/>
              <w:bottom w:val="nil"/>
              <w:right w:val="nil"/>
              <w:tl2br w:val="nil"/>
              <w:tr2bl w:val="nil"/>
            </w:tcBorders>
            <w:shd w:val="clear" w:color="auto" w:fill="auto"/>
            <w:noWrap/>
            <w:tcMar>
              <w:left w:w="101" w:type="dxa"/>
              <w:right w:w="101" w:type="dxa"/>
            </w:tcMar>
          </w:tcPr>
          <w:p w14:paraId="467FD973" w14:textId="60FC0D23" w:rsidR="00B36995" w:rsidRPr="005017B1" w:rsidRDefault="00B36995">
            <w:pPr>
              <w:pStyle w:val="Normal6"/>
              <w:jc w:val="right"/>
              <w:rPr>
                <w:rFonts w:ascii="Calibri" w:eastAsia="Calibri" w:hAnsi="Calibri" w:cs="Calibri"/>
                <w:color w:val="000000"/>
                <w:sz w:val="18"/>
              </w:rPr>
            </w:pPr>
            <w:r w:rsidRPr="005017B1">
              <w:rPr>
                <w:rFonts w:ascii="Calibri" w:eastAsia="Calibri" w:hAnsi="Calibri" w:cs="Calibri"/>
                <w:color w:val="000000"/>
                <w:sz w:val="18"/>
              </w:rPr>
              <w:t>28</w:t>
            </w:r>
          </w:p>
        </w:tc>
        <w:tc>
          <w:tcPr>
            <w:tcW w:w="1101" w:type="dxa"/>
            <w:tcBorders>
              <w:top w:val="nil"/>
              <w:left w:val="nil"/>
              <w:bottom w:val="nil"/>
              <w:right w:val="nil"/>
              <w:tl2br w:val="nil"/>
              <w:tr2bl w:val="nil"/>
            </w:tcBorders>
            <w:shd w:val="clear" w:color="auto" w:fill="auto"/>
            <w:noWrap/>
            <w:tcMar>
              <w:left w:w="101" w:type="dxa"/>
              <w:right w:w="101" w:type="dxa"/>
            </w:tcMar>
          </w:tcPr>
          <w:p w14:paraId="31C5F123" w14:textId="5FA372AB" w:rsidR="00B36995" w:rsidRPr="005017B1" w:rsidRDefault="00B36995">
            <w:pPr>
              <w:pStyle w:val="Normal6"/>
              <w:jc w:val="right"/>
              <w:rPr>
                <w:rFonts w:ascii="Calibri" w:eastAsia="Calibri" w:hAnsi="Calibri" w:cs="Calibri"/>
                <w:color w:val="000000"/>
                <w:sz w:val="18"/>
              </w:rPr>
            </w:pPr>
            <w:r w:rsidRPr="005017B1">
              <w:rPr>
                <w:rFonts w:ascii="Calibri" w:eastAsia="Calibri" w:hAnsi="Calibri" w:cs="Calibri"/>
                <w:color w:val="000000"/>
                <w:sz w:val="18"/>
              </w:rPr>
              <w:t>2 139</w:t>
            </w:r>
          </w:p>
        </w:tc>
        <w:tc>
          <w:tcPr>
            <w:tcW w:w="943" w:type="dxa"/>
            <w:tcBorders>
              <w:top w:val="nil"/>
              <w:left w:val="nil"/>
              <w:bottom w:val="nil"/>
              <w:right w:val="nil"/>
              <w:tl2br w:val="nil"/>
              <w:tr2bl w:val="nil"/>
            </w:tcBorders>
            <w:shd w:val="clear" w:color="auto" w:fill="auto"/>
            <w:noWrap/>
            <w:tcMar>
              <w:left w:w="101" w:type="dxa"/>
              <w:right w:w="101" w:type="dxa"/>
            </w:tcMar>
          </w:tcPr>
          <w:p w14:paraId="11C095D2" w14:textId="42E4FBA2" w:rsidR="00B36995" w:rsidRPr="005017B1" w:rsidRDefault="00B36995">
            <w:pPr>
              <w:pStyle w:val="Normal6"/>
              <w:jc w:val="right"/>
              <w:rPr>
                <w:rFonts w:ascii="Calibri" w:eastAsia="Calibri" w:hAnsi="Calibri" w:cs="Calibri"/>
                <w:color w:val="000000"/>
                <w:sz w:val="18"/>
              </w:rPr>
            </w:pPr>
            <w:r w:rsidRPr="005017B1">
              <w:rPr>
                <w:rFonts w:ascii="Calibri" w:eastAsia="Calibri" w:hAnsi="Calibri" w:cs="Calibri"/>
                <w:color w:val="000000"/>
                <w:sz w:val="18"/>
              </w:rPr>
              <w:t>Jun-25</w:t>
            </w:r>
          </w:p>
        </w:tc>
      </w:tr>
      <w:tr w:rsidR="00184E1A" w:rsidRPr="005017B1" w14:paraId="40EFCF94"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3156" w:type="dxa"/>
            <w:tcBorders>
              <w:top w:val="nil"/>
              <w:left w:val="nil"/>
              <w:bottom w:val="nil"/>
              <w:right w:val="nil"/>
              <w:tl2br w:val="nil"/>
              <w:tr2bl w:val="nil"/>
            </w:tcBorders>
            <w:shd w:val="clear" w:color="auto" w:fill="auto"/>
            <w:tcMar>
              <w:left w:w="101" w:type="dxa"/>
              <w:right w:w="101" w:type="dxa"/>
            </w:tcMar>
          </w:tcPr>
          <w:p w14:paraId="12070C3B" w14:textId="77777777" w:rsidR="00184E1A" w:rsidRPr="005017B1" w:rsidRDefault="00184E1A" w:rsidP="001E6B26">
            <w:pPr>
              <w:pStyle w:val="Normal6"/>
              <w:ind w:left="113" w:hanging="113"/>
              <w:rPr>
                <w:rFonts w:ascii="Calibri" w:eastAsia="Calibri" w:hAnsi="Calibri" w:cs="Calibri"/>
                <w:color w:val="000000"/>
                <w:sz w:val="18"/>
              </w:rPr>
            </w:pPr>
            <w:r w:rsidRPr="00184E1A">
              <w:rPr>
                <w:rFonts w:ascii="Calibri" w:eastAsia="Calibri" w:hAnsi="Calibri" w:cs="Calibri"/>
                <w:color w:val="000000"/>
                <w:sz w:val="18"/>
              </w:rPr>
              <w:t>Gungahlin Community Centre - feasibility and design</w:t>
            </w:r>
          </w:p>
        </w:tc>
        <w:tc>
          <w:tcPr>
            <w:tcW w:w="954" w:type="dxa"/>
            <w:tcBorders>
              <w:top w:val="nil"/>
              <w:left w:val="nil"/>
              <w:bottom w:val="nil"/>
              <w:right w:val="nil"/>
              <w:tl2br w:val="nil"/>
              <w:tr2bl w:val="nil"/>
            </w:tcBorders>
            <w:shd w:val="clear" w:color="auto" w:fill="auto"/>
            <w:noWrap/>
            <w:tcMar>
              <w:left w:w="101" w:type="dxa"/>
              <w:right w:w="101" w:type="dxa"/>
            </w:tcMar>
          </w:tcPr>
          <w:p w14:paraId="336CF692" w14:textId="77777777" w:rsidR="00184E1A" w:rsidRPr="005017B1" w:rsidRDefault="00184E1A" w:rsidP="001E6B26">
            <w:pPr>
              <w:pStyle w:val="Normal6"/>
              <w:jc w:val="right"/>
              <w:rPr>
                <w:rFonts w:ascii="Calibri" w:eastAsia="Calibri" w:hAnsi="Calibri" w:cs="Calibri"/>
                <w:color w:val="000000"/>
                <w:sz w:val="18"/>
              </w:rPr>
            </w:pPr>
            <w:r w:rsidRPr="005017B1">
              <w:rPr>
                <w:rFonts w:ascii="Calibri" w:eastAsia="Calibri" w:hAnsi="Calibri" w:cs="Calibri"/>
                <w:color w:val="000000"/>
                <w:sz w:val="18"/>
              </w:rPr>
              <w:t>150</w:t>
            </w:r>
          </w:p>
        </w:tc>
        <w:tc>
          <w:tcPr>
            <w:tcW w:w="954" w:type="dxa"/>
            <w:tcBorders>
              <w:top w:val="nil"/>
              <w:left w:val="nil"/>
              <w:bottom w:val="nil"/>
              <w:right w:val="nil"/>
              <w:tl2br w:val="nil"/>
              <w:tr2bl w:val="nil"/>
            </w:tcBorders>
            <w:shd w:val="clear" w:color="auto" w:fill="auto"/>
            <w:noWrap/>
            <w:tcMar>
              <w:left w:w="101" w:type="dxa"/>
              <w:right w:w="101" w:type="dxa"/>
            </w:tcMar>
          </w:tcPr>
          <w:p w14:paraId="763C0F49" w14:textId="77777777" w:rsidR="00184E1A" w:rsidRPr="005017B1" w:rsidRDefault="00184E1A" w:rsidP="001E6B26">
            <w:pPr>
              <w:pStyle w:val="Normal6"/>
              <w:jc w:val="right"/>
              <w:rPr>
                <w:rFonts w:ascii="Calibri" w:eastAsia="Calibri" w:hAnsi="Calibri" w:cs="Calibri"/>
                <w:color w:val="000000"/>
                <w:sz w:val="18"/>
              </w:rPr>
            </w:pPr>
            <w:r w:rsidRPr="005017B1">
              <w:rPr>
                <w:rFonts w:ascii="Calibri" w:eastAsia="Calibri" w:hAnsi="Calibri" w:cs="Calibri"/>
                <w:color w:val="000000"/>
                <w:sz w:val="18"/>
              </w:rPr>
              <w:t>150</w:t>
            </w:r>
          </w:p>
        </w:tc>
        <w:tc>
          <w:tcPr>
            <w:tcW w:w="954" w:type="dxa"/>
            <w:tcBorders>
              <w:top w:val="nil"/>
              <w:left w:val="nil"/>
              <w:bottom w:val="nil"/>
              <w:right w:val="nil"/>
              <w:tl2br w:val="nil"/>
              <w:tr2bl w:val="nil"/>
            </w:tcBorders>
            <w:shd w:val="clear" w:color="auto" w:fill="auto"/>
            <w:noWrap/>
            <w:tcMar>
              <w:left w:w="101" w:type="dxa"/>
              <w:right w:w="101" w:type="dxa"/>
            </w:tcMar>
          </w:tcPr>
          <w:p w14:paraId="792351F6" w14:textId="77777777" w:rsidR="00184E1A" w:rsidRPr="005017B1" w:rsidRDefault="00184E1A" w:rsidP="001E6B26">
            <w:pPr>
              <w:pStyle w:val="Normal6"/>
              <w:jc w:val="right"/>
              <w:rPr>
                <w:rFonts w:ascii="Calibri" w:eastAsia="Calibri" w:hAnsi="Calibri" w:cs="Calibri"/>
                <w:color w:val="000000"/>
                <w:sz w:val="18"/>
              </w:rPr>
            </w:pPr>
          </w:p>
        </w:tc>
        <w:tc>
          <w:tcPr>
            <w:tcW w:w="954" w:type="dxa"/>
            <w:tcBorders>
              <w:top w:val="nil"/>
              <w:left w:val="nil"/>
              <w:bottom w:val="nil"/>
              <w:right w:val="nil"/>
              <w:tl2br w:val="nil"/>
              <w:tr2bl w:val="nil"/>
            </w:tcBorders>
            <w:shd w:val="clear" w:color="auto" w:fill="auto"/>
            <w:noWrap/>
            <w:tcMar>
              <w:left w:w="101" w:type="dxa"/>
              <w:right w:w="101" w:type="dxa"/>
            </w:tcMar>
          </w:tcPr>
          <w:p w14:paraId="5B0C40AD" w14:textId="77777777" w:rsidR="00184E1A" w:rsidRPr="005017B1" w:rsidRDefault="00184E1A" w:rsidP="001E6B26">
            <w:pPr>
              <w:pStyle w:val="Normal6"/>
              <w:jc w:val="right"/>
              <w:rPr>
                <w:rFonts w:ascii="Calibri" w:eastAsia="Calibri" w:hAnsi="Calibri" w:cs="Calibri"/>
                <w:color w:val="000000"/>
                <w:sz w:val="18"/>
              </w:rPr>
            </w:pPr>
          </w:p>
        </w:tc>
        <w:tc>
          <w:tcPr>
            <w:tcW w:w="1101" w:type="dxa"/>
            <w:tcBorders>
              <w:top w:val="nil"/>
              <w:left w:val="nil"/>
              <w:bottom w:val="nil"/>
              <w:right w:val="nil"/>
              <w:tl2br w:val="nil"/>
              <w:tr2bl w:val="nil"/>
            </w:tcBorders>
            <w:shd w:val="clear" w:color="auto" w:fill="auto"/>
            <w:noWrap/>
            <w:tcMar>
              <w:left w:w="101" w:type="dxa"/>
              <w:right w:w="101" w:type="dxa"/>
            </w:tcMar>
          </w:tcPr>
          <w:p w14:paraId="001A25DC" w14:textId="77777777" w:rsidR="00184E1A" w:rsidRPr="005017B1" w:rsidRDefault="00184E1A" w:rsidP="001E6B26">
            <w:pPr>
              <w:pStyle w:val="Normal6"/>
              <w:jc w:val="right"/>
              <w:rPr>
                <w:rFonts w:ascii="Calibri" w:eastAsia="Calibri" w:hAnsi="Calibri" w:cs="Calibri"/>
                <w:color w:val="000000"/>
                <w:sz w:val="18"/>
              </w:rPr>
            </w:pPr>
            <w:r w:rsidRPr="005017B1">
              <w:rPr>
                <w:rFonts w:ascii="Calibri" w:eastAsia="Calibri" w:hAnsi="Calibri" w:cs="Calibri"/>
                <w:color w:val="000000"/>
                <w:sz w:val="18"/>
              </w:rPr>
              <w:t>300</w:t>
            </w:r>
          </w:p>
        </w:tc>
        <w:tc>
          <w:tcPr>
            <w:tcW w:w="943" w:type="dxa"/>
            <w:tcBorders>
              <w:top w:val="nil"/>
              <w:left w:val="nil"/>
              <w:bottom w:val="nil"/>
              <w:right w:val="nil"/>
              <w:tl2br w:val="nil"/>
              <w:tr2bl w:val="nil"/>
            </w:tcBorders>
            <w:shd w:val="clear" w:color="auto" w:fill="auto"/>
            <w:noWrap/>
            <w:tcMar>
              <w:left w:w="101" w:type="dxa"/>
              <w:right w:w="101" w:type="dxa"/>
            </w:tcMar>
          </w:tcPr>
          <w:p w14:paraId="062B29D0" w14:textId="77777777" w:rsidR="00184E1A" w:rsidRPr="005017B1" w:rsidRDefault="00184E1A" w:rsidP="001E6B26">
            <w:pPr>
              <w:pStyle w:val="Normal6"/>
              <w:jc w:val="right"/>
              <w:rPr>
                <w:rFonts w:ascii="Calibri" w:eastAsia="Calibri" w:hAnsi="Calibri" w:cs="Calibri"/>
                <w:color w:val="000000"/>
                <w:sz w:val="18"/>
              </w:rPr>
            </w:pPr>
            <w:r w:rsidRPr="005017B1">
              <w:rPr>
                <w:rFonts w:ascii="Calibri" w:eastAsia="Calibri" w:hAnsi="Calibri" w:cs="Calibri"/>
                <w:color w:val="000000"/>
                <w:sz w:val="18"/>
              </w:rPr>
              <w:t>Jun-23</w:t>
            </w:r>
          </w:p>
        </w:tc>
      </w:tr>
      <w:tr w:rsidR="008531A6" w:rsidRPr="005017B1" w14:paraId="5AEE5069"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3156" w:type="dxa"/>
            <w:tcBorders>
              <w:top w:val="nil"/>
              <w:left w:val="nil"/>
              <w:bottom w:val="nil"/>
              <w:right w:val="nil"/>
              <w:tl2br w:val="nil"/>
              <w:tr2bl w:val="nil"/>
            </w:tcBorders>
            <w:shd w:val="clear" w:color="auto" w:fill="auto"/>
            <w:tcMar>
              <w:left w:w="101" w:type="dxa"/>
              <w:right w:w="101" w:type="dxa"/>
            </w:tcMar>
          </w:tcPr>
          <w:p w14:paraId="1B320EEF" w14:textId="4CF348B4" w:rsidR="008531A6" w:rsidRPr="005017B1" w:rsidRDefault="00184E1A" w:rsidP="00380376">
            <w:pPr>
              <w:pStyle w:val="Normal6"/>
              <w:ind w:left="113" w:hanging="113"/>
              <w:rPr>
                <w:rFonts w:ascii="Calibri" w:eastAsia="Calibri" w:hAnsi="Calibri" w:cs="Calibri"/>
                <w:color w:val="000000"/>
                <w:sz w:val="18"/>
              </w:rPr>
            </w:pPr>
            <w:r w:rsidRPr="00184E1A">
              <w:rPr>
                <w:rFonts w:ascii="Calibri" w:eastAsia="Calibri" w:hAnsi="Calibri" w:cs="Calibri"/>
                <w:color w:val="000000"/>
                <w:sz w:val="18"/>
              </w:rPr>
              <w:t>Maintaining and growing affordable housing - Gungahlin Common Ground Build to Rent</w:t>
            </w:r>
          </w:p>
        </w:tc>
        <w:tc>
          <w:tcPr>
            <w:tcW w:w="954" w:type="dxa"/>
            <w:tcBorders>
              <w:top w:val="nil"/>
              <w:left w:val="nil"/>
              <w:bottom w:val="nil"/>
              <w:right w:val="nil"/>
              <w:tl2br w:val="nil"/>
              <w:tr2bl w:val="nil"/>
            </w:tcBorders>
            <w:shd w:val="clear" w:color="auto" w:fill="auto"/>
            <w:noWrap/>
            <w:tcMar>
              <w:left w:w="101" w:type="dxa"/>
              <w:right w:w="101" w:type="dxa"/>
            </w:tcMar>
          </w:tcPr>
          <w:p w14:paraId="6A73A84F" w14:textId="6A048748" w:rsidR="008531A6" w:rsidRPr="005017B1" w:rsidRDefault="00B97F12">
            <w:pPr>
              <w:pStyle w:val="Normal6"/>
              <w:jc w:val="right"/>
              <w:rPr>
                <w:rFonts w:ascii="Calibri" w:eastAsia="Calibri" w:hAnsi="Calibri" w:cs="Calibri"/>
                <w:color w:val="000000"/>
                <w:sz w:val="18"/>
              </w:rPr>
            </w:pPr>
            <w:r w:rsidRPr="005017B1">
              <w:rPr>
                <w:rFonts w:ascii="Calibri" w:eastAsia="Calibri" w:hAnsi="Calibri" w:cs="Calibri"/>
                <w:color w:val="000000"/>
                <w:sz w:val="18"/>
              </w:rPr>
              <w:t>6</w:t>
            </w:r>
            <w:r w:rsidR="00AC15CB" w:rsidRPr="005017B1">
              <w:rPr>
                <w:rFonts w:ascii="Calibri" w:eastAsia="Calibri" w:hAnsi="Calibri" w:cs="Calibri"/>
                <w:color w:val="000000"/>
                <w:sz w:val="18"/>
              </w:rPr>
              <w:t>40</w:t>
            </w:r>
          </w:p>
        </w:tc>
        <w:tc>
          <w:tcPr>
            <w:tcW w:w="954" w:type="dxa"/>
            <w:tcBorders>
              <w:top w:val="nil"/>
              <w:left w:val="nil"/>
              <w:bottom w:val="nil"/>
              <w:right w:val="nil"/>
              <w:tl2br w:val="nil"/>
              <w:tr2bl w:val="nil"/>
            </w:tcBorders>
            <w:shd w:val="clear" w:color="auto" w:fill="auto"/>
            <w:noWrap/>
            <w:tcMar>
              <w:left w:w="101" w:type="dxa"/>
              <w:right w:w="101" w:type="dxa"/>
            </w:tcMar>
          </w:tcPr>
          <w:p w14:paraId="720CD575" w14:textId="77777777" w:rsidR="008531A6" w:rsidRPr="005017B1" w:rsidRDefault="00AC15CB">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4" w:type="dxa"/>
            <w:tcBorders>
              <w:top w:val="nil"/>
              <w:left w:val="nil"/>
              <w:bottom w:val="nil"/>
              <w:right w:val="nil"/>
              <w:tl2br w:val="nil"/>
              <w:tr2bl w:val="nil"/>
            </w:tcBorders>
            <w:shd w:val="clear" w:color="auto" w:fill="auto"/>
            <w:noWrap/>
            <w:tcMar>
              <w:left w:w="101" w:type="dxa"/>
              <w:right w:w="101" w:type="dxa"/>
            </w:tcMar>
          </w:tcPr>
          <w:p w14:paraId="7165E5E2" w14:textId="77777777" w:rsidR="008531A6" w:rsidRPr="005017B1" w:rsidRDefault="00AC15CB">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4" w:type="dxa"/>
            <w:tcBorders>
              <w:top w:val="nil"/>
              <w:left w:val="nil"/>
              <w:bottom w:val="nil"/>
              <w:right w:val="nil"/>
              <w:tl2br w:val="nil"/>
              <w:tr2bl w:val="nil"/>
            </w:tcBorders>
            <w:shd w:val="clear" w:color="auto" w:fill="auto"/>
            <w:noWrap/>
            <w:tcMar>
              <w:left w:w="101" w:type="dxa"/>
              <w:right w:w="101" w:type="dxa"/>
            </w:tcMar>
          </w:tcPr>
          <w:p w14:paraId="6D30FD05" w14:textId="77777777" w:rsidR="008531A6" w:rsidRPr="005017B1" w:rsidRDefault="00AC15CB">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1" w:type="dxa"/>
            <w:tcBorders>
              <w:top w:val="nil"/>
              <w:left w:val="nil"/>
              <w:bottom w:val="nil"/>
              <w:right w:val="nil"/>
              <w:tl2br w:val="nil"/>
              <w:tr2bl w:val="nil"/>
            </w:tcBorders>
            <w:shd w:val="clear" w:color="auto" w:fill="auto"/>
            <w:noWrap/>
            <w:tcMar>
              <w:left w:w="101" w:type="dxa"/>
              <w:right w:w="101" w:type="dxa"/>
            </w:tcMar>
          </w:tcPr>
          <w:p w14:paraId="0B6794A4" w14:textId="48F11C39" w:rsidR="008531A6" w:rsidRPr="005017B1" w:rsidRDefault="00B97F12">
            <w:pPr>
              <w:pStyle w:val="Normal6"/>
              <w:jc w:val="right"/>
              <w:rPr>
                <w:rFonts w:ascii="Calibri" w:eastAsia="Calibri" w:hAnsi="Calibri" w:cs="Calibri"/>
                <w:color w:val="000000"/>
                <w:sz w:val="18"/>
              </w:rPr>
            </w:pPr>
            <w:r w:rsidRPr="005017B1">
              <w:rPr>
                <w:rFonts w:ascii="Calibri" w:eastAsia="Calibri" w:hAnsi="Calibri" w:cs="Calibri"/>
                <w:color w:val="000000"/>
                <w:sz w:val="18"/>
              </w:rPr>
              <w:t>6</w:t>
            </w:r>
            <w:r w:rsidR="00AC15CB" w:rsidRPr="005017B1">
              <w:rPr>
                <w:rFonts w:ascii="Calibri" w:eastAsia="Calibri" w:hAnsi="Calibri" w:cs="Calibri"/>
                <w:color w:val="000000"/>
                <w:sz w:val="18"/>
              </w:rPr>
              <w:t>40</w:t>
            </w:r>
          </w:p>
        </w:tc>
        <w:tc>
          <w:tcPr>
            <w:tcW w:w="943" w:type="dxa"/>
            <w:tcBorders>
              <w:top w:val="nil"/>
              <w:left w:val="nil"/>
              <w:bottom w:val="nil"/>
              <w:right w:val="nil"/>
              <w:tl2br w:val="nil"/>
              <w:tr2bl w:val="nil"/>
            </w:tcBorders>
            <w:shd w:val="clear" w:color="auto" w:fill="auto"/>
            <w:noWrap/>
            <w:tcMar>
              <w:left w:w="101" w:type="dxa"/>
              <w:right w:w="101" w:type="dxa"/>
            </w:tcMar>
          </w:tcPr>
          <w:p w14:paraId="1FBE19BE" w14:textId="77777777" w:rsidR="008531A6" w:rsidRPr="005017B1" w:rsidRDefault="00AC15CB">
            <w:pPr>
              <w:pStyle w:val="Normal6"/>
              <w:jc w:val="right"/>
              <w:rPr>
                <w:rFonts w:ascii="Calibri" w:eastAsia="Calibri" w:hAnsi="Calibri" w:cs="Calibri"/>
                <w:color w:val="000000"/>
                <w:sz w:val="18"/>
              </w:rPr>
            </w:pPr>
            <w:r w:rsidRPr="005017B1">
              <w:rPr>
                <w:rFonts w:ascii="Calibri" w:eastAsia="Calibri" w:hAnsi="Calibri" w:cs="Calibri"/>
                <w:color w:val="000000"/>
                <w:sz w:val="18"/>
              </w:rPr>
              <w:t>Jun-22</w:t>
            </w:r>
          </w:p>
        </w:tc>
      </w:tr>
      <w:tr w:rsidR="00184E1A" w:rsidRPr="005017B1" w14:paraId="46AA02A4"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3156" w:type="dxa"/>
            <w:tcBorders>
              <w:top w:val="nil"/>
              <w:left w:val="nil"/>
              <w:bottom w:val="nil"/>
              <w:right w:val="nil"/>
              <w:tl2br w:val="nil"/>
              <w:tr2bl w:val="nil"/>
            </w:tcBorders>
            <w:shd w:val="clear" w:color="auto" w:fill="auto"/>
            <w:tcMar>
              <w:left w:w="101" w:type="dxa"/>
              <w:right w:w="101" w:type="dxa"/>
            </w:tcMar>
          </w:tcPr>
          <w:p w14:paraId="2955D12B" w14:textId="77777777" w:rsidR="00184E1A" w:rsidRPr="005017B1" w:rsidRDefault="00184E1A" w:rsidP="001E6B26">
            <w:pPr>
              <w:pStyle w:val="Normal6"/>
              <w:ind w:left="113" w:hanging="113"/>
              <w:rPr>
                <w:rFonts w:ascii="Calibri" w:eastAsia="Calibri" w:hAnsi="Calibri" w:cs="Calibri"/>
                <w:color w:val="000000"/>
                <w:sz w:val="18"/>
              </w:rPr>
            </w:pPr>
            <w:r w:rsidRPr="00184E1A">
              <w:rPr>
                <w:rFonts w:ascii="Calibri" w:eastAsia="Calibri" w:hAnsi="Calibri" w:cs="Calibri"/>
                <w:color w:val="000000"/>
                <w:sz w:val="18"/>
              </w:rPr>
              <w:t>Protecting Canberra's unique environment - Expanding Healthy Waterways</w:t>
            </w:r>
          </w:p>
        </w:tc>
        <w:tc>
          <w:tcPr>
            <w:tcW w:w="954" w:type="dxa"/>
            <w:tcBorders>
              <w:top w:val="nil"/>
              <w:left w:val="nil"/>
              <w:bottom w:val="nil"/>
              <w:right w:val="nil"/>
              <w:tl2br w:val="nil"/>
              <w:tr2bl w:val="nil"/>
            </w:tcBorders>
            <w:shd w:val="clear" w:color="auto" w:fill="auto"/>
            <w:noWrap/>
            <w:tcMar>
              <w:left w:w="101" w:type="dxa"/>
              <w:right w:w="101" w:type="dxa"/>
            </w:tcMar>
          </w:tcPr>
          <w:p w14:paraId="5C4630F8" w14:textId="77777777" w:rsidR="00184E1A" w:rsidRPr="005017B1" w:rsidRDefault="00184E1A" w:rsidP="001E6B26">
            <w:pPr>
              <w:pStyle w:val="Normal6"/>
              <w:jc w:val="right"/>
              <w:rPr>
                <w:rFonts w:ascii="Calibri" w:eastAsia="Calibri" w:hAnsi="Calibri" w:cs="Calibri"/>
                <w:color w:val="000000"/>
                <w:sz w:val="18"/>
              </w:rPr>
            </w:pPr>
            <w:r w:rsidRPr="005017B1">
              <w:rPr>
                <w:rFonts w:ascii="Calibri" w:eastAsia="Calibri" w:hAnsi="Calibri" w:cs="Calibri"/>
                <w:color w:val="000000"/>
                <w:sz w:val="18"/>
              </w:rPr>
              <w:t>1 590</w:t>
            </w:r>
          </w:p>
        </w:tc>
        <w:tc>
          <w:tcPr>
            <w:tcW w:w="954" w:type="dxa"/>
            <w:tcBorders>
              <w:top w:val="nil"/>
              <w:left w:val="nil"/>
              <w:bottom w:val="nil"/>
              <w:right w:val="nil"/>
              <w:tl2br w:val="nil"/>
              <w:tr2bl w:val="nil"/>
            </w:tcBorders>
            <w:shd w:val="clear" w:color="auto" w:fill="auto"/>
            <w:noWrap/>
            <w:tcMar>
              <w:left w:w="101" w:type="dxa"/>
              <w:right w:w="101" w:type="dxa"/>
            </w:tcMar>
          </w:tcPr>
          <w:p w14:paraId="0BD17C7A" w14:textId="77777777" w:rsidR="00184E1A" w:rsidRPr="005017B1" w:rsidRDefault="00184E1A" w:rsidP="001E6B26">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4" w:type="dxa"/>
            <w:tcBorders>
              <w:top w:val="nil"/>
              <w:left w:val="nil"/>
              <w:bottom w:val="nil"/>
              <w:right w:val="nil"/>
              <w:tl2br w:val="nil"/>
              <w:tr2bl w:val="nil"/>
            </w:tcBorders>
            <w:shd w:val="clear" w:color="auto" w:fill="auto"/>
            <w:noWrap/>
            <w:tcMar>
              <w:left w:w="101" w:type="dxa"/>
              <w:right w:w="101" w:type="dxa"/>
            </w:tcMar>
          </w:tcPr>
          <w:p w14:paraId="7EA11AC0" w14:textId="77777777" w:rsidR="00184E1A" w:rsidRPr="005017B1" w:rsidRDefault="00184E1A" w:rsidP="001E6B26">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4" w:type="dxa"/>
            <w:tcBorders>
              <w:top w:val="nil"/>
              <w:left w:val="nil"/>
              <w:bottom w:val="nil"/>
              <w:right w:val="nil"/>
              <w:tl2br w:val="nil"/>
              <w:tr2bl w:val="nil"/>
            </w:tcBorders>
            <w:shd w:val="clear" w:color="auto" w:fill="auto"/>
            <w:noWrap/>
            <w:tcMar>
              <w:left w:w="101" w:type="dxa"/>
              <w:right w:w="101" w:type="dxa"/>
            </w:tcMar>
          </w:tcPr>
          <w:p w14:paraId="058C2E11" w14:textId="77777777" w:rsidR="00184E1A" w:rsidRPr="005017B1" w:rsidRDefault="00184E1A" w:rsidP="001E6B26">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1" w:type="dxa"/>
            <w:tcBorders>
              <w:top w:val="nil"/>
              <w:left w:val="nil"/>
              <w:bottom w:val="nil"/>
              <w:right w:val="nil"/>
              <w:tl2br w:val="nil"/>
              <w:tr2bl w:val="nil"/>
            </w:tcBorders>
            <w:shd w:val="clear" w:color="auto" w:fill="auto"/>
            <w:noWrap/>
            <w:tcMar>
              <w:left w:w="101" w:type="dxa"/>
              <w:right w:w="101" w:type="dxa"/>
            </w:tcMar>
          </w:tcPr>
          <w:p w14:paraId="6DCFEE75" w14:textId="77777777" w:rsidR="00184E1A" w:rsidRPr="005017B1" w:rsidRDefault="00184E1A" w:rsidP="001E6B26">
            <w:pPr>
              <w:pStyle w:val="Normal6"/>
              <w:jc w:val="right"/>
              <w:rPr>
                <w:rFonts w:ascii="Calibri" w:eastAsia="Calibri" w:hAnsi="Calibri" w:cs="Calibri"/>
                <w:color w:val="000000"/>
                <w:sz w:val="18"/>
              </w:rPr>
            </w:pPr>
            <w:r w:rsidRPr="005017B1">
              <w:rPr>
                <w:rFonts w:ascii="Calibri" w:eastAsia="Calibri" w:hAnsi="Calibri" w:cs="Calibri"/>
                <w:color w:val="000000"/>
                <w:sz w:val="18"/>
              </w:rPr>
              <w:t>1 590</w:t>
            </w:r>
          </w:p>
        </w:tc>
        <w:tc>
          <w:tcPr>
            <w:tcW w:w="943" w:type="dxa"/>
            <w:tcBorders>
              <w:top w:val="nil"/>
              <w:left w:val="nil"/>
              <w:bottom w:val="nil"/>
              <w:right w:val="nil"/>
              <w:tl2br w:val="nil"/>
              <w:tr2bl w:val="nil"/>
            </w:tcBorders>
            <w:shd w:val="clear" w:color="auto" w:fill="auto"/>
            <w:noWrap/>
            <w:tcMar>
              <w:left w:w="101" w:type="dxa"/>
              <w:right w:w="101" w:type="dxa"/>
            </w:tcMar>
          </w:tcPr>
          <w:p w14:paraId="5CFBE5C1" w14:textId="77777777" w:rsidR="00184E1A" w:rsidRPr="005017B1" w:rsidRDefault="00184E1A" w:rsidP="001E6B26">
            <w:pPr>
              <w:pStyle w:val="Normal6"/>
              <w:jc w:val="right"/>
              <w:rPr>
                <w:rFonts w:ascii="Calibri" w:eastAsia="Calibri" w:hAnsi="Calibri" w:cs="Calibri"/>
                <w:color w:val="000000"/>
                <w:sz w:val="18"/>
              </w:rPr>
            </w:pPr>
            <w:r w:rsidRPr="005017B1">
              <w:rPr>
                <w:rFonts w:ascii="Calibri" w:eastAsia="Calibri" w:hAnsi="Calibri" w:cs="Calibri"/>
                <w:color w:val="000000"/>
                <w:sz w:val="18"/>
              </w:rPr>
              <w:t>Jun-22</w:t>
            </w:r>
          </w:p>
        </w:tc>
      </w:tr>
      <w:tr w:rsidR="00184E1A" w:rsidRPr="005017B1" w14:paraId="42C60004"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3156" w:type="dxa"/>
            <w:tcBorders>
              <w:top w:val="nil"/>
              <w:left w:val="nil"/>
              <w:bottom w:val="nil"/>
              <w:right w:val="nil"/>
              <w:tl2br w:val="nil"/>
              <w:tr2bl w:val="nil"/>
            </w:tcBorders>
            <w:shd w:val="clear" w:color="auto" w:fill="auto"/>
            <w:tcMar>
              <w:left w:w="101" w:type="dxa"/>
              <w:right w:w="101" w:type="dxa"/>
            </w:tcMar>
          </w:tcPr>
          <w:p w14:paraId="285E764E" w14:textId="77777777" w:rsidR="00184E1A" w:rsidRPr="005017B1" w:rsidRDefault="00184E1A" w:rsidP="001E6B26">
            <w:pPr>
              <w:pStyle w:val="Normal6"/>
              <w:ind w:left="113" w:hanging="113"/>
              <w:rPr>
                <w:rFonts w:ascii="Calibri" w:eastAsia="Calibri" w:hAnsi="Calibri" w:cs="Calibri"/>
                <w:color w:val="000000"/>
                <w:sz w:val="18"/>
              </w:rPr>
            </w:pPr>
            <w:r w:rsidRPr="00184E1A">
              <w:rPr>
                <w:rFonts w:ascii="Calibri" w:eastAsia="Calibri" w:hAnsi="Calibri" w:cs="Calibri"/>
                <w:color w:val="000000"/>
                <w:sz w:val="18"/>
              </w:rPr>
              <w:t>Protecting Canberra's unique environment - Franklin Nature Reserve enhancement</w:t>
            </w:r>
          </w:p>
        </w:tc>
        <w:tc>
          <w:tcPr>
            <w:tcW w:w="954" w:type="dxa"/>
            <w:tcBorders>
              <w:top w:val="nil"/>
              <w:left w:val="nil"/>
              <w:bottom w:val="nil"/>
              <w:right w:val="nil"/>
              <w:tl2br w:val="nil"/>
              <w:tr2bl w:val="nil"/>
            </w:tcBorders>
            <w:shd w:val="clear" w:color="auto" w:fill="auto"/>
            <w:noWrap/>
            <w:tcMar>
              <w:left w:w="101" w:type="dxa"/>
              <w:right w:w="101" w:type="dxa"/>
            </w:tcMar>
          </w:tcPr>
          <w:p w14:paraId="4AED5C56" w14:textId="77777777" w:rsidR="00184E1A" w:rsidRPr="005017B1" w:rsidRDefault="00184E1A" w:rsidP="001E6B26">
            <w:pPr>
              <w:pStyle w:val="Normal6"/>
              <w:jc w:val="right"/>
              <w:rPr>
                <w:rFonts w:ascii="Calibri" w:eastAsia="Calibri" w:hAnsi="Calibri" w:cs="Calibri"/>
                <w:color w:val="000000"/>
                <w:sz w:val="18"/>
              </w:rPr>
            </w:pPr>
            <w:r w:rsidRPr="005017B1">
              <w:rPr>
                <w:rFonts w:ascii="Calibri" w:eastAsia="Calibri" w:hAnsi="Calibri" w:cs="Calibri"/>
                <w:color w:val="000000"/>
                <w:sz w:val="18"/>
              </w:rPr>
              <w:t>310</w:t>
            </w:r>
          </w:p>
        </w:tc>
        <w:tc>
          <w:tcPr>
            <w:tcW w:w="954" w:type="dxa"/>
            <w:tcBorders>
              <w:top w:val="nil"/>
              <w:left w:val="nil"/>
              <w:bottom w:val="nil"/>
              <w:right w:val="nil"/>
              <w:tl2br w:val="nil"/>
              <w:tr2bl w:val="nil"/>
            </w:tcBorders>
            <w:shd w:val="clear" w:color="auto" w:fill="auto"/>
            <w:noWrap/>
            <w:tcMar>
              <w:left w:w="101" w:type="dxa"/>
              <w:right w:w="101" w:type="dxa"/>
            </w:tcMar>
          </w:tcPr>
          <w:p w14:paraId="0EFC2C75" w14:textId="77777777" w:rsidR="00184E1A" w:rsidRPr="005017B1" w:rsidRDefault="00184E1A" w:rsidP="001E6B26">
            <w:pPr>
              <w:pStyle w:val="Normal6"/>
              <w:jc w:val="right"/>
              <w:rPr>
                <w:rFonts w:ascii="Calibri" w:eastAsia="Calibri" w:hAnsi="Calibri" w:cs="Calibri"/>
                <w:color w:val="000000"/>
                <w:sz w:val="18"/>
              </w:rPr>
            </w:pPr>
            <w:r w:rsidRPr="005017B1">
              <w:rPr>
                <w:rFonts w:ascii="Calibri" w:eastAsia="Calibri" w:hAnsi="Calibri" w:cs="Calibri"/>
                <w:color w:val="000000"/>
                <w:sz w:val="18"/>
              </w:rPr>
              <w:t>2 529</w:t>
            </w:r>
          </w:p>
        </w:tc>
        <w:tc>
          <w:tcPr>
            <w:tcW w:w="954" w:type="dxa"/>
            <w:tcBorders>
              <w:top w:val="nil"/>
              <w:left w:val="nil"/>
              <w:bottom w:val="nil"/>
              <w:right w:val="nil"/>
              <w:tl2br w:val="nil"/>
              <w:tr2bl w:val="nil"/>
            </w:tcBorders>
            <w:shd w:val="clear" w:color="auto" w:fill="auto"/>
            <w:noWrap/>
            <w:tcMar>
              <w:left w:w="101" w:type="dxa"/>
              <w:right w:w="101" w:type="dxa"/>
            </w:tcMar>
          </w:tcPr>
          <w:p w14:paraId="7B42367A" w14:textId="77777777" w:rsidR="00184E1A" w:rsidRPr="005017B1" w:rsidRDefault="00184E1A" w:rsidP="001E6B26">
            <w:pPr>
              <w:pStyle w:val="Normal6"/>
              <w:jc w:val="right"/>
              <w:rPr>
                <w:rFonts w:ascii="Calibri" w:eastAsia="Calibri" w:hAnsi="Calibri" w:cs="Calibri"/>
                <w:color w:val="000000"/>
                <w:sz w:val="18"/>
              </w:rPr>
            </w:pPr>
            <w:r w:rsidRPr="005017B1">
              <w:rPr>
                <w:rFonts w:ascii="Calibri" w:eastAsia="Calibri" w:hAnsi="Calibri" w:cs="Calibri"/>
                <w:color w:val="000000"/>
                <w:sz w:val="18"/>
              </w:rPr>
              <w:t>147</w:t>
            </w:r>
          </w:p>
        </w:tc>
        <w:tc>
          <w:tcPr>
            <w:tcW w:w="954" w:type="dxa"/>
            <w:tcBorders>
              <w:top w:val="nil"/>
              <w:left w:val="nil"/>
              <w:bottom w:val="nil"/>
              <w:right w:val="nil"/>
              <w:tl2br w:val="nil"/>
              <w:tr2bl w:val="nil"/>
            </w:tcBorders>
            <w:shd w:val="clear" w:color="auto" w:fill="auto"/>
            <w:noWrap/>
            <w:tcMar>
              <w:left w:w="101" w:type="dxa"/>
              <w:right w:w="101" w:type="dxa"/>
            </w:tcMar>
          </w:tcPr>
          <w:p w14:paraId="3630EC71" w14:textId="77777777" w:rsidR="00184E1A" w:rsidRPr="005017B1" w:rsidRDefault="00184E1A" w:rsidP="001E6B26">
            <w:pPr>
              <w:pStyle w:val="Normal6"/>
              <w:jc w:val="right"/>
              <w:rPr>
                <w:rFonts w:ascii="Calibri" w:eastAsia="Calibri" w:hAnsi="Calibri" w:cs="Calibri"/>
                <w:color w:val="000000"/>
                <w:sz w:val="18"/>
              </w:rPr>
            </w:pPr>
            <w:r w:rsidRPr="005017B1">
              <w:rPr>
                <w:rFonts w:ascii="Calibri" w:eastAsia="Calibri" w:hAnsi="Calibri" w:cs="Calibri"/>
                <w:color w:val="000000"/>
                <w:sz w:val="18"/>
              </w:rPr>
              <w:t>69</w:t>
            </w:r>
          </w:p>
        </w:tc>
        <w:tc>
          <w:tcPr>
            <w:tcW w:w="1101" w:type="dxa"/>
            <w:tcBorders>
              <w:top w:val="nil"/>
              <w:left w:val="nil"/>
              <w:bottom w:val="nil"/>
              <w:right w:val="nil"/>
              <w:tl2br w:val="nil"/>
              <w:tr2bl w:val="nil"/>
            </w:tcBorders>
            <w:shd w:val="clear" w:color="auto" w:fill="auto"/>
            <w:noWrap/>
            <w:tcMar>
              <w:left w:w="101" w:type="dxa"/>
              <w:right w:w="101" w:type="dxa"/>
            </w:tcMar>
          </w:tcPr>
          <w:p w14:paraId="0DEB8A4A" w14:textId="77777777" w:rsidR="00184E1A" w:rsidRPr="005017B1" w:rsidRDefault="00184E1A" w:rsidP="001E6B26">
            <w:pPr>
              <w:pStyle w:val="Normal6"/>
              <w:jc w:val="right"/>
              <w:rPr>
                <w:rFonts w:ascii="Calibri" w:eastAsia="Calibri" w:hAnsi="Calibri" w:cs="Calibri"/>
                <w:color w:val="000000"/>
                <w:sz w:val="18"/>
              </w:rPr>
            </w:pPr>
            <w:r w:rsidRPr="005017B1">
              <w:rPr>
                <w:rFonts w:ascii="Calibri" w:eastAsia="Calibri" w:hAnsi="Calibri" w:cs="Calibri"/>
                <w:color w:val="000000"/>
                <w:sz w:val="18"/>
              </w:rPr>
              <w:t>3 055</w:t>
            </w:r>
          </w:p>
        </w:tc>
        <w:tc>
          <w:tcPr>
            <w:tcW w:w="943" w:type="dxa"/>
            <w:tcBorders>
              <w:top w:val="nil"/>
              <w:left w:val="nil"/>
              <w:bottom w:val="nil"/>
              <w:right w:val="nil"/>
              <w:tl2br w:val="nil"/>
              <w:tr2bl w:val="nil"/>
            </w:tcBorders>
            <w:shd w:val="clear" w:color="auto" w:fill="auto"/>
            <w:noWrap/>
            <w:tcMar>
              <w:left w:w="101" w:type="dxa"/>
              <w:right w:w="101" w:type="dxa"/>
            </w:tcMar>
          </w:tcPr>
          <w:p w14:paraId="2024E731" w14:textId="77777777" w:rsidR="00184E1A" w:rsidRPr="005017B1" w:rsidRDefault="00184E1A" w:rsidP="001E6B26">
            <w:pPr>
              <w:pStyle w:val="Normal6"/>
              <w:jc w:val="right"/>
              <w:rPr>
                <w:rFonts w:ascii="Calibri" w:eastAsia="Calibri" w:hAnsi="Calibri" w:cs="Calibri"/>
                <w:color w:val="000000"/>
                <w:sz w:val="18"/>
              </w:rPr>
            </w:pPr>
            <w:r w:rsidRPr="005017B1">
              <w:rPr>
                <w:rFonts w:ascii="Calibri" w:eastAsia="Calibri" w:hAnsi="Calibri" w:cs="Calibri"/>
                <w:color w:val="000000"/>
                <w:sz w:val="18"/>
              </w:rPr>
              <w:t>Jun-25</w:t>
            </w:r>
          </w:p>
        </w:tc>
      </w:tr>
      <w:tr w:rsidR="00B36995" w:rsidRPr="005017B1" w14:paraId="74F9A33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3156" w:type="dxa"/>
            <w:tcBorders>
              <w:top w:val="nil"/>
              <w:left w:val="nil"/>
              <w:bottom w:val="nil"/>
              <w:right w:val="nil"/>
              <w:tl2br w:val="nil"/>
              <w:tr2bl w:val="nil"/>
            </w:tcBorders>
            <w:shd w:val="clear" w:color="auto" w:fill="auto"/>
            <w:tcMar>
              <w:left w:w="101" w:type="dxa"/>
              <w:right w:w="101" w:type="dxa"/>
            </w:tcMar>
          </w:tcPr>
          <w:p w14:paraId="21E4E7F4" w14:textId="42DFBC87" w:rsidR="00B36995" w:rsidRPr="005017B1" w:rsidRDefault="00B36995" w:rsidP="00EE5685">
            <w:pPr>
              <w:pStyle w:val="Normal6"/>
              <w:ind w:left="113" w:hanging="113"/>
              <w:rPr>
                <w:rFonts w:ascii="Calibri" w:eastAsia="Calibri" w:hAnsi="Calibri" w:cs="Calibri"/>
                <w:color w:val="000000"/>
                <w:sz w:val="18"/>
              </w:rPr>
            </w:pPr>
            <w:r w:rsidRPr="005017B1">
              <w:rPr>
                <w:rFonts w:ascii="Calibri" w:eastAsia="Calibri" w:hAnsi="Calibri" w:cs="Calibri"/>
                <w:color w:val="000000"/>
                <w:sz w:val="18"/>
              </w:rPr>
              <w:t xml:space="preserve">Site works </w:t>
            </w:r>
            <w:r w:rsidR="00184E1A">
              <w:rPr>
                <w:rFonts w:ascii="Calibri" w:eastAsia="Calibri" w:hAnsi="Calibri" w:cs="Calibri"/>
                <w:color w:val="000000"/>
                <w:sz w:val="18"/>
              </w:rPr>
              <w:t xml:space="preserve">for </w:t>
            </w:r>
            <w:r w:rsidRPr="005017B1">
              <w:rPr>
                <w:rFonts w:ascii="Calibri" w:eastAsia="Calibri" w:hAnsi="Calibri" w:cs="Calibri"/>
                <w:color w:val="000000"/>
                <w:sz w:val="18"/>
              </w:rPr>
              <w:t>Watson Section 76</w:t>
            </w:r>
          </w:p>
        </w:tc>
        <w:tc>
          <w:tcPr>
            <w:tcW w:w="954" w:type="dxa"/>
            <w:tcBorders>
              <w:top w:val="nil"/>
              <w:left w:val="nil"/>
              <w:bottom w:val="nil"/>
              <w:right w:val="nil"/>
              <w:tl2br w:val="nil"/>
              <w:tr2bl w:val="nil"/>
            </w:tcBorders>
            <w:shd w:val="clear" w:color="auto" w:fill="auto"/>
            <w:noWrap/>
            <w:tcMar>
              <w:left w:w="101" w:type="dxa"/>
              <w:right w:w="101" w:type="dxa"/>
            </w:tcMar>
          </w:tcPr>
          <w:p w14:paraId="65A33F26" w14:textId="77777777" w:rsidR="00B36995" w:rsidRPr="005017B1" w:rsidRDefault="00B36995" w:rsidP="00EE5685">
            <w:pPr>
              <w:pStyle w:val="Normal6"/>
              <w:jc w:val="right"/>
              <w:rPr>
                <w:rFonts w:ascii="Calibri" w:eastAsia="Calibri" w:hAnsi="Calibri" w:cs="Calibri"/>
                <w:color w:val="000000"/>
                <w:sz w:val="18"/>
              </w:rPr>
            </w:pPr>
            <w:r w:rsidRPr="005017B1">
              <w:rPr>
                <w:rFonts w:ascii="Calibri" w:eastAsia="Calibri" w:hAnsi="Calibri" w:cs="Calibri"/>
                <w:color w:val="000000"/>
                <w:sz w:val="18"/>
              </w:rPr>
              <w:t>220</w:t>
            </w:r>
          </w:p>
        </w:tc>
        <w:tc>
          <w:tcPr>
            <w:tcW w:w="954" w:type="dxa"/>
            <w:tcBorders>
              <w:top w:val="nil"/>
              <w:left w:val="nil"/>
              <w:bottom w:val="nil"/>
              <w:right w:val="nil"/>
              <w:tl2br w:val="nil"/>
              <w:tr2bl w:val="nil"/>
            </w:tcBorders>
            <w:shd w:val="clear" w:color="auto" w:fill="auto"/>
            <w:noWrap/>
            <w:tcMar>
              <w:left w:w="101" w:type="dxa"/>
              <w:right w:w="101" w:type="dxa"/>
            </w:tcMar>
          </w:tcPr>
          <w:p w14:paraId="42BA87E5" w14:textId="77777777" w:rsidR="00B36995" w:rsidRPr="005017B1" w:rsidRDefault="00B36995" w:rsidP="00EE5685">
            <w:pPr>
              <w:pStyle w:val="Normal6"/>
              <w:jc w:val="right"/>
              <w:rPr>
                <w:rFonts w:ascii="Calibri" w:eastAsia="Calibri" w:hAnsi="Calibri" w:cs="Calibri"/>
                <w:color w:val="000000"/>
                <w:sz w:val="18"/>
              </w:rPr>
            </w:pPr>
            <w:r w:rsidRPr="005017B1">
              <w:rPr>
                <w:rFonts w:ascii="Calibri" w:eastAsia="Calibri" w:hAnsi="Calibri" w:cs="Calibri"/>
                <w:color w:val="000000"/>
                <w:sz w:val="18"/>
              </w:rPr>
              <w:t>3 970</w:t>
            </w:r>
          </w:p>
        </w:tc>
        <w:tc>
          <w:tcPr>
            <w:tcW w:w="954" w:type="dxa"/>
            <w:tcBorders>
              <w:top w:val="nil"/>
              <w:left w:val="nil"/>
              <w:bottom w:val="nil"/>
              <w:right w:val="nil"/>
              <w:tl2br w:val="nil"/>
              <w:tr2bl w:val="nil"/>
            </w:tcBorders>
            <w:shd w:val="clear" w:color="auto" w:fill="auto"/>
            <w:noWrap/>
            <w:tcMar>
              <w:left w:w="101" w:type="dxa"/>
              <w:right w:w="101" w:type="dxa"/>
            </w:tcMar>
          </w:tcPr>
          <w:p w14:paraId="08FC3609" w14:textId="77777777" w:rsidR="00B36995" w:rsidRPr="005017B1" w:rsidRDefault="00B36995" w:rsidP="00EE568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4" w:type="dxa"/>
            <w:tcBorders>
              <w:top w:val="nil"/>
              <w:left w:val="nil"/>
              <w:bottom w:val="nil"/>
              <w:right w:val="nil"/>
              <w:tl2br w:val="nil"/>
              <w:tr2bl w:val="nil"/>
            </w:tcBorders>
            <w:shd w:val="clear" w:color="auto" w:fill="auto"/>
            <w:noWrap/>
            <w:tcMar>
              <w:left w:w="101" w:type="dxa"/>
              <w:right w:w="101" w:type="dxa"/>
            </w:tcMar>
          </w:tcPr>
          <w:p w14:paraId="4EB1A294" w14:textId="77777777" w:rsidR="00B36995" w:rsidRPr="005017B1" w:rsidRDefault="00B36995" w:rsidP="00EE568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01" w:type="dxa"/>
            <w:tcBorders>
              <w:top w:val="nil"/>
              <w:left w:val="nil"/>
              <w:bottom w:val="nil"/>
              <w:right w:val="nil"/>
              <w:tl2br w:val="nil"/>
              <w:tr2bl w:val="nil"/>
            </w:tcBorders>
            <w:shd w:val="clear" w:color="auto" w:fill="auto"/>
            <w:noWrap/>
            <w:tcMar>
              <w:left w:w="101" w:type="dxa"/>
              <w:right w:w="101" w:type="dxa"/>
            </w:tcMar>
          </w:tcPr>
          <w:p w14:paraId="0FB6E129" w14:textId="77777777" w:rsidR="00B36995" w:rsidRPr="005017B1" w:rsidRDefault="00B36995" w:rsidP="00EE5685">
            <w:pPr>
              <w:pStyle w:val="Normal6"/>
              <w:jc w:val="right"/>
              <w:rPr>
                <w:rFonts w:ascii="Calibri" w:eastAsia="Calibri" w:hAnsi="Calibri" w:cs="Calibri"/>
                <w:color w:val="000000"/>
                <w:sz w:val="18"/>
              </w:rPr>
            </w:pPr>
            <w:r w:rsidRPr="005017B1">
              <w:rPr>
                <w:rFonts w:ascii="Calibri" w:eastAsia="Calibri" w:hAnsi="Calibri" w:cs="Calibri"/>
                <w:color w:val="000000"/>
                <w:sz w:val="18"/>
              </w:rPr>
              <w:t>4 190</w:t>
            </w:r>
          </w:p>
        </w:tc>
        <w:tc>
          <w:tcPr>
            <w:tcW w:w="943" w:type="dxa"/>
            <w:tcBorders>
              <w:top w:val="nil"/>
              <w:left w:val="nil"/>
              <w:bottom w:val="nil"/>
              <w:right w:val="nil"/>
              <w:tl2br w:val="nil"/>
              <w:tr2bl w:val="nil"/>
            </w:tcBorders>
            <w:shd w:val="clear" w:color="auto" w:fill="auto"/>
            <w:noWrap/>
            <w:tcMar>
              <w:left w:w="101" w:type="dxa"/>
              <w:right w:w="101" w:type="dxa"/>
            </w:tcMar>
          </w:tcPr>
          <w:p w14:paraId="75E889C1" w14:textId="77777777" w:rsidR="00B36995" w:rsidRPr="005017B1" w:rsidRDefault="00B36995" w:rsidP="00EE5685">
            <w:pPr>
              <w:pStyle w:val="Normal6"/>
              <w:jc w:val="right"/>
              <w:rPr>
                <w:rFonts w:ascii="Calibri" w:eastAsia="Calibri" w:hAnsi="Calibri" w:cs="Calibri"/>
                <w:color w:val="000000"/>
                <w:sz w:val="18"/>
              </w:rPr>
            </w:pPr>
            <w:r w:rsidRPr="005017B1">
              <w:rPr>
                <w:rFonts w:ascii="Calibri" w:eastAsia="Calibri" w:hAnsi="Calibri" w:cs="Calibri"/>
                <w:color w:val="000000"/>
                <w:sz w:val="18"/>
              </w:rPr>
              <w:t>Jun-23</w:t>
            </w:r>
          </w:p>
        </w:tc>
      </w:tr>
      <w:tr w:rsidR="009F00A8" w:rsidRPr="005017B1" w14:paraId="17FB2A2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3156" w:type="dxa"/>
            <w:tcBorders>
              <w:top w:val="nil"/>
              <w:left w:val="nil"/>
              <w:bottom w:val="nil"/>
              <w:right w:val="nil"/>
              <w:tl2br w:val="nil"/>
              <w:tr2bl w:val="nil"/>
            </w:tcBorders>
            <w:shd w:val="clear" w:color="auto" w:fill="auto"/>
            <w:tcMar>
              <w:left w:w="101" w:type="dxa"/>
              <w:right w:w="101" w:type="dxa"/>
            </w:tcMar>
          </w:tcPr>
          <w:p w14:paraId="49F0D90E" w14:textId="77777777" w:rsidR="009F00A8" w:rsidRPr="005017B1" w:rsidRDefault="009F00A8" w:rsidP="00EE5685">
            <w:pPr>
              <w:pStyle w:val="Normal6"/>
              <w:ind w:left="113" w:hanging="113"/>
              <w:rPr>
                <w:rFonts w:ascii="Calibri" w:eastAsia="Calibri" w:hAnsi="Calibri" w:cs="Calibri"/>
                <w:color w:val="000000"/>
                <w:sz w:val="18"/>
              </w:rPr>
            </w:pPr>
          </w:p>
        </w:tc>
        <w:tc>
          <w:tcPr>
            <w:tcW w:w="954" w:type="dxa"/>
            <w:tcBorders>
              <w:top w:val="nil"/>
              <w:left w:val="nil"/>
              <w:bottom w:val="single" w:sz="4" w:space="0" w:color="auto"/>
              <w:right w:val="nil"/>
              <w:tl2br w:val="nil"/>
              <w:tr2bl w:val="nil"/>
            </w:tcBorders>
            <w:shd w:val="clear" w:color="auto" w:fill="auto"/>
            <w:noWrap/>
            <w:tcMar>
              <w:left w:w="101" w:type="dxa"/>
              <w:right w:w="101" w:type="dxa"/>
            </w:tcMar>
          </w:tcPr>
          <w:p w14:paraId="37C3B951" w14:textId="77777777" w:rsidR="009F00A8" w:rsidRPr="005017B1" w:rsidRDefault="009F00A8" w:rsidP="00EE5685">
            <w:pPr>
              <w:pStyle w:val="Normal6"/>
              <w:jc w:val="right"/>
              <w:rPr>
                <w:rFonts w:ascii="Calibri" w:eastAsia="Calibri" w:hAnsi="Calibri" w:cs="Calibri"/>
                <w:color w:val="000000"/>
                <w:sz w:val="18"/>
              </w:rPr>
            </w:pPr>
          </w:p>
        </w:tc>
        <w:tc>
          <w:tcPr>
            <w:tcW w:w="954" w:type="dxa"/>
            <w:tcBorders>
              <w:top w:val="nil"/>
              <w:left w:val="nil"/>
              <w:bottom w:val="single" w:sz="4" w:space="0" w:color="auto"/>
              <w:right w:val="nil"/>
              <w:tl2br w:val="nil"/>
              <w:tr2bl w:val="nil"/>
            </w:tcBorders>
            <w:shd w:val="clear" w:color="auto" w:fill="auto"/>
            <w:noWrap/>
            <w:tcMar>
              <w:left w:w="101" w:type="dxa"/>
              <w:right w:w="101" w:type="dxa"/>
            </w:tcMar>
          </w:tcPr>
          <w:p w14:paraId="6AA919FC" w14:textId="77777777" w:rsidR="009F00A8" w:rsidRPr="005017B1" w:rsidRDefault="009F00A8" w:rsidP="00EE5685">
            <w:pPr>
              <w:pStyle w:val="Normal6"/>
              <w:jc w:val="right"/>
              <w:rPr>
                <w:rFonts w:ascii="Calibri" w:eastAsia="Calibri" w:hAnsi="Calibri" w:cs="Calibri"/>
                <w:color w:val="000000"/>
                <w:sz w:val="18"/>
              </w:rPr>
            </w:pPr>
          </w:p>
        </w:tc>
        <w:tc>
          <w:tcPr>
            <w:tcW w:w="954" w:type="dxa"/>
            <w:tcBorders>
              <w:top w:val="nil"/>
              <w:left w:val="nil"/>
              <w:bottom w:val="single" w:sz="4" w:space="0" w:color="auto"/>
              <w:right w:val="nil"/>
              <w:tl2br w:val="nil"/>
              <w:tr2bl w:val="nil"/>
            </w:tcBorders>
            <w:shd w:val="clear" w:color="auto" w:fill="auto"/>
            <w:noWrap/>
            <w:tcMar>
              <w:left w:w="101" w:type="dxa"/>
              <w:right w:w="101" w:type="dxa"/>
            </w:tcMar>
          </w:tcPr>
          <w:p w14:paraId="7456D646" w14:textId="77777777" w:rsidR="009F00A8" w:rsidRPr="005017B1" w:rsidRDefault="009F00A8" w:rsidP="00EE5685">
            <w:pPr>
              <w:pStyle w:val="Normal6"/>
              <w:jc w:val="right"/>
              <w:rPr>
                <w:rFonts w:ascii="Calibri" w:eastAsia="Calibri" w:hAnsi="Calibri" w:cs="Calibri"/>
                <w:color w:val="000000"/>
                <w:sz w:val="18"/>
              </w:rPr>
            </w:pPr>
          </w:p>
        </w:tc>
        <w:tc>
          <w:tcPr>
            <w:tcW w:w="954" w:type="dxa"/>
            <w:tcBorders>
              <w:top w:val="nil"/>
              <w:left w:val="nil"/>
              <w:bottom w:val="single" w:sz="4" w:space="0" w:color="auto"/>
              <w:right w:val="nil"/>
              <w:tl2br w:val="nil"/>
              <w:tr2bl w:val="nil"/>
            </w:tcBorders>
            <w:shd w:val="clear" w:color="auto" w:fill="auto"/>
            <w:noWrap/>
            <w:tcMar>
              <w:left w:w="101" w:type="dxa"/>
              <w:right w:w="101" w:type="dxa"/>
            </w:tcMar>
          </w:tcPr>
          <w:p w14:paraId="426733B1" w14:textId="77777777" w:rsidR="009F00A8" w:rsidRPr="005017B1" w:rsidRDefault="009F00A8" w:rsidP="00EE5685">
            <w:pPr>
              <w:pStyle w:val="Normal6"/>
              <w:jc w:val="right"/>
              <w:rPr>
                <w:rFonts w:ascii="Calibri" w:eastAsia="Calibri" w:hAnsi="Calibri" w:cs="Calibri"/>
                <w:color w:val="000000"/>
                <w:sz w:val="18"/>
              </w:rPr>
            </w:pPr>
          </w:p>
        </w:tc>
        <w:tc>
          <w:tcPr>
            <w:tcW w:w="1101" w:type="dxa"/>
            <w:tcBorders>
              <w:top w:val="nil"/>
              <w:left w:val="nil"/>
              <w:bottom w:val="single" w:sz="4" w:space="0" w:color="auto"/>
              <w:right w:val="nil"/>
              <w:tl2br w:val="nil"/>
              <w:tr2bl w:val="nil"/>
            </w:tcBorders>
            <w:shd w:val="clear" w:color="auto" w:fill="auto"/>
            <w:noWrap/>
            <w:tcMar>
              <w:left w:w="101" w:type="dxa"/>
              <w:right w:w="101" w:type="dxa"/>
            </w:tcMar>
          </w:tcPr>
          <w:p w14:paraId="0C36D54F" w14:textId="77777777" w:rsidR="009F00A8" w:rsidRPr="005017B1" w:rsidRDefault="009F00A8" w:rsidP="00EE5685">
            <w:pPr>
              <w:pStyle w:val="Normal6"/>
              <w:jc w:val="right"/>
              <w:rPr>
                <w:rFonts w:ascii="Calibri" w:eastAsia="Calibri" w:hAnsi="Calibri" w:cs="Calibri"/>
                <w:color w:val="000000"/>
                <w:sz w:val="18"/>
              </w:rPr>
            </w:pPr>
          </w:p>
        </w:tc>
        <w:tc>
          <w:tcPr>
            <w:tcW w:w="943" w:type="dxa"/>
            <w:tcBorders>
              <w:top w:val="nil"/>
              <w:left w:val="nil"/>
              <w:bottom w:val="single" w:sz="4" w:space="0" w:color="auto"/>
              <w:right w:val="nil"/>
              <w:tl2br w:val="nil"/>
              <w:tr2bl w:val="nil"/>
            </w:tcBorders>
            <w:shd w:val="clear" w:color="auto" w:fill="auto"/>
            <w:noWrap/>
            <w:tcMar>
              <w:left w:w="101" w:type="dxa"/>
              <w:right w:w="101" w:type="dxa"/>
            </w:tcMar>
          </w:tcPr>
          <w:p w14:paraId="2EA20088" w14:textId="77777777" w:rsidR="009F00A8" w:rsidRPr="005017B1" w:rsidRDefault="009F00A8" w:rsidP="00EE5685">
            <w:pPr>
              <w:pStyle w:val="Normal6"/>
              <w:jc w:val="right"/>
              <w:rPr>
                <w:rFonts w:ascii="Calibri" w:eastAsia="Calibri" w:hAnsi="Calibri" w:cs="Calibri"/>
                <w:color w:val="000000"/>
                <w:sz w:val="18"/>
              </w:rPr>
            </w:pPr>
          </w:p>
        </w:tc>
      </w:tr>
      <w:tr w:rsidR="009F00A8" w:rsidRPr="005017B1" w14:paraId="37C4FB27"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3156" w:type="dxa"/>
            <w:tcBorders>
              <w:top w:val="nil"/>
              <w:left w:val="nil"/>
              <w:bottom w:val="single" w:sz="4" w:space="0" w:color="auto"/>
              <w:right w:val="nil"/>
              <w:tl2br w:val="nil"/>
              <w:tr2bl w:val="nil"/>
            </w:tcBorders>
            <w:shd w:val="clear" w:color="auto" w:fill="auto"/>
            <w:tcMar>
              <w:left w:w="101" w:type="dxa"/>
              <w:right w:w="101" w:type="dxa"/>
            </w:tcMar>
          </w:tcPr>
          <w:p w14:paraId="077ED559" w14:textId="5A8F0256" w:rsidR="009F00A8" w:rsidRPr="005017B1" w:rsidRDefault="009F00A8" w:rsidP="00EE5685">
            <w:pPr>
              <w:pStyle w:val="Normal6"/>
              <w:ind w:left="113" w:hanging="113"/>
              <w:rPr>
                <w:rFonts w:ascii="Calibri" w:eastAsia="Calibri" w:hAnsi="Calibri" w:cs="Calibri"/>
                <w:color w:val="000000"/>
                <w:sz w:val="18"/>
              </w:rPr>
            </w:pPr>
            <w:r w:rsidRPr="005017B1">
              <w:rPr>
                <w:rFonts w:ascii="Calibri" w:eastAsia="Calibri" w:hAnsi="Calibri" w:cs="Calibri"/>
                <w:b/>
                <w:color w:val="000000"/>
                <w:sz w:val="18"/>
              </w:rPr>
              <w:t>Total New Capital</w:t>
            </w:r>
          </w:p>
        </w:tc>
        <w:tc>
          <w:tcPr>
            <w:tcW w:w="954"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27CB70EB" w14:textId="314C14C7" w:rsidR="009F00A8" w:rsidRPr="009F00A8" w:rsidRDefault="009F00A8" w:rsidP="00EE5685">
            <w:pPr>
              <w:pStyle w:val="Normal6"/>
              <w:jc w:val="right"/>
              <w:rPr>
                <w:rFonts w:ascii="Calibri" w:eastAsia="Calibri" w:hAnsi="Calibri" w:cs="Calibri"/>
                <w:b/>
                <w:bCs/>
                <w:color w:val="000000"/>
                <w:sz w:val="18"/>
              </w:rPr>
            </w:pPr>
            <w:r w:rsidRPr="009F00A8">
              <w:rPr>
                <w:rFonts w:ascii="Calibri" w:eastAsia="Calibri" w:hAnsi="Calibri" w:cs="Calibri"/>
                <w:b/>
                <w:bCs/>
                <w:color w:val="000000"/>
                <w:sz w:val="18"/>
              </w:rPr>
              <w:t>3 946</w:t>
            </w:r>
          </w:p>
        </w:tc>
        <w:tc>
          <w:tcPr>
            <w:tcW w:w="954"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42B79E55" w14:textId="41D2F29D" w:rsidR="009F00A8" w:rsidRPr="009F00A8" w:rsidRDefault="009F00A8" w:rsidP="00EE5685">
            <w:pPr>
              <w:pStyle w:val="Normal6"/>
              <w:jc w:val="right"/>
              <w:rPr>
                <w:rFonts w:ascii="Calibri" w:eastAsia="Calibri" w:hAnsi="Calibri" w:cs="Calibri"/>
                <w:b/>
                <w:bCs/>
                <w:color w:val="000000"/>
                <w:sz w:val="18"/>
              </w:rPr>
            </w:pPr>
            <w:r w:rsidRPr="009F00A8">
              <w:rPr>
                <w:rFonts w:ascii="Calibri" w:eastAsia="Calibri" w:hAnsi="Calibri" w:cs="Calibri"/>
                <w:b/>
                <w:bCs/>
                <w:color w:val="000000"/>
                <w:sz w:val="18"/>
              </w:rPr>
              <w:t>7 428</w:t>
            </w:r>
          </w:p>
        </w:tc>
        <w:tc>
          <w:tcPr>
            <w:tcW w:w="954"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1941F27E" w14:textId="7F8868D8" w:rsidR="009F00A8" w:rsidRPr="009F00A8" w:rsidRDefault="009F00A8" w:rsidP="00EE5685">
            <w:pPr>
              <w:pStyle w:val="Normal6"/>
              <w:jc w:val="right"/>
              <w:rPr>
                <w:rFonts w:ascii="Calibri" w:eastAsia="Calibri" w:hAnsi="Calibri" w:cs="Calibri"/>
                <w:b/>
                <w:bCs/>
                <w:color w:val="000000"/>
                <w:sz w:val="18"/>
              </w:rPr>
            </w:pPr>
            <w:r w:rsidRPr="009F00A8">
              <w:rPr>
                <w:rFonts w:ascii="Calibri" w:eastAsia="Calibri" w:hAnsi="Calibri" w:cs="Calibri"/>
                <w:b/>
                <w:bCs/>
                <w:color w:val="000000"/>
                <w:sz w:val="18"/>
              </w:rPr>
              <w:t>443</w:t>
            </w:r>
          </w:p>
        </w:tc>
        <w:tc>
          <w:tcPr>
            <w:tcW w:w="954"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12009236" w14:textId="268B59D1" w:rsidR="009F00A8" w:rsidRPr="009F00A8" w:rsidRDefault="009F00A8" w:rsidP="00EE5685">
            <w:pPr>
              <w:pStyle w:val="Normal6"/>
              <w:jc w:val="right"/>
              <w:rPr>
                <w:rFonts w:ascii="Calibri" w:eastAsia="Calibri" w:hAnsi="Calibri" w:cs="Calibri"/>
                <w:b/>
                <w:bCs/>
                <w:color w:val="000000"/>
                <w:sz w:val="18"/>
              </w:rPr>
            </w:pPr>
            <w:r w:rsidRPr="009F00A8">
              <w:rPr>
                <w:rFonts w:ascii="Calibri" w:eastAsia="Calibri" w:hAnsi="Calibri" w:cs="Calibri"/>
                <w:b/>
                <w:bCs/>
                <w:color w:val="000000"/>
                <w:sz w:val="18"/>
              </w:rPr>
              <w:t>97</w:t>
            </w:r>
          </w:p>
        </w:tc>
        <w:tc>
          <w:tcPr>
            <w:tcW w:w="1101"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3AF5CB34" w14:textId="0C5F064B" w:rsidR="009F00A8" w:rsidRPr="009F00A8" w:rsidRDefault="009F00A8" w:rsidP="00EE5685">
            <w:pPr>
              <w:pStyle w:val="Normal6"/>
              <w:jc w:val="right"/>
              <w:rPr>
                <w:rFonts w:ascii="Calibri" w:eastAsia="Calibri" w:hAnsi="Calibri" w:cs="Calibri"/>
                <w:b/>
                <w:bCs/>
                <w:color w:val="000000"/>
                <w:sz w:val="18"/>
              </w:rPr>
            </w:pPr>
            <w:r w:rsidRPr="009F00A8">
              <w:rPr>
                <w:rFonts w:ascii="Calibri" w:eastAsia="Calibri" w:hAnsi="Calibri" w:cs="Calibri"/>
                <w:b/>
                <w:bCs/>
                <w:color w:val="000000"/>
                <w:sz w:val="18"/>
              </w:rPr>
              <w:t>11 914</w:t>
            </w:r>
          </w:p>
        </w:tc>
        <w:tc>
          <w:tcPr>
            <w:tcW w:w="943"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02815C77" w14:textId="77777777" w:rsidR="009F00A8" w:rsidRPr="009F00A8" w:rsidRDefault="009F00A8" w:rsidP="00EE5685">
            <w:pPr>
              <w:pStyle w:val="Normal6"/>
              <w:jc w:val="right"/>
              <w:rPr>
                <w:rFonts w:ascii="Calibri" w:eastAsia="Calibri" w:hAnsi="Calibri" w:cs="Calibri"/>
                <w:b/>
                <w:bCs/>
                <w:color w:val="000000"/>
                <w:sz w:val="18"/>
              </w:rPr>
            </w:pPr>
          </w:p>
        </w:tc>
      </w:tr>
      <w:tr w:rsidR="008531A6" w:rsidRPr="005017B1" w14:paraId="7959AF1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3156" w:type="dxa"/>
            <w:tcBorders>
              <w:top w:val="single" w:sz="4" w:space="0" w:color="auto"/>
              <w:left w:val="nil"/>
              <w:bottom w:val="nil"/>
              <w:right w:val="nil"/>
              <w:tl2br w:val="nil"/>
              <w:tr2bl w:val="nil"/>
            </w:tcBorders>
            <w:shd w:val="clear" w:color="auto" w:fill="auto"/>
            <w:tcMar>
              <w:left w:w="0" w:type="dxa"/>
              <w:right w:w="0" w:type="dxa"/>
            </w:tcMar>
          </w:tcPr>
          <w:p w14:paraId="182AF652" w14:textId="77777777" w:rsidR="008531A6" w:rsidRPr="005017B1" w:rsidRDefault="008531A6">
            <w:pPr>
              <w:pStyle w:val="Normal6"/>
              <w:rPr>
                <w:rFonts w:ascii="Calibri" w:eastAsia="Calibri" w:hAnsi="Calibri" w:cs="Calibri"/>
                <w:color w:val="000000"/>
                <w:sz w:val="18"/>
              </w:rPr>
            </w:pPr>
          </w:p>
        </w:tc>
        <w:tc>
          <w:tcPr>
            <w:tcW w:w="954" w:type="dxa"/>
            <w:tcBorders>
              <w:top w:val="single" w:sz="4" w:space="0" w:color="auto"/>
              <w:left w:val="nil"/>
              <w:bottom w:val="nil"/>
              <w:right w:val="nil"/>
              <w:tl2br w:val="nil"/>
              <w:tr2bl w:val="nil"/>
            </w:tcBorders>
            <w:shd w:val="clear" w:color="auto" w:fill="auto"/>
            <w:noWrap/>
            <w:tcMar>
              <w:left w:w="0" w:type="dxa"/>
              <w:right w:w="0" w:type="dxa"/>
            </w:tcMar>
          </w:tcPr>
          <w:p w14:paraId="433859EB" w14:textId="77777777" w:rsidR="008531A6" w:rsidRPr="005017B1" w:rsidRDefault="008531A6">
            <w:pPr>
              <w:pStyle w:val="Normal6"/>
              <w:rPr>
                <w:rFonts w:ascii="Calibri" w:eastAsia="Calibri" w:hAnsi="Calibri" w:cs="Calibri"/>
                <w:color w:val="000000"/>
                <w:sz w:val="18"/>
              </w:rPr>
            </w:pPr>
          </w:p>
        </w:tc>
        <w:tc>
          <w:tcPr>
            <w:tcW w:w="954" w:type="dxa"/>
            <w:tcBorders>
              <w:top w:val="single" w:sz="4" w:space="0" w:color="auto"/>
              <w:left w:val="nil"/>
              <w:bottom w:val="nil"/>
              <w:right w:val="nil"/>
              <w:tl2br w:val="nil"/>
              <w:tr2bl w:val="nil"/>
            </w:tcBorders>
            <w:shd w:val="clear" w:color="auto" w:fill="auto"/>
            <w:noWrap/>
            <w:tcMar>
              <w:left w:w="0" w:type="dxa"/>
              <w:right w:w="0" w:type="dxa"/>
            </w:tcMar>
          </w:tcPr>
          <w:p w14:paraId="63DE53B3" w14:textId="77777777" w:rsidR="008531A6" w:rsidRPr="005017B1" w:rsidRDefault="008531A6">
            <w:pPr>
              <w:pStyle w:val="Normal6"/>
              <w:rPr>
                <w:rFonts w:ascii="Calibri" w:eastAsia="Calibri" w:hAnsi="Calibri" w:cs="Calibri"/>
                <w:color w:val="000000"/>
                <w:sz w:val="18"/>
              </w:rPr>
            </w:pPr>
          </w:p>
        </w:tc>
        <w:tc>
          <w:tcPr>
            <w:tcW w:w="954" w:type="dxa"/>
            <w:tcBorders>
              <w:top w:val="single" w:sz="4" w:space="0" w:color="auto"/>
              <w:left w:val="nil"/>
              <w:bottom w:val="nil"/>
              <w:right w:val="nil"/>
              <w:tl2br w:val="nil"/>
              <w:tr2bl w:val="nil"/>
            </w:tcBorders>
            <w:shd w:val="clear" w:color="auto" w:fill="auto"/>
            <w:noWrap/>
            <w:tcMar>
              <w:left w:w="0" w:type="dxa"/>
              <w:right w:w="0" w:type="dxa"/>
            </w:tcMar>
          </w:tcPr>
          <w:p w14:paraId="633DF73B" w14:textId="77777777" w:rsidR="008531A6" w:rsidRPr="005017B1" w:rsidRDefault="008531A6">
            <w:pPr>
              <w:pStyle w:val="Normal6"/>
              <w:rPr>
                <w:rFonts w:ascii="Calibri" w:eastAsia="Calibri" w:hAnsi="Calibri" w:cs="Calibri"/>
                <w:color w:val="000000"/>
                <w:sz w:val="18"/>
              </w:rPr>
            </w:pPr>
          </w:p>
        </w:tc>
        <w:tc>
          <w:tcPr>
            <w:tcW w:w="954" w:type="dxa"/>
            <w:tcBorders>
              <w:top w:val="single" w:sz="4" w:space="0" w:color="auto"/>
              <w:left w:val="nil"/>
              <w:bottom w:val="nil"/>
              <w:right w:val="nil"/>
              <w:tl2br w:val="nil"/>
              <w:tr2bl w:val="nil"/>
            </w:tcBorders>
            <w:shd w:val="clear" w:color="auto" w:fill="auto"/>
            <w:noWrap/>
            <w:tcMar>
              <w:left w:w="0" w:type="dxa"/>
              <w:right w:w="0" w:type="dxa"/>
            </w:tcMar>
          </w:tcPr>
          <w:p w14:paraId="5B428047" w14:textId="77777777" w:rsidR="008531A6" w:rsidRPr="005017B1" w:rsidRDefault="008531A6">
            <w:pPr>
              <w:pStyle w:val="Normal6"/>
              <w:rPr>
                <w:rFonts w:ascii="Calibri" w:eastAsia="Calibri" w:hAnsi="Calibri" w:cs="Calibri"/>
                <w:color w:val="000000"/>
                <w:sz w:val="18"/>
              </w:rPr>
            </w:pPr>
          </w:p>
        </w:tc>
        <w:tc>
          <w:tcPr>
            <w:tcW w:w="1101" w:type="dxa"/>
            <w:tcBorders>
              <w:top w:val="single" w:sz="4" w:space="0" w:color="auto"/>
              <w:left w:val="nil"/>
              <w:bottom w:val="nil"/>
              <w:right w:val="nil"/>
              <w:tl2br w:val="nil"/>
              <w:tr2bl w:val="nil"/>
            </w:tcBorders>
            <w:shd w:val="clear" w:color="auto" w:fill="auto"/>
            <w:noWrap/>
            <w:tcMar>
              <w:left w:w="0" w:type="dxa"/>
              <w:right w:w="0" w:type="dxa"/>
            </w:tcMar>
          </w:tcPr>
          <w:p w14:paraId="21400893" w14:textId="77777777" w:rsidR="008531A6" w:rsidRPr="005017B1" w:rsidRDefault="008531A6">
            <w:pPr>
              <w:pStyle w:val="Normal6"/>
              <w:rPr>
                <w:rFonts w:ascii="Calibri" w:eastAsia="Calibri" w:hAnsi="Calibri" w:cs="Calibri"/>
                <w:color w:val="000000"/>
                <w:sz w:val="18"/>
              </w:rPr>
            </w:pPr>
          </w:p>
        </w:tc>
        <w:tc>
          <w:tcPr>
            <w:tcW w:w="943" w:type="dxa"/>
            <w:tcBorders>
              <w:top w:val="single" w:sz="4" w:space="0" w:color="auto"/>
              <w:left w:val="nil"/>
              <w:bottom w:val="nil"/>
              <w:right w:val="nil"/>
              <w:tl2br w:val="nil"/>
              <w:tr2bl w:val="nil"/>
            </w:tcBorders>
            <w:shd w:val="clear" w:color="auto" w:fill="auto"/>
            <w:noWrap/>
            <w:tcMar>
              <w:left w:w="0" w:type="dxa"/>
              <w:right w:w="0" w:type="dxa"/>
            </w:tcMar>
          </w:tcPr>
          <w:p w14:paraId="3095AEA5" w14:textId="77777777" w:rsidR="008531A6" w:rsidRPr="005017B1" w:rsidRDefault="008531A6">
            <w:pPr>
              <w:pStyle w:val="Normal6"/>
              <w:rPr>
                <w:rFonts w:ascii="Calibri" w:eastAsia="Calibri" w:hAnsi="Calibri" w:cs="Calibri"/>
                <w:color w:val="000000"/>
                <w:sz w:val="18"/>
              </w:rPr>
            </w:pPr>
          </w:p>
        </w:tc>
      </w:tr>
    </w:tbl>
    <w:tbl>
      <w:tblPr>
        <w:tblStyle w:val="CDMRange21"/>
        <w:tblW w:w="9091" w:type="dxa"/>
        <w:tblLayout w:type="fixed"/>
        <w:tblLook w:val="0600" w:firstRow="0" w:lastRow="0" w:firstColumn="0" w:lastColumn="0" w:noHBand="1" w:noVBand="1"/>
      </w:tblPr>
      <w:tblGrid>
        <w:gridCol w:w="3182"/>
        <w:gridCol w:w="962"/>
        <w:gridCol w:w="962"/>
        <w:gridCol w:w="962"/>
        <w:gridCol w:w="962"/>
        <w:gridCol w:w="1110"/>
        <w:gridCol w:w="951"/>
      </w:tblGrid>
      <w:tr w:rsidR="008531A6" w:rsidRPr="005017B1" w14:paraId="098AF198" w14:textId="77777777" w:rsidTr="00E157AF">
        <w:trPr>
          <w:trHeight w:val="243"/>
        </w:trPr>
        <w:tc>
          <w:tcPr>
            <w:tcW w:w="3182" w:type="dxa"/>
            <w:tcBorders>
              <w:top w:val="nil"/>
              <w:left w:val="nil"/>
              <w:bottom w:val="nil"/>
              <w:right w:val="nil"/>
              <w:tl2br w:val="nil"/>
              <w:tr2bl w:val="nil"/>
            </w:tcBorders>
            <w:shd w:val="clear" w:color="auto" w:fill="auto"/>
            <w:tcMar>
              <w:left w:w="101" w:type="dxa"/>
              <w:right w:w="101" w:type="dxa"/>
            </w:tcMar>
          </w:tcPr>
          <w:p w14:paraId="2DC2BA70" w14:textId="77777777" w:rsidR="008531A6" w:rsidRPr="005017B1" w:rsidRDefault="00AC15CB">
            <w:pPr>
              <w:pStyle w:val="Normal7"/>
              <w:rPr>
                <w:rFonts w:ascii="Calibri" w:eastAsia="Calibri" w:hAnsi="Calibri" w:cs="Calibri"/>
                <w:b/>
                <w:color w:val="000000"/>
                <w:sz w:val="18"/>
              </w:rPr>
            </w:pPr>
            <w:r w:rsidRPr="005017B1">
              <w:rPr>
                <w:rFonts w:ascii="Calibri" w:eastAsia="Calibri" w:hAnsi="Calibri" w:cs="Calibri"/>
                <w:b/>
                <w:color w:val="000000"/>
                <w:sz w:val="18"/>
              </w:rPr>
              <w:t>Capital Upgrade Programs</w:t>
            </w:r>
          </w:p>
        </w:tc>
        <w:tc>
          <w:tcPr>
            <w:tcW w:w="962" w:type="dxa"/>
            <w:tcBorders>
              <w:top w:val="nil"/>
              <w:left w:val="nil"/>
              <w:bottom w:val="nil"/>
              <w:right w:val="nil"/>
              <w:tl2br w:val="nil"/>
              <w:tr2bl w:val="nil"/>
            </w:tcBorders>
            <w:shd w:val="clear" w:color="auto" w:fill="auto"/>
            <w:noWrap/>
            <w:tcMar>
              <w:left w:w="0" w:type="dxa"/>
              <w:right w:w="0" w:type="dxa"/>
            </w:tcMar>
          </w:tcPr>
          <w:p w14:paraId="2277179B" w14:textId="77777777" w:rsidR="008531A6" w:rsidRPr="005017B1" w:rsidRDefault="008531A6">
            <w:pPr>
              <w:pStyle w:val="Normal7"/>
              <w:rPr>
                <w:rFonts w:ascii="Calibri" w:eastAsia="Calibri" w:hAnsi="Calibri" w:cs="Calibri"/>
                <w:color w:val="000000"/>
                <w:sz w:val="18"/>
              </w:rPr>
            </w:pPr>
          </w:p>
        </w:tc>
        <w:tc>
          <w:tcPr>
            <w:tcW w:w="962" w:type="dxa"/>
            <w:tcBorders>
              <w:top w:val="nil"/>
              <w:left w:val="nil"/>
              <w:bottom w:val="nil"/>
              <w:right w:val="nil"/>
              <w:tl2br w:val="nil"/>
              <w:tr2bl w:val="nil"/>
            </w:tcBorders>
            <w:shd w:val="clear" w:color="auto" w:fill="auto"/>
            <w:noWrap/>
            <w:tcMar>
              <w:left w:w="0" w:type="dxa"/>
              <w:right w:w="0" w:type="dxa"/>
            </w:tcMar>
          </w:tcPr>
          <w:p w14:paraId="4DD162A2" w14:textId="77777777" w:rsidR="008531A6" w:rsidRPr="005017B1" w:rsidRDefault="008531A6">
            <w:pPr>
              <w:pStyle w:val="Normal7"/>
              <w:rPr>
                <w:rFonts w:ascii="Calibri" w:eastAsia="Calibri" w:hAnsi="Calibri" w:cs="Calibri"/>
                <w:color w:val="000000"/>
                <w:sz w:val="18"/>
              </w:rPr>
            </w:pPr>
          </w:p>
        </w:tc>
        <w:tc>
          <w:tcPr>
            <w:tcW w:w="962" w:type="dxa"/>
            <w:tcBorders>
              <w:top w:val="nil"/>
              <w:left w:val="nil"/>
              <w:bottom w:val="nil"/>
              <w:right w:val="nil"/>
              <w:tl2br w:val="nil"/>
              <w:tr2bl w:val="nil"/>
            </w:tcBorders>
            <w:shd w:val="clear" w:color="auto" w:fill="auto"/>
            <w:noWrap/>
            <w:tcMar>
              <w:left w:w="0" w:type="dxa"/>
              <w:right w:w="0" w:type="dxa"/>
            </w:tcMar>
          </w:tcPr>
          <w:p w14:paraId="74C1CC12" w14:textId="77777777" w:rsidR="008531A6" w:rsidRPr="005017B1" w:rsidRDefault="008531A6">
            <w:pPr>
              <w:pStyle w:val="Normal7"/>
              <w:rPr>
                <w:rFonts w:ascii="Calibri" w:eastAsia="Calibri" w:hAnsi="Calibri" w:cs="Calibri"/>
                <w:color w:val="000000"/>
                <w:sz w:val="18"/>
              </w:rPr>
            </w:pPr>
          </w:p>
        </w:tc>
        <w:tc>
          <w:tcPr>
            <w:tcW w:w="962" w:type="dxa"/>
            <w:tcBorders>
              <w:top w:val="nil"/>
              <w:left w:val="nil"/>
              <w:bottom w:val="nil"/>
              <w:right w:val="nil"/>
              <w:tl2br w:val="nil"/>
              <w:tr2bl w:val="nil"/>
            </w:tcBorders>
            <w:shd w:val="clear" w:color="auto" w:fill="auto"/>
            <w:noWrap/>
            <w:tcMar>
              <w:left w:w="0" w:type="dxa"/>
              <w:right w:w="0" w:type="dxa"/>
            </w:tcMar>
          </w:tcPr>
          <w:p w14:paraId="49BECBF8" w14:textId="77777777" w:rsidR="008531A6" w:rsidRPr="005017B1" w:rsidRDefault="008531A6">
            <w:pPr>
              <w:pStyle w:val="Normal7"/>
              <w:rPr>
                <w:rFonts w:ascii="Calibri" w:eastAsia="Calibri" w:hAnsi="Calibri" w:cs="Calibri"/>
                <w:color w:val="000000"/>
                <w:sz w:val="18"/>
              </w:rPr>
            </w:pPr>
          </w:p>
        </w:tc>
        <w:tc>
          <w:tcPr>
            <w:tcW w:w="1110" w:type="dxa"/>
            <w:tcBorders>
              <w:top w:val="nil"/>
              <w:left w:val="nil"/>
              <w:bottom w:val="nil"/>
              <w:right w:val="nil"/>
              <w:tl2br w:val="nil"/>
              <w:tr2bl w:val="nil"/>
            </w:tcBorders>
            <w:shd w:val="clear" w:color="auto" w:fill="auto"/>
            <w:noWrap/>
            <w:tcMar>
              <w:left w:w="0" w:type="dxa"/>
              <w:right w:w="0" w:type="dxa"/>
            </w:tcMar>
          </w:tcPr>
          <w:p w14:paraId="37A3C5A2" w14:textId="77777777" w:rsidR="008531A6" w:rsidRPr="005017B1" w:rsidRDefault="008531A6">
            <w:pPr>
              <w:pStyle w:val="Normal7"/>
              <w:rPr>
                <w:rFonts w:ascii="Calibri" w:eastAsia="Calibri" w:hAnsi="Calibri" w:cs="Calibri"/>
                <w:color w:val="000000"/>
                <w:sz w:val="18"/>
              </w:rPr>
            </w:pPr>
          </w:p>
        </w:tc>
        <w:tc>
          <w:tcPr>
            <w:tcW w:w="951" w:type="dxa"/>
            <w:tcBorders>
              <w:top w:val="nil"/>
              <w:left w:val="nil"/>
              <w:bottom w:val="nil"/>
              <w:right w:val="nil"/>
              <w:tl2br w:val="nil"/>
              <w:tr2bl w:val="nil"/>
            </w:tcBorders>
            <w:shd w:val="clear" w:color="auto" w:fill="auto"/>
            <w:noWrap/>
            <w:tcMar>
              <w:left w:w="0" w:type="dxa"/>
              <w:right w:w="0" w:type="dxa"/>
            </w:tcMar>
          </w:tcPr>
          <w:p w14:paraId="20E197D8" w14:textId="77777777" w:rsidR="008531A6" w:rsidRPr="005017B1" w:rsidRDefault="008531A6">
            <w:pPr>
              <w:pStyle w:val="Normal7"/>
              <w:rPr>
                <w:rFonts w:ascii="Calibri" w:eastAsia="Calibri" w:hAnsi="Calibri" w:cs="Calibri"/>
                <w:color w:val="000000"/>
                <w:sz w:val="18"/>
              </w:rPr>
            </w:pPr>
          </w:p>
        </w:tc>
      </w:tr>
      <w:tr w:rsidR="008531A6" w:rsidRPr="005017B1" w14:paraId="3E43F04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3182" w:type="dxa"/>
            <w:tcBorders>
              <w:top w:val="nil"/>
              <w:left w:val="nil"/>
              <w:bottom w:val="nil"/>
              <w:right w:val="nil"/>
              <w:tl2br w:val="nil"/>
              <w:tr2bl w:val="nil"/>
            </w:tcBorders>
            <w:shd w:val="clear" w:color="auto" w:fill="auto"/>
            <w:tcMar>
              <w:left w:w="101" w:type="dxa"/>
              <w:right w:w="101" w:type="dxa"/>
            </w:tcMar>
          </w:tcPr>
          <w:p w14:paraId="32630992" w14:textId="24551FDA" w:rsidR="008531A6" w:rsidRPr="005017B1" w:rsidRDefault="00AC15CB" w:rsidP="00380376">
            <w:pPr>
              <w:pStyle w:val="Normal7"/>
              <w:ind w:left="113" w:hanging="113"/>
              <w:rPr>
                <w:rFonts w:ascii="Calibri" w:eastAsia="Calibri" w:hAnsi="Calibri" w:cs="Calibri"/>
                <w:color w:val="000000"/>
                <w:sz w:val="18"/>
              </w:rPr>
            </w:pPr>
            <w:r w:rsidRPr="005017B1">
              <w:rPr>
                <w:rFonts w:ascii="Calibri" w:eastAsia="Calibri" w:hAnsi="Calibri" w:cs="Calibri"/>
                <w:color w:val="000000"/>
                <w:sz w:val="18"/>
              </w:rPr>
              <w:t>Better Infrastructure Fund</w:t>
            </w:r>
          </w:p>
        </w:tc>
        <w:tc>
          <w:tcPr>
            <w:tcW w:w="962" w:type="dxa"/>
            <w:tcBorders>
              <w:top w:val="nil"/>
              <w:left w:val="nil"/>
              <w:bottom w:val="nil"/>
              <w:right w:val="nil"/>
              <w:tl2br w:val="nil"/>
              <w:tr2bl w:val="nil"/>
            </w:tcBorders>
            <w:shd w:val="clear" w:color="auto" w:fill="auto"/>
            <w:noWrap/>
            <w:tcMar>
              <w:left w:w="101" w:type="dxa"/>
              <w:right w:w="101" w:type="dxa"/>
            </w:tcMar>
          </w:tcPr>
          <w:p w14:paraId="1C72E61B" w14:textId="64EFF769" w:rsidR="008531A6" w:rsidRPr="005017B1" w:rsidRDefault="00D81CBD">
            <w:pPr>
              <w:pStyle w:val="Normal7"/>
              <w:jc w:val="right"/>
              <w:rPr>
                <w:rFonts w:ascii="Calibri" w:eastAsia="Calibri" w:hAnsi="Calibri" w:cs="Calibri"/>
                <w:color w:val="000000"/>
                <w:sz w:val="18"/>
              </w:rPr>
            </w:pPr>
            <w:r w:rsidRPr="005017B1">
              <w:rPr>
                <w:rFonts w:ascii="Calibri" w:eastAsia="Calibri" w:hAnsi="Calibri" w:cs="Calibri"/>
                <w:color w:val="000000"/>
                <w:sz w:val="18"/>
              </w:rPr>
              <w:t>1</w:t>
            </w:r>
            <w:r w:rsidR="006F0DCA" w:rsidRPr="005017B1">
              <w:rPr>
                <w:rFonts w:ascii="Calibri" w:eastAsia="Calibri" w:hAnsi="Calibri" w:cs="Calibri"/>
                <w:color w:val="000000"/>
                <w:sz w:val="18"/>
              </w:rPr>
              <w:t xml:space="preserve"> 602</w:t>
            </w:r>
          </w:p>
        </w:tc>
        <w:tc>
          <w:tcPr>
            <w:tcW w:w="962" w:type="dxa"/>
            <w:tcBorders>
              <w:top w:val="nil"/>
              <w:left w:val="nil"/>
              <w:bottom w:val="nil"/>
              <w:right w:val="nil"/>
              <w:tl2br w:val="nil"/>
              <w:tr2bl w:val="nil"/>
            </w:tcBorders>
            <w:shd w:val="clear" w:color="auto" w:fill="auto"/>
            <w:noWrap/>
            <w:tcMar>
              <w:left w:w="101" w:type="dxa"/>
              <w:right w:w="101" w:type="dxa"/>
            </w:tcMar>
          </w:tcPr>
          <w:p w14:paraId="7EF258E5" w14:textId="3A097785" w:rsidR="008531A6" w:rsidRPr="005017B1" w:rsidRDefault="00AC15CB">
            <w:pPr>
              <w:pStyle w:val="Normal7"/>
              <w:jc w:val="right"/>
              <w:rPr>
                <w:rFonts w:ascii="Calibri" w:eastAsia="Calibri" w:hAnsi="Calibri" w:cs="Calibri"/>
                <w:color w:val="000000"/>
                <w:sz w:val="18"/>
              </w:rPr>
            </w:pPr>
            <w:r w:rsidRPr="005017B1">
              <w:rPr>
                <w:rFonts w:ascii="Calibri" w:eastAsia="Calibri" w:hAnsi="Calibri" w:cs="Calibri"/>
                <w:color w:val="000000"/>
                <w:sz w:val="18"/>
              </w:rPr>
              <w:t>1</w:t>
            </w:r>
            <w:r w:rsidR="003650BD" w:rsidRPr="005017B1">
              <w:rPr>
                <w:rFonts w:ascii="Calibri" w:eastAsia="Calibri" w:hAnsi="Calibri" w:cs="Calibri"/>
                <w:color w:val="000000"/>
                <w:sz w:val="18"/>
              </w:rPr>
              <w:t xml:space="preserve"> </w:t>
            </w:r>
            <w:r w:rsidRPr="005017B1">
              <w:rPr>
                <w:rFonts w:ascii="Calibri" w:eastAsia="Calibri" w:hAnsi="Calibri" w:cs="Calibri"/>
                <w:color w:val="000000"/>
                <w:sz w:val="18"/>
              </w:rPr>
              <w:t>104</w:t>
            </w:r>
          </w:p>
        </w:tc>
        <w:tc>
          <w:tcPr>
            <w:tcW w:w="962" w:type="dxa"/>
            <w:tcBorders>
              <w:top w:val="nil"/>
              <w:left w:val="nil"/>
              <w:bottom w:val="nil"/>
              <w:right w:val="nil"/>
              <w:tl2br w:val="nil"/>
              <w:tr2bl w:val="nil"/>
            </w:tcBorders>
            <w:shd w:val="clear" w:color="auto" w:fill="auto"/>
            <w:noWrap/>
            <w:tcMar>
              <w:left w:w="101" w:type="dxa"/>
              <w:right w:w="101" w:type="dxa"/>
            </w:tcMar>
          </w:tcPr>
          <w:p w14:paraId="32494726" w14:textId="28D87F85" w:rsidR="008531A6" w:rsidRPr="005017B1" w:rsidRDefault="00AC15CB">
            <w:pPr>
              <w:pStyle w:val="Normal7"/>
              <w:jc w:val="right"/>
              <w:rPr>
                <w:rFonts w:ascii="Calibri" w:eastAsia="Calibri" w:hAnsi="Calibri" w:cs="Calibri"/>
                <w:color w:val="000000"/>
                <w:sz w:val="18"/>
              </w:rPr>
            </w:pPr>
            <w:r w:rsidRPr="005017B1">
              <w:rPr>
                <w:rFonts w:ascii="Calibri" w:eastAsia="Calibri" w:hAnsi="Calibri" w:cs="Calibri"/>
                <w:color w:val="000000"/>
                <w:sz w:val="18"/>
              </w:rPr>
              <w:t>1</w:t>
            </w:r>
            <w:r w:rsidR="003650BD" w:rsidRPr="005017B1">
              <w:rPr>
                <w:rFonts w:ascii="Calibri" w:eastAsia="Calibri" w:hAnsi="Calibri" w:cs="Calibri"/>
                <w:color w:val="000000"/>
                <w:sz w:val="18"/>
              </w:rPr>
              <w:t xml:space="preserve"> </w:t>
            </w:r>
            <w:r w:rsidRPr="005017B1">
              <w:rPr>
                <w:rFonts w:ascii="Calibri" w:eastAsia="Calibri" w:hAnsi="Calibri" w:cs="Calibri"/>
                <w:color w:val="000000"/>
                <w:sz w:val="18"/>
              </w:rPr>
              <w:t>131</w:t>
            </w:r>
          </w:p>
        </w:tc>
        <w:tc>
          <w:tcPr>
            <w:tcW w:w="962" w:type="dxa"/>
            <w:tcBorders>
              <w:top w:val="nil"/>
              <w:left w:val="nil"/>
              <w:bottom w:val="nil"/>
              <w:right w:val="nil"/>
              <w:tl2br w:val="nil"/>
              <w:tr2bl w:val="nil"/>
            </w:tcBorders>
            <w:shd w:val="clear" w:color="auto" w:fill="auto"/>
            <w:noWrap/>
            <w:tcMar>
              <w:left w:w="101" w:type="dxa"/>
              <w:right w:w="101" w:type="dxa"/>
            </w:tcMar>
          </w:tcPr>
          <w:p w14:paraId="403B3D51" w14:textId="77B8A542" w:rsidR="008531A6" w:rsidRPr="005017B1" w:rsidRDefault="00AC15CB">
            <w:pPr>
              <w:pStyle w:val="Normal7"/>
              <w:jc w:val="right"/>
              <w:rPr>
                <w:rFonts w:ascii="Calibri" w:eastAsia="Calibri" w:hAnsi="Calibri" w:cs="Calibri"/>
                <w:color w:val="000000"/>
                <w:sz w:val="18"/>
              </w:rPr>
            </w:pPr>
            <w:r w:rsidRPr="005017B1">
              <w:rPr>
                <w:rFonts w:ascii="Calibri" w:eastAsia="Calibri" w:hAnsi="Calibri" w:cs="Calibri"/>
                <w:color w:val="000000"/>
                <w:sz w:val="18"/>
              </w:rPr>
              <w:t>1</w:t>
            </w:r>
            <w:r w:rsidR="003650BD" w:rsidRPr="005017B1">
              <w:rPr>
                <w:rFonts w:ascii="Calibri" w:eastAsia="Calibri" w:hAnsi="Calibri" w:cs="Calibri"/>
                <w:color w:val="000000"/>
                <w:sz w:val="18"/>
              </w:rPr>
              <w:t xml:space="preserve"> </w:t>
            </w:r>
            <w:r w:rsidRPr="005017B1">
              <w:rPr>
                <w:rFonts w:ascii="Calibri" w:eastAsia="Calibri" w:hAnsi="Calibri" w:cs="Calibri"/>
                <w:color w:val="000000"/>
                <w:sz w:val="18"/>
              </w:rPr>
              <w:t>160</w:t>
            </w:r>
          </w:p>
        </w:tc>
        <w:tc>
          <w:tcPr>
            <w:tcW w:w="1110" w:type="dxa"/>
            <w:tcBorders>
              <w:top w:val="nil"/>
              <w:left w:val="nil"/>
              <w:bottom w:val="nil"/>
              <w:right w:val="nil"/>
              <w:tl2br w:val="nil"/>
              <w:tr2bl w:val="nil"/>
            </w:tcBorders>
            <w:shd w:val="clear" w:color="auto" w:fill="auto"/>
            <w:noWrap/>
            <w:tcMar>
              <w:left w:w="101" w:type="dxa"/>
              <w:right w:w="101" w:type="dxa"/>
            </w:tcMar>
          </w:tcPr>
          <w:p w14:paraId="3BAC3553" w14:textId="44661EB3" w:rsidR="008531A6" w:rsidRPr="005017B1" w:rsidRDefault="00160776">
            <w:pPr>
              <w:pStyle w:val="Normal7"/>
              <w:jc w:val="right"/>
              <w:rPr>
                <w:rFonts w:eastAsia="Calibri"/>
              </w:rPr>
            </w:pPr>
            <w:r w:rsidRPr="005017B1">
              <w:rPr>
                <w:rFonts w:ascii="Calibri" w:eastAsia="Calibri" w:hAnsi="Calibri" w:cs="Calibri"/>
                <w:color w:val="000000"/>
                <w:sz w:val="18"/>
              </w:rPr>
              <w:t>4</w:t>
            </w:r>
            <w:r w:rsidR="003650BD" w:rsidRPr="005017B1">
              <w:rPr>
                <w:rFonts w:ascii="Calibri" w:eastAsia="Calibri" w:hAnsi="Calibri" w:cs="Calibri"/>
                <w:color w:val="000000"/>
                <w:sz w:val="18"/>
              </w:rPr>
              <w:t xml:space="preserve"> </w:t>
            </w:r>
            <w:r w:rsidRPr="005017B1">
              <w:rPr>
                <w:rFonts w:ascii="Calibri" w:eastAsia="Calibri" w:hAnsi="Calibri" w:cs="Calibri"/>
                <w:color w:val="000000"/>
                <w:sz w:val="18"/>
              </w:rPr>
              <w:t>997</w:t>
            </w:r>
          </w:p>
        </w:tc>
        <w:tc>
          <w:tcPr>
            <w:tcW w:w="951" w:type="dxa"/>
            <w:tcBorders>
              <w:top w:val="nil"/>
              <w:left w:val="nil"/>
              <w:bottom w:val="nil"/>
              <w:right w:val="nil"/>
              <w:tl2br w:val="nil"/>
              <w:tr2bl w:val="nil"/>
            </w:tcBorders>
            <w:shd w:val="clear" w:color="auto" w:fill="auto"/>
            <w:noWrap/>
            <w:tcMar>
              <w:left w:w="101" w:type="dxa"/>
              <w:right w:w="101" w:type="dxa"/>
            </w:tcMar>
          </w:tcPr>
          <w:p w14:paraId="58869661" w14:textId="77777777" w:rsidR="008531A6" w:rsidRPr="005017B1" w:rsidRDefault="00AC15CB">
            <w:pPr>
              <w:pStyle w:val="Normal7"/>
              <w:jc w:val="right"/>
              <w:rPr>
                <w:rFonts w:ascii="Calibri" w:eastAsia="Calibri" w:hAnsi="Calibri" w:cs="Calibri"/>
                <w:color w:val="000000"/>
                <w:sz w:val="18"/>
              </w:rPr>
            </w:pPr>
            <w:r w:rsidRPr="005017B1">
              <w:rPr>
                <w:rFonts w:ascii="Calibri" w:eastAsia="Calibri" w:hAnsi="Calibri" w:cs="Calibri"/>
                <w:color w:val="000000"/>
                <w:sz w:val="18"/>
              </w:rPr>
              <w:t>Jun-25</w:t>
            </w:r>
          </w:p>
        </w:tc>
      </w:tr>
      <w:tr w:rsidR="008531A6" w:rsidRPr="005017B1" w14:paraId="5A426AF6"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7"/>
        </w:trPr>
        <w:tc>
          <w:tcPr>
            <w:tcW w:w="3182" w:type="dxa"/>
            <w:tcBorders>
              <w:top w:val="nil"/>
              <w:left w:val="nil"/>
              <w:bottom w:val="nil"/>
              <w:right w:val="nil"/>
              <w:tl2br w:val="nil"/>
              <w:tr2bl w:val="nil"/>
            </w:tcBorders>
            <w:shd w:val="clear" w:color="auto" w:fill="auto"/>
            <w:tcMar>
              <w:left w:w="101" w:type="dxa"/>
              <w:right w:w="101" w:type="dxa"/>
            </w:tcMar>
          </w:tcPr>
          <w:p w14:paraId="4F6613AF" w14:textId="77777777" w:rsidR="008531A6" w:rsidRPr="005017B1" w:rsidRDefault="00AC15CB" w:rsidP="00380376">
            <w:pPr>
              <w:pStyle w:val="Normal7"/>
              <w:ind w:left="113" w:hanging="113"/>
              <w:rPr>
                <w:rFonts w:ascii="Calibri" w:eastAsia="Calibri" w:hAnsi="Calibri" w:cs="Calibri"/>
                <w:color w:val="000000"/>
                <w:sz w:val="18"/>
              </w:rPr>
            </w:pPr>
            <w:r w:rsidRPr="005017B1">
              <w:rPr>
                <w:rFonts w:ascii="Calibri" w:eastAsia="Calibri" w:hAnsi="Calibri" w:cs="Calibri"/>
                <w:color w:val="000000"/>
                <w:sz w:val="18"/>
              </w:rPr>
              <w:t>Upgrade toilet - Orroral Valley Campground</w:t>
            </w:r>
          </w:p>
        </w:tc>
        <w:tc>
          <w:tcPr>
            <w:tcW w:w="962" w:type="dxa"/>
            <w:tcBorders>
              <w:top w:val="nil"/>
              <w:left w:val="nil"/>
              <w:bottom w:val="nil"/>
              <w:right w:val="nil"/>
              <w:tl2br w:val="nil"/>
              <w:tr2bl w:val="nil"/>
            </w:tcBorders>
            <w:shd w:val="clear" w:color="auto" w:fill="auto"/>
            <w:noWrap/>
            <w:tcMar>
              <w:left w:w="101" w:type="dxa"/>
              <w:right w:w="101" w:type="dxa"/>
            </w:tcMar>
          </w:tcPr>
          <w:p w14:paraId="1A0E0162" w14:textId="77777777" w:rsidR="008531A6" w:rsidRPr="005017B1" w:rsidRDefault="00AC15CB">
            <w:pPr>
              <w:pStyle w:val="Normal7"/>
              <w:jc w:val="right"/>
              <w:rPr>
                <w:rFonts w:ascii="Calibri" w:eastAsia="Calibri" w:hAnsi="Calibri" w:cs="Calibri"/>
                <w:color w:val="000000"/>
                <w:sz w:val="18"/>
              </w:rPr>
            </w:pPr>
            <w:r w:rsidRPr="005017B1">
              <w:rPr>
                <w:rFonts w:ascii="Calibri" w:eastAsia="Calibri" w:hAnsi="Calibri" w:cs="Calibri"/>
                <w:color w:val="000000"/>
                <w:sz w:val="18"/>
              </w:rPr>
              <w:t>66</w:t>
            </w:r>
          </w:p>
        </w:tc>
        <w:tc>
          <w:tcPr>
            <w:tcW w:w="962" w:type="dxa"/>
            <w:tcBorders>
              <w:top w:val="nil"/>
              <w:left w:val="nil"/>
              <w:bottom w:val="nil"/>
              <w:right w:val="nil"/>
              <w:tl2br w:val="nil"/>
              <w:tr2bl w:val="nil"/>
            </w:tcBorders>
            <w:shd w:val="clear" w:color="auto" w:fill="auto"/>
            <w:noWrap/>
            <w:tcMar>
              <w:left w:w="101" w:type="dxa"/>
              <w:right w:w="101" w:type="dxa"/>
            </w:tcMar>
          </w:tcPr>
          <w:p w14:paraId="2657DA27" w14:textId="77777777" w:rsidR="008531A6" w:rsidRPr="005017B1" w:rsidRDefault="00AC15CB">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62" w:type="dxa"/>
            <w:tcBorders>
              <w:top w:val="nil"/>
              <w:left w:val="nil"/>
              <w:bottom w:val="nil"/>
              <w:right w:val="nil"/>
              <w:tl2br w:val="nil"/>
              <w:tr2bl w:val="nil"/>
            </w:tcBorders>
            <w:shd w:val="clear" w:color="auto" w:fill="auto"/>
            <w:noWrap/>
            <w:tcMar>
              <w:left w:w="101" w:type="dxa"/>
              <w:right w:w="101" w:type="dxa"/>
            </w:tcMar>
          </w:tcPr>
          <w:p w14:paraId="1358E3EF" w14:textId="77777777" w:rsidR="008531A6" w:rsidRPr="005017B1" w:rsidRDefault="00AC15CB">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62" w:type="dxa"/>
            <w:tcBorders>
              <w:top w:val="nil"/>
              <w:left w:val="nil"/>
              <w:bottom w:val="nil"/>
              <w:right w:val="nil"/>
              <w:tl2br w:val="nil"/>
              <w:tr2bl w:val="nil"/>
            </w:tcBorders>
            <w:shd w:val="clear" w:color="auto" w:fill="auto"/>
            <w:noWrap/>
            <w:tcMar>
              <w:left w:w="101" w:type="dxa"/>
              <w:right w:w="101" w:type="dxa"/>
            </w:tcMar>
          </w:tcPr>
          <w:p w14:paraId="542D1287" w14:textId="77777777" w:rsidR="008531A6" w:rsidRPr="005017B1" w:rsidRDefault="00AC15CB">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10" w:type="dxa"/>
            <w:tcBorders>
              <w:top w:val="nil"/>
              <w:left w:val="nil"/>
              <w:bottom w:val="nil"/>
              <w:right w:val="nil"/>
              <w:tl2br w:val="nil"/>
              <w:tr2bl w:val="nil"/>
            </w:tcBorders>
            <w:shd w:val="clear" w:color="auto" w:fill="auto"/>
            <w:noWrap/>
            <w:tcMar>
              <w:left w:w="101" w:type="dxa"/>
              <w:right w:w="101" w:type="dxa"/>
            </w:tcMar>
          </w:tcPr>
          <w:p w14:paraId="602CA28D" w14:textId="77777777" w:rsidR="008531A6" w:rsidRPr="005017B1" w:rsidRDefault="00AC15CB">
            <w:pPr>
              <w:pStyle w:val="Normal7"/>
              <w:jc w:val="right"/>
              <w:rPr>
                <w:rFonts w:ascii="Calibri" w:eastAsia="Calibri" w:hAnsi="Calibri" w:cs="Calibri"/>
                <w:color w:val="000000"/>
                <w:sz w:val="18"/>
              </w:rPr>
            </w:pPr>
            <w:r w:rsidRPr="005017B1">
              <w:rPr>
                <w:rFonts w:ascii="Calibri" w:eastAsia="Calibri" w:hAnsi="Calibri" w:cs="Calibri"/>
                <w:color w:val="000000"/>
                <w:sz w:val="18"/>
              </w:rPr>
              <w:t>66</w:t>
            </w:r>
          </w:p>
        </w:tc>
        <w:tc>
          <w:tcPr>
            <w:tcW w:w="951" w:type="dxa"/>
            <w:tcBorders>
              <w:top w:val="nil"/>
              <w:left w:val="nil"/>
              <w:bottom w:val="nil"/>
              <w:right w:val="nil"/>
              <w:tl2br w:val="nil"/>
              <w:tr2bl w:val="nil"/>
            </w:tcBorders>
            <w:shd w:val="clear" w:color="auto" w:fill="auto"/>
            <w:noWrap/>
            <w:tcMar>
              <w:left w:w="101" w:type="dxa"/>
              <w:right w:w="101" w:type="dxa"/>
            </w:tcMar>
          </w:tcPr>
          <w:p w14:paraId="2B64EF70" w14:textId="77777777" w:rsidR="008531A6" w:rsidRPr="005017B1" w:rsidRDefault="00AC15CB">
            <w:pPr>
              <w:pStyle w:val="Normal7"/>
              <w:jc w:val="right"/>
              <w:rPr>
                <w:rFonts w:ascii="Calibri" w:eastAsia="Calibri" w:hAnsi="Calibri" w:cs="Calibri"/>
                <w:color w:val="000000"/>
                <w:sz w:val="18"/>
              </w:rPr>
            </w:pPr>
            <w:r w:rsidRPr="005017B1">
              <w:rPr>
                <w:rFonts w:ascii="Calibri" w:eastAsia="Calibri" w:hAnsi="Calibri" w:cs="Calibri"/>
                <w:color w:val="000000"/>
                <w:sz w:val="18"/>
              </w:rPr>
              <w:t>Jun-22</w:t>
            </w:r>
          </w:p>
        </w:tc>
      </w:tr>
      <w:tr w:rsidR="008531A6" w:rsidRPr="005017B1" w14:paraId="0EC504D6"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3182" w:type="dxa"/>
            <w:tcBorders>
              <w:top w:val="nil"/>
              <w:left w:val="nil"/>
              <w:bottom w:val="nil"/>
              <w:right w:val="nil"/>
              <w:tl2br w:val="nil"/>
              <w:tr2bl w:val="nil"/>
            </w:tcBorders>
            <w:shd w:val="clear" w:color="auto" w:fill="auto"/>
            <w:tcMar>
              <w:left w:w="101" w:type="dxa"/>
              <w:right w:w="101" w:type="dxa"/>
            </w:tcMar>
          </w:tcPr>
          <w:p w14:paraId="410E3FF3" w14:textId="77777777" w:rsidR="008531A6" w:rsidRPr="005017B1" w:rsidRDefault="00AC15CB" w:rsidP="00380376">
            <w:pPr>
              <w:pStyle w:val="Normal7"/>
              <w:ind w:left="113" w:hanging="113"/>
              <w:rPr>
                <w:rFonts w:ascii="Calibri" w:eastAsia="Calibri" w:hAnsi="Calibri" w:cs="Calibri"/>
                <w:color w:val="000000"/>
                <w:sz w:val="18"/>
              </w:rPr>
            </w:pPr>
            <w:r w:rsidRPr="005017B1">
              <w:rPr>
                <w:rFonts w:ascii="Calibri" w:eastAsia="Calibri" w:hAnsi="Calibri" w:cs="Calibri"/>
                <w:color w:val="000000"/>
                <w:sz w:val="18"/>
              </w:rPr>
              <w:t>Fast Track Phase 3 - EPSDD</w:t>
            </w:r>
          </w:p>
        </w:tc>
        <w:tc>
          <w:tcPr>
            <w:tcW w:w="962" w:type="dxa"/>
            <w:tcBorders>
              <w:top w:val="nil"/>
              <w:left w:val="nil"/>
              <w:bottom w:val="nil"/>
              <w:right w:val="nil"/>
              <w:tl2br w:val="nil"/>
              <w:tr2bl w:val="nil"/>
            </w:tcBorders>
            <w:shd w:val="clear" w:color="auto" w:fill="auto"/>
            <w:noWrap/>
            <w:tcMar>
              <w:left w:w="101" w:type="dxa"/>
              <w:right w:w="101" w:type="dxa"/>
            </w:tcMar>
          </w:tcPr>
          <w:p w14:paraId="5AB82C49" w14:textId="77777777" w:rsidR="008531A6" w:rsidRPr="005017B1" w:rsidRDefault="00AC15CB">
            <w:pPr>
              <w:pStyle w:val="Normal7"/>
              <w:jc w:val="right"/>
              <w:rPr>
                <w:rFonts w:ascii="Calibri" w:eastAsia="Calibri" w:hAnsi="Calibri" w:cs="Calibri"/>
                <w:color w:val="000000"/>
                <w:sz w:val="18"/>
              </w:rPr>
            </w:pPr>
            <w:r w:rsidRPr="005017B1">
              <w:rPr>
                <w:rFonts w:ascii="Calibri" w:eastAsia="Calibri" w:hAnsi="Calibri" w:cs="Calibri"/>
                <w:color w:val="000000"/>
                <w:sz w:val="18"/>
              </w:rPr>
              <w:t>600</w:t>
            </w:r>
          </w:p>
        </w:tc>
        <w:tc>
          <w:tcPr>
            <w:tcW w:w="962" w:type="dxa"/>
            <w:tcBorders>
              <w:top w:val="nil"/>
              <w:left w:val="nil"/>
              <w:bottom w:val="nil"/>
              <w:right w:val="nil"/>
              <w:tl2br w:val="nil"/>
              <w:tr2bl w:val="nil"/>
            </w:tcBorders>
            <w:shd w:val="clear" w:color="auto" w:fill="auto"/>
            <w:noWrap/>
            <w:tcMar>
              <w:left w:w="101" w:type="dxa"/>
              <w:right w:w="101" w:type="dxa"/>
            </w:tcMar>
          </w:tcPr>
          <w:p w14:paraId="6687D2A5" w14:textId="77777777" w:rsidR="008531A6" w:rsidRPr="005017B1" w:rsidRDefault="00AC15CB">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62" w:type="dxa"/>
            <w:tcBorders>
              <w:top w:val="nil"/>
              <w:left w:val="nil"/>
              <w:bottom w:val="nil"/>
              <w:right w:val="nil"/>
              <w:tl2br w:val="nil"/>
              <w:tr2bl w:val="nil"/>
            </w:tcBorders>
            <w:shd w:val="clear" w:color="auto" w:fill="auto"/>
            <w:noWrap/>
            <w:tcMar>
              <w:left w:w="101" w:type="dxa"/>
              <w:right w:w="101" w:type="dxa"/>
            </w:tcMar>
          </w:tcPr>
          <w:p w14:paraId="03A8F3E3" w14:textId="77777777" w:rsidR="008531A6" w:rsidRPr="005017B1" w:rsidRDefault="00AC15CB">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62" w:type="dxa"/>
            <w:tcBorders>
              <w:top w:val="nil"/>
              <w:left w:val="nil"/>
              <w:bottom w:val="nil"/>
              <w:right w:val="nil"/>
              <w:tl2br w:val="nil"/>
              <w:tr2bl w:val="nil"/>
            </w:tcBorders>
            <w:shd w:val="clear" w:color="auto" w:fill="auto"/>
            <w:noWrap/>
            <w:tcMar>
              <w:left w:w="101" w:type="dxa"/>
              <w:right w:w="101" w:type="dxa"/>
            </w:tcMar>
          </w:tcPr>
          <w:p w14:paraId="03A10D2E" w14:textId="77777777" w:rsidR="008531A6" w:rsidRPr="005017B1" w:rsidRDefault="00AC15CB">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10" w:type="dxa"/>
            <w:tcBorders>
              <w:top w:val="nil"/>
              <w:left w:val="nil"/>
              <w:bottom w:val="nil"/>
              <w:right w:val="nil"/>
              <w:tl2br w:val="nil"/>
              <w:tr2bl w:val="nil"/>
            </w:tcBorders>
            <w:shd w:val="clear" w:color="auto" w:fill="auto"/>
            <w:noWrap/>
            <w:tcMar>
              <w:left w:w="101" w:type="dxa"/>
              <w:right w:w="101" w:type="dxa"/>
            </w:tcMar>
          </w:tcPr>
          <w:p w14:paraId="54835CA6" w14:textId="77777777" w:rsidR="008531A6" w:rsidRPr="005017B1" w:rsidRDefault="00AC15CB">
            <w:pPr>
              <w:pStyle w:val="Normal7"/>
              <w:jc w:val="right"/>
              <w:rPr>
                <w:rFonts w:ascii="Calibri" w:eastAsia="Calibri" w:hAnsi="Calibri" w:cs="Calibri"/>
                <w:color w:val="000000"/>
                <w:sz w:val="18"/>
              </w:rPr>
            </w:pPr>
            <w:r w:rsidRPr="005017B1">
              <w:rPr>
                <w:rFonts w:ascii="Calibri" w:eastAsia="Calibri" w:hAnsi="Calibri" w:cs="Calibri"/>
                <w:color w:val="000000"/>
                <w:sz w:val="18"/>
              </w:rPr>
              <w:t>600</w:t>
            </w:r>
          </w:p>
        </w:tc>
        <w:tc>
          <w:tcPr>
            <w:tcW w:w="951" w:type="dxa"/>
            <w:tcBorders>
              <w:top w:val="nil"/>
              <w:left w:val="nil"/>
              <w:bottom w:val="nil"/>
              <w:right w:val="nil"/>
              <w:tl2br w:val="nil"/>
              <w:tr2bl w:val="nil"/>
            </w:tcBorders>
            <w:shd w:val="clear" w:color="auto" w:fill="auto"/>
            <w:noWrap/>
            <w:tcMar>
              <w:left w:w="101" w:type="dxa"/>
              <w:right w:w="101" w:type="dxa"/>
            </w:tcMar>
          </w:tcPr>
          <w:p w14:paraId="4E863C52" w14:textId="77777777" w:rsidR="008531A6" w:rsidRPr="005017B1" w:rsidRDefault="00AC15CB">
            <w:pPr>
              <w:pStyle w:val="Normal7"/>
              <w:jc w:val="right"/>
              <w:rPr>
                <w:rFonts w:ascii="Calibri" w:eastAsia="Calibri" w:hAnsi="Calibri" w:cs="Calibri"/>
                <w:color w:val="000000"/>
                <w:sz w:val="18"/>
              </w:rPr>
            </w:pPr>
            <w:r w:rsidRPr="005017B1">
              <w:rPr>
                <w:rFonts w:ascii="Calibri" w:eastAsia="Calibri" w:hAnsi="Calibri" w:cs="Calibri"/>
                <w:color w:val="000000"/>
                <w:sz w:val="18"/>
              </w:rPr>
              <w:t>Jun-22</w:t>
            </w:r>
          </w:p>
        </w:tc>
      </w:tr>
      <w:tr w:rsidR="00A33553" w:rsidRPr="005017B1" w14:paraId="57D97B0B"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3182" w:type="dxa"/>
            <w:tcBorders>
              <w:top w:val="nil"/>
              <w:left w:val="nil"/>
              <w:bottom w:val="nil"/>
              <w:right w:val="nil"/>
              <w:tl2br w:val="nil"/>
              <w:tr2bl w:val="nil"/>
            </w:tcBorders>
            <w:shd w:val="clear" w:color="auto" w:fill="auto"/>
            <w:tcMar>
              <w:left w:w="101" w:type="dxa"/>
              <w:right w:w="101" w:type="dxa"/>
            </w:tcMar>
          </w:tcPr>
          <w:p w14:paraId="4A97EE13" w14:textId="24265D8C" w:rsidR="00A33553" w:rsidRPr="005017B1" w:rsidRDefault="00A33553" w:rsidP="00A33553">
            <w:pPr>
              <w:pStyle w:val="Normal7"/>
              <w:ind w:left="113" w:hanging="113"/>
              <w:rPr>
                <w:rFonts w:ascii="Calibri" w:eastAsia="Calibri" w:hAnsi="Calibri" w:cs="Calibri"/>
                <w:color w:val="000000"/>
                <w:sz w:val="18"/>
              </w:rPr>
            </w:pPr>
            <w:r w:rsidRPr="005017B1">
              <w:rPr>
                <w:rFonts w:ascii="Calibri" w:eastAsia="Calibri" w:hAnsi="Calibri" w:cs="Calibri"/>
                <w:color w:val="000000"/>
                <w:sz w:val="18"/>
              </w:rPr>
              <w:t>Social Cost of Carbon</w:t>
            </w:r>
          </w:p>
        </w:tc>
        <w:tc>
          <w:tcPr>
            <w:tcW w:w="962" w:type="dxa"/>
            <w:tcBorders>
              <w:top w:val="nil"/>
              <w:left w:val="nil"/>
              <w:bottom w:val="nil"/>
              <w:right w:val="nil"/>
              <w:tl2br w:val="nil"/>
              <w:tr2bl w:val="nil"/>
            </w:tcBorders>
            <w:shd w:val="clear" w:color="auto" w:fill="auto"/>
            <w:noWrap/>
            <w:tcMar>
              <w:left w:w="101" w:type="dxa"/>
              <w:right w:w="101" w:type="dxa"/>
            </w:tcMar>
          </w:tcPr>
          <w:p w14:paraId="4195346E" w14:textId="0ED29679" w:rsidR="00A33553" w:rsidRPr="005017B1" w:rsidRDefault="00A33553" w:rsidP="00A33553">
            <w:pPr>
              <w:pStyle w:val="Normal7"/>
              <w:jc w:val="right"/>
              <w:rPr>
                <w:rFonts w:ascii="Calibri" w:eastAsia="Calibri" w:hAnsi="Calibri" w:cs="Calibri"/>
                <w:color w:val="000000"/>
                <w:sz w:val="18"/>
              </w:rPr>
            </w:pPr>
            <w:r w:rsidRPr="005017B1">
              <w:rPr>
                <w:rFonts w:ascii="Calibri" w:eastAsia="Calibri" w:hAnsi="Calibri" w:cs="Calibri"/>
                <w:color w:val="000000"/>
                <w:sz w:val="18"/>
              </w:rPr>
              <w:t>1</w:t>
            </w:r>
            <w:r w:rsidR="003650BD" w:rsidRPr="005017B1">
              <w:rPr>
                <w:rFonts w:ascii="Calibri" w:eastAsia="Calibri" w:hAnsi="Calibri" w:cs="Calibri"/>
                <w:color w:val="000000"/>
                <w:sz w:val="18"/>
              </w:rPr>
              <w:t xml:space="preserve"> </w:t>
            </w:r>
            <w:r w:rsidRPr="005017B1">
              <w:rPr>
                <w:rFonts w:ascii="Calibri" w:eastAsia="Calibri" w:hAnsi="Calibri" w:cs="Calibri"/>
                <w:color w:val="000000"/>
                <w:sz w:val="18"/>
              </w:rPr>
              <w:t>340</w:t>
            </w:r>
          </w:p>
        </w:tc>
        <w:tc>
          <w:tcPr>
            <w:tcW w:w="962" w:type="dxa"/>
            <w:tcBorders>
              <w:top w:val="nil"/>
              <w:left w:val="nil"/>
              <w:bottom w:val="nil"/>
              <w:right w:val="nil"/>
              <w:tl2br w:val="nil"/>
              <w:tr2bl w:val="nil"/>
            </w:tcBorders>
            <w:shd w:val="clear" w:color="auto" w:fill="auto"/>
            <w:noWrap/>
            <w:tcMar>
              <w:left w:w="101" w:type="dxa"/>
              <w:right w:w="101" w:type="dxa"/>
            </w:tcMar>
          </w:tcPr>
          <w:p w14:paraId="14093E86" w14:textId="0E39CCAF" w:rsidR="00A33553" w:rsidRPr="005017B1" w:rsidRDefault="00A33553" w:rsidP="00A33553">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62" w:type="dxa"/>
            <w:tcBorders>
              <w:top w:val="nil"/>
              <w:left w:val="nil"/>
              <w:bottom w:val="nil"/>
              <w:right w:val="nil"/>
              <w:tl2br w:val="nil"/>
              <w:tr2bl w:val="nil"/>
            </w:tcBorders>
            <w:shd w:val="clear" w:color="auto" w:fill="auto"/>
            <w:noWrap/>
            <w:tcMar>
              <w:left w:w="101" w:type="dxa"/>
              <w:right w:w="101" w:type="dxa"/>
            </w:tcMar>
          </w:tcPr>
          <w:p w14:paraId="41B056FF" w14:textId="5A6E14BD" w:rsidR="00A33553" w:rsidRPr="005017B1" w:rsidRDefault="00A33553" w:rsidP="00A33553">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62" w:type="dxa"/>
            <w:tcBorders>
              <w:top w:val="nil"/>
              <w:left w:val="nil"/>
              <w:bottom w:val="nil"/>
              <w:right w:val="nil"/>
              <w:tl2br w:val="nil"/>
              <w:tr2bl w:val="nil"/>
            </w:tcBorders>
            <w:shd w:val="clear" w:color="auto" w:fill="auto"/>
            <w:noWrap/>
            <w:tcMar>
              <w:left w:w="101" w:type="dxa"/>
              <w:right w:w="101" w:type="dxa"/>
            </w:tcMar>
          </w:tcPr>
          <w:p w14:paraId="250656F2" w14:textId="4C1E7538" w:rsidR="00A33553" w:rsidRPr="005017B1" w:rsidRDefault="00A33553" w:rsidP="00A33553">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10" w:type="dxa"/>
            <w:tcBorders>
              <w:top w:val="nil"/>
              <w:left w:val="nil"/>
              <w:bottom w:val="nil"/>
              <w:right w:val="nil"/>
              <w:tl2br w:val="nil"/>
              <w:tr2bl w:val="nil"/>
            </w:tcBorders>
            <w:shd w:val="clear" w:color="auto" w:fill="auto"/>
            <w:noWrap/>
            <w:tcMar>
              <w:left w:w="101" w:type="dxa"/>
              <w:right w:w="101" w:type="dxa"/>
            </w:tcMar>
          </w:tcPr>
          <w:p w14:paraId="7F424160" w14:textId="57843F7F" w:rsidR="00A33553" w:rsidRPr="005017B1" w:rsidRDefault="00A33553" w:rsidP="00A33553">
            <w:pPr>
              <w:pStyle w:val="Normal7"/>
              <w:jc w:val="right"/>
              <w:rPr>
                <w:rFonts w:ascii="Calibri" w:eastAsia="Calibri" w:hAnsi="Calibri" w:cs="Calibri"/>
                <w:color w:val="000000"/>
                <w:sz w:val="18"/>
              </w:rPr>
            </w:pPr>
            <w:r w:rsidRPr="005017B1">
              <w:rPr>
                <w:rFonts w:ascii="Calibri" w:eastAsia="Calibri" w:hAnsi="Calibri" w:cs="Calibri"/>
                <w:color w:val="000000"/>
                <w:sz w:val="18"/>
              </w:rPr>
              <w:t>1</w:t>
            </w:r>
            <w:r w:rsidR="003650BD" w:rsidRPr="005017B1">
              <w:rPr>
                <w:rFonts w:ascii="Calibri" w:eastAsia="Calibri" w:hAnsi="Calibri" w:cs="Calibri"/>
                <w:color w:val="000000"/>
                <w:sz w:val="18"/>
              </w:rPr>
              <w:t xml:space="preserve"> </w:t>
            </w:r>
            <w:r w:rsidRPr="005017B1">
              <w:rPr>
                <w:rFonts w:ascii="Calibri" w:eastAsia="Calibri" w:hAnsi="Calibri" w:cs="Calibri"/>
                <w:color w:val="000000"/>
                <w:sz w:val="18"/>
              </w:rPr>
              <w:t>340</w:t>
            </w:r>
          </w:p>
        </w:tc>
        <w:tc>
          <w:tcPr>
            <w:tcW w:w="951" w:type="dxa"/>
            <w:tcBorders>
              <w:top w:val="nil"/>
              <w:left w:val="nil"/>
              <w:bottom w:val="nil"/>
              <w:right w:val="nil"/>
              <w:tl2br w:val="nil"/>
              <w:tr2bl w:val="nil"/>
            </w:tcBorders>
            <w:shd w:val="clear" w:color="auto" w:fill="auto"/>
            <w:noWrap/>
            <w:tcMar>
              <w:left w:w="101" w:type="dxa"/>
              <w:right w:w="101" w:type="dxa"/>
            </w:tcMar>
          </w:tcPr>
          <w:p w14:paraId="2BD2FA4F" w14:textId="259D707D" w:rsidR="00A33553" w:rsidRPr="005017B1" w:rsidRDefault="00A33553" w:rsidP="00A33553">
            <w:pPr>
              <w:pStyle w:val="Normal7"/>
              <w:jc w:val="right"/>
              <w:rPr>
                <w:rFonts w:ascii="Calibri" w:eastAsia="Calibri" w:hAnsi="Calibri" w:cs="Calibri"/>
                <w:color w:val="000000"/>
                <w:sz w:val="18"/>
              </w:rPr>
            </w:pPr>
            <w:r w:rsidRPr="005017B1">
              <w:rPr>
                <w:rFonts w:ascii="Calibri" w:eastAsia="Calibri" w:hAnsi="Calibri" w:cs="Calibri"/>
                <w:color w:val="000000"/>
                <w:sz w:val="18"/>
              </w:rPr>
              <w:t>Jun-22</w:t>
            </w:r>
          </w:p>
        </w:tc>
      </w:tr>
      <w:tr w:rsidR="0072796B" w:rsidRPr="005017B1" w14:paraId="0B9D87D8"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3182" w:type="dxa"/>
            <w:tcBorders>
              <w:top w:val="nil"/>
              <w:left w:val="nil"/>
              <w:bottom w:val="nil"/>
              <w:right w:val="nil"/>
              <w:tl2br w:val="nil"/>
              <w:tr2bl w:val="nil"/>
            </w:tcBorders>
            <w:shd w:val="clear" w:color="auto" w:fill="auto"/>
            <w:tcMar>
              <w:left w:w="101" w:type="dxa"/>
              <w:right w:w="101" w:type="dxa"/>
            </w:tcMar>
          </w:tcPr>
          <w:p w14:paraId="5FBD23C9" w14:textId="77777777" w:rsidR="0072796B" w:rsidRPr="005017B1" w:rsidRDefault="0072796B" w:rsidP="00A33553">
            <w:pPr>
              <w:pStyle w:val="Normal7"/>
              <w:ind w:left="113" w:hanging="113"/>
              <w:rPr>
                <w:rFonts w:ascii="Calibri" w:eastAsia="Calibri" w:hAnsi="Calibri" w:cs="Calibri"/>
                <w:color w:val="000000"/>
                <w:sz w:val="18"/>
              </w:rPr>
            </w:pPr>
          </w:p>
        </w:tc>
        <w:tc>
          <w:tcPr>
            <w:tcW w:w="962" w:type="dxa"/>
            <w:tcBorders>
              <w:top w:val="nil"/>
              <w:left w:val="nil"/>
              <w:bottom w:val="single" w:sz="4" w:space="0" w:color="auto"/>
              <w:right w:val="nil"/>
              <w:tl2br w:val="nil"/>
              <w:tr2bl w:val="nil"/>
            </w:tcBorders>
            <w:shd w:val="clear" w:color="auto" w:fill="auto"/>
            <w:noWrap/>
            <w:tcMar>
              <w:left w:w="101" w:type="dxa"/>
              <w:right w:w="101" w:type="dxa"/>
            </w:tcMar>
          </w:tcPr>
          <w:p w14:paraId="7612CE94" w14:textId="77777777" w:rsidR="0072796B" w:rsidRPr="005017B1" w:rsidRDefault="0072796B" w:rsidP="00A33553">
            <w:pPr>
              <w:pStyle w:val="Normal7"/>
              <w:jc w:val="right"/>
              <w:rPr>
                <w:rFonts w:ascii="Calibri" w:eastAsia="Calibri" w:hAnsi="Calibri" w:cs="Calibri"/>
                <w:color w:val="000000"/>
                <w:sz w:val="18"/>
              </w:rPr>
            </w:pPr>
          </w:p>
        </w:tc>
        <w:tc>
          <w:tcPr>
            <w:tcW w:w="962" w:type="dxa"/>
            <w:tcBorders>
              <w:top w:val="nil"/>
              <w:left w:val="nil"/>
              <w:bottom w:val="single" w:sz="4" w:space="0" w:color="auto"/>
              <w:right w:val="nil"/>
              <w:tl2br w:val="nil"/>
              <w:tr2bl w:val="nil"/>
            </w:tcBorders>
            <w:shd w:val="clear" w:color="auto" w:fill="auto"/>
            <w:noWrap/>
            <w:tcMar>
              <w:left w:w="101" w:type="dxa"/>
              <w:right w:w="101" w:type="dxa"/>
            </w:tcMar>
          </w:tcPr>
          <w:p w14:paraId="4A8BE792" w14:textId="77777777" w:rsidR="0072796B" w:rsidRPr="005017B1" w:rsidRDefault="0072796B" w:rsidP="00A33553">
            <w:pPr>
              <w:pStyle w:val="Normal7"/>
              <w:jc w:val="right"/>
              <w:rPr>
                <w:rFonts w:ascii="Calibri" w:eastAsia="Calibri" w:hAnsi="Calibri" w:cs="Calibri"/>
                <w:color w:val="000000"/>
                <w:sz w:val="18"/>
              </w:rPr>
            </w:pPr>
          </w:p>
        </w:tc>
        <w:tc>
          <w:tcPr>
            <w:tcW w:w="962" w:type="dxa"/>
            <w:tcBorders>
              <w:top w:val="nil"/>
              <w:left w:val="nil"/>
              <w:bottom w:val="single" w:sz="4" w:space="0" w:color="auto"/>
              <w:right w:val="nil"/>
              <w:tl2br w:val="nil"/>
              <w:tr2bl w:val="nil"/>
            </w:tcBorders>
            <w:shd w:val="clear" w:color="auto" w:fill="auto"/>
            <w:noWrap/>
            <w:tcMar>
              <w:left w:w="101" w:type="dxa"/>
              <w:right w:w="101" w:type="dxa"/>
            </w:tcMar>
          </w:tcPr>
          <w:p w14:paraId="743FA3C7" w14:textId="77777777" w:rsidR="0072796B" w:rsidRPr="005017B1" w:rsidRDefault="0072796B" w:rsidP="00A33553">
            <w:pPr>
              <w:pStyle w:val="Normal7"/>
              <w:jc w:val="right"/>
              <w:rPr>
                <w:rFonts w:ascii="Calibri" w:eastAsia="Calibri" w:hAnsi="Calibri" w:cs="Calibri"/>
                <w:color w:val="000000"/>
                <w:sz w:val="18"/>
              </w:rPr>
            </w:pPr>
          </w:p>
        </w:tc>
        <w:tc>
          <w:tcPr>
            <w:tcW w:w="962" w:type="dxa"/>
            <w:tcBorders>
              <w:top w:val="nil"/>
              <w:left w:val="nil"/>
              <w:bottom w:val="single" w:sz="4" w:space="0" w:color="auto"/>
              <w:right w:val="nil"/>
              <w:tl2br w:val="nil"/>
              <w:tr2bl w:val="nil"/>
            </w:tcBorders>
            <w:shd w:val="clear" w:color="auto" w:fill="auto"/>
            <w:noWrap/>
            <w:tcMar>
              <w:left w:w="101" w:type="dxa"/>
              <w:right w:w="101" w:type="dxa"/>
            </w:tcMar>
          </w:tcPr>
          <w:p w14:paraId="487AFE08" w14:textId="77777777" w:rsidR="0072796B" w:rsidRPr="005017B1" w:rsidRDefault="0072796B" w:rsidP="00A33553">
            <w:pPr>
              <w:pStyle w:val="Normal7"/>
              <w:jc w:val="right"/>
              <w:rPr>
                <w:rFonts w:ascii="Calibri" w:eastAsia="Calibri" w:hAnsi="Calibri" w:cs="Calibri"/>
                <w:color w:val="000000"/>
                <w:sz w:val="18"/>
              </w:rPr>
            </w:pPr>
          </w:p>
        </w:tc>
        <w:tc>
          <w:tcPr>
            <w:tcW w:w="1110" w:type="dxa"/>
            <w:tcBorders>
              <w:top w:val="nil"/>
              <w:left w:val="nil"/>
              <w:bottom w:val="single" w:sz="4" w:space="0" w:color="auto"/>
              <w:right w:val="nil"/>
              <w:tl2br w:val="nil"/>
              <w:tr2bl w:val="nil"/>
            </w:tcBorders>
            <w:shd w:val="clear" w:color="auto" w:fill="auto"/>
            <w:noWrap/>
            <w:tcMar>
              <w:left w:w="101" w:type="dxa"/>
              <w:right w:w="101" w:type="dxa"/>
            </w:tcMar>
          </w:tcPr>
          <w:p w14:paraId="317052BF" w14:textId="77777777" w:rsidR="0072796B" w:rsidRPr="005017B1" w:rsidRDefault="0072796B" w:rsidP="00A33553">
            <w:pPr>
              <w:pStyle w:val="Normal7"/>
              <w:jc w:val="right"/>
              <w:rPr>
                <w:rFonts w:ascii="Calibri" w:eastAsia="Calibri" w:hAnsi="Calibri" w:cs="Calibri"/>
                <w:color w:val="000000"/>
                <w:sz w:val="18"/>
              </w:rPr>
            </w:pPr>
          </w:p>
        </w:tc>
        <w:tc>
          <w:tcPr>
            <w:tcW w:w="951" w:type="dxa"/>
            <w:tcBorders>
              <w:top w:val="nil"/>
              <w:left w:val="nil"/>
              <w:bottom w:val="single" w:sz="4" w:space="0" w:color="auto"/>
              <w:right w:val="nil"/>
              <w:tl2br w:val="nil"/>
              <w:tr2bl w:val="nil"/>
            </w:tcBorders>
            <w:shd w:val="clear" w:color="auto" w:fill="auto"/>
            <w:noWrap/>
            <w:tcMar>
              <w:left w:w="101" w:type="dxa"/>
              <w:right w:w="101" w:type="dxa"/>
            </w:tcMar>
          </w:tcPr>
          <w:p w14:paraId="3D233B0F" w14:textId="77777777" w:rsidR="0072796B" w:rsidRPr="005017B1" w:rsidRDefault="0072796B" w:rsidP="00A33553">
            <w:pPr>
              <w:pStyle w:val="Normal7"/>
              <w:jc w:val="right"/>
              <w:rPr>
                <w:rFonts w:ascii="Calibri" w:eastAsia="Calibri" w:hAnsi="Calibri" w:cs="Calibri"/>
                <w:color w:val="000000"/>
                <w:sz w:val="18"/>
              </w:rPr>
            </w:pPr>
          </w:p>
        </w:tc>
      </w:tr>
      <w:tr w:rsidR="0072796B" w:rsidRPr="005017B1" w14:paraId="7E5CD8D3"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3182" w:type="dxa"/>
            <w:tcBorders>
              <w:top w:val="nil"/>
              <w:left w:val="nil"/>
              <w:bottom w:val="single" w:sz="4" w:space="0" w:color="auto"/>
              <w:right w:val="nil"/>
              <w:tl2br w:val="nil"/>
              <w:tr2bl w:val="nil"/>
            </w:tcBorders>
            <w:shd w:val="clear" w:color="auto" w:fill="auto"/>
            <w:tcMar>
              <w:left w:w="101" w:type="dxa"/>
              <w:right w:w="101" w:type="dxa"/>
            </w:tcMar>
          </w:tcPr>
          <w:p w14:paraId="6CA8882D" w14:textId="5700205F" w:rsidR="0072796B" w:rsidRPr="005017B1" w:rsidRDefault="0072796B" w:rsidP="00A33553">
            <w:pPr>
              <w:pStyle w:val="Normal7"/>
              <w:ind w:left="113" w:hanging="113"/>
              <w:rPr>
                <w:rFonts w:ascii="Calibri" w:eastAsia="Calibri" w:hAnsi="Calibri" w:cs="Calibri"/>
                <w:color w:val="000000"/>
                <w:sz w:val="18"/>
              </w:rPr>
            </w:pPr>
            <w:r w:rsidRPr="005017B1">
              <w:rPr>
                <w:rFonts w:ascii="Calibri" w:eastAsia="Calibri" w:hAnsi="Calibri" w:cs="Calibri"/>
                <w:b/>
                <w:color w:val="000000"/>
                <w:sz w:val="18"/>
              </w:rPr>
              <w:t>Total Capital Upgrade Programs</w:t>
            </w:r>
          </w:p>
        </w:tc>
        <w:tc>
          <w:tcPr>
            <w:tcW w:w="962"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187D05F5" w14:textId="29828050" w:rsidR="0072796B" w:rsidRPr="0072796B" w:rsidRDefault="0072796B" w:rsidP="00A33553">
            <w:pPr>
              <w:pStyle w:val="Normal7"/>
              <w:jc w:val="right"/>
              <w:rPr>
                <w:rFonts w:ascii="Calibri" w:eastAsia="Calibri" w:hAnsi="Calibri" w:cs="Calibri"/>
                <w:b/>
                <w:bCs/>
                <w:color w:val="000000"/>
                <w:sz w:val="18"/>
              </w:rPr>
            </w:pPr>
            <w:r w:rsidRPr="0072796B">
              <w:rPr>
                <w:rFonts w:ascii="Calibri" w:eastAsia="Calibri" w:hAnsi="Calibri" w:cs="Calibri"/>
                <w:b/>
                <w:bCs/>
                <w:color w:val="000000"/>
                <w:sz w:val="18"/>
              </w:rPr>
              <w:t>3 608</w:t>
            </w:r>
          </w:p>
        </w:tc>
        <w:tc>
          <w:tcPr>
            <w:tcW w:w="962"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0F5A5928" w14:textId="78F0D014" w:rsidR="0072796B" w:rsidRPr="0072796B" w:rsidRDefault="0072796B" w:rsidP="00A33553">
            <w:pPr>
              <w:pStyle w:val="Normal7"/>
              <w:jc w:val="right"/>
              <w:rPr>
                <w:rFonts w:ascii="Calibri" w:eastAsia="Calibri" w:hAnsi="Calibri" w:cs="Calibri"/>
                <w:b/>
                <w:bCs/>
                <w:color w:val="000000"/>
                <w:sz w:val="18"/>
              </w:rPr>
            </w:pPr>
            <w:r w:rsidRPr="0072796B">
              <w:rPr>
                <w:rFonts w:ascii="Calibri" w:eastAsia="Calibri" w:hAnsi="Calibri" w:cs="Calibri"/>
                <w:b/>
                <w:bCs/>
                <w:color w:val="000000"/>
                <w:sz w:val="18"/>
              </w:rPr>
              <w:t>1 104</w:t>
            </w:r>
          </w:p>
        </w:tc>
        <w:tc>
          <w:tcPr>
            <w:tcW w:w="962"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181AFC25" w14:textId="07A6F0C0" w:rsidR="0072796B" w:rsidRPr="0072796B" w:rsidRDefault="0072796B" w:rsidP="00A33553">
            <w:pPr>
              <w:pStyle w:val="Normal7"/>
              <w:jc w:val="right"/>
              <w:rPr>
                <w:rFonts w:ascii="Calibri" w:eastAsia="Calibri" w:hAnsi="Calibri" w:cs="Calibri"/>
                <w:b/>
                <w:bCs/>
                <w:color w:val="000000"/>
                <w:sz w:val="18"/>
              </w:rPr>
            </w:pPr>
            <w:r w:rsidRPr="0072796B">
              <w:rPr>
                <w:rFonts w:ascii="Calibri" w:eastAsia="Calibri" w:hAnsi="Calibri" w:cs="Calibri"/>
                <w:b/>
                <w:bCs/>
                <w:color w:val="000000"/>
                <w:sz w:val="18"/>
              </w:rPr>
              <w:t>1 131</w:t>
            </w:r>
          </w:p>
        </w:tc>
        <w:tc>
          <w:tcPr>
            <w:tcW w:w="962"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5E47DC26" w14:textId="3E0FA570" w:rsidR="0072796B" w:rsidRPr="0072796B" w:rsidRDefault="0072796B" w:rsidP="00A33553">
            <w:pPr>
              <w:pStyle w:val="Normal7"/>
              <w:jc w:val="right"/>
              <w:rPr>
                <w:rFonts w:ascii="Calibri" w:eastAsia="Calibri" w:hAnsi="Calibri" w:cs="Calibri"/>
                <w:b/>
                <w:bCs/>
                <w:color w:val="000000"/>
                <w:sz w:val="18"/>
              </w:rPr>
            </w:pPr>
            <w:r w:rsidRPr="0072796B">
              <w:rPr>
                <w:rFonts w:ascii="Calibri" w:eastAsia="Calibri" w:hAnsi="Calibri" w:cs="Calibri"/>
                <w:b/>
                <w:bCs/>
                <w:color w:val="000000"/>
                <w:sz w:val="18"/>
              </w:rPr>
              <w:t>1 160</w:t>
            </w:r>
          </w:p>
        </w:tc>
        <w:tc>
          <w:tcPr>
            <w:tcW w:w="1110"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05D58D4D" w14:textId="060FF80E" w:rsidR="0072796B" w:rsidRPr="0072796B" w:rsidRDefault="0072796B" w:rsidP="00A33553">
            <w:pPr>
              <w:pStyle w:val="Normal7"/>
              <w:jc w:val="right"/>
              <w:rPr>
                <w:rFonts w:ascii="Calibri" w:eastAsia="Calibri" w:hAnsi="Calibri" w:cs="Calibri"/>
                <w:b/>
                <w:bCs/>
                <w:color w:val="000000"/>
                <w:sz w:val="18"/>
              </w:rPr>
            </w:pPr>
            <w:r w:rsidRPr="0072796B">
              <w:rPr>
                <w:rFonts w:ascii="Calibri" w:eastAsia="Calibri" w:hAnsi="Calibri" w:cs="Calibri"/>
                <w:b/>
                <w:bCs/>
                <w:color w:val="000000"/>
                <w:sz w:val="18"/>
              </w:rPr>
              <w:t>7 003</w:t>
            </w:r>
          </w:p>
        </w:tc>
        <w:tc>
          <w:tcPr>
            <w:tcW w:w="951"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6C9A813C" w14:textId="77777777" w:rsidR="0072796B" w:rsidRPr="0072796B" w:rsidRDefault="0072796B" w:rsidP="00A33553">
            <w:pPr>
              <w:pStyle w:val="Normal7"/>
              <w:jc w:val="right"/>
              <w:rPr>
                <w:rFonts w:ascii="Calibri" w:eastAsia="Calibri" w:hAnsi="Calibri" w:cs="Calibri"/>
                <w:b/>
                <w:bCs/>
                <w:color w:val="000000"/>
                <w:sz w:val="18"/>
              </w:rPr>
            </w:pPr>
          </w:p>
        </w:tc>
      </w:tr>
      <w:tr w:rsidR="0072796B" w:rsidRPr="005017B1" w14:paraId="58338490"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3182" w:type="dxa"/>
            <w:tcBorders>
              <w:top w:val="nil"/>
              <w:left w:val="nil"/>
              <w:bottom w:val="single" w:sz="4" w:space="0" w:color="auto"/>
              <w:right w:val="nil"/>
              <w:tl2br w:val="nil"/>
              <w:tr2bl w:val="nil"/>
            </w:tcBorders>
            <w:shd w:val="clear" w:color="auto" w:fill="auto"/>
            <w:tcMar>
              <w:left w:w="101" w:type="dxa"/>
              <w:right w:w="101" w:type="dxa"/>
            </w:tcMar>
          </w:tcPr>
          <w:p w14:paraId="584A1677" w14:textId="77777777" w:rsidR="0072796B" w:rsidRPr="005017B1" w:rsidRDefault="0072796B" w:rsidP="00A33553">
            <w:pPr>
              <w:pStyle w:val="Normal7"/>
              <w:ind w:left="113" w:hanging="113"/>
              <w:rPr>
                <w:rFonts w:ascii="Calibri" w:eastAsia="Calibri" w:hAnsi="Calibri" w:cs="Calibri"/>
                <w:b/>
                <w:color w:val="000000"/>
                <w:sz w:val="18"/>
              </w:rPr>
            </w:pPr>
          </w:p>
        </w:tc>
        <w:tc>
          <w:tcPr>
            <w:tcW w:w="962"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2D4CC0EE" w14:textId="77777777" w:rsidR="0072796B" w:rsidRPr="0072796B" w:rsidRDefault="0072796B" w:rsidP="00A33553">
            <w:pPr>
              <w:pStyle w:val="Normal7"/>
              <w:jc w:val="right"/>
              <w:rPr>
                <w:rFonts w:ascii="Calibri" w:eastAsia="Calibri" w:hAnsi="Calibri" w:cs="Calibri"/>
                <w:b/>
                <w:bCs/>
                <w:color w:val="000000"/>
                <w:sz w:val="18"/>
              </w:rPr>
            </w:pPr>
          </w:p>
        </w:tc>
        <w:tc>
          <w:tcPr>
            <w:tcW w:w="962"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74922667" w14:textId="77777777" w:rsidR="0072796B" w:rsidRPr="0072796B" w:rsidRDefault="0072796B" w:rsidP="00A33553">
            <w:pPr>
              <w:pStyle w:val="Normal7"/>
              <w:jc w:val="right"/>
              <w:rPr>
                <w:rFonts w:ascii="Calibri" w:eastAsia="Calibri" w:hAnsi="Calibri" w:cs="Calibri"/>
                <w:b/>
                <w:bCs/>
                <w:color w:val="000000"/>
                <w:sz w:val="18"/>
              </w:rPr>
            </w:pPr>
          </w:p>
        </w:tc>
        <w:tc>
          <w:tcPr>
            <w:tcW w:w="962"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25D8233F" w14:textId="77777777" w:rsidR="0072796B" w:rsidRPr="0072796B" w:rsidRDefault="0072796B" w:rsidP="00A33553">
            <w:pPr>
              <w:pStyle w:val="Normal7"/>
              <w:jc w:val="right"/>
              <w:rPr>
                <w:rFonts w:ascii="Calibri" w:eastAsia="Calibri" w:hAnsi="Calibri" w:cs="Calibri"/>
                <w:b/>
                <w:bCs/>
                <w:color w:val="000000"/>
                <w:sz w:val="18"/>
              </w:rPr>
            </w:pPr>
          </w:p>
        </w:tc>
        <w:tc>
          <w:tcPr>
            <w:tcW w:w="962"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6FCCFC07" w14:textId="77777777" w:rsidR="0072796B" w:rsidRPr="0072796B" w:rsidRDefault="0072796B" w:rsidP="00A33553">
            <w:pPr>
              <w:pStyle w:val="Normal7"/>
              <w:jc w:val="right"/>
              <w:rPr>
                <w:rFonts w:ascii="Calibri" w:eastAsia="Calibri" w:hAnsi="Calibri" w:cs="Calibri"/>
                <w:b/>
                <w:bCs/>
                <w:color w:val="000000"/>
                <w:sz w:val="18"/>
              </w:rPr>
            </w:pPr>
          </w:p>
        </w:tc>
        <w:tc>
          <w:tcPr>
            <w:tcW w:w="1110"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25ED9813" w14:textId="77777777" w:rsidR="0072796B" w:rsidRPr="0072796B" w:rsidRDefault="0072796B" w:rsidP="00A33553">
            <w:pPr>
              <w:pStyle w:val="Normal7"/>
              <w:jc w:val="right"/>
              <w:rPr>
                <w:rFonts w:ascii="Calibri" w:eastAsia="Calibri" w:hAnsi="Calibri" w:cs="Calibri"/>
                <w:b/>
                <w:bCs/>
                <w:color w:val="000000"/>
                <w:sz w:val="18"/>
              </w:rPr>
            </w:pPr>
          </w:p>
        </w:tc>
        <w:tc>
          <w:tcPr>
            <w:tcW w:w="951" w:type="dxa"/>
            <w:tcBorders>
              <w:top w:val="single" w:sz="4" w:space="0" w:color="auto"/>
              <w:left w:val="nil"/>
              <w:bottom w:val="single" w:sz="4" w:space="0" w:color="auto"/>
              <w:right w:val="nil"/>
              <w:tl2br w:val="nil"/>
              <w:tr2bl w:val="nil"/>
            </w:tcBorders>
            <w:shd w:val="clear" w:color="auto" w:fill="auto"/>
            <w:noWrap/>
            <w:tcMar>
              <w:left w:w="101" w:type="dxa"/>
              <w:right w:w="101" w:type="dxa"/>
            </w:tcMar>
          </w:tcPr>
          <w:p w14:paraId="26EFCA60" w14:textId="77777777" w:rsidR="0072796B" w:rsidRPr="0072796B" w:rsidRDefault="0072796B" w:rsidP="00A33553">
            <w:pPr>
              <w:pStyle w:val="Normal7"/>
              <w:jc w:val="right"/>
              <w:rPr>
                <w:rFonts w:ascii="Calibri" w:eastAsia="Calibri" w:hAnsi="Calibri" w:cs="Calibri"/>
                <w:b/>
                <w:bCs/>
                <w:color w:val="000000"/>
                <w:sz w:val="18"/>
              </w:rPr>
            </w:pPr>
          </w:p>
        </w:tc>
      </w:tr>
      <w:tr w:rsidR="0072796B" w:rsidRPr="005017B1" w14:paraId="33531C28"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3182" w:type="dxa"/>
            <w:tcBorders>
              <w:top w:val="single" w:sz="4" w:space="0" w:color="auto"/>
              <w:left w:val="nil"/>
              <w:bottom w:val="single" w:sz="12" w:space="0" w:color="auto"/>
              <w:right w:val="nil"/>
              <w:tl2br w:val="nil"/>
              <w:tr2bl w:val="nil"/>
            </w:tcBorders>
            <w:shd w:val="clear" w:color="auto" w:fill="auto"/>
            <w:tcMar>
              <w:left w:w="101" w:type="dxa"/>
              <w:right w:w="101" w:type="dxa"/>
            </w:tcMar>
          </w:tcPr>
          <w:p w14:paraId="1465B613" w14:textId="1744A25E" w:rsidR="0072796B" w:rsidRPr="005017B1" w:rsidRDefault="0072796B" w:rsidP="00A33553">
            <w:pPr>
              <w:pStyle w:val="Normal7"/>
              <w:ind w:left="113" w:hanging="113"/>
              <w:rPr>
                <w:rFonts w:ascii="Calibri" w:eastAsia="Calibri" w:hAnsi="Calibri" w:cs="Calibri"/>
                <w:b/>
                <w:color w:val="000000"/>
                <w:sz w:val="18"/>
              </w:rPr>
            </w:pPr>
            <w:r w:rsidRPr="005017B1">
              <w:rPr>
                <w:rFonts w:ascii="Calibri" w:eastAsia="Calibri" w:hAnsi="Calibri" w:cs="Calibri"/>
                <w:b/>
                <w:color w:val="000000"/>
                <w:sz w:val="18"/>
              </w:rPr>
              <w:t>TOTAL INFRASTRUCTURE INVESTMENT PROGRAM</w:t>
            </w:r>
          </w:p>
        </w:tc>
        <w:tc>
          <w:tcPr>
            <w:tcW w:w="962" w:type="dxa"/>
            <w:tcBorders>
              <w:top w:val="single" w:sz="4" w:space="0" w:color="auto"/>
              <w:left w:val="nil"/>
              <w:bottom w:val="single" w:sz="12" w:space="0" w:color="auto"/>
              <w:right w:val="nil"/>
              <w:tl2br w:val="nil"/>
              <w:tr2bl w:val="nil"/>
            </w:tcBorders>
            <w:shd w:val="clear" w:color="auto" w:fill="auto"/>
            <w:noWrap/>
            <w:tcMar>
              <w:left w:w="101" w:type="dxa"/>
              <w:right w:w="101" w:type="dxa"/>
            </w:tcMar>
          </w:tcPr>
          <w:p w14:paraId="1D06BA1E" w14:textId="0EBE1529" w:rsidR="0072796B" w:rsidRPr="0072796B" w:rsidRDefault="0072796B" w:rsidP="00A33553">
            <w:pPr>
              <w:pStyle w:val="Normal7"/>
              <w:jc w:val="right"/>
              <w:rPr>
                <w:rFonts w:ascii="Calibri" w:eastAsia="Calibri" w:hAnsi="Calibri" w:cs="Calibri"/>
                <w:b/>
                <w:bCs/>
                <w:color w:val="000000"/>
                <w:sz w:val="18"/>
              </w:rPr>
            </w:pPr>
            <w:r>
              <w:rPr>
                <w:rFonts w:ascii="Calibri" w:eastAsia="Calibri" w:hAnsi="Calibri" w:cs="Calibri"/>
                <w:b/>
                <w:bCs/>
                <w:color w:val="000000"/>
                <w:sz w:val="18"/>
              </w:rPr>
              <w:t>16 373</w:t>
            </w:r>
          </w:p>
        </w:tc>
        <w:tc>
          <w:tcPr>
            <w:tcW w:w="962" w:type="dxa"/>
            <w:tcBorders>
              <w:top w:val="single" w:sz="4" w:space="0" w:color="auto"/>
              <w:left w:val="nil"/>
              <w:bottom w:val="single" w:sz="12" w:space="0" w:color="auto"/>
              <w:right w:val="nil"/>
              <w:tl2br w:val="nil"/>
              <w:tr2bl w:val="nil"/>
            </w:tcBorders>
            <w:shd w:val="clear" w:color="auto" w:fill="auto"/>
            <w:noWrap/>
            <w:tcMar>
              <w:left w:w="101" w:type="dxa"/>
              <w:right w:w="101" w:type="dxa"/>
            </w:tcMar>
          </w:tcPr>
          <w:p w14:paraId="261EC1C1" w14:textId="16CD3C4D" w:rsidR="0072796B" w:rsidRPr="0072796B" w:rsidRDefault="0072796B" w:rsidP="00A33553">
            <w:pPr>
              <w:pStyle w:val="Normal7"/>
              <w:jc w:val="right"/>
              <w:rPr>
                <w:rFonts w:ascii="Calibri" w:eastAsia="Calibri" w:hAnsi="Calibri" w:cs="Calibri"/>
                <w:b/>
                <w:bCs/>
                <w:color w:val="000000"/>
                <w:sz w:val="18"/>
              </w:rPr>
            </w:pPr>
            <w:r>
              <w:rPr>
                <w:rFonts w:ascii="Calibri" w:eastAsia="Calibri" w:hAnsi="Calibri" w:cs="Calibri"/>
                <w:b/>
                <w:bCs/>
                <w:color w:val="000000"/>
                <w:sz w:val="18"/>
              </w:rPr>
              <w:t>9 679</w:t>
            </w:r>
          </w:p>
        </w:tc>
        <w:tc>
          <w:tcPr>
            <w:tcW w:w="962" w:type="dxa"/>
            <w:tcBorders>
              <w:top w:val="single" w:sz="4" w:space="0" w:color="auto"/>
              <w:left w:val="nil"/>
              <w:bottom w:val="single" w:sz="12" w:space="0" w:color="auto"/>
              <w:right w:val="nil"/>
              <w:tl2br w:val="nil"/>
              <w:tr2bl w:val="nil"/>
            </w:tcBorders>
            <w:shd w:val="clear" w:color="auto" w:fill="auto"/>
            <w:noWrap/>
            <w:tcMar>
              <w:left w:w="101" w:type="dxa"/>
              <w:right w:w="101" w:type="dxa"/>
            </w:tcMar>
          </w:tcPr>
          <w:p w14:paraId="04FBCD14" w14:textId="36B7574B" w:rsidR="0072796B" w:rsidRPr="0072796B" w:rsidRDefault="0072796B" w:rsidP="00A33553">
            <w:pPr>
              <w:pStyle w:val="Normal7"/>
              <w:jc w:val="right"/>
              <w:rPr>
                <w:rFonts w:ascii="Calibri" w:eastAsia="Calibri" w:hAnsi="Calibri" w:cs="Calibri"/>
                <w:b/>
                <w:bCs/>
                <w:color w:val="000000"/>
                <w:sz w:val="18"/>
              </w:rPr>
            </w:pPr>
            <w:r>
              <w:rPr>
                <w:rFonts w:ascii="Calibri" w:eastAsia="Calibri" w:hAnsi="Calibri" w:cs="Calibri"/>
                <w:b/>
                <w:bCs/>
                <w:color w:val="000000"/>
                <w:sz w:val="18"/>
              </w:rPr>
              <w:t>1 574</w:t>
            </w:r>
          </w:p>
        </w:tc>
        <w:tc>
          <w:tcPr>
            <w:tcW w:w="962" w:type="dxa"/>
            <w:tcBorders>
              <w:top w:val="single" w:sz="4" w:space="0" w:color="auto"/>
              <w:left w:val="nil"/>
              <w:bottom w:val="single" w:sz="12" w:space="0" w:color="auto"/>
              <w:right w:val="nil"/>
              <w:tl2br w:val="nil"/>
              <w:tr2bl w:val="nil"/>
            </w:tcBorders>
            <w:shd w:val="clear" w:color="auto" w:fill="auto"/>
            <w:noWrap/>
            <w:tcMar>
              <w:left w:w="101" w:type="dxa"/>
              <w:right w:w="101" w:type="dxa"/>
            </w:tcMar>
          </w:tcPr>
          <w:p w14:paraId="4AF72213" w14:textId="6A18A895" w:rsidR="0072796B" w:rsidRPr="0072796B" w:rsidRDefault="0072796B" w:rsidP="00A33553">
            <w:pPr>
              <w:pStyle w:val="Normal7"/>
              <w:jc w:val="right"/>
              <w:rPr>
                <w:rFonts w:ascii="Calibri" w:eastAsia="Calibri" w:hAnsi="Calibri" w:cs="Calibri"/>
                <w:b/>
                <w:bCs/>
                <w:color w:val="000000"/>
                <w:sz w:val="18"/>
              </w:rPr>
            </w:pPr>
            <w:r>
              <w:rPr>
                <w:rFonts w:ascii="Calibri" w:eastAsia="Calibri" w:hAnsi="Calibri" w:cs="Calibri"/>
                <w:b/>
                <w:bCs/>
                <w:color w:val="000000"/>
                <w:sz w:val="18"/>
              </w:rPr>
              <w:t>1 257</w:t>
            </w:r>
          </w:p>
        </w:tc>
        <w:tc>
          <w:tcPr>
            <w:tcW w:w="1110" w:type="dxa"/>
            <w:tcBorders>
              <w:top w:val="single" w:sz="4" w:space="0" w:color="auto"/>
              <w:left w:val="nil"/>
              <w:bottom w:val="single" w:sz="12" w:space="0" w:color="auto"/>
              <w:right w:val="nil"/>
              <w:tl2br w:val="nil"/>
              <w:tr2bl w:val="nil"/>
            </w:tcBorders>
            <w:shd w:val="clear" w:color="auto" w:fill="auto"/>
            <w:noWrap/>
            <w:tcMar>
              <w:left w:w="101" w:type="dxa"/>
              <w:right w:w="101" w:type="dxa"/>
            </w:tcMar>
          </w:tcPr>
          <w:p w14:paraId="05E31A62" w14:textId="755BB9C8" w:rsidR="0072796B" w:rsidRPr="0072796B" w:rsidRDefault="0072796B" w:rsidP="00A33553">
            <w:pPr>
              <w:pStyle w:val="Normal7"/>
              <w:jc w:val="right"/>
              <w:rPr>
                <w:rFonts w:ascii="Calibri" w:eastAsia="Calibri" w:hAnsi="Calibri" w:cs="Calibri"/>
                <w:b/>
                <w:bCs/>
                <w:color w:val="000000"/>
                <w:sz w:val="18"/>
              </w:rPr>
            </w:pPr>
            <w:r>
              <w:rPr>
                <w:rFonts w:ascii="Calibri" w:eastAsia="Calibri" w:hAnsi="Calibri" w:cs="Calibri"/>
                <w:b/>
                <w:bCs/>
                <w:color w:val="000000"/>
                <w:sz w:val="18"/>
              </w:rPr>
              <w:t>28 883</w:t>
            </w:r>
          </w:p>
        </w:tc>
        <w:tc>
          <w:tcPr>
            <w:tcW w:w="951" w:type="dxa"/>
            <w:tcBorders>
              <w:top w:val="single" w:sz="4" w:space="0" w:color="auto"/>
              <w:left w:val="nil"/>
              <w:bottom w:val="single" w:sz="12" w:space="0" w:color="auto"/>
              <w:right w:val="nil"/>
              <w:tl2br w:val="nil"/>
              <w:tr2bl w:val="nil"/>
            </w:tcBorders>
            <w:shd w:val="clear" w:color="auto" w:fill="auto"/>
            <w:noWrap/>
            <w:tcMar>
              <w:left w:w="101" w:type="dxa"/>
              <w:right w:w="101" w:type="dxa"/>
            </w:tcMar>
          </w:tcPr>
          <w:p w14:paraId="7477CF28" w14:textId="77777777" w:rsidR="0072796B" w:rsidRPr="0072796B" w:rsidRDefault="0072796B" w:rsidP="00A33553">
            <w:pPr>
              <w:pStyle w:val="Normal7"/>
              <w:jc w:val="right"/>
              <w:rPr>
                <w:rFonts w:ascii="Calibri" w:eastAsia="Calibri" w:hAnsi="Calibri" w:cs="Calibri"/>
                <w:b/>
                <w:bCs/>
                <w:color w:val="000000"/>
                <w:sz w:val="18"/>
              </w:rPr>
            </w:pPr>
          </w:p>
        </w:tc>
      </w:tr>
      <w:tr w:rsidR="00A33553" w:rsidRPr="005017B1" w14:paraId="1EC0598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3182" w:type="dxa"/>
            <w:tcBorders>
              <w:top w:val="single" w:sz="12" w:space="0" w:color="auto"/>
              <w:left w:val="nil"/>
              <w:bottom w:val="nil"/>
              <w:right w:val="nil"/>
              <w:tl2br w:val="nil"/>
              <w:tr2bl w:val="nil"/>
            </w:tcBorders>
            <w:shd w:val="clear" w:color="auto" w:fill="auto"/>
            <w:tcMar>
              <w:left w:w="0" w:type="dxa"/>
              <w:right w:w="0" w:type="dxa"/>
            </w:tcMar>
          </w:tcPr>
          <w:p w14:paraId="37574090" w14:textId="77777777" w:rsidR="00A33553" w:rsidRPr="005017B1" w:rsidRDefault="00A33553" w:rsidP="00A33553">
            <w:pPr>
              <w:pStyle w:val="Normal7"/>
              <w:rPr>
                <w:rFonts w:ascii="Calibri" w:eastAsia="Calibri" w:hAnsi="Calibri" w:cs="Calibri"/>
                <w:color w:val="000000"/>
                <w:sz w:val="18"/>
              </w:rPr>
            </w:pPr>
          </w:p>
        </w:tc>
        <w:tc>
          <w:tcPr>
            <w:tcW w:w="962" w:type="dxa"/>
            <w:tcBorders>
              <w:top w:val="single" w:sz="12" w:space="0" w:color="auto"/>
              <w:left w:val="nil"/>
              <w:bottom w:val="nil"/>
              <w:right w:val="nil"/>
              <w:tl2br w:val="nil"/>
              <w:tr2bl w:val="nil"/>
            </w:tcBorders>
            <w:shd w:val="clear" w:color="auto" w:fill="auto"/>
            <w:noWrap/>
            <w:tcMar>
              <w:left w:w="0" w:type="dxa"/>
              <w:right w:w="0" w:type="dxa"/>
            </w:tcMar>
          </w:tcPr>
          <w:p w14:paraId="29549E58" w14:textId="77777777" w:rsidR="00A33553" w:rsidRPr="005017B1" w:rsidRDefault="00A33553" w:rsidP="00A33553">
            <w:pPr>
              <w:pStyle w:val="Normal7"/>
              <w:rPr>
                <w:rFonts w:ascii="Calibri" w:eastAsia="Calibri" w:hAnsi="Calibri" w:cs="Calibri"/>
                <w:color w:val="000000"/>
                <w:sz w:val="18"/>
              </w:rPr>
            </w:pPr>
          </w:p>
        </w:tc>
        <w:tc>
          <w:tcPr>
            <w:tcW w:w="962" w:type="dxa"/>
            <w:tcBorders>
              <w:top w:val="single" w:sz="12" w:space="0" w:color="auto"/>
              <w:left w:val="nil"/>
              <w:bottom w:val="nil"/>
              <w:right w:val="nil"/>
              <w:tl2br w:val="nil"/>
              <w:tr2bl w:val="nil"/>
            </w:tcBorders>
            <w:shd w:val="clear" w:color="auto" w:fill="auto"/>
            <w:noWrap/>
            <w:tcMar>
              <w:left w:w="0" w:type="dxa"/>
              <w:right w:w="0" w:type="dxa"/>
            </w:tcMar>
          </w:tcPr>
          <w:p w14:paraId="2E4B5B21" w14:textId="77777777" w:rsidR="00A33553" w:rsidRPr="005017B1" w:rsidRDefault="00A33553" w:rsidP="00A33553">
            <w:pPr>
              <w:pStyle w:val="Normal7"/>
              <w:rPr>
                <w:rFonts w:ascii="Calibri" w:eastAsia="Calibri" w:hAnsi="Calibri" w:cs="Calibri"/>
                <w:color w:val="000000"/>
                <w:sz w:val="18"/>
              </w:rPr>
            </w:pPr>
          </w:p>
        </w:tc>
        <w:tc>
          <w:tcPr>
            <w:tcW w:w="962" w:type="dxa"/>
            <w:tcBorders>
              <w:top w:val="single" w:sz="12" w:space="0" w:color="auto"/>
              <w:left w:val="nil"/>
              <w:bottom w:val="nil"/>
              <w:right w:val="nil"/>
              <w:tl2br w:val="nil"/>
              <w:tr2bl w:val="nil"/>
            </w:tcBorders>
            <w:shd w:val="clear" w:color="auto" w:fill="auto"/>
            <w:noWrap/>
            <w:tcMar>
              <w:left w:w="0" w:type="dxa"/>
              <w:right w:w="0" w:type="dxa"/>
            </w:tcMar>
          </w:tcPr>
          <w:p w14:paraId="1BF3CD91" w14:textId="77777777" w:rsidR="00A33553" w:rsidRPr="005017B1" w:rsidRDefault="00A33553" w:rsidP="00A33553">
            <w:pPr>
              <w:pStyle w:val="Normal7"/>
              <w:rPr>
                <w:rFonts w:ascii="Calibri" w:eastAsia="Calibri" w:hAnsi="Calibri" w:cs="Calibri"/>
                <w:color w:val="000000"/>
                <w:sz w:val="18"/>
              </w:rPr>
            </w:pPr>
          </w:p>
        </w:tc>
        <w:tc>
          <w:tcPr>
            <w:tcW w:w="962" w:type="dxa"/>
            <w:tcBorders>
              <w:top w:val="single" w:sz="12" w:space="0" w:color="auto"/>
              <w:left w:val="nil"/>
              <w:bottom w:val="nil"/>
              <w:right w:val="nil"/>
              <w:tl2br w:val="nil"/>
              <w:tr2bl w:val="nil"/>
            </w:tcBorders>
            <w:shd w:val="clear" w:color="auto" w:fill="auto"/>
            <w:noWrap/>
            <w:tcMar>
              <w:left w:w="0" w:type="dxa"/>
              <w:right w:w="0" w:type="dxa"/>
            </w:tcMar>
          </w:tcPr>
          <w:p w14:paraId="7321FF93" w14:textId="77777777" w:rsidR="00A33553" w:rsidRPr="005017B1" w:rsidRDefault="00A33553" w:rsidP="00A33553">
            <w:pPr>
              <w:pStyle w:val="Normal7"/>
              <w:rPr>
                <w:rFonts w:ascii="Calibri" w:eastAsia="Calibri" w:hAnsi="Calibri" w:cs="Calibri"/>
                <w:color w:val="000000"/>
                <w:sz w:val="18"/>
              </w:rPr>
            </w:pPr>
          </w:p>
        </w:tc>
        <w:tc>
          <w:tcPr>
            <w:tcW w:w="1110" w:type="dxa"/>
            <w:tcBorders>
              <w:top w:val="single" w:sz="12" w:space="0" w:color="auto"/>
              <w:left w:val="nil"/>
              <w:bottom w:val="nil"/>
              <w:right w:val="nil"/>
              <w:tl2br w:val="nil"/>
              <w:tr2bl w:val="nil"/>
            </w:tcBorders>
            <w:shd w:val="clear" w:color="auto" w:fill="auto"/>
            <w:noWrap/>
            <w:tcMar>
              <w:left w:w="0" w:type="dxa"/>
              <w:right w:w="0" w:type="dxa"/>
            </w:tcMar>
          </w:tcPr>
          <w:p w14:paraId="7A56AAAD" w14:textId="77777777" w:rsidR="00A33553" w:rsidRPr="005017B1" w:rsidRDefault="00A33553" w:rsidP="00A33553">
            <w:pPr>
              <w:pStyle w:val="Normal7"/>
              <w:rPr>
                <w:rFonts w:ascii="Calibri" w:eastAsia="Calibri" w:hAnsi="Calibri" w:cs="Calibri"/>
                <w:color w:val="000000"/>
                <w:sz w:val="18"/>
              </w:rPr>
            </w:pPr>
          </w:p>
        </w:tc>
        <w:tc>
          <w:tcPr>
            <w:tcW w:w="951" w:type="dxa"/>
            <w:tcBorders>
              <w:top w:val="single" w:sz="12" w:space="0" w:color="auto"/>
              <w:left w:val="nil"/>
              <w:bottom w:val="nil"/>
              <w:right w:val="nil"/>
              <w:tl2br w:val="nil"/>
              <w:tr2bl w:val="nil"/>
            </w:tcBorders>
            <w:shd w:val="clear" w:color="auto" w:fill="auto"/>
            <w:noWrap/>
            <w:tcMar>
              <w:left w:w="0" w:type="dxa"/>
              <w:right w:w="0" w:type="dxa"/>
            </w:tcMar>
          </w:tcPr>
          <w:p w14:paraId="69DEADD9" w14:textId="77777777" w:rsidR="00A33553" w:rsidRPr="005017B1" w:rsidRDefault="00A33553" w:rsidP="00A33553">
            <w:pPr>
              <w:pStyle w:val="Normal7"/>
              <w:rPr>
                <w:rFonts w:ascii="Calibri" w:eastAsia="Calibri" w:hAnsi="Calibri" w:cs="Calibri"/>
                <w:color w:val="000000"/>
                <w:sz w:val="18"/>
              </w:rPr>
            </w:pPr>
          </w:p>
        </w:tc>
      </w:tr>
    </w:tbl>
    <w:p w14:paraId="7D80805B" w14:textId="77777777" w:rsidR="00AC15CB" w:rsidRPr="005017B1" w:rsidRDefault="00AC15CB" w:rsidP="00AC15CB">
      <w:pPr>
        <w:pStyle w:val="Heading2"/>
        <w:pageBreakBefore/>
        <w:pBdr>
          <w:top w:val="nil"/>
          <w:left w:val="nil"/>
          <w:bottom w:val="nil"/>
          <w:right w:val="nil"/>
          <w:between w:val="nil"/>
          <w:bar w:val="nil"/>
        </w:pBdr>
        <w:ind w:left="-426" w:firstLine="426"/>
        <w:rPr>
          <w:bdr w:val="nil"/>
        </w:rPr>
      </w:pPr>
      <w:bookmarkStart w:id="38" w:name="_Toc452467803"/>
      <w:bookmarkStart w:id="39" w:name="_Toc83988620"/>
      <w:r w:rsidRPr="005017B1">
        <w:rPr>
          <w:bdr w:val="nil"/>
        </w:rPr>
        <w:lastRenderedPageBreak/>
        <w:t>Financial Statements</w:t>
      </w:r>
      <w:bookmarkEnd w:id="38"/>
      <w:r w:rsidRPr="005017B1">
        <w:rPr>
          <w:bdr w:val="nil"/>
        </w:rPr>
        <w:t xml:space="preserve"> – Controlled (GGS)</w:t>
      </w:r>
      <w:bookmarkEnd w:id="39"/>
    </w:p>
    <w:p w14:paraId="45C92E46" w14:textId="7054B063" w:rsidR="00AC15CB" w:rsidRPr="005017B1" w:rsidRDefault="00AC15CB" w:rsidP="00AC15CB">
      <w:pPr>
        <w:pBdr>
          <w:top w:val="nil"/>
          <w:left w:val="nil"/>
          <w:bottom w:val="nil"/>
          <w:right w:val="nil"/>
          <w:between w:val="nil"/>
          <w:bar w:val="nil"/>
        </w:pBdr>
        <w:rPr>
          <w:bdr w:val="nil"/>
        </w:rPr>
      </w:pPr>
      <w:r w:rsidRPr="005017B1">
        <w:rPr>
          <w:bdr w:val="nil"/>
        </w:rPr>
        <w:t xml:space="preserve">Due to the release of the 2021-22 Budget on </w:t>
      </w:r>
      <w:r w:rsidR="00FB482E" w:rsidRPr="005017B1">
        <w:rPr>
          <w:bdr w:val="nil"/>
        </w:rPr>
        <w:t>6 October</w:t>
      </w:r>
      <w:r w:rsidRPr="005017B1">
        <w:rPr>
          <w:bdr w:val="nil"/>
        </w:rPr>
        <w:t xml:space="preserve"> 2021, the 2020-21 </w:t>
      </w:r>
      <w:r w:rsidR="00FB482E" w:rsidRPr="005017B1">
        <w:rPr>
          <w:bdr w:val="nil"/>
        </w:rPr>
        <w:t xml:space="preserve">Interim Outcome </w:t>
      </w:r>
      <w:r w:rsidRPr="005017B1">
        <w:rPr>
          <w:bdr w:val="nil"/>
        </w:rPr>
        <w:t>column reflects the interim outcome</w:t>
      </w:r>
      <w:r w:rsidR="00FB482E" w:rsidRPr="005017B1">
        <w:rPr>
          <w:bdr w:val="nil"/>
        </w:rPr>
        <w:t xml:space="preserve"> included in </w:t>
      </w:r>
      <w:r w:rsidRPr="005017B1">
        <w:rPr>
          <w:bdr w:val="nil"/>
        </w:rPr>
        <w:t>the draft 2020</w:t>
      </w:r>
      <w:r w:rsidRPr="005017B1">
        <w:rPr>
          <w:bdr w:val="nil"/>
        </w:rPr>
        <w:noBreakHyphen/>
        <w:t xml:space="preserve">21 Financial Statements, which </w:t>
      </w:r>
      <w:r w:rsidR="00FB482E" w:rsidRPr="005017B1">
        <w:rPr>
          <w:bdr w:val="nil"/>
        </w:rPr>
        <w:t xml:space="preserve">were </w:t>
      </w:r>
      <w:r w:rsidRPr="005017B1">
        <w:rPr>
          <w:bdr w:val="nil"/>
        </w:rPr>
        <w:t xml:space="preserve">unaudited </w:t>
      </w:r>
      <w:r w:rsidR="00FB482E" w:rsidRPr="005017B1">
        <w:rPr>
          <w:bdr w:val="nil"/>
        </w:rPr>
        <w:t xml:space="preserve">at the time of </w:t>
      </w:r>
      <w:r w:rsidR="003B6A1F" w:rsidRPr="005017B1">
        <w:rPr>
          <w:bdr w:val="nil"/>
        </w:rPr>
        <w:t>preparing</w:t>
      </w:r>
      <w:r w:rsidR="00FB482E" w:rsidRPr="005017B1">
        <w:rPr>
          <w:bdr w:val="nil"/>
        </w:rPr>
        <w:t xml:space="preserve"> these budget statements</w:t>
      </w:r>
      <w:r w:rsidRPr="005017B1">
        <w:rPr>
          <w:bdr w:val="nil"/>
        </w:rPr>
        <w:t>.</w:t>
      </w:r>
    </w:p>
    <w:p w14:paraId="52012026" w14:textId="6CB8E8C0" w:rsidR="00AC15CB" w:rsidRPr="005017B1" w:rsidRDefault="00AC15CB" w:rsidP="00AC15CB">
      <w:pPr>
        <w:pStyle w:val="Caption"/>
        <w:pBdr>
          <w:top w:val="nil"/>
          <w:left w:val="nil"/>
          <w:bottom w:val="nil"/>
          <w:right w:val="nil"/>
          <w:between w:val="nil"/>
          <w:bar w:val="nil"/>
        </w:pBdr>
        <w:rPr>
          <w:bdr w:val="nil"/>
        </w:rPr>
      </w:pPr>
      <w:r w:rsidRPr="005017B1">
        <w:rPr>
          <w:bdr w:val="nil"/>
        </w:rPr>
        <w:t>Table 3</w:t>
      </w:r>
      <w:r w:rsidR="00C66ECE">
        <w:rPr>
          <w:bdr w:val="nil"/>
        </w:rPr>
        <w:t>7</w:t>
      </w:r>
      <w:r w:rsidRPr="005017B1">
        <w:rPr>
          <w:bdr w:val="nil"/>
        </w:rPr>
        <w:t xml:space="preserve">: Environment, Planning and Sustainable Development Directorate: Operating Statement </w:t>
      </w:r>
    </w:p>
    <w:tbl>
      <w:tblPr>
        <w:tblStyle w:val="CDMRange22"/>
        <w:tblW w:w="9046" w:type="dxa"/>
        <w:tblLayout w:type="fixed"/>
        <w:tblLook w:val="0600" w:firstRow="0" w:lastRow="0" w:firstColumn="0" w:lastColumn="0" w:noHBand="1" w:noVBand="1"/>
      </w:tblPr>
      <w:tblGrid>
        <w:gridCol w:w="1016"/>
        <w:gridCol w:w="2430"/>
        <w:gridCol w:w="1016"/>
        <w:gridCol w:w="966"/>
        <w:gridCol w:w="645"/>
        <w:gridCol w:w="1016"/>
        <w:gridCol w:w="983"/>
        <w:gridCol w:w="974"/>
      </w:tblGrid>
      <w:tr w:rsidR="008531A6" w:rsidRPr="005017B1" w14:paraId="3151ACB4" w14:textId="77777777" w:rsidTr="00E157AF">
        <w:trPr>
          <w:trHeight w:val="1002"/>
        </w:trPr>
        <w:tc>
          <w:tcPr>
            <w:tcW w:w="1016"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03B4127"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4C3F257F" w14:textId="77777777" w:rsidR="008531A6" w:rsidRPr="005017B1" w:rsidRDefault="008531A6">
            <w:pPr>
              <w:pStyle w:val="Normal9"/>
              <w:jc w:val="right"/>
              <w:rPr>
                <w:rFonts w:ascii="Calibri" w:eastAsia="Calibri" w:hAnsi="Calibri" w:cs="Calibri"/>
                <w:b/>
                <w:color w:val="000000"/>
                <w:sz w:val="18"/>
              </w:rPr>
            </w:pPr>
          </w:p>
          <w:p w14:paraId="2D8E590C"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430"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48FAE804" w14:textId="77777777" w:rsidR="008531A6" w:rsidRPr="005017B1" w:rsidRDefault="008531A6">
            <w:pPr>
              <w:pStyle w:val="Normal9"/>
              <w:rPr>
                <w:rFonts w:ascii="Calibri" w:eastAsia="Calibri" w:hAnsi="Calibri" w:cs="Calibri"/>
                <w:b/>
                <w:color w:val="000000"/>
                <w:sz w:val="18"/>
              </w:rPr>
            </w:pPr>
          </w:p>
        </w:tc>
        <w:tc>
          <w:tcPr>
            <w:tcW w:w="1016"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CA3C64E"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966"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1FB8AE9"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2021-22 Budget            </w:t>
            </w:r>
          </w:p>
          <w:p w14:paraId="7A0CC7AF" w14:textId="77777777" w:rsidR="008531A6" w:rsidRPr="005017B1" w:rsidRDefault="008531A6">
            <w:pPr>
              <w:pStyle w:val="Normal9"/>
              <w:jc w:val="right"/>
              <w:rPr>
                <w:rFonts w:ascii="Calibri" w:eastAsia="Calibri" w:hAnsi="Calibri" w:cs="Calibri"/>
                <w:b/>
                <w:color w:val="000000"/>
                <w:sz w:val="18"/>
              </w:rPr>
            </w:pPr>
          </w:p>
          <w:p w14:paraId="575589DF"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64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7970F40"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Var</w:t>
            </w:r>
          </w:p>
          <w:p w14:paraId="4930B88E"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16"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D25032A"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2022-23 Estimate            </w:t>
            </w:r>
          </w:p>
          <w:p w14:paraId="3FF74B75" w14:textId="77777777" w:rsidR="008531A6" w:rsidRPr="005017B1" w:rsidRDefault="008531A6">
            <w:pPr>
              <w:pStyle w:val="Normal9"/>
              <w:jc w:val="right"/>
              <w:rPr>
                <w:rFonts w:ascii="Calibri" w:eastAsia="Calibri" w:hAnsi="Calibri" w:cs="Calibri"/>
                <w:b/>
                <w:color w:val="000000"/>
                <w:sz w:val="18"/>
              </w:rPr>
            </w:pPr>
          </w:p>
          <w:p w14:paraId="0D16A23F"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83"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85AFD17"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2023-24 Estimate            </w:t>
            </w:r>
          </w:p>
          <w:p w14:paraId="15AC29A9" w14:textId="77777777" w:rsidR="008531A6" w:rsidRPr="005017B1" w:rsidRDefault="008531A6">
            <w:pPr>
              <w:pStyle w:val="Normal9"/>
              <w:jc w:val="right"/>
              <w:rPr>
                <w:rFonts w:ascii="Calibri" w:eastAsia="Calibri" w:hAnsi="Calibri" w:cs="Calibri"/>
                <w:b/>
                <w:color w:val="000000"/>
                <w:sz w:val="18"/>
              </w:rPr>
            </w:pPr>
          </w:p>
          <w:p w14:paraId="08C6E4C1"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74"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14287F8"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2024-25 Estimate            </w:t>
            </w:r>
          </w:p>
          <w:p w14:paraId="0067165B" w14:textId="77777777" w:rsidR="008531A6" w:rsidRPr="005017B1" w:rsidRDefault="008531A6">
            <w:pPr>
              <w:pStyle w:val="Normal9"/>
              <w:jc w:val="right"/>
              <w:rPr>
                <w:rFonts w:ascii="Calibri" w:eastAsia="Calibri" w:hAnsi="Calibri" w:cs="Calibri"/>
                <w:b/>
                <w:color w:val="000000"/>
                <w:sz w:val="18"/>
              </w:rPr>
            </w:pPr>
          </w:p>
          <w:p w14:paraId="0DD14BB2"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8531A6" w:rsidRPr="005017B1" w14:paraId="3BC8C603"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single" w:sz="12" w:space="0" w:color="auto"/>
              <w:left w:val="nil"/>
              <w:bottom w:val="nil"/>
              <w:right w:val="nil"/>
              <w:tl2br w:val="nil"/>
              <w:tr2bl w:val="nil"/>
            </w:tcBorders>
            <w:shd w:val="clear" w:color="FFFFFF" w:fill="FFFFFF"/>
            <w:tcMar>
              <w:left w:w="0" w:type="dxa"/>
              <w:right w:w="0" w:type="dxa"/>
            </w:tcMar>
          </w:tcPr>
          <w:p w14:paraId="255B50B6" w14:textId="77777777" w:rsidR="008531A6" w:rsidRPr="005017B1" w:rsidRDefault="008531A6">
            <w:pPr>
              <w:pStyle w:val="Normal9"/>
              <w:jc w:val="right"/>
              <w:rPr>
                <w:rFonts w:ascii="Calibri" w:eastAsia="Calibri" w:hAnsi="Calibri" w:cs="Calibri"/>
                <w:b/>
                <w:i/>
                <w:color w:val="000000"/>
                <w:sz w:val="18"/>
              </w:rPr>
            </w:pPr>
          </w:p>
        </w:tc>
        <w:tc>
          <w:tcPr>
            <w:tcW w:w="2430" w:type="dxa"/>
            <w:tcBorders>
              <w:top w:val="single" w:sz="12" w:space="0" w:color="auto"/>
              <w:left w:val="nil"/>
              <w:bottom w:val="nil"/>
              <w:right w:val="nil"/>
              <w:tl2br w:val="nil"/>
              <w:tr2bl w:val="nil"/>
            </w:tcBorders>
            <w:shd w:val="clear" w:color="FFFFFF" w:fill="FFFFFF"/>
            <w:tcMar>
              <w:left w:w="0" w:type="dxa"/>
              <w:right w:w="0" w:type="dxa"/>
            </w:tcMar>
          </w:tcPr>
          <w:p w14:paraId="3B342192" w14:textId="77777777" w:rsidR="008531A6" w:rsidRPr="005017B1" w:rsidRDefault="008531A6">
            <w:pPr>
              <w:pStyle w:val="Normal9"/>
              <w:rPr>
                <w:rFonts w:ascii="Calibri" w:eastAsia="Calibri" w:hAnsi="Calibri" w:cs="Calibri"/>
                <w:b/>
                <w:color w:val="000000"/>
                <w:sz w:val="18"/>
              </w:rPr>
            </w:pPr>
          </w:p>
        </w:tc>
        <w:tc>
          <w:tcPr>
            <w:tcW w:w="1016" w:type="dxa"/>
            <w:tcBorders>
              <w:top w:val="single" w:sz="12" w:space="0" w:color="auto"/>
              <w:left w:val="nil"/>
              <w:bottom w:val="nil"/>
              <w:right w:val="nil"/>
              <w:tl2br w:val="nil"/>
              <w:tr2bl w:val="nil"/>
            </w:tcBorders>
            <w:shd w:val="clear" w:color="FFFFFF" w:fill="FFFFFF"/>
            <w:tcMar>
              <w:left w:w="0" w:type="dxa"/>
              <w:right w:w="0" w:type="dxa"/>
            </w:tcMar>
          </w:tcPr>
          <w:p w14:paraId="59F8B481" w14:textId="77777777" w:rsidR="008531A6" w:rsidRPr="005017B1" w:rsidRDefault="008531A6">
            <w:pPr>
              <w:pStyle w:val="Normal9"/>
              <w:jc w:val="right"/>
              <w:rPr>
                <w:rFonts w:ascii="Calibri" w:eastAsia="Calibri" w:hAnsi="Calibri" w:cs="Calibri"/>
                <w:b/>
                <w:i/>
                <w:color w:val="000000"/>
                <w:sz w:val="18"/>
              </w:rPr>
            </w:pPr>
          </w:p>
        </w:tc>
        <w:tc>
          <w:tcPr>
            <w:tcW w:w="966" w:type="dxa"/>
            <w:tcBorders>
              <w:top w:val="single" w:sz="12" w:space="0" w:color="auto"/>
              <w:left w:val="nil"/>
              <w:bottom w:val="nil"/>
              <w:right w:val="nil"/>
              <w:tl2br w:val="nil"/>
              <w:tr2bl w:val="nil"/>
            </w:tcBorders>
            <w:shd w:val="clear" w:color="FFFFFF" w:fill="FFFFFF"/>
            <w:tcMar>
              <w:left w:w="0" w:type="dxa"/>
              <w:right w:w="0" w:type="dxa"/>
            </w:tcMar>
          </w:tcPr>
          <w:p w14:paraId="3531AA3B" w14:textId="77777777" w:rsidR="008531A6" w:rsidRPr="005017B1" w:rsidRDefault="008531A6">
            <w:pPr>
              <w:pStyle w:val="Normal9"/>
              <w:jc w:val="right"/>
              <w:rPr>
                <w:rFonts w:ascii="Calibri" w:eastAsia="Calibri" w:hAnsi="Calibri" w:cs="Calibri"/>
                <w:b/>
                <w:i/>
                <w:color w:val="000000"/>
                <w:sz w:val="18"/>
              </w:rPr>
            </w:pPr>
          </w:p>
        </w:tc>
        <w:tc>
          <w:tcPr>
            <w:tcW w:w="645" w:type="dxa"/>
            <w:tcBorders>
              <w:top w:val="single" w:sz="12" w:space="0" w:color="auto"/>
              <w:left w:val="nil"/>
              <w:bottom w:val="nil"/>
              <w:right w:val="nil"/>
              <w:tl2br w:val="nil"/>
              <w:tr2bl w:val="nil"/>
            </w:tcBorders>
            <w:shd w:val="clear" w:color="FFFFFF" w:fill="FFFFFF"/>
            <w:tcMar>
              <w:left w:w="0" w:type="dxa"/>
              <w:right w:w="0" w:type="dxa"/>
            </w:tcMar>
          </w:tcPr>
          <w:p w14:paraId="4D5C6C74" w14:textId="77777777" w:rsidR="008531A6" w:rsidRPr="005017B1" w:rsidRDefault="008531A6">
            <w:pPr>
              <w:pStyle w:val="Normal9"/>
              <w:jc w:val="right"/>
              <w:rPr>
                <w:rFonts w:ascii="Calibri" w:eastAsia="Calibri" w:hAnsi="Calibri" w:cs="Calibri"/>
                <w:b/>
                <w:i/>
                <w:color w:val="000000"/>
                <w:sz w:val="18"/>
              </w:rPr>
            </w:pPr>
          </w:p>
        </w:tc>
        <w:tc>
          <w:tcPr>
            <w:tcW w:w="1016" w:type="dxa"/>
            <w:tcBorders>
              <w:top w:val="single" w:sz="12" w:space="0" w:color="auto"/>
              <w:left w:val="nil"/>
              <w:bottom w:val="nil"/>
              <w:right w:val="nil"/>
              <w:tl2br w:val="nil"/>
              <w:tr2bl w:val="nil"/>
            </w:tcBorders>
            <w:shd w:val="clear" w:color="FFFFFF" w:fill="FFFFFF"/>
            <w:tcMar>
              <w:left w:w="0" w:type="dxa"/>
              <w:right w:w="0" w:type="dxa"/>
            </w:tcMar>
          </w:tcPr>
          <w:p w14:paraId="6DB981DE" w14:textId="77777777" w:rsidR="008531A6" w:rsidRPr="005017B1" w:rsidRDefault="008531A6">
            <w:pPr>
              <w:pStyle w:val="Normal9"/>
              <w:jc w:val="right"/>
              <w:rPr>
                <w:rFonts w:ascii="Calibri" w:eastAsia="Calibri" w:hAnsi="Calibri" w:cs="Calibri"/>
                <w:b/>
                <w:i/>
                <w:color w:val="000000"/>
                <w:sz w:val="18"/>
              </w:rPr>
            </w:pPr>
          </w:p>
        </w:tc>
        <w:tc>
          <w:tcPr>
            <w:tcW w:w="983" w:type="dxa"/>
            <w:tcBorders>
              <w:top w:val="single" w:sz="12" w:space="0" w:color="auto"/>
              <w:left w:val="nil"/>
              <w:bottom w:val="nil"/>
              <w:right w:val="nil"/>
              <w:tl2br w:val="nil"/>
              <w:tr2bl w:val="nil"/>
            </w:tcBorders>
            <w:shd w:val="clear" w:color="FFFFFF" w:fill="FFFFFF"/>
            <w:tcMar>
              <w:left w:w="0" w:type="dxa"/>
              <w:right w:w="0" w:type="dxa"/>
            </w:tcMar>
          </w:tcPr>
          <w:p w14:paraId="00B818CA" w14:textId="77777777" w:rsidR="008531A6" w:rsidRPr="005017B1" w:rsidRDefault="008531A6">
            <w:pPr>
              <w:pStyle w:val="Normal9"/>
              <w:jc w:val="right"/>
              <w:rPr>
                <w:rFonts w:ascii="Calibri" w:eastAsia="Calibri" w:hAnsi="Calibri" w:cs="Calibri"/>
                <w:b/>
                <w:i/>
                <w:color w:val="000000"/>
                <w:sz w:val="18"/>
              </w:rPr>
            </w:pPr>
          </w:p>
        </w:tc>
        <w:tc>
          <w:tcPr>
            <w:tcW w:w="974" w:type="dxa"/>
            <w:tcBorders>
              <w:top w:val="single" w:sz="12" w:space="0" w:color="auto"/>
              <w:left w:val="nil"/>
              <w:bottom w:val="nil"/>
              <w:right w:val="nil"/>
              <w:tl2br w:val="nil"/>
              <w:tr2bl w:val="nil"/>
            </w:tcBorders>
            <w:shd w:val="clear" w:color="FFFFFF" w:fill="FFFFFF"/>
            <w:tcMar>
              <w:left w:w="0" w:type="dxa"/>
              <w:right w:w="0" w:type="dxa"/>
            </w:tcMar>
          </w:tcPr>
          <w:p w14:paraId="319BA9AB" w14:textId="77777777" w:rsidR="008531A6" w:rsidRPr="005017B1" w:rsidRDefault="008531A6">
            <w:pPr>
              <w:pStyle w:val="Normal9"/>
              <w:jc w:val="right"/>
              <w:rPr>
                <w:rFonts w:ascii="Calibri" w:eastAsia="Calibri" w:hAnsi="Calibri" w:cs="Calibri"/>
                <w:b/>
                <w:i/>
                <w:color w:val="000000"/>
                <w:sz w:val="18"/>
              </w:rPr>
            </w:pPr>
          </w:p>
        </w:tc>
      </w:tr>
      <w:tr w:rsidR="008531A6" w:rsidRPr="005017B1" w14:paraId="1646393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0" w:type="dxa"/>
              <w:right w:w="0" w:type="dxa"/>
            </w:tcMar>
          </w:tcPr>
          <w:p w14:paraId="20612B9C" w14:textId="77777777" w:rsidR="008531A6" w:rsidRPr="005017B1" w:rsidRDefault="008531A6">
            <w:pPr>
              <w:pStyle w:val="Normal9"/>
              <w:jc w:val="right"/>
              <w:rPr>
                <w:rFonts w:ascii="Calibri" w:eastAsia="Calibri" w:hAnsi="Calibri" w:cs="Calibri"/>
                <w:b/>
                <w:i/>
                <w:color w:val="000000"/>
                <w:sz w:val="18"/>
              </w:rPr>
            </w:pPr>
          </w:p>
        </w:tc>
        <w:tc>
          <w:tcPr>
            <w:tcW w:w="2430" w:type="dxa"/>
            <w:tcBorders>
              <w:top w:val="nil"/>
              <w:left w:val="nil"/>
              <w:bottom w:val="nil"/>
              <w:right w:val="nil"/>
              <w:tl2br w:val="nil"/>
              <w:tr2bl w:val="nil"/>
            </w:tcBorders>
            <w:shd w:val="clear" w:color="FFFFFF" w:fill="FFFFFF"/>
            <w:noWrap/>
            <w:tcMar>
              <w:left w:w="101" w:type="dxa"/>
              <w:right w:w="101" w:type="dxa"/>
            </w:tcMar>
          </w:tcPr>
          <w:p w14:paraId="4AD2B89E" w14:textId="77777777" w:rsidR="008531A6" w:rsidRPr="005017B1" w:rsidRDefault="00AC15CB">
            <w:pPr>
              <w:pStyle w:val="Normal9"/>
              <w:rPr>
                <w:rFonts w:ascii="Calibri" w:eastAsia="Calibri" w:hAnsi="Calibri" w:cs="Calibri"/>
                <w:b/>
                <w:color w:val="000000"/>
                <w:sz w:val="18"/>
              </w:rPr>
            </w:pPr>
            <w:r w:rsidRPr="005017B1">
              <w:rPr>
                <w:rFonts w:ascii="Calibri" w:eastAsia="Calibri" w:hAnsi="Calibri" w:cs="Calibri"/>
                <w:b/>
                <w:color w:val="000000"/>
                <w:sz w:val="18"/>
              </w:rPr>
              <w:t>Income</w:t>
            </w:r>
          </w:p>
        </w:tc>
        <w:tc>
          <w:tcPr>
            <w:tcW w:w="1016" w:type="dxa"/>
            <w:tcBorders>
              <w:top w:val="nil"/>
              <w:left w:val="nil"/>
              <w:bottom w:val="nil"/>
              <w:right w:val="nil"/>
              <w:tl2br w:val="nil"/>
              <w:tr2bl w:val="nil"/>
            </w:tcBorders>
            <w:shd w:val="clear" w:color="FFFFFF" w:fill="FFFFFF"/>
            <w:tcMar>
              <w:left w:w="0" w:type="dxa"/>
              <w:right w:w="0" w:type="dxa"/>
            </w:tcMar>
          </w:tcPr>
          <w:p w14:paraId="1101610A" w14:textId="77777777" w:rsidR="008531A6" w:rsidRPr="005017B1" w:rsidRDefault="008531A6">
            <w:pPr>
              <w:pStyle w:val="Normal9"/>
              <w:jc w:val="right"/>
              <w:rPr>
                <w:rFonts w:ascii="Calibri" w:eastAsia="Calibri" w:hAnsi="Calibri" w:cs="Calibri"/>
                <w:b/>
                <w:i/>
                <w:color w:val="000000"/>
                <w:sz w:val="18"/>
              </w:rPr>
            </w:pPr>
          </w:p>
        </w:tc>
        <w:tc>
          <w:tcPr>
            <w:tcW w:w="966" w:type="dxa"/>
            <w:tcBorders>
              <w:top w:val="nil"/>
              <w:left w:val="nil"/>
              <w:bottom w:val="nil"/>
              <w:right w:val="nil"/>
              <w:tl2br w:val="nil"/>
              <w:tr2bl w:val="nil"/>
            </w:tcBorders>
            <w:shd w:val="clear" w:color="FFFFFF" w:fill="FFFFFF"/>
            <w:tcMar>
              <w:left w:w="0" w:type="dxa"/>
              <w:right w:w="0" w:type="dxa"/>
            </w:tcMar>
          </w:tcPr>
          <w:p w14:paraId="7CF475BA" w14:textId="77777777" w:rsidR="008531A6" w:rsidRPr="005017B1" w:rsidRDefault="008531A6">
            <w:pPr>
              <w:pStyle w:val="Normal9"/>
              <w:jc w:val="right"/>
              <w:rPr>
                <w:rFonts w:ascii="Calibri" w:eastAsia="Calibri" w:hAnsi="Calibri" w:cs="Calibri"/>
                <w:b/>
                <w:i/>
                <w:color w:val="000000"/>
                <w:sz w:val="18"/>
              </w:rPr>
            </w:pPr>
          </w:p>
        </w:tc>
        <w:tc>
          <w:tcPr>
            <w:tcW w:w="645" w:type="dxa"/>
            <w:tcBorders>
              <w:top w:val="nil"/>
              <w:left w:val="nil"/>
              <w:bottom w:val="nil"/>
              <w:right w:val="nil"/>
              <w:tl2br w:val="nil"/>
              <w:tr2bl w:val="nil"/>
            </w:tcBorders>
            <w:shd w:val="clear" w:color="FFFFFF" w:fill="FFFFFF"/>
            <w:tcMar>
              <w:left w:w="0" w:type="dxa"/>
              <w:right w:w="0" w:type="dxa"/>
            </w:tcMar>
          </w:tcPr>
          <w:p w14:paraId="49554A25" w14:textId="77777777" w:rsidR="008531A6" w:rsidRPr="005017B1" w:rsidRDefault="008531A6">
            <w:pPr>
              <w:pStyle w:val="Normal9"/>
              <w:jc w:val="right"/>
              <w:rPr>
                <w:rFonts w:ascii="Calibri" w:eastAsia="Calibri" w:hAnsi="Calibri" w:cs="Calibri"/>
                <w:b/>
                <w:i/>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680A44BB" w14:textId="77777777" w:rsidR="008531A6" w:rsidRPr="005017B1" w:rsidRDefault="008531A6">
            <w:pPr>
              <w:pStyle w:val="Normal9"/>
              <w:jc w:val="right"/>
              <w:rPr>
                <w:rFonts w:ascii="Calibri" w:eastAsia="Calibri" w:hAnsi="Calibri" w:cs="Calibri"/>
                <w:b/>
                <w:i/>
                <w:color w:val="000000"/>
                <w:sz w:val="18"/>
              </w:rPr>
            </w:pPr>
          </w:p>
        </w:tc>
        <w:tc>
          <w:tcPr>
            <w:tcW w:w="983" w:type="dxa"/>
            <w:tcBorders>
              <w:top w:val="nil"/>
              <w:left w:val="nil"/>
              <w:bottom w:val="nil"/>
              <w:right w:val="nil"/>
              <w:tl2br w:val="nil"/>
              <w:tr2bl w:val="nil"/>
            </w:tcBorders>
            <w:shd w:val="clear" w:color="FFFFFF" w:fill="FFFFFF"/>
            <w:tcMar>
              <w:left w:w="0" w:type="dxa"/>
              <w:right w:w="0" w:type="dxa"/>
            </w:tcMar>
          </w:tcPr>
          <w:p w14:paraId="6CFBAB39" w14:textId="77777777" w:rsidR="008531A6" w:rsidRPr="005017B1" w:rsidRDefault="008531A6">
            <w:pPr>
              <w:pStyle w:val="Normal9"/>
              <w:jc w:val="right"/>
              <w:rPr>
                <w:rFonts w:ascii="Calibri" w:eastAsia="Calibri" w:hAnsi="Calibri" w:cs="Calibri"/>
                <w:b/>
                <w:i/>
                <w:color w:val="000000"/>
                <w:sz w:val="18"/>
              </w:rPr>
            </w:pPr>
          </w:p>
        </w:tc>
        <w:tc>
          <w:tcPr>
            <w:tcW w:w="974" w:type="dxa"/>
            <w:tcBorders>
              <w:top w:val="nil"/>
              <w:left w:val="nil"/>
              <w:bottom w:val="nil"/>
              <w:right w:val="nil"/>
              <w:tl2br w:val="nil"/>
              <w:tr2bl w:val="nil"/>
            </w:tcBorders>
            <w:shd w:val="clear" w:color="FFFFFF" w:fill="FFFFFF"/>
            <w:tcMar>
              <w:left w:w="0" w:type="dxa"/>
              <w:right w:w="0" w:type="dxa"/>
            </w:tcMar>
          </w:tcPr>
          <w:p w14:paraId="0DE49C20" w14:textId="77777777" w:rsidR="008531A6" w:rsidRPr="005017B1" w:rsidRDefault="008531A6">
            <w:pPr>
              <w:pStyle w:val="Normal9"/>
              <w:jc w:val="right"/>
              <w:rPr>
                <w:rFonts w:ascii="Calibri" w:eastAsia="Calibri" w:hAnsi="Calibri" w:cs="Calibri"/>
                <w:b/>
                <w:i/>
                <w:color w:val="000000"/>
                <w:sz w:val="18"/>
              </w:rPr>
            </w:pPr>
          </w:p>
        </w:tc>
      </w:tr>
      <w:tr w:rsidR="008531A6" w:rsidRPr="005017B1" w14:paraId="0500F9C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0" w:type="dxa"/>
              <w:right w:w="0" w:type="dxa"/>
            </w:tcMar>
          </w:tcPr>
          <w:p w14:paraId="1F0CBDCE" w14:textId="77777777" w:rsidR="008531A6" w:rsidRPr="005017B1" w:rsidRDefault="008531A6">
            <w:pPr>
              <w:pStyle w:val="Normal9"/>
              <w:jc w:val="right"/>
              <w:rPr>
                <w:rFonts w:ascii="Calibri" w:eastAsia="Calibri" w:hAnsi="Calibri" w:cs="Calibri"/>
                <w:b/>
                <w:i/>
                <w:color w:val="000000"/>
                <w:sz w:val="18"/>
              </w:rPr>
            </w:pPr>
          </w:p>
        </w:tc>
        <w:tc>
          <w:tcPr>
            <w:tcW w:w="2430" w:type="dxa"/>
            <w:tcBorders>
              <w:top w:val="nil"/>
              <w:left w:val="nil"/>
              <w:bottom w:val="nil"/>
              <w:right w:val="nil"/>
              <w:tl2br w:val="nil"/>
              <w:tr2bl w:val="nil"/>
            </w:tcBorders>
            <w:shd w:val="clear" w:color="FFFFFF" w:fill="FFFFFF"/>
            <w:noWrap/>
            <w:tcMar>
              <w:left w:w="0" w:type="dxa"/>
              <w:right w:w="0" w:type="dxa"/>
            </w:tcMar>
          </w:tcPr>
          <w:p w14:paraId="46DA59BC" w14:textId="77777777" w:rsidR="008531A6" w:rsidRPr="005017B1" w:rsidRDefault="008531A6">
            <w:pPr>
              <w:pStyle w:val="Normal9"/>
              <w:rPr>
                <w:rFonts w:ascii="Calibri" w:eastAsia="Calibri" w:hAnsi="Calibri" w:cs="Calibri"/>
                <w:b/>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41B1493A" w14:textId="77777777" w:rsidR="008531A6" w:rsidRPr="005017B1" w:rsidRDefault="008531A6">
            <w:pPr>
              <w:pStyle w:val="Normal9"/>
              <w:jc w:val="right"/>
              <w:rPr>
                <w:rFonts w:ascii="Calibri" w:eastAsia="Calibri" w:hAnsi="Calibri" w:cs="Calibri"/>
                <w:b/>
                <w:i/>
                <w:color w:val="000000"/>
                <w:sz w:val="18"/>
              </w:rPr>
            </w:pPr>
          </w:p>
        </w:tc>
        <w:tc>
          <w:tcPr>
            <w:tcW w:w="966" w:type="dxa"/>
            <w:tcBorders>
              <w:top w:val="nil"/>
              <w:left w:val="nil"/>
              <w:bottom w:val="nil"/>
              <w:right w:val="nil"/>
              <w:tl2br w:val="nil"/>
              <w:tr2bl w:val="nil"/>
            </w:tcBorders>
            <w:shd w:val="clear" w:color="FFFFFF" w:fill="FFFFFF"/>
            <w:tcMar>
              <w:left w:w="0" w:type="dxa"/>
              <w:right w:w="0" w:type="dxa"/>
            </w:tcMar>
          </w:tcPr>
          <w:p w14:paraId="49531E4C" w14:textId="77777777" w:rsidR="008531A6" w:rsidRPr="005017B1" w:rsidRDefault="008531A6">
            <w:pPr>
              <w:pStyle w:val="Normal9"/>
              <w:jc w:val="right"/>
              <w:rPr>
                <w:rFonts w:ascii="Calibri" w:eastAsia="Calibri" w:hAnsi="Calibri" w:cs="Calibri"/>
                <w:b/>
                <w:i/>
                <w:color w:val="000000"/>
                <w:sz w:val="18"/>
              </w:rPr>
            </w:pPr>
          </w:p>
        </w:tc>
        <w:tc>
          <w:tcPr>
            <w:tcW w:w="645" w:type="dxa"/>
            <w:tcBorders>
              <w:top w:val="nil"/>
              <w:left w:val="nil"/>
              <w:bottom w:val="nil"/>
              <w:right w:val="nil"/>
              <w:tl2br w:val="nil"/>
              <w:tr2bl w:val="nil"/>
            </w:tcBorders>
            <w:shd w:val="clear" w:color="FFFFFF" w:fill="FFFFFF"/>
            <w:tcMar>
              <w:left w:w="0" w:type="dxa"/>
              <w:right w:w="0" w:type="dxa"/>
            </w:tcMar>
          </w:tcPr>
          <w:p w14:paraId="14BE167D" w14:textId="77777777" w:rsidR="008531A6" w:rsidRPr="005017B1" w:rsidRDefault="008531A6">
            <w:pPr>
              <w:pStyle w:val="Normal9"/>
              <w:jc w:val="right"/>
              <w:rPr>
                <w:rFonts w:ascii="Calibri" w:eastAsia="Calibri" w:hAnsi="Calibri" w:cs="Calibri"/>
                <w:b/>
                <w:i/>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5B717AD2" w14:textId="77777777" w:rsidR="008531A6" w:rsidRPr="005017B1" w:rsidRDefault="008531A6">
            <w:pPr>
              <w:pStyle w:val="Normal9"/>
              <w:jc w:val="right"/>
              <w:rPr>
                <w:rFonts w:ascii="Calibri" w:eastAsia="Calibri" w:hAnsi="Calibri" w:cs="Calibri"/>
                <w:b/>
                <w:i/>
                <w:color w:val="000000"/>
                <w:sz w:val="18"/>
              </w:rPr>
            </w:pPr>
          </w:p>
        </w:tc>
        <w:tc>
          <w:tcPr>
            <w:tcW w:w="983" w:type="dxa"/>
            <w:tcBorders>
              <w:top w:val="nil"/>
              <w:left w:val="nil"/>
              <w:bottom w:val="nil"/>
              <w:right w:val="nil"/>
              <w:tl2br w:val="nil"/>
              <w:tr2bl w:val="nil"/>
            </w:tcBorders>
            <w:shd w:val="clear" w:color="FFFFFF" w:fill="FFFFFF"/>
            <w:tcMar>
              <w:left w:w="0" w:type="dxa"/>
              <w:right w:w="0" w:type="dxa"/>
            </w:tcMar>
          </w:tcPr>
          <w:p w14:paraId="2B81BA15" w14:textId="77777777" w:rsidR="008531A6" w:rsidRPr="005017B1" w:rsidRDefault="008531A6">
            <w:pPr>
              <w:pStyle w:val="Normal9"/>
              <w:jc w:val="right"/>
              <w:rPr>
                <w:rFonts w:ascii="Calibri" w:eastAsia="Calibri" w:hAnsi="Calibri" w:cs="Calibri"/>
                <w:b/>
                <w:i/>
                <w:color w:val="000000"/>
                <w:sz w:val="18"/>
              </w:rPr>
            </w:pPr>
          </w:p>
        </w:tc>
        <w:tc>
          <w:tcPr>
            <w:tcW w:w="974" w:type="dxa"/>
            <w:tcBorders>
              <w:top w:val="nil"/>
              <w:left w:val="nil"/>
              <w:bottom w:val="nil"/>
              <w:right w:val="nil"/>
              <w:tl2br w:val="nil"/>
              <w:tr2bl w:val="nil"/>
            </w:tcBorders>
            <w:shd w:val="clear" w:color="FFFFFF" w:fill="FFFFFF"/>
            <w:tcMar>
              <w:left w:w="0" w:type="dxa"/>
              <w:right w:w="0" w:type="dxa"/>
            </w:tcMar>
          </w:tcPr>
          <w:p w14:paraId="2ACC91C5" w14:textId="77777777" w:rsidR="008531A6" w:rsidRPr="005017B1" w:rsidRDefault="008531A6">
            <w:pPr>
              <w:pStyle w:val="Normal9"/>
              <w:jc w:val="right"/>
              <w:rPr>
                <w:rFonts w:ascii="Calibri" w:eastAsia="Calibri" w:hAnsi="Calibri" w:cs="Calibri"/>
                <w:b/>
                <w:i/>
                <w:color w:val="000000"/>
                <w:sz w:val="18"/>
              </w:rPr>
            </w:pPr>
          </w:p>
        </w:tc>
      </w:tr>
      <w:tr w:rsidR="008531A6" w:rsidRPr="005017B1" w14:paraId="5CAD413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0" w:type="dxa"/>
              <w:right w:w="0" w:type="dxa"/>
            </w:tcMar>
          </w:tcPr>
          <w:p w14:paraId="117A03A9" w14:textId="77777777" w:rsidR="008531A6" w:rsidRPr="005017B1" w:rsidRDefault="008531A6">
            <w:pPr>
              <w:pStyle w:val="Normal9"/>
              <w:rPr>
                <w:rFonts w:ascii="Calibri" w:eastAsia="Calibri" w:hAnsi="Calibri" w:cs="Calibri"/>
                <w:color w:val="000000"/>
                <w:sz w:val="18"/>
              </w:rPr>
            </w:pPr>
          </w:p>
        </w:tc>
        <w:tc>
          <w:tcPr>
            <w:tcW w:w="2430" w:type="dxa"/>
            <w:tcBorders>
              <w:top w:val="nil"/>
              <w:left w:val="nil"/>
              <w:bottom w:val="nil"/>
              <w:right w:val="nil"/>
              <w:tl2br w:val="nil"/>
              <w:tr2bl w:val="nil"/>
            </w:tcBorders>
            <w:shd w:val="clear" w:color="FFFFFF" w:fill="FFFFFF"/>
            <w:noWrap/>
            <w:tcMar>
              <w:left w:w="101" w:type="dxa"/>
              <w:right w:w="101" w:type="dxa"/>
            </w:tcMar>
          </w:tcPr>
          <w:p w14:paraId="10EB13C2" w14:textId="77777777" w:rsidR="008531A6" w:rsidRPr="005017B1" w:rsidRDefault="00AC15CB">
            <w:pPr>
              <w:pStyle w:val="Normal9"/>
              <w:rPr>
                <w:rFonts w:ascii="Calibri" w:eastAsia="Calibri" w:hAnsi="Calibri" w:cs="Calibri"/>
                <w:b/>
                <w:color w:val="000000"/>
                <w:sz w:val="18"/>
              </w:rPr>
            </w:pPr>
            <w:r w:rsidRPr="005017B1">
              <w:rPr>
                <w:rFonts w:ascii="Calibri" w:eastAsia="Calibri" w:hAnsi="Calibri" w:cs="Calibri"/>
                <w:b/>
                <w:color w:val="000000"/>
                <w:sz w:val="18"/>
              </w:rPr>
              <w:t>Revenue</w:t>
            </w:r>
          </w:p>
        </w:tc>
        <w:tc>
          <w:tcPr>
            <w:tcW w:w="1016" w:type="dxa"/>
            <w:tcBorders>
              <w:top w:val="nil"/>
              <w:left w:val="nil"/>
              <w:bottom w:val="nil"/>
              <w:right w:val="nil"/>
              <w:tl2br w:val="nil"/>
              <w:tr2bl w:val="nil"/>
            </w:tcBorders>
            <w:shd w:val="clear" w:color="FFFFFF" w:fill="FFFFFF"/>
            <w:tcMar>
              <w:left w:w="0" w:type="dxa"/>
              <w:right w:w="0" w:type="dxa"/>
            </w:tcMar>
          </w:tcPr>
          <w:p w14:paraId="2561B725" w14:textId="77777777" w:rsidR="008531A6" w:rsidRPr="005017B1" w:rsidRDefault="008531A6">
            <w:pPr>
              <w:pStyle w:val="Normal9"/>
              <w:rPr>
                <w:rFonts w:ascii="Calibri" w:eastAsia="Calibri" w:hAnsi="Calibri" w:cs="Calibri"/>
                <w:color w:val="000000"/>
                <w:sz w:val="18"/>
              </w:rPr>
            </w:pPr>
          </w:p>
        </w:tc>
        <w:tc>
          <w:tcPr>
            <w:tcW w:w="966" w:type="dxa"/>
            <w:tcBorders>
              <w:top w:val="nil"/>
              <w:left w:val="nil"/>
              <w:bottom w:val="nil"/>
              <w:right w:val="nil"/>
              <w:tl2br w:val="nil"/>
              <w:tr2bl w:val="nil"/>
            </w:tcBorders>
            <w:shd w:val="clear" w:color="FFFFFF" w:fill="FFFFFF"/>
            <w:tcMar>
              <w:left w:w="0" w:type="dxa"/>
              <w:right w:w="0" w:type="dxa"/>
            </w:tcMar>
          </w:tcPr>
          <w:p w14:paraId="30BBCCBA" w14:textId="77777777" w:rsidR="008531A6" w:rsidRPr="005017B1" w:rsidRDefault="008531A6">
            <w:pPr>
              <w:pStyle w:val="Normal9"/>
              <w:rPr>
                <w:rFonts w:ascii="Calibri" w:eastAsia="Calibri" w:hAnsi="Calibri" w:cs="Calibri"/>
                <w:color w:val="000000"/>
                <w:sz w:val="18"/>
              </w:rPr>
            </w:pPr>
          </w:p>
        </w:tc>
        <w:tc>
          <w:tcPr>
            <w:tcW w:w="645" w:type="dxa"/>
            <w:tcBorders>
              <w:top w:val="nil"/>
              <w:left w:val="nil"/>
              <w:bottom w:val="nil"/>
              <w:right w:val="nil"/>
              <w:tl2br w:val="nil"/>
              <w:tr2bl w:val="nil"/>
            </w:tcBorders>
            <w:shd w:val="clear" w:color="FFFFFF" w:fill="FFFFFF"/>
            <w:tcMar>
              <w:left w:w="0" w:type="dxa"/>
              <w:right w:w="0" w:type="dxa"/>
            </w:tcMar>
          </w:tcPr>
          <w:p w14:paraId="2FA9BD95" w14:textId="77777777" w:rsidR="008531A6" w:rsidRPr="005017B1" w:rsidRDefault="008531A6">
            <w:pPr>
              <w:pStyle w:val="Normal9"/>
              <w:rPr>
                <w:rFonts w:ascii="Calibri" w:eastAsia="Calibri" w:hAnsi="Calibri" w:cs="Calibri"/>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1DDAD7F2" w14:textId="77777777" w:rsidR="008531A6" w:rsidRPr="005017B1" w:rsidRDefault="008531A6">
            <w:pPr>
              <w:pStyle w:val="Normal9"/>
              <w:rPr>
                <w:rFonts w:ascii="Calibri" w:eastAsia="Calibri" w:hAnsi="Calibri" w:cs="Calibri"/>
                <w:color w:val="000000"/>
                <w:sz w:val="18"/>
              </w:rPr>
            </w:pPr>
          </w:p>
        </w:tc>
        <w:tc>
          <w:tcPr>
            <w:tcW w:w="983" w:type="dxa"/>
            <w:tcBorders>
              <w:top w:val="nil"/>
              <w:left w:val="nil"/>
              <w:bottom w:val="nil"/>
              <w:right w:val="nil"/>
              <w:tl2br w:val="nil"/>
              <w:tr2bl w:val="nil"/>
            </w:tcBorders>
            <w:shd w:val="clear" w:color="FFFFFF" w:fill="FFFFFF"/>
            <w:tcMar>
              <w:left w:w="0" w:type="dxa"/>
              <w:right w:w="0" w:type="dxa"/>
            </w:tcMar>
          </w:tcPr>
          <w:p w14:paraId="6F9B1815" w14:textId="77777777" w:rsidR="008531A6" w:rsidRPr="005017B1" w:rsidRDefault="008531A6">
            <w:pPr>
              <w:pStyle w:val="Normal9"/>
              <w:rPr>
                <w:rFonts w:ascii="Calibri" w:eastAsia="Calibri" w:hAnsi="Calibri" w:cs="Calibri"/>
                <w:color w:val="000000"/>
                <w:sz w:val="18"/>
              </w:rPr>
            </w:pPr>
          </w:p>
        </w:tc>
        <w:tc>
          <w:tcPr>
            <w:tcW w:w="974" w:type="dxa"/>
            <w:tcBorders>
              <w:top w:val="nil"/>
              <w:left w:val="nil"/>
              <w:bottom w:val="nil"/>
              <w:right w:val="nil"/>
              <w:tl2br w:val="nil"/>
              <w:tr2bl w:val="nil"/>
            </w:tcBorders>
            <w:shd w:val="clear" w:color="FFFFFF" w:fill="FFFFFF"/>
            <w:tcMar>
              <w:left w:w="0" w:type="dxa"/>
              <w:right w:w="0" w:type="dxa"/>
            </w:tcMar>
          </w:tcPr>
          <w:p w14:paraId="2BF7CE2C" w14:textId="77777777" w:rsidR="008531A6" w:rsidRPr="005017B1" w:rsidRDefault="008531A6">
            <w:pPr>
              <w:pStyle w:val="Normal9"/>
              <w:rPr>
                <w:rFonts w:ascii="Calibri" w:eastAsia="Calibri" w:hAnsi="Calibri" w:cs="Calibri"/>
                <w:color w:val="000000"/>
                <w:sz w:val="18"/>
              </w:rPr>
            </w:pPr>
          </w:p>
        </w:tc>
      </w:tr>
      <w:tr w:rsidR="008531A6" w:rsidRPr="005017B1" w14:paraId="68372505"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noWrap/>
            <w:tcMar>
              <w:left w:w="101" w:type="dxa"/>
              <w:right w:w="101" w:type="dxa"/>
            </w:tcMar>
          </w:tcPr>
          <w:p w14:paraId="7DAC46B4"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153 362</w:t>
            </w:r>
          </w:p>
        </w:tc>
        <w:tc>
          <w:tcPr>
            <w:tcW w:w="2430" w:type="dxa"/>
            <w:tcBorders>
              <w:top w:val="nil"/>
              <w:left w:val="nil"/>
              <w:bottom w:val="nil"/>
              <w:right w:val="nil"/>
              <w:tl2br w:val="nil"/>
              <w:tr2bl w:val="nil"/>
            </w:tcBorders>
            <w:shd w:val="clear" w:color="auto" w:fill="auto"/>
            <w:noWrap/>
            <w:tcMar>
              <w:left w:w="101" w:type="dxa"/>
              <w:right w:w="101" w:type="dxa"/>
            </w:tcMar>
          </w:tcPr>
          <w:p w14:paraId="5521522A"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Controlled Recurrent Payments</w:t>
            </w:r>
          </w:p>
        </w:tc>
        <w:tc>
          <w:tcPr>
            <w:tcW w:w="1016" w:type="dxa"/>
            <w:tcBorders>
              <w:top w:val="nil"/>
              <w:left w:val="nil"/>
              <w:bottom w:val="nil"/>
              <w:right w:val="nil"/>
              <w:tl2br w:val="nil"/>
              <w:tr2bl w:val="nil"/>
            </w:tcBorders>
            <w:shd w:val="clear" w:color="FFFFFF" w:fill="FFFFFF"/>
            <w:noWrap/>
            <w:tcMar>
              <w:left w:w="101" w:type="dxa"/>
              <w:right w:w="101" w:type="dxa"/>
            </w:tcMar>
          </w:tcPr>
          <w:p w14:paraId="7A59E8F3"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139 712</w:t>
            </w:r>
          </w:p>
        </w:tc>
        <w:tc>
          <w:tcPr>
            <w:tcW w:w="966" w:type="dxa"/>
            <w:tcBorders>
              <w:top w:val="nil"/>
              <w:left w:val="nil"/>
              <w:bottom w:val="nil"/>
              <w:right w:val="nil"/>
              <w:tl2br w:val="nil"/>
              <w:tr2bl w:val="nil"/>
            </w:tcBorders>
            <w:shd w:val="clear" w:color="FFFFFF" w:fill="FFFFFF"/>
            <w:noWrap/>
            <w:tcMar>
              <w:left w:w="101" w:type="dxa"/>
              <w:right w:w="101" w:type="dxa"/>
            </w:tcMar>
          </w:tcPr>
          <w:p w14:paraId="664AAE5B" w14:textId="5E932658"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 xml:space="preserve">158 </w:t>
            </w:r>
            <w:r w:rsidR="00BD5D6E" w:rsidRPr="005017B1">
              <w:rPr>
                <w:rFonts w:ascii="Calibri" w:eastAsia="Calibri" w:hAnsi="Calibri" w:cs="Calibri"/>
                <w:color w:val="000000"/>
                <w:sz w:val="18"/>
              </w:rPr>
              <w:t>570</w:t>
            </w:r>
          </w:p>
        </w:tc>
        <w:tc>
          <w:tcPr>
            <w:tcW w:w="645" w:type="dxa"/>
            <w:tcBorders>
              <w:top w:val="nil"/>
              <w:left w:val="nil"/>
              <w:bottom w:val="nil"/>
              <w:right w:val="nil"/>
              <w:tl2br w:val="nil"/>
              <w:tr2bl w:val="nil"/>
            </w:tcBorders>
            <w:shd w:val="clear" w:color="FFFFFF" w:fill="FFFFFF"/>
            <w:tcMar>
              <w:left w:w="101" w:type="dxa"/>
              <w:right w:w="101" w:type="dxa"/>
            </w:tcMar>
          </w:tcPr>
          <w:p w14:paraId="5A0FD178" w14:textId="6ACD4083"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13</w:t>
            </w:r>
          </w:p>
        </w:tc>
        <w:tc>
          <w:tcPr>
            <w:tcW w:w="1016" w:type="dxa"/>
            <w:tcBorders>
              <w:top w:val="nil"/>
              <w:left w:val="nil"/>
              <w:bottom w:val="nil"/>
              <w:right w:val="nil"/>
              <w:tl2br w:val="nil"/>
              <w:tr2bl w:val="nil"/>
            </w:tcBorders>
            <w:shd w:val="clear" w:color="FFFFFF" w:fill="FFFFFF"/>
            <w:noWrap/>
            <w:tcMar>
              <w:left w:w="101" w:type="dxa"/>
              <w:right w:w="101" w:type="dxa"/>
            </w:tcMar>
          </w:tcPr>
          <w:p w14:paraId="2BE3BE77" w14:textId="4E32D629"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131 9</w:t>
            </w:r>
            <w:r w:rsidR="00BD5D6E" w:rsidRPr="005017B1">
              <w:rPr>
                <w:rFonts w:ascii="Calibri" w:eastAsia="Calibri" w:hAnsi="Calibri" w:cs="Calibri"/>
                <w:color w:val="000000"/>
                <w:sz w:val="18"/>
              </w:rPr>
              <w:t>70</w:t>
            </w:r>
          </w:p>
        </w:tc>
        <w:tc>
          <w:tcPr>
            <w:tcW w:w="983" w:type="dxa"/>
            <w:tcBorders>
              <w:top w:val="nil"/>
              <w:left w:val="nil"/>
              <w:bottom w:val="nil"/>
              <w:right w:val="nil"/>
              <w:tl2br w:val="nil"/>
              <w:tr2bl w:val="nil"/>
            </w:tcBorders>
            <w:shd w:val="clear" w:color="FFFFFF" w:fill="FFFFFF"/>
            <w:noWrap/>
            <w:tcMar>
              <w:left w:w="101" w:type="dxa"/>
              <w:right w:w="101" w:type="dxa"/>
            </w:tcMar>
          </w:tcPr>
          <w:p w14:paraId="5B0E94D9" w14:textId="0F4EB4B8"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 xml:space="preserve">136 </w:t>
            </w:r>
            <w:r w:rsidR="00BD5D6E" w:rsidRPr="005017B1">
              <w:rPr>
                <w:rFonts w:ascii="Calibri" w:eastAsia="Calibri" w:hAnsi="Calibri" w:cs="Calibri"/>
                <w:color w:val="000000"/>
                <w:sz w:val="18"/>
              </w:rPr>
              <w:t>075</w:t>
            </w:r>
          </w:p>
        </w:tc>
        <w:tc>
          <w:tcPr>
            <w:tcW w:w="974" w:type="dxa"/>
            <w:tcBorders>
              <w:top w:val="nil"/>
              <w:left w:val="nil"/>
              <w:bottom w:val="nil"/>
              <w:right w:val="nil"/>
              <w:tl2br w:val="nil"/>
              <w:tr2bl w:val="nil"/>
            </w:tcBorders>
            <w:shd w:val="clear" w:color="FFFFFF" w:fill="FFFFFF"/>
            <w:noWrap/>
            <w:tcMar>
              <w:left w:w="101" w:type="dxa"/>
              <w:right w:w="101" w:type="dxa"/>
            </w:tcMar>
          </w:tcPr>
          <w:p w14:paraId="59713CD2" w14:textId="5977B7CE"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 xml:space="preserve">128 </w:t>
            </w:r>
            <w:r w:rsidR="00BD5D6E" w:rsidRPr="005017B1">
              <w:rPr>
                <w:rFonts w:ascii="Calibri" w:eastAsia="Calibri" w:hAnsi="Calibri" w:cs="Calibri"/>
                <w:color w:val="000000"/>
                <w:sz w:val="18"/>
              </w:rPr>
              <w:t>062</w:t>
            </w:r>
          </w:p>
        </w:tc>
      </w:tr>
      <w:tr w:rsidR="008531A6" w:rsidRPr="005017B1" w14:paraId="71B4F5E5"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26941DC4"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11 806</w:t>
            </w:r>
          </w:p>
        </w:tc>
        <w:tc>
          <w:tcPr>
            <w:tcW w:w="2430" w:type="dxa"/>
            <w:tcBorders>
              <w:top w:val="nil"/>
              <w:left w:val="nil"/>
              <w:bottom w:val="nil"/>
              <w:right w:val="nil"/>
              <w:tl2br w:val="nil"/>
              <w:tr2bl w:val="nil"/>
            </w:tcBorders>
            <w:shd w:val="clear" w:color="auto" w:fill="auto"/>
            <w:noWrap/>
            <w:tcMar>
              <w:left w:w="101" w:type="dxa"/>
              <w:right w:w="101" w:type="dxa"/>
            </w:tcMar>
          </w:tcPr>
          <w:p w14:paraId="1B469FBA"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Sale of Goods and Services from Contracts with Customers</w:t>
            </w:r>
          </w:p>
        </w:tc>
        <w:tc>
          <w:tcPr>
            <w:tcW w:w="1016" w:type="dxa"/>
            <w:tcBorders>
              <w:top w:val="nil"/>
              <w:left w:val="nil"/>
              <w:bottom w:val="nil"/>
              <w:right w:val="nil"/>
              <w:tl2br w:val="nil"/>
              <w:tr2bl w:val="nil"/>
            </w:tcBorders>
            <w:shd w:val="clear" w:color="FFFFFF" w:fill="FFFFFF"/>
            <w:tcMar>
              <w:left w:w="101" w:type="dxa"/>
              <w:right w:w="101" w:type="dxa"/>
            </w:tcMar>
          </w:tcPr>
          <w:p w14:paraId="7F6A6CE5"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8 609</w:t>
            </w:r>
          </w:p>
        </w:tc>
        <w:tc>
          <w:tcPr>
            <w:tcW w:w="966" w:type="dxa"/>
            <w:tcBorders>
              <w:top w:val="nil"/>
              <w:left w:val="nil"/>
              <w:bottom w:val="nil"/>
              <w:right w:val="nil"/>
              <w:tl2br w:val="nil"/>
              <w:tr2bl w:val="nil"/>
            </w:tcBorders>
            <w:shd w:val="clear" w:color="FFFFFF" w:fill="FFFFFF"/>
            <w:tcMar>
              <w:left w:w="101" w:type="dxa"/>
              <w:right w:w="101" w:type="dxa"/>
            </w:tcMar>
          </w:tcPr>
          <w:p w14:paraId="30E09497" w14:textId="5AB4235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11 654</w:t>
            </w:r>
          </w:p>
        </w:tc>
        <w:tc>
          <w:tcPr>
            <w:tcW w:w="645" w:type="dxa"/>
            <w:tcBorders>
              <w:top w:val="nil"/>
              <w:left w:val="nil"/>
              <w:bottom w:val="nil"/>
              <w:right w:val="nil"/>
              <w:tl2br w:val="nil"/>
              <w:tr2bl w:val="nil"/>
            </w:tcBorders>
            <w:shd w:val="clear" w:color="FFFFFF" w:fill="FFFFFF"/>
            <w:tcMar>
              <w:left w:w="101" w:type="dxa"/>
              <w:right w:w="101" w:type="dxa"/>
            </w:tcMar>
          </w:tcPr>
          <w:p w14:paraId="32B12106" w14:textId="5F30E1B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35</w:t>
            </w:r>
          </w:p>
        </w:tc>
        <w:tc>
          <w:tcPr>
            <w:tcW w:w="1016" w:type="dxa"/>
            <w:tcBorders>
              <w:top w:val="nil"/>
              <w:left w:val="nil"/>
              <w:bottom w:val="nil"/>
              <w:right w:val="nil"/>
              <w:tl2br w:val="nil"/>
              <w:tr2bl w:val="nil"/>
            </w:tcBorders>
            <w:shd w:val="clear" w:color="FFFFFF" w:fill="FFFFFF"/>
            <w:tcMar>
              <w:left w:w="101" w:type="dxa"/>
              <w:right w:w="101" w:type="dxa"/>
            </w:tcMar>
          </w:tcPr>
          <w:p w14:paraId="504CB78C" w14:textId="4BBCA203"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11 755</w:t>
            </w:r>
          </w:p>
        </w:tc>
        <w:tc>
          <w:tcPr>
            <w:tcW w:w="983" w:type="dxa"/>
            <w:tcBorders>
              <w:top w:val="nil"/>
              <w:left w:val="nil"/>
              <w:bottom w:val="nil"/>
              <w:right w:val="nil"/>
              <w:tl2br w:val="nil"/>
              <w:tr2bl w:val="nil"/>
            </w:tcBorders>
            <w:shd w:val="clear" w:color="FFFFFF" w:fill="FFFFFF"/>
            <w:tcMar>
              <w:left w:w="101" w:type="dxa"/>
              <w:right w:w="101" w:type="dxa"/>
            </w:tcMar>
          </w:tcPr>
          <w:p w14:paraId="2A2A63EE" w14:textId="1EA02C0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12 001</w:t>
            </w:r>
          </w:p>
        </w:tc>
        <w:tc>
          <w:tcPr>
            <w:tcW w:w="974" w:type="dxa"/>
            <w:tcBorders>
              <w:top w:val="nil"/>
              <w:left w:val="nil"/>
              <w:bottom w:val="nil"/>
              <w:right w:val="nil"/>
              <w:tl2br w:val="nil"/>
              <w:tr2bl w:val="nil"/>
            </w:tcBorders>
            <w:shd w:val="clear" w:color="FFFFFF" w:fill="FFFFFF"/>
            <w:tcMar>
              <w:left w:w="101" w:type="dxa"/>
              <w:right w:w="101" w:type="dxa"/>
            </w:tcMar>
          </w:tcPr>
          <w:p w14:paraId="374874C8" w14:textId="01C5C158"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12 204</w:t>
            </w:r>
          </w:p>
        </w:tc>
      </w:tr>
      <w:tr w:rsidR="008531A6" w:rsidRPr="005017B1" w14:paraId="616CE619"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464A38D8"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7 643</w:t>
            </w:r>
          </w:p>
        </w:tc>
        <w:tc>
          <w:tcPr>
            <w:tcW w:w="2430" w:type="dxa"/>
            <w:tcBorders>
              <w:top w:val="nil"/>
              <w:left w:val="nil"/>
              <w:bottom w:val="nil"/>
              <w:right w:val="nil"/>
              <w:tl2br w:val="nil"/>
              <w:tr2bl w:val="nil"/>
            </w:tcBorders>
            <w:shd w:val="clear" w:color="auto" w:fill="auto"/>
            <w:noWrap/>
            <w:tcMar>
              <w:left w:w="101" w:type="dxa"/>
              <w:right w:w="101" w:type="dxa"/>
            </w:tcMar>
          </w:tcPr>
          <w:p w14:paraId="28738A9D"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Grants and Contributions</w:t>
            </w:r>
          </w:p>
        </w:tc>
        <w:tc>
          <w:tcPr>
            <w:tcW w:w="1016" w:type="dxa"/>
            <w:tcBorders>
              <w:top w:val="nil"/>
              <w:left w:val="nil"/>
              <w:bottom w:val="nil"/>
              <w:right w:val="nil"/>
              <w:tl2br w:val="nil"/>
              <w:tr2bl w:val="nil"/>
            </w:tcBorders>
            <w:shd w:val="clear" w:color="FFFFFF" w:fill="FFFFFF"/>
            <w:tcMar>
              <w:left w:w="101" w:type="dxa"/>
              <w:right w:w="101" w:type="dxa"/>
            </w:tcMar>
          </w:tcPr>
          <w:p w14:paraId="73998232"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10 360</w:t>
            </w:r>
          </w:p>
        </w:tc>
        <w:tc>
          <w:tcPr>
            <w:tcW w:w="966" w:type="dxa"/>
            <w:tcBorders>
              <w:top w:val="nil"/>
              <w:left w:val="nil"/>
              <w:bottom w:val="nil"/>
              <w:right w:val="nil"/>
              <w:tl2br w:val="nil"/>
              <w:tr2bl w:val="nil"/>
            </w:tcBorders>
            <w:shd w:val="clear" w:color="FFFFFF" w:fill="FFFFFF"/>
            <w:tcMar>
              <w:left w:w="101" w:type="dxa"/>
              <w:right w:w="101" w:type="dxa"/>
            </w:tcMar>
          </w:tcPr>
          <w:p w14:paraId="6324BE35" w14:textId="60D3462E"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 xml:space="preserve">8 </w:t>
            </w:r>
            <w:r w:rsidR="0024723E" w:rsidRPr="005017B1">
              <w:rPr>
                <w:rFonts w:ascii="Calibri" w:eastAsia="Calibri" w:hAnsi="Calibri" w:cs="Calibri"/>
                <w:color w:val="000000"/>
                <w:sz w:val="18"/>
              </w:rPr>
              <w:t>349</w:t>
            </w:r>
          </w:p>
        </w:tc>
        <w:tc>
          <w:tcPr>
            <w:tcW w:w="645" w:type="dxa"/>
            <w:tcBorders>
              <w:top w:val="nil"/>
              <w:left w:val="nil"/>
              <w:bottom w:val="nil"/>
              <w:right w:val="nil"/>
              <w:tl2br w:val="nil"/>
              <w:tr2bl w:val="nil"/>
            </w:tcBorders>
            <w:shd w:val="clear" w:color="FFFFFF" w:fill="FFFFFF"/>
            <w:tcMar>
              <w:left w:w="101" w:type="dxa"/>
              <w:right w:w="101" w:type="dxa"/>
            </w:tcMar>
          </w:tcPr>
          <w:p w14:paraId="13A1F5D0" w14:textId="24384594"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w:t>
            </w:r>
            <w:r w:rsidR="0044723F" w:rsidRPr="005017B1">
              <w:rPr>
                <w:rFonts w:ascii="Calibri" w:eastAsia="Calibri" w:hAnsi="Calibri" w:cs="Calibri"/>
                <w:color w:val="000000"/>
                <w:sz w:val="18"/>
              </w:rPr>
              <w:t>19</w:t>
            </w:r>
          </w:p>
        </w:tc>
        <w:tc>
          <w:tcPr>
            <w:tcW w:w="1016" w:type="dxa"/>
            <w:tcBorders>
              <w:top w:val="nil"/>
              <w:left w:val="nil"/>
              <w:bottom w:val="nil"/>
              <w:right w:val="nil"/>
              <w:tl2br w:val="nil"/>
              <w:tr2bl w:val="nil"/>
            </w:tcBorders>
            <w:shd w:val="clear" w:color="FFFFFF" w:fill="FFFFFF"/>
            <w:tcMar>
              <w:left w:w="101" w:type="dxa"/>
              <w:right w:w="101" w:type="dxa"/>
            </w:tcMar>
          </w:tcPr>
          <w:p w14:paraId="475FD805" w14:textId="1DD203B4"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 xml:space="preserve">9 </w:t>
            </w:r>
            <w:r w:rsidR="0024723E" w:rsidRPr="005017B1">
              <w:rPr>
                <w:rFonts w:ascii="Calibri" w:eastAsia="Calibri" w:hAnsi="Calibri" w:cs="Calibri"/>
                <w:color w:val="000000"/>
                <w:sz w:val="18"/>
              </w:rPr>
              <w:t>79</w:t>
            </w:r>
            <w:r w:rsidR="007F583A" w:rsidRPr="005017B1">
              <w:rPr>
                <w:rFonts w:ascii="Calibri" w:eastAsia="Calibri" w:hAnsi="Calibri" w:cs="Calibri"/>
                <w:color w:val="000000"/>
                <w:sz w:val="18"/>
              </w:rPr>
              <w:t>5</w:t>
            </w:r>
          </w:p>
        </w:tc>
        <w:tc>
          <w:tcPr>
            <w:tcW w:w="983" w:type="dxa"/>
            <w:tcBorders>
              <w:top w:val="nil"/>
              <w:left w:val="nil"/>
              <w:bottom w:val="nil"/>
              <w:right w:val="nil"/>
              <w:tl2br w:val="nil"/>
              <w:tr2bl w:val="nil"/>
            </w:tcBorders>
            <w:shd w:val="clear" w:color="FFFFFF" w:fill="FFFFFF"/>
            <w:tcMar>
              <w:left w:w="101" w:type="dxa"/>
              <w:right w:w="101" w:type="dxa"/>
            </w:tcMar>
          </w:tcPr>
          <w:p w14:paraId="42EF1F25" w14:textId="1CE4C811"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 xml:space="preserve">4 </w:t>
            </w:r>
            <w:r w:rsidR="0024723E" w:rsidRPr="005017B1">
              <w:rPr>
                <w:rFonts w:ascii="Calibri" w:eastAsia="Calibri" w:hAnsi="Calibri" w:cs="Calibri"/>
                <w:color w:val="000000"/>
                <w:sz w:val="18"/>
              </w:rPr>
              <w:t>3</w:t>
            </w:r>
            <w:r w:rsidR="007F583A" w:rsidRPr="005017B1">
              <w:rPr>
                <w:rFonts w:ascii="Calibri" w:eastAsia="Calibri" w:hAnsi="Calibri" w:cs="Calibri"/>
                <w:color w:val="000000"/>
                <w:sz w:val="18"/>
              </w:rPr>
              <w:t>21</w:t>
            </w:r>
          </w:p>
        </w:tc>
        <w:tc>
          <w:tcPr>
            <w:tcW w:w="974" w:type="dxa"/>
            <w:tcBorders>
              <w:top w:val="nil"/>
              <w:left w:val="nil"/>
              <w:bottom w:val="nil"/>
              <w:right w:val="nil"/>
              <w:tl2br w:val="nil"/>
              <w:tr2bl w:val="nil"/>
            </w:tcBorders>
            <w:shd w:val="clear" w:color="FFFFFF" w:fill="FFFFFF"/>
            <w:tcMar>
              <w:left w:w="101" w:type="dxa"/>
              <w:right w:w="101" w:type="dxa"/>
            </w:tcMar>
          </w:tcPr>
          <w:p w14:paraId="6A8A946C" w14:textId="0FDBE615"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 xml:space="preserve">4 </w:t>
            </w:r>
            <w:r w:rsidR="0024723E" w:rsidRPr="005017B1">
              <w:rPr>
                <w:rFonts w:ascii="Calibri" w:eastAsia="Calibri" w:hAnsi="Calibri" w:cs="Calibri"/>
                <w:color w:val="000000"/>
                <w:sz w:val="18"/>
              </w:rPr>
              <w:t>3</w:t>
            </w:r>
            <w:r w:rsidR="007F583A" w:rsidRPr="005017B1">
              <w:rPr>
                <w:rFonts w:ascii="Calibri" w:eastAsia="Calibri" w:hAnsi="Calibri" w:cs="Calibri"/>
                <w:color w:val="000000"/>
                <w:sz w:val="18"/>
              </w:rPr>
              <w:t>60</w:t>
            </w:r>
          </w:p>
        </w:tc>
      </w:tr>
      <w:tr w:rsidR="008531A6" w:rsidRPr="005017B1" w14:paraId="02785D1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29C43862"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91</w:t>
            </w:r>
          </w:p>
        </w:tc>
        <w:tc>
          <w:tcPr>
            <w:tcW w:w="2430" w:type="dxa"/>
            <w:tcBorders>
              <w:top w:val="nil"/>
              <w:left w:val="nil"/>
              <w:bottom w:val="nil"/>
              <w:right w:val="nil"/>
              <w:tl2br w:val="nil"/>
              <w:tr2bl w:val="nil"/>
            </w:tcBorders>
            <w:shd w:val="clear" w:color="auto" w:fill="auto"/>
            <w:noWrap/>
            <w:tcMar>
              <w:left w:w="101" w:type="dxa"/>
              <w:right w:w="101" w:type="dxa"/>
            </w:tcMar>
          </w:tcPr>
          <w:p w14:paraId="67B3BF45"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Interest</w:t>
            </w:r>
          </w:p>
        </w:tc>
        <w:tc>
          <w:tcPr>
            <w:tcW w:w="1016" w:type="dxa"/>
            <w:tcBorders>
              <w:top w:val="nil"/>
              <w:left w:val="nil"/>
              <w:bottom w:val="nil"/>
              <w:right w:val="nil"/>
              <w:tl2br w:val="nil"/>
              <w:tr2bl w:val="nil"/>
            </w:tcBorders>
            <w:shd w:val="clear" w:color="FFFFFF" w:fill="FFFFFF"/>
            <w:tcMar>
              <w:left w:w="101" w:type="dxa"/>
              <w:right w:w="101" w:type="dxa"/>
            </w:tcMar>
          </w:tcPr>
          <w:p w14:paraId="75BDB8B1"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201</w:t>
            </w:r>
          </w:p>
        </w:tc>
        <w:tc>
          <w:tcPr>
            <w:tcW w:w="966" w:type="dxa"/>
            <w:tcBorders>
              <w:top w:val="nil"/>
              <w:left w:val="nil"/>
              <w:bottom w:val="nil"/>
              <w:right w:val="nil"/>
              <w:tl2br w:val="nil"/>
              <w:tr2bl w:val="nil"/>
            </w:tcBorders>
            <w:shd w:val="clear" w:color="FFFFFF" w:fill="FFFFFF"/>
            <w:tcMar>
              <w:left w:w="101" w:type="dxa"/>
              <w:right w:w="101" w:type="dxa"/>
            </w:tcMar>
          </w:tcPr>
          <w:p w14:paraId="0A635D75"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92</w:t>
            </w:r>
          </w:p>
        </w:tc>
        <w:tc>
          <w:tcPr>
            <w:tcW w:w="645" w:type="dxa"/>
            <w:tcBorders>
              <w:top w:val="nil"/>
              <w:left w:val="nil"/>
              <w:bottom w:val="nil"/>
              <w:right w:val="nil"/>
              <w:tl2br w:val="nil"/>
              <w:tr2bl w:val="nil"/>
            </w:tcBorders>
            <w:shd w:val="clear" w:color="FFFFFF" w:fill="FFFFFF"/>
            <w:tcMar>
              <w:left w:w="101" w:type="dxa"/>
              <w:right w:w="101" w:type="dxa"/>
            </w:tcMar>
          </w:tcPr>
          <w:p w14:paraId="21050E6C" w14:textId="291D0A1D"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-54</w:t>
            </w:r>
          </w:p>
        </w:tc>
        <w:tc>
          <w:tcPr>
            <w:tcW w:w="1016" w:type="dxa"/>
            <w:tcBorders>
              <w:top w:val="nil"/>
              <w:left w:val="nil"/>
              <w:bottom w:val="nil"/>
              <w:right w:val="nil"/>
              <w:tl2br w:val="nil"/>
              <w:tr2bl w:val="nil"/>
            </w:tcBorders>
            <w:shd w:val="clear" w:color="FFFFFF" w:fill="FFFFFF"/>
            <w:tcMar>
              <w:left w:w="101" w:type="dxa"/>
              <w:right w:w="101" w:type="dxa"/>
            </w:tcMar>
          </w:tcPr>
          <w:p w14:paraId="5A07128F"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93</w:t>
            </w:r>
          </w:p>
        </w:tc>
        <w:tc>
          <w:tcPr>
            <w:tcW w:w="983" w:type="dxa"/>
            <w:tcBorders>
              <w:top w:val="nil"/>
              <w:left w:val="nil"/>
              <w:bottom w:val="nil"/>
              <w:right w:val="nil"/>
              <w:tl2br w:val="nil"/>
              <w:tr2bl w:val="nil"/>
            </w:tcBorders>
            <w:shd w:val="clear" w:color="FFFFFF" w:fill="FFFFFF"/>
            <w:tcMar>
              <w:left w:w="101" w:type="dxa"/>
              <w:right w:w="101" w:type="dxa"/>
            </w:tcMar>
          </w:tcPr>
          <w:p w14:paraId="5C5FE32C"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94</w:t>
            </w:r>
          </w:p>
        </w:tc>
        <w:tc>
          <w:tcPr>
            <w:tcW w:w="974" w:type="dxa"/>
            <w:tcBorders>
              <w:top w:val="nil"/>
              <w:left w:val="nil"/>
              <w:bottom w:val="nil"/>
              <w:right w:val="nil"/>
              <w:tl2br w:val="nil"/>
              <w:tr2bl w:val="nil"/>
            </w:tcBorders>
            <w:shd w:val="clear" w:color="FFFFFF" w:fill="FFFFFF"/>
            <w:tcMar>
              <w:left w:w="101" w:type="dxa"/>
              <w:right w:w="101" w:type="dxa"/>
            </w:tcMar>
          </w:tcPr>
          <w:p w14:paraId="659AE60D"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95</w:t>
            </w:r>
          </w:p>
        </w:tc>
      </w:tr>
      <w:tr w:rsidR="008531A6" w:rsidRPr="005017B1" w14:paraId="195E1CF2"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5E98D396"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70 158</w:t>
            </w:r>
          </w:p>
        </w:tc>
        <w:tc>
          <w:tcPr>
            <w:tcW w:w="2430" w:type="dxa"/>
            <w:tcBorders>
              <w:top w:val="nil"/>
              <w:left w:val="nil"/>
              <w:bottom w:val="nil"/>
              <w:right w:val="nil"/>
              <w:tl2br w:val="nil"/>
              <w:tr2bl w:val="nil"/>
            </w:tcBorders>
            <w:shd w:val="clear" w:color="auto" w:fill="auto"/>
            <w:noWrap/>
            <w:tcMar>
              <w:left w:w="101" w:type="dxa"/>
              <w:right w:w="101" w:type="dxa"/>
            </w:tcMar>
          </w:tcPr>
          <w:p w14:paraId="27FA0839"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Right to Receive Large Scale Generation Certificates</w:t>
            </w:r>
          </w:p>
        </w:tc>
        <w:tc>
          <w:tcPr>
            <w:tcW w:w="1016" w:type="dxa"/>
            <w:tcBorders>
              <w:top w:val="nil"/>
              <w:left w:val="nil"/>
              <w:bottom w:val="nil"/>
              <w:right w:val="nil"/>
              <w:tl2br w:val="nil"/>
              <w:tr2bl w:val="nil"/>
            </w:tcBorders>
            <w:shd w:val="clear" w:color="FFFFFF" w:fill="FFFFFF"/>
            <w:tcMar>
              <w:left w:w="101" w:type="dxa"/>
              <w:right w:w="101" w:type="dxa"/>
            </w:tcMar>
          </w:tcPr>
          <w:p w14:paraId="3E1A3E4F"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71 867</w:t>
            </w:r>
          </w:p>
        </w:tc>
        <w:tc>
          <w:tcPr>
            <w:tcW w:w="966" w:type="dxa"/>
            <w:tcBorders>
              <w:top w:val="nil"/>
              <w:left w:val="nil"/>
              <w:bottom w:val="nil"/>
              <w:right w:val="nil"/>
              <w:tl2br w:val="nil"/>
              <w:tr2bl w:val="nil"/>
            </w:tcBorders>
            <w:shd w:val="clear" w:color="FFFFFF" w:fill="FFFFFF"/>
            <w:tcMar>
              <w:left w:w="101" w:type="dxa"/>
              <w:right w:w="101" w:type="dxa"/>
            </w:tcMar>
          </w:tcPr>
          <w:p w14:paraId="0FD5411B"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49 571</w:t>
            </w:r>
          </w:p>
        </w:tc>
        <w:tc>
          <w:tcPr>
            <w:tcW w:w="645" w:type="dxa"/>
            <w:tcBorders>
              <w:top w:val="nil"/>
              <w:left w:val="nil"/>
              <w:bottom w:val="nil"/>
              <w:right w:val="nil"/>
              <w:tl2br w:val="nil"/>
              <w:tr2bl w:val="nil"/>
            </w:tcBorders>
            <w:shd w:val="clear" w:color="FFFFFF" w:fill="FFFFFF"/>
            <w:tcMar>
              <w:left w:w="101" w:type="dxa"/>
              <w:right w:w="101" w:type="dxa"/>
            </w:tcMar>
          </w:tcPr>
          <w:p w14:paraId="032F6B93" w14:textId="5A19C04B"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-31</w:t>
            </w:r>
          </w:p>
        </w:tc>
        <w:tc>
          <w:tcPr>
            <w:tcW w:w="1016" w:type="dxa"/>
            <w:tcBorders>
              <w:top w:val="nil"/>
              <w:left w:val="nil"/>
              <w:bottom w:val="nil"/>
              <w:right w:val="nil"/>
              <w:tl2br w:val="nil"/>
              <w:tr2bl w:val="nil"/>
            </w:tcBorders>
            <w:shd w:val="clear" w:color="FFFFFF" w:fill="FFFFFF"/>
            <w:tcMar>
              <w:left w:w="101" w:type="dxa"/>
              <w:right w:w="101" w:type="dxa"/>
            </w:tcMar>
          </w:tcPr>
          <w:p w14:paraId="4D3E93CF"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83" w:type="dxa"/>
            <w:tcBorders>
              <w:top w:val="nil"/>
              <w:left w:val="nil"/>
              <w:bottom w:val="nil"/>
              <w:right w:val="nil"/>
              <w:tl2br w:val="nil"/>
              <w:tr2bl w:val="nil"/>
            </w:tcBorders>
            <w:shd w:val="clear" w:color="FFFFFF" w:fill="FFFFFF"/>
            <w:tcMar>
              <w:left w:w="101" w:type="dxa"/>
              <w:right w:w="101" w:type="dxa"/>
            </w:tcMar>
          </w:tcPr>
          <w:p w14:paraId="74B948E3"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74" w:type="dxa"/>
            <w:tcBorders>
              <w:top w:val="nil"/>
              <w:left w:val="nil"/>
              <w:bottom w:val="nil"/>
              <w:right w:val="nil"/>
              <w:tl2br w:val="nil"/>
              <w:tr2bl w:val="nil"/>
            </w:tcBorders>
            <w:shd w:val="clear" w:color="FFFFFF" w:fill="FFFFFF"/>
            <w:tcMar>
              <w:left w:w="101" w:type="dxa"/>
              <w:right w:w="101" w:type="dxa"/>
            </w:tcMar>
          </w:tcPr>
          <w:p w14:paraId="032E1166"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2C278B9B"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auto" w:fill="auto"/>
            <w:tcMar>
              <w:left w:w="101" w:type="dxa"/>
              <w:right w:w="101" w:type="dxa"/>
            </w:tcMar>
          </w:tcPr>
          <w:p w14:paraId="4A892DCF"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5 380</w:t>
            </w:r>
          </w:p>
        </w:tc>
        <w:tc>
          <w:tcPr>
            <w:tcW w:w="2430" w:type="dxa"/>
            <w:tcBorders>
              <w:top w:val="nil"/>
              <w:left w:val="nil"/>
              <w:bottom w:val="nil"/>
              <w:right w:val="nil"/>
              <w:tl2br w:val="nil"/>
              <w:tr2bl w:val="nil"/>
            </w:tcBorders>
            <w:shd w:val="clear" w:color="auto" w:fill="auto"/>
            <w:noWrap/>
            <w:tcMar>
              <w:left w:w="101" w:type="dxa"/>
              <w:right w:w="101" w:type="dxa"/>
            </w:tcMar>
          </w:tcPr>
          <w:p w14:paraId="0BAF2A08"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Other Revenue</w:t>
            </w:r>
          </w:p>
        </w:tc>
        <w:tc>
          <w:tcPr>
            <w:tcW w:w="1016" w:type="dxa"/>
            <w:tcBorders>
              <w:top w:val="nil"/>
              <w:left w:val="nil"/>
              <w:bottom w:val="nil"/>
              <w:right w:val="nil"/>
              <w:tl2br w:val="nil"/>
              <w:tr2bl w:val="nil"/>
            </w:tcBorders>
            <w:shd w:val="clear" w:color="auto" w:fill="auto"/>
            <w:tcMar>
              <w:left w:w="101" w:type="dxa"/>
              <w:right w:w="101" w:type="dxa"/>
            </w:tcMar>
          </w:tcPr>
          <w:p w14:paraId="59EC217D"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8 114</w:t>
            </w:r>
          </w:p>
        </w:tc>
        <w:tc>
          <w:tcPr>
            <w:tcW w:w="966" w:type="dxa"/>
            <w:tcBorders>
              <w:top w:val="nil"/>
              <w:left w:val="nil"/>
              <w:bottom w:val="nil"/>
              <w:right w:val="nil"/>
              <w:tl2br w:val="nil"/>
              <w:tr2bl w:val="nil"/>
            </w:tcBorders>
            <w:shd w:val="clear" w:color="auto" w:fill="auto"/>
            <w:tcMar>
              <w:left w:w="101" w:type="dxa"/>
              <w:right w:w="101" w:type="dxa"/>
            </w:tcMar>
          </w:tcPr>
          <w:p w14:paraId="52CD952C"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6 586</w:t>
            </w:r>
          </w:p>
        </w:tc>
        <w:tc>
          <w:tcPr>
            <w:tcW w:w="645" w:type="dxa"/>
            <w:tcBorders>
              <w:top w:val="nil"/>
              <w:left w:val="nil"/>
              <w:bottom w:val="nil"/>
              <w:right w:val="nil"/>
              <w:tl2br w:val="nil"/>
              <w:tr2bl w:val="nil"/>
            </w:tcBorders>
            <w:shd w:val="clear" w:color="auto" w:fill="auto"/>
            <w:tcMar>
              <w:left w:w="101" w:type="dxa"/>
              <w:right w:w="101" w:type="dxa"/>
            </w:tcMar>
          </w:tcPr>
          <w:p w14:paraId="33E08DE1" w14:textId="28F2DB35"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-19</w:t>
            </w:r>
          </w:p>
        </w:tc>
        <w:tc>
          <w:tcPr>
            <w:tcW w:w="1016" w:type="dxa"/>
            <w:tcBorders>
              <w:top w:val="nil"/>
              <w:left w:val="nil"/>
              <w:bottom w:val="nil"/>
              <w:right w:val="nil"/>
              <w:tl2br w:val="nil"/>
              <w:tr2bl w:val="nil"/>
            </w:tcBorders>
            <w:shd w:val="clear" w:color="auto" w:fill="auto"/>
            <w:tcMar>
              <w:left w:w="101" w:type="dxa"/>
              <w:right w:w="101" w:type="dxa"/>
            </w:tcMar>
          </w:tcPr>
          <w:p w14:paraId="48AFC2DC"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6 306</w:t>
            </w:r>
          </w:p>
        </w:tc>
        <w:tc>
          <w:tcPr>
            <w:tcW w:w="983" w:type="dxa"/>
            <w:tcBorders>
              <w:top w:val="nil"/>
              <w:left w:val="nil"/>
              <w:bottom w:val="nil"/>
              <w:right w:val="nil"/>
              <w:tl2br w:val="nil"/>
              <w:tr2bl w:val="nil"/>
            </w:tcBorders>
            <w:shd w:val="clear" w:color="auto" w:fill="auto"/>
            <w:tcMar>
              <w:left w:w="101" w:type="dxa"/>
              <w:right w:w="101" w:type="dxa"/>
            </w:tcMar>
          </w:tcPr>
          <w:p w14:paraId="19D34EC3"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1 069</w:t>
            </w:r>
          </w:p>
        </w:tc>
        <w:tc>
          <w:tcPr>
            <w:tcW w:w="974" w:type="dxa"/>
            <w:tcBorders>
              <w:top w:val="nil"/>
              <w:left w:val="nil"/>
              <w:bottom w:val="nil"/>
              <w:right w:val="nil"/>
              <w:tl2br w:val="nil"/>
              <w:tr2bl w:val="nil"/>
            </w:tcBorders>
            <w:shd w:val="clear" w:color="auto" w:fill="auto"/>
            <w:tcMar>
              <w:left w:w="101" w:type="dxa"/>
              <w:right w:w="101" w:type="dxa"/>
            </w:tcMar>
          </w:tcPr>
          <w:p w14:paraId="5A814456"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1 089</w:t>
            </w:r>
          </w:p>
        </w:tc>
      </w:tr>
      <w:tr w:rsidR="008531A6" w:rsidRPr="005017B1" w14:paraId="171CC43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0" w:type="dxa"/>
              <w:right w:w="0" w:type="dxa"/>
            </w:tcMar>
          </w:tcPr>
          <w:p w14:paraId="04239686" w14:textId="77777777" w:rsidR="008531A6" w:rsidRPr="005017B1" w:rsidRDefault="008531A6">
            <w:pPr>
              <w:pStyle w:val="Normal9"/>
              <w:rPr>
                <w:rFonts w:ascii="Calibri" w:eastAsia="Calibri" w:hAnsi="Calibri" w:cs="Calibri"/>
                <w:color w:val="000000"/>
                <w:sz w:val="18"/>
              </w:rPr>
            </w:pPr>
          </w:p>
        </w:tc>
        <w:tc>
          <w:tcPr>
            <w:tcW w:w="2430" w:type="dxa"/>
            <w:tcBorders>
              <w:top w:val="nil"/>
              <w:left w:val="nil"/>
              <w:bottom w:val="nil"/>
              <w:right w:val="nil"/>
              <w:tl2br w:val="nil"/>
              <w:tr2bl w:val="nil"/>
            </w:tcBorders>
            <w:shd w:val="clear" w:color="FFFFFF" w:fill="FFFFFF"/>
            <w:noWrap/>
            <w:tcMar>
              <w:left w:w="0" w:type="dxa"/>
              <w:right w:w="0" w:type="dxa"/>
            </w:tcMar>
          </w:tcPr>
          <w:p w14:paraId="645244A8" w14:textId="77777777" w:rsidR="008531A6" w:rsidRPr="005017B1" w:rsidRDefault="008531A6">
            <w:pPr>
              <w:pStyle w:val="Normal9"/>
              <w:rPr>
                <w:rFonts w:ascii="Calibri" w:eastAsia="Calibri" w:hAnsi="Calibri" w:cs="Calibri"/>
                <w:b/>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4320C0CA" w14:textId="77777777" w:rsidR="008531A6" w:rsidRPr="005017B1" w:rsidRDefault="008531A6">
            <w:pPr>
              <w:pStyle w:val="Normal9"/>
              <w:rPr>
                <w:rFonts w:ascii="Calibri" w:eastAsia="Calibri" w:hAnsi="Calibri" w:cs="Calibri"/>
                <w:color w:val="000000"/>
                <w:sz w:val="18"/>
              </w:rPr>
            </w:pPr>
          </w:p>
        </w:tc>
        <w:tc>
          <w:tcPr>
            <w:tcW w:w="966" w:type="dxa"/>
            <w:tcBorders>
              <w:top w:val="nil"/>
              <w:left w:val="nil"/>
              <w:bottom w:val="nil"/>
              <w:right w:val="nil"/>
              <w:tl2br w:val="nil"/>
              <w:tr2bl w:val="nil"/>
            </w:tcBorders>
            <w:shd w:val="clear" w:color="FFFFFF" w:fill="FFFFFF"/>
            <w:tcMar>
              <w:left w:w="0" w:type="dxa"/>
              <w:right w:w="0" w:type="dxa"/>
            </w:tcMar>
          </w:tcPr>
          <w:p w14:paraId="5A90E477" w14:textId="77777777" w:rsidR="008531A6" w:rsidRPr="005017B1" w:rsidRDefault="008531A6">
            <w:pPr>
              <w:pStyle w:val="Normal9"/>
              <w:rPr>
                <w:rFonts w:ascii="Calibri" w:eastAsia="Calibri" w:hAnsi="Calibri" w:cs="Calibri"/>
                <w:color w:val="000000"/>
                <w:sz w:val="18"/>
              </w:rPr>
            </w:pPr>
          </w:p>
        </w:tc>
        <w:tc>
          <w:tcPr>
            <w:tcW w:w="645" w:type="dxa"/>
            <w:tcBorders>
              <w:top w:val="nil"/>
              <w:left w:val="nil"/>
              <w:bottom w:val="nil"/>
              <w:right w:val="nil"/>
              <w:tl2br w:val="nil"/>
              <w:tr2bl w:val="nil"/>
            </w:tcBorders>
            <w:shd w:val="clear" w:color="FFFFFF" w:fill="FFFFFF"/>
            <w:tcMar>
              <w:left w:w="0" w:type="dxa"/>
              <w:right w:w="0" w:type="dxa"/>
            </w:tcMar>
          </w:tcPr>
          <w:p w14:paraId="03999654" w14:textId="77777777" w:rsidR="008531A6" w:rsidRPr="005017B1" w:rsidRDefault="008531A6">
            <w:pPr>
              <w:pStyle w:val="Normal9"/>
              <w:rPr>
                <w:rFonts w:ascii="Calibri" w:eastAsia="Calibri" w:hAnsi="Calibri" w:cs="Calibri"/>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3628D9FA" w14:textId="77777777" w:rsidR="008531A6" w:rsidRPr="005017B1" w:rsidRDefault="008531A6">
            <w:pPr>
              <w:pStyle w:val="Normal9"/>
              <w:rPr>
                <w:rFonts w:ascii="Calibri" w:eastAsia="Calibri" w:hAnsi="Calibri" w:cs="Calibri"/>
                <w:color w:val="000000"/>
                <w:sz w:val="18"/>
              </w:rPr>
            </w:pPr>
          </w:p>
        </w:tc>
        <w:tc>
          <w:tcPr>
            <w:tcW w:w="983" w:type="dxa"/>
            <w:tcBorders>
              <w:top w:val="nil"/>
              <w:left w:val="nil"/>
              <w:bottom w:val="nil"/>
              <w:right w:val="nil"/>
              <w:tl2br w:val="nil"/>
              <w:tr2bl w:val="nil"/>
            </w:tcBorders>
            <w:shd w:val="clear" w:color="FFFFFF" w:fill="FFFFFF"/>
            <w:tcMar>
              <w:left w:w="0" w:type="dxa"/>
              <w:right w:w="0" w:type="dxa"/>
            </w:tcMar>
          </w:tcPr>
          <w:p w14:paraId="583F0DE8" w14:textId="77777777" w:rsidR="008531A6" w:rsidRPr="005017B1" w:rsidRDefault="008531A6">
            <w:pPr>
              <w:pStyle w:val="Normal9"/>
              <w:rPr>
                <w:rFonts w:ascii="Calibri" w:eastAsia="Calibri" w:hAnsi="Calibri" w:cs="Calibri"/>
                <w:color w:val="000000"/>
                <w:sz w:val="18"/>
              </w:rPr>
            </w:pPr>
          </w:p>
        </w:tc>
        <w:tc>
          <w:tcPr>
            <w:tcW w:w="974" w:type="dxa"/>
            <w:tcBorders>
              <w:top w:val="nil"/>
              <w:left w:val="nil"/>
              <w:bottom w:val="nil"/>
              <w:right w:val="nil"/>
              <w:tl2br w:val="nil"/>
              <w:tr2bl w:val="nil"/>
            </w:tcBorders>
            <w:shd w:val="clear" w:color="FFFFFF" w:fill="FFFFFF"/>
            <w:tcMar>
              <w:left w:w="0" w:type="dxa"/>
              <w:right w:w="0" w:type="dxa"/>
            </w:tcMar>
          </w:tcPr>
          <w:p w14:paraId="06055F11" w14:textId="77777777" w:rsidR="008531A6" w:rsidRPr="005017B1" w:rsidRDefault="008531A6">
            <w:pPr>
              <w:pStyle w:val="Normal9"/>
              <w:rPr>
                <w:rFonts w:ascii="Calibri" w:eastAsia="Calibri" w:hAnsi="Calibri" w:cs="Calibri"/>
                <w:color w:val="000000"/>
                <w:sz w:val="18"/>
              </w:rPr>
            </w:pPr>
          </w:p>
        </w:tc>
      </w:tr>
      <w:tr w:rsidR="008531A6" w:rsidRPr="005017B1" w14:paraId="087D9E69"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45A0AFA0"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248 440</w:t>
            </w:r>
          </w:p>
        </w:tc>
        <w:tc>
          <w:tcPr>
            <w:tcW w:w="2430" w:type="dxa"/>
            <w:tcBorders>
              <w:top w:val="nil"/>
              <w:left w:val="nil"/>
              <w:bottom w:val="nil"/>
              <w:right w:val="nil"/>
              <w:tl2br w:val="nil"/>
              <w:tr2bl w:val="nil"/>
            </w:tcBorders>
            <w:shd w:val="clear" w:color="FFFFFF" w:fill="FFFFFF"/>
            <w:noWrap/>
            <w:tcMar>
              <w:left w:w="101" w:type="dxa"/>
              <w:right w:w="101" w:type="dxa"/>
            </w:tcMar>
          </w:tcPr>
          <w:p w14:paraId="407E5CB3" w14:textId="77777777" w:rsidR="008531A6" w:rsidRPr="005017B1" w:rsidRDefault="00AC15CB">
            <w:pPr>
              <w:pStyle w:val="Normal9"/>
              <w:rPr>
                <w:rFonts w:ascii="Calibri" w:eastAsia="Calibri" w:hAnsi="Calibri" w:cs="Calibri"/>
                <w:b/>
                <w:color w:val="000000"/>
                <w:sz w:val="18"/>
              </w:rPr>
            </w:pPr>
            <w:r w:rsidRPr="005017B1">
              <w:rPr>
                <w:rFonts w:ascii="Calibri" w:eastAsia="Calibri" w:hAnsi="Calibri" w:cs="Calibri"/>
                <w:b/>
                <w:color w:val="000000"/>
                <w:sz w:val="18"/>
              </w:rPr>
              <w:t>Total Revenue</w:t>
            </w:r>
          </w:p>
        </w:tc>
        <w:tc>
          <w:tcPr>
            <w:tcW w:w="1016" w:type="dxa"/>
            <w:tcBorders>
              <w:top w:val="nil"/>
              <w:left w:val="nil"/>
              <w:bottom w:val="nil"/>
              <w:right w:val="nil"/>
              <w:tl2br w:val="nil"/>
              <w:tr2bl w:val="nil"/>
            </w:tcBorders>
            <w:shd w:val="clear" w:color="FFFFFF" w:fill="FFFFFF"/>
            <w:tcMar>
              <w:left w:w="101" w:type="dxa"/>
              <w:right w:w="101" w:type="dxa"/>
            </w:tcMar>
          </w:tcPr>
          <w:p w14:paraId="4AB7151F"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238 863</w:t>
            </w:r>
          </w:p>
        </w:tc>
        <w:tc>
          <w:tcPr>
            <w:tcW w:w="966" w:type="dxa"/>
            <w:tcBorders>
              <w:top w:val="nil"/>
              <w:left w:val="nil"/>
              <w:bottom w:val="nil"/>
              <w:right w:val="nil"/>
              <w:tl2br w:val="nil"/>
              <w:tr2bl w:val="nil"/>
            </w:tcBorders>
            <w:shd w:val="clear" w:color="FFFFFF" w:fill="FFFFFF"/>
            <w:tcMar>
              <w:left w:w="101" w:type="dxa"/>
              <w:right w:w="101" w:type="dxa"/>
            </w:tcMar>
          </w:tcPr>
          <w:p w14:paraId="6CB214C9" w14:textId="0216660F"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234 </w:t>
            </w:r>
            <w:r w:rsidR="0024723E" w:rsidRPr="005017B1">
              <w:rPr>
                <w:rFonts w:ascii="Calibri" w:eastAsia="Calibri" w:hAnsi="Calibri" w:cs="Calibri"/>
                <w:b/>
                <w:color w:val="000000"/>
                <w:sz w:val="18"/>
              </w:rPr>
              <w:t>822</w:t>
            </w:r>
          </w:p>
        </w:tc>
        <w:tc>
          <w:tcPr>
            <w:tcW w:w="645" w:type="dxa"/>
            <w:tcBorders>
              <w:top w:val="nil"/>
              <w:left w:val="nil"/>
              <w:bottom w:val="nil"/>
              <w:right w:val="nil"/>
              <w:tl2br w:val="nil"/>
              <w:tr2bl w:val="nil"/>
            </w:tcBorders>
            <w:shd w:val="clear" w:color="FFFFFF" w:fill="FFFFFF"/>
            <w:tcMar>
              <w:left w:w="101" w:type="dxa"/>
              <w:right w:w="101" w:type="dxa"/>
            </w:tcMar>
          </w:tcPr>
          <w:p w14:paraId="06D44AA6" w14:textId="07D0518E"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-2</w:t>
            </w:r>
          </w:p>
        </w:tc>
        <w:tc>
          <w:tcPr>
            <w:tcW w:w="1016" w:type="dxa"/>
            <w:tcBorders>
              <w:top w:val="nil"/>
              <w:left w:val="nil"/>
              <w:bottom w:val="nil"/>
              <w:right w:val="nil"/>
              <w:tl2br w:val="nil"/>
              <w:tr2bl w:val="nil"/>
            </w:tcBorders>
            <w:shd w:val="clear" w:color="FFFFFF" w:fill="FFFFFF"/>
            <w:tcMar>
              <w:left w:w="101" w:type="dxa"/>
              <w:right w:w="101" w:type="dxa"/>
            </w:tcMar>
          </w:tcPr>
          <w:p w14:paraId="19407DE0" w14:textId="30560A4B"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159 </w:t>
            </w:r>
            <w:r w:rsidR="0024723E" w:rsidRPr="005017B1">
              <w:rPr>
                <w:rFonts w:ascii="Calibri" w:eastAsia="Calibri" w:hAnsi="Calibri" w:cs="Calibri"/>
                <w:b/>
                <w:color w:val="000000"/>
                <w:sz w:val="18"/>
              </w:rPr>
              <w:t>919</w:t>
            </w:r>
          </w:p>
        </w:tc>
        <w:tc>
          <w:tcPr>
            <w:tcW w:w="983" w:type="dxa"/>
            <w:tcBorders>
              <w:top w:val="nil"/>
              <w:left w:val="nil"/>
              <w:bottom w:val="nil"/>
              <w:right w:val="nil"/>
              <w:tl2br w:val="nil"/>
              <w:tr2bl w:val="nil"/>
            </w:tcBorders>
            <w:shd w:val="clear" w:color="FFFFFF" w:fill="FFFFFF"/>
            <w:tcMar>
              <w:left w:w="101" w:type="dxa"/>
              <w:right w:w="101" w:type="dxa"/>
            </w:tcMar>
          </w:tcPr>
          <w:p w14:paraId="5A29BD5C" w14:textId="6FD5A59A"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153 </w:t>
            </w:r>
            <w:r w:rsidR="0024723E" w:rsidRPr="005017B1">
              <w:rPr>
                <w:rFonts w:ascii="Calibri" w:eastAsia="Calibri" w:hAnsi="Calibri" w:cs="Calibri"/>
                <w:b/>
                <w:color w:val="000000"/>
                <w:sz w:val="18"/>
              </w:rPr>
              <w:t>560</w:t>
            </w:r>
          </w:p>
        </w:tc>
        <w:tc>
          <w:tcPr>
            <w:tcW w:w="974" w:type="dxa"/>
            <w:tcBorders>
              <w:top w:val="nil"/>
              <w:left w:val="nil"/>
              <w:bottom w:val="nil"/>
              <w:right w:val="nil"/>
              <w:tl2br w:val="nil"/>
              <w:tr2bl w:val="nil"/>
            </w:tcBorders>
            <w:shd w:val="clear" w:color="FFFFFF" w:fill="FFFFFF"/>
            <w:tcMar>
              <w:left w:w="101" w:type="dxa"/>
              <w:right w:w="101" w:type="dxa"/>
            </w:tcMar>
          </w:tcPr>
          <w:p w14:paraId="0E525B1A" w14:textId="723F0B4A"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145 </w:t>
            </w:r>
            <w:r w:rsidR="0024723E" w:rsidRPr="005017B1">
              <w:rPr>
                <w:rFonts w:ascii="Calibri" w:eastAsia="Calibri" w:hAnsi="Calibri" w:cs="Calibri"/>
                <w:b/>
                <w:color w:val="000000"/>
                <w:sz w:val="18"/>
              </w:rPr>
              <w:t>810</w:t>
            </w:r>
          </w:p>
        </w:tc>
      </w:tr>
      <w:tr w:rsidR="008531A6" w:rsidRPr="005017B1" w14:paraId="1A493477"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0" w:type="dxa"/>
              <w:right w:w="0" w:type="dxa"/>
            </w:tcMar>
          </w:tcPr>
          <w:p w14:paraId="5632CAD4" w14:textId="77777777" w:rsidR="008531A6" w:rsidRPr="005017B1" w:rsidRDefault="008531A6">
            <w:pPr>
              <w:pStyle w:val="Normal9"/>
              <w:rPr>
                <w:rFonts w:ascii="Calibri" w:eastAsia="Calibri" w:hAnsi="Calibri" w:cs="Calibri"/>
                <w:color w:val="000000"/>
                <w:sz w:val="18"/>
              </w:rPr>
            </w:pPr>
          </w:p>
        </w:tc>
        <w:tc>
          <w:tcPr>
            <w:tcW w:w="2430" w:type="dxa"/>
            <w:tcBorders>
              <w:top w:val="nil"/>
              <w:left w:val="nil"/>
              <w:bottom w:val="nil"/>
              <w:right w:val="nil"/>
              <w:tl2br w:val="nil"/>
              <w:tr2bl w:val="nil"/>
            </w:tcBorders>
            <w:shd w:val="clear" w:color="FFFFFF" w:fill="FFFFFF"/>
            <w:noWrap/>
            <w:tcMar>
              <w:left w:w="0" w:type="dxa"/>
              <w:right w:w="0" w:type="dxa"/>
            </w:tcMar>
          </w:tcPr>
          <w:p w14:paraId="759C190E" w14:textId="77777777" w:rsidR="008531A6" w:rsidRPr="005017B1" w:rsidRDefault="008531A6">
            <w:pPr>
              <w:pStyle w:val="Normal9"/>
              <w:rPr>
                <w:rFonts w:ascii="Calibri" w:eastAsia="Calibri" w:hAnsi="Calibri" w:cs="Calibri"/>
                <w:b/>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007A1976" w14:textId="77777777" w:rsidR="008531A6" w:rsidRPr="005017B1" w:rsidRDefault="008531A6">
            <w:pPr>
              <w:pStyle w:val="Normal9"/>
              <w:rPr>
                <w:rFonts w:ascii="Calibri" w:eastAsia="Calibri" w:hAnsi="Calibri" w:cs="Calibri"/>
                <w:color w:val="000000"/>
                <w:sz w:val="18"/>
              </w:rPr>
            </w:pPr>
          </w:p>
        </w:tc>
        <w:tc>
          <w:tcPr>
            <w:tcW w:w="966" w:type="dxa"/>
            <w:tcBorders>
              <w:top w:val="nil"/>
              <w:left w:val="nil"/>
              <w:bottom w:val="nil"/>
              <w:right w:val="nil"/>
              <w:tl2br w:val="nil"/>
              <w:tr2bl w:val="nil"/>
            </w:tcBorders>
            <w:shd w:val="clear" w:color="FFFFFF" w:fill="FFFFFF"/>
            <w:tcMar>
              <w:left w:w="0" w:type="dxa"/>
              <w:right w:w="0" w:type="dxa"/>
            </w:tcMar>
          </w:tcPr>
          <w:p w14:paraId="672F8295" w14:textId="77777777" w:rsidR="008531A6" w:rsidRPr="005017B1" w:rsidRDefault="008531A6">
            <w:pPr>
              <w:pStyle w:val="Normal9"/>
              <w:rPr>
                <w:rFonts w:ascii="Calibri" w:eastAsia="Calibri" w:hAnsi="Calibri" w:cs="Calibri"/>
                <w:color w:val="000000"/>
                <w:sz w:val="18"/>
              </w:rPr>
            </w:pPr>
          </w:p>
        </w:tc>
        <w:tc>
          <w:tcPr>
            <w:tcW w:w="645" w:type="dxa"/>
            <w:tcBorders>
              <w:top w:val="nil"/>
              <w:left w:val="nil"/>
              <w:bottom w:val="nil"/>
              <w:right w:val="nil"/>
              <w:tl2br w:val="nil"/>
              <w:tr2bl w:val="nil"/>
            </w:tcBorders>
            <w:shd w:val="clear" w:color="FFFFFF" w:fill="FFFFFF"/>
            <w:tcMar>
              <w:left w:w="0" w:type="dxa"/>
              <w:right w:w="0" w:type="dxa"/>
            </w:tcMar>
          </w:tcPr>
          <w:p w14:paraId="24B1693F" w14:textId="77777777" w:rsidR="008531A6" w:rsidRPr="005017B1" w:rsidRDefault="008531A6">
            <w:pPr>
              <w:pStyle w:val="Normal9"/>
              <w:rPr>
                <w:rFonts w:ascii="Calibri" w:eastAsia="Calibri" w:hAnsi="Calibri" w:cs="Calibri"/>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451F5008" w14:textId="77777777" w:rsidR="008531A6" w:rsidRPr="005017B1" w:rsidRDefault="008531A6">
            <w:pPr>
              <w:pStyle w:val="Normal9"/>
              <w:rPr>
                <w:rFonts w:ascii="Calibri" w:eastAsia="Calibri" w:hAnsi="Calibri" w:cs="Calibri"/>
                <w:color w:val="000000"/>
                <w:sz w:val="18"/>
              </w:rPr>
            </w:pPr>
          </w:p>
        </w:tc>
        <w:tc>
          <w:tcPr>
            <w:tcW w:w="983" w:type="dxa"/>
            <w:tcBorders>
              <w:top w:val="nil"/>
              <w:left w:val="nil"/>
              <w:bottom w:val="nil"/>
              <w:right w:val="nil"/>
              <w:tl2br w:val="nil"/>
              <w:tr2bl w:val="nil"/>
            </w:tcBorders>
            <w:shd w:val="clear" w:color="FFFFFF" w:fill="FFFFFF"/>
            <w:tcMar>
              <w:left w:w="0" w:type="dxa"/>
              <w:right w:w="0" w:type="dxa"/>
            </w:tcMar>
          </w:tcPr>
          <w:p w14:paraId="5D4E1AF2" w14:textId="77777777" w:rsidR="008531A6" w:rsidRPr="005017B1" w:rsidRDefault="008531A6">
            <w:pPr>
              <w:pStyle w:val="Normal9"/>
              <w:rPr>
                <w:rFonts w:ascii="Calibri" w:eastAsia="Calibri" w:hAnsi="Calibri" w:cs="Calibri"/>
                <w:color w:val="000000"/>
                <w:sz w:val="18"/>
              </w:rPr>
            </w:pPr>
          </w:p>
        </w:tc>
        <w:tc>
          <w:tcPr>
            <w:tcW w:w="974" w:type="dxa"/>
            <w:tcBorders>
              <w:top w:val="nil"/>
              <w:left w:val="nil"/>
              <w:bottom w:val="nil"/>
              <w:right w:val="nil"/>
              <w:tl2br w:val="nil"/>
              <w:tr2bl w:val="nil"/>
            </w:tcBorders>
            <w:shd w:val="clear" w:color="FFFFFF" w:fill="FFFFFF"/>
            <w:tcMar>
              <w:left w:w="0" w:type="dxa"/>
              <w:right w:w="0" w:type="dxa"/>
            </w:tcMar>
          </w:tcPr>
          <w:p w14:paraId="186CA02A" w14:textId="77777777" w:rsidR="008531A6" w:rsidRPr="005017B1" w:rsidRDefault="008531A6">
            <w:pPr>
              <w:pStyle w:val="Normal9"/>
              <w:rPr>
                <w:rFonts w:ascii="Calibri" w:eastAsia="Calibri" w:hAnsi="Calibri" w:cs="Calibri"/>
                <w:color w:val="000000"/>
                <w:sz w:val="18"/>
              </w:rPr>
            </w:pPr>
          </w:p>
        </w:tc>
      </w:tr>
      <w:tr w:rsidR="008531A6" w:rsidRPr="005017B1" w14:paraId="58F01E27"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0" w:type="dxa"/>
              <w:right w:w="0" w:type="dxa"/>
            </w:tcMar>
          </w:tcPr>
          <w:p w14:paraId="056E7E78" w14:textId="77777777" w:rsidR="008531A6" w:rsidRPr="005017B1" w:rsidRDefault="008531A6">
            <w:pPr>
              <w:pStyle w:val="Normal9"/>
              <w:rPr>
                <w:rFonts w:ascii="Calibri" w:eastAsia="Calibri" w:hAnsi="Calibri" w:cs="Calibri"/>
                <w:color w:val="000000"/>
                <w:sz w:val="18"/>
              </w:rPr>
            </w:pPr>
          </w:p>
        </w:tc>
        <w:tc>
          <w:tcPr>
            <w:tcW w:w="2430" w:type="dxa"/>
            <w:tcBorders>
              <w:top w:val="nil"/>
              <w:left w:val="nil"/>
              <w:bottom w:val="nil"/>
              <w:right w:val="nil"/>
              <w:tl2br w:val="nil"/>
              <w:tr2bl w:val="nil"/>
            </w:tcBorders>
            <w:shd w:val="clear" w:color="FFFFFF" w:fill="FFFFFF"/>
            <w:noWrap/>
            <w:tcMar>
              <w:left w:w="101" w:type="dxa"/>
              <w:right w:w="101" w:type="dxa"/>
            </w:tcMar>
          </w:tcPr>
          <w:p w14:paraId="7AF66EC6" w14:textId="77777777" w:rsidR="008531A6" w:rsidRPr="005017B1" w:rsidRDefault="00AC15CB">
            <w:pPr>
              <w:pStyle w:val="Normal9"/>
              <w:rPr>
                <w:rFonts w:ascii="Calibri" w:eastAsia="Calibri" w:hAnsi="Calibri" w:cs="Calibri"/>
                <w:b/>
                <w:color w:val="000000"/>
                <w:sz w:val="18"/>
              </w:rPr>
            </w:pPr>
            <w:r w:rsidRPr="005017B1">
              <w:rPr>
                <w:rFonts w:ascii="Calibri" w:eastAsia="Calibri" w:hAnsi="Calibri" w:cs="Calibri"/>
                <w:b/>
                <w:color w:val="000000"/>
                <w:sz w:val="18"/>
              </w:rPr>
              <w:t>Gains</w:t>
            </w:r>
          </w:p>
        </w:tc>
        <w:tc>
          <w:tcPr>
            <w:tcW w:w="1016" w:type="dxa"/>
            <w:tcBorders>
              <w:top w:val="nil"/>
              <w:left w:val="nil"/>
              <w:bottom w:val="nil"/>
              <w:right w:val="nil"/>
              <w:tl2br w:val="nil"/>
              <w:tr2bl w:val="nil"/>
            </w:tcBorders>
            <w:shd w:val="clear" w:color="FFFFFF" w:fill="FFFFFF"/>
            <w:tcMar>
              <w:left w:w="0" w:type="dxa"/>
              <w:right w:w="0" w:type="dxa"/>
            </w:tcMar>
          </w:tcPr>
          <w:p w14:paraId="5B049013" w14:textId="77777777" w:rsidR="008531A6" w:rsidRPr="005017B1" w:rsidRDefault="008531A6">
            <w:pPr>
              <w:pStyle w:val="Normal9"/>
              <w:rPr>
                <w:rFonts w:ascii="Calibri" w:eastAsia="Calibri" w:hAnsi="Calibri" w:cs="Calibri"/>
                <w:color w:val="000000"/>
                <w:sz w:val="18"/>
              </w:rPr>
            </w:pPr>
          </w:p>
        </w:tc>
        <w:tc>
          <w:tcPr>
            <w:tcW w:w="966" w:type="dxa"/>
            <w:tcBorders>
              <w:top w:val="nil"/>
              <w:left w:val="nil"/>
              <w:bottom w:val="nil"/>
              <w:right w:val="nil"/>
              <w:tl2br w:val="nil"/>
              <w:tr2bl w:val="nil"/>
            </w:tcBorders>
            <w:shd w:val="clear" w:color="FFFFFF" w:fill="FFFFFF"/>
            <w:tcMar>
              <w:left w:w="0" w:type="dxa"/>
              <w:right w:w="0" w:type="dxa"/>
            </w:tcMar>
          </w:tcPr>
          <w:p w14:paraId="59180357" w14:textId="77777777" w:rsidR="008531A6" w:rsidRPr="005017B1" w:rsidRDefault="008531A6">
            <w:pPr>
              <w:pStyle w:val="Normal9"/>
              <w:rPr>
                <w:rFonts w:ascii="Calibri" w:eastAsia="Calibri" w:hAnsi="Calibri" w:cs="Calibri"/>
                <w:color w:val="000000"/>
                <w:sz w:val="18"/>
              </w:rPr>
            </w:pPr>
          </w:p>
        </w:tc>
        <w:tc>
          <w:tcPr>
            <w:tcW w:w="645" w:type="dxa"/>
            <w:tcBorders>
              <w:top w:val="nil"/>
              <w:left w:val="nil"/>
              <w:bottom w:val="nil"/>
              <w:right w:val="nil"/>
              <w:tl2br w:val="nil"/>
              <w:tr2bl w:val="nil"/>
            </w:tcBorders>
            <w:shd w:val="clear" w:color="FFFFFF" w:fill="FFFFFF"/>
            <w:tcMar>
              <w:left w:w="0" w:type="dxa"/>
              <w:right w:w="0" w:type="dxa"/>
            </w:tcMar>
          </w:tcPr>
          <w:p w14:paraId="094503AA" w14:textId="77777777" w:rsidR="008531A6" w:rsidRPr="005017B1" w:rsidRDefault="008531A6">
            <w:pPr>
              <w:pStyle w:val="Normal9"/>
              <w:rPr>
                <w:rFonts w:ascii="Calibri" w:eastAsia="Calibri" w:hAnsi="Calibri" w:cs="Calibri"/>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37AA492E" w14:textId="77777777" w:rsidR="008531A6" w:rsidRPr="005017B1" w:rsidRDefault="008531A6">
            <w:pPr>
              <w:pStyle w:val="Normal9"/>
              <w:rPr>
                <w:rFonts w:ascii="Calibri" w:eastAsia="Calibri" w:hAnsi="Calibri" w:cs="Calibri"/>
                <w:color w:val="000000"/>
                <w:sz w:val="18"/>
              </w:rPr>
            </w:pPr>
          </w:p>
        </w:tc>
        <w:tc>
          <w:tcPr>
            <w:tcW w:w="983" w:type="dxa"/>
            <w:tcBorders>
              <w:top w:val="nil"/>
              <w:left w:val="nil"/>
              <w:bottom w:val="nil"/>
              <w:right w:val="nil"/>
              <w:tl2br w:val="nil"/>
              <w:tr2bl w:val="nil"/>
            </w:tcBorders>
            <w:shd w:val="clear" w:color="FFFFFF" w:fill="FFFFFF"/>
            <w:tcMar>
              <w:left w:w="0" w:type="dxa"/>
              <w:right w:w="0" w:type="dxa"/>
            </w:tcMar>
          </w:tcPr>
          <w:p w14:paraId="1AC63AF0" w14:textId="77777777" w:rsidR="008531A6" w:rsidRPr="005017B1" w:rsidRDefault="008531A6">
            <w:pPr>
              <w:pStyle w:val="Normal9"/>
              <w:rPr>
                <w:rFonts w:ascii="Calibri" w:eastAsia="Calibri" w:hAnsi="Calibri" w:cs="Calibri"/>
                <w:color w:val="000000"/>
                <w:sz w:val="18"/>
              </w:rPr>
            </w:pPr>
          </w:p>
        </w:tc>
        <w:tc>
          <w:tcPr>
            <w:tcW w:w="974" w:type="dxa"/>
            <w:tcBorders>
              <w:top w:val="nil"/>
              <w:left w:val="nil"/>
              <w:bottom w:val="nil"/>
              <w:right w:val="nil"/>
              <w:tl2br w:val="nil"/>
              <w:tr2bl w:val="nil"/>
            </w:tcBorders>
            <w:shd w:val="clear" w:color="FFFFFF" w:fill="FFFFFF"/>
            <w:tcMar>
              <w:left w:w="0" w:type="dxa"/>
              <w:right w:w="0" w:type="dxa"/>
            </w:tcMar>
          </w:tcPr>
          <w:p w14:paraId="41CFB8C4" w14:textId="77777777" w:rsidR="008531A6" w:rsidRPr="005017B1" w:rsidRDefault="008531A6">
            <w:pPr>
              <w:pStyle w:val="Normal9"/>
              <w:rPr>
                <w:rFonts w:ascii="Calibri" w:eastAsia="Calibri" w:hAnsi="Calibri" w:cs="Calibri"/>
                <w:color w:val="000000"/>
                <w:sz w:val="18"/>
              </w:rPr>
            </w:pPr>
          </w:p>
        </w:tc>
      </w:tr>
      <w:tr w:rsidR="008531A6" w:rsidRPr="005017B1" w14:paraId="2CB0A4F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0" w:type="dxa"/>
              <w:right w:w="0" w:type="dxa"/>
            </w:tcMar>
          </w:tcPr>
          <w:p w14:paraId="0EC1AE0A" w14:textId="77777777" w:rsidR="008531A6" w:rsidRPr="005017B1" w:rsidRDefault="008531A6">
            <w:pPr>
              <w:pStyle w:val="Normal9"/>
              <w:rPr>
                <w:rFonts w:ascii="Calibri" w:eastAsia="Calibri" w:hAnsi="Calibri" w:cs="Calibri"/>
                <w:color w:val="000000"/>
                <w:sz w:val="18"/>
              </w:rPr>
            </w:pPr>
          </w:p>
        </w:tc>
        <w:tc>
          <w:tcPr>
            <w:tcW w:w="2430" w:type="dxa"/>
            <w:tcBorders>
              <w:top w:val="nil"/>
              <w:left w:val="nil"/>
              <w:bottom w:val="nil"/>
              <w:right w:val="nil"/>
              <w:tl2br w:val="nil"/>
              <w:tr2bl w:val="nil"/>
            </w:tcBorders>
            <w:shd w:val="clear" w:color="FFFFFF" w:fill="FFFFFF"/>
            <w:noWrap/>
            <w:tcMar>
              <w:left w:w="0" w:type="dxa"/>
              <w:right w:w="0" w:type="dxa"/>
            </w:tcMar>
          </w:tcPr>
          <w:p w14:paraId="373E7061" w14:textId="77777777" w:rsidR="008531A6" w:rsidRPr="005017B1" w:rsidRDefault="008531A6">
            <w:pPr>
              <w:pStyle w:val="Normal9"/>
              <w:rPr>
                <w:rFonts w:ascii="Calibri" w:eastAsia="Calibri" w:hAnsi="Calibri" w:cs="Calibri"/>
                <w:b/>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7169FC4C" w14:textId="77777777" w:rsidR="008531A6" w:rsidRPr="005017B1" w:rsidRDefault="008531A6">
            <w:pPr>
              <w:pStyle w:val="Normal9"/>
              <w:rPr>
                <w:rFonts w:ascii="Calibri" w:eastAsia="Calibri" w:hAnsi="Calibri" w:cs="Calibri"/>
                <w:color w:val="000000"/>
                <w:sz w:val="18"/>
              </w:rPr>
            </w:pPr>
          </w:p>
        </w:tc>
        <w:tc>
          <w:tcPr>
            <w:tcW w:w="966" w:type="dxa"/>
            <w:tcBorders>
              <w:top w:val="nil"/>
              <w:left w:val="nil"/>
              <w:bottom w:val="nil"/>
              <w:right w:val="nil"/>
              <w:tl2br w:val="nil"/>
              <w:tr2bl w:val="nil"/>
            </w:tcBorders>
            <w:shd w:val="clear" w:color="FFFFFF" w:fill="FFFFFF"/>
            <w:tcMar>
              <w:left w:w="0" w:type="dxa"/>
              <w:right w:w="0" w:type="dxa"/>
            </w:tcMar>
          </w:tcPr>
          <w:p w14:paraId="0A00DF42" w14:textId="77777777" w:rsidR="008531A6" w:rsidRPr="005017B1" w:rsidRDefault="008531A6">
            <w:pPr>
              <w:pStyle w:val="Normal9"/>
              <w:rPr>
                <w:rFonts w:ascii="Calibri" w:eastAsia="Calibri" w:hAnsi="Calibri" w:cs="Calibri"/>
                <w:color w:val="000000"/>
                <w:sz w:val="18"/>
              </w:rPr>
            </w:pPr>
          </w:p>
        </w:tc>
        <w:tc>
          <w:tcPr>
            <w:tcW w:w="645" w:type="dxa"/>
            <w:tcBorders>
              <w:top w:val="nil"/>
              <w:left w:val="nil"/>
              <w:bottom w:val="nil"/>
              <w:right w:val="nil"/>
              <w:tl2br w:val="nil"/>
              <w:tr2bl w:val="nil"/>
            </w:tcBorders>
            <w:shd w:val="clear" w:color="FFFFFF" w:fill="FFFFFF"/>
            <w:tcMar>
              <w:left w:w="0" w:type="dxa"/>
              <w:right w:w="0" w:type="dxa"/>
            </w:tcMar>
          </w:tcPr>
          <w:p w14:paraId="5E818CF7" w14:textId="77777777" w:rsidR="008531A6" w:rsidRPr="005017B1" w:rsidRDefault="008531A6">
            <w:pPr>
              <w:pStyle w:val="Normal9"/>
              <w:rPr>
                <w:rFonts w:ascii="Calibri" w:eastAsia="Calibri" w:hAnsi="Calibri" w:cs="Calibri"/>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2B09BD18" w14:textId="77777777" w:rsidR="008531A6" w:rsidRPr="005017B1" w:rsidRDefault="008531A6">
            <w:pPr>
              <w:pStyle w:val="Normal9"/>
              <w:rPr>
                <w:rFonts w:ascii="Calibri" w:eastAsia="Calibri" w:hAnsi="Calibri" w:cs="Calibri"/>
                <w:color w:val="000000"/>
                <w:sz w:val="18"/>
              </w:rPr>
            </w:pPr>
          </w:p>
        </w:tc>
        <w:tc>
          <w:tcPr>
            <w:tcW w:w="983" w:type="dxa"/>
            <w:tcBorders>
              <w:top w:val="nil"/>
              <w:left w:val="nil"/>
              <w:bottom w:val="nil"/>
              <w:right w:val="nil"/>
              <w:tl2br w:val="nil"/>
              <w:tr2bl w:val="nil"/>
            </w:tcBorders>
            <w:shd w:val="clear" w:color="FFFFFF" w:fill="FFFFFF"/>
            <w:tcMar>
              <w:left w:w="0" w:type="dxa"/>
              <w:right w:w="0" w:type="dxa"/>
            </w:tcMar>
          </w:tcPr>
          <w:p w14:paraId="2FA801A2" w14:textId="77777777" w:rsidR="008531A6" w:rsidRPr="005017B1" w:rsidRDefault="008531A6">
            <w:pPr>
              <w:pStyle w:val="Normal9"/>
              <w:rPr>
                <w:rFonts w:ascii="Calibri" w:eastAsia="Calibri" w:hAnsi="Calibri" w:cs="Calibri"/>
                <w:color w:val="000000"/>
                <w:sz w:val="18"/>
              </w:rPr>
            </w:pPr>
          </w:p>
        </w:tc>
        <w:tc>
          <w:tcPr>
            <w:tcW w:w="974" w:type="dxa"/>
            <w:tcBorders>
              <w:top w:val="nil"/>
              <w:left w:val="nil"/>
              <w:bottom w:val="nil"/>
              <w:right w:val="nil"/>
              <w:tl2br w:val="nil"/>
              <w:tr2bl w:val="nil"/>
            </w:tcBorders>
            <w:shd w:val="clear" w:color="FFFFFF" w:fill="FFFFFF"/>
            <w:tcMar>
              <w:left w:w="0" w:type="dxa"/>
              <w:right w:w="0" w:type="dxa"/>
            </w:tcMar>
          </w:tcPr>
          <w:p w14:paraId="5B537B5E" w14:textId="77777777" w:rsidR="008531A6" w:rsidRPr="005017B1" w:rsidRDefault="008531A6">
            <w:pPr>
              <w:pStyle w:val="Normal9"/>
              <w:rPr>
                <w:rFonts w:ascii="Calibri" w:eastAsia="Calibri" w:hAnsi="Calibri" w:cs="Calibri"/>
                <w:color w:val="000000"/>
                <w:sz w:val="18"/>
              </w:rPr>
            </w:pPr>
          </w:p>
        </w:tc>
      </w:tr>
      <w:tr w:rsidR="008531A6" w:rsidRPr="005017B1" w14:paraId="7B11145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0FB6173D"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14 192</w:t>
            </w:r>
          </w:p>
        </w:tc>
        <w:tc>
          <w:tcPr>
            <w:tcW w:w="2430" w:type="dxa"/>
            <w:tcBorders>
              <w:top w:val="nil"/>
              <w:left w:val="nil"/>
              <w:bottom w:val="nil"/>
              <w:right w:val="nil"/>
              <w:tl2br w:val="nil"/>
              <w:tr2bl w:val="nil"/>
            </w:tcBorders>
            <w:shd w:val="clear" w:color="FFFFFF" w:fill="FFFFFF"/>
            <w:noWrap/>
            <w:tcMar>
              <w:left w:w="101" w:type="dxa"/>
              <w:right w:w="101" w:type="dxa"/>
            </w:tcMar>
          </w:tcPr>
          <w:p w14:paraId="57A641C5"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Gains on Loose-Fill Asbestos Insulation Eradication</w:t>
            </w:r>
          </w:p>
        </w:tc>
        <w:tc>
          <w:tcPr>
            <w:tcW w:w="1016" w:type="dxa"/>
            <w:tcBorders>
              <w:top w:val="nil"/>
              <w:left w:val="nil"/>
              <w:bottom w:val="nil"/>
              <w:right w:val="nil"/>
              <w:tl2br w:val="nil"/>
              <w:tr2bl w:val="nil"/>
            </w:tcBorders>
            <w:shd w:val="clear" w:color="FFFFFF" w:fill="FFFFFF"/>
            <w:tcMar>
              <w:left w:w="101" w:type="dxa"/>
              <w:right w:w="101" w:type="dxa"/>
            </w:tcMar>
          </w:tcPr>
          <w:p w14:paraId="20360EC4"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15 899</w:t>
            </w:r>
          </w:p>
        </w:tc>
        <w:tc>
          <w:tcPr>
            <w:tcW w:w="966" w:type="dxa"/>
            <w:tcBorders>
              <w:top w:val="nil"/>
              <w:left w:val="nil"/>
              <w:bottom w:val="nil"/>
              <w:right w:val="nil"/>
              <w:tl2br w:val="nil"/>
              <w:tr2bl w:val="nil"/>
            </w:tcBorders>
            <w:shd w:val="clear" w:color="FFFFFF" w:fill="FFFFFF"/>
            <w:tcMar>
              <w:left w:w="101" w:type="dxa"/>
              <w:right w:w="101" w:type="dxa"/>
            </w:tcMar>
          </w:tcPr>
          <w:p w14:paraId="54E133C4"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17 212</w:t>
            </w:r>
          </w:p>
        </w:tc>
        <w:tc>
          <w:tcPr>
            <w:tcW w:w="645" w:type="dxa"/>
            <w:tcBorders>
              <w:top w:val="nil"/>
              <w:left w:val="nil"/>
              <w:bottom w:val="nil"/>
              <w:right w:val="nil"/>
              <w:tl2br w:val="nil"/>
              <w:tr2bl w:val="nil"/>
            </w:tcBorders>
            <w:shd w:val="clear" w:color="FFFFFF" w:fill="FFFFFF"/>
            <w:tcMar>
              <w:left w:w="101" w:type="dxa"/>
              <w:right w:w="101" w:type="dxa"/>
            </w:tcMar>
          </w:tcPr>
          <w:p w14:paraId="5E8BD9BE" w14:textId="5DD56B22"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8</w:t>
            </w:r>
          </w:p>
        </w:tc>
        <w:tc>
          <w:tcPr>
            <w:tcW w:w="1016" w:type="dxa"/>
            <w:tcBorders>
              <w:top w:val="nil"/>
              <w:left w:val="nil"/>
              <w:bottom w:val="nil"/>
              <w:right w:val="nil"/>
              <w:tl2br w:val="nil"/>
              <w:tr2bl w:val="nil"/>
            </w:tcBorders>
            <w:shd w:val="clear" w:color="FFFFFF" w:fill="FFFFFF"/>
            <w:tcMar>
              <w:left w:w="101" w:type="dxa"/>
              <w:right w:w="101" w:type="dxa"/>
            </w:tcMar>
          </w:tcPr>
          <w:p w14:paraId="362D2B4F"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83" w:type="dxa"/>
            <w:tcBorders>
              <w:top w:val="nil"/>
              <w:left w:val="nil"/>
              <w:bottom w:val="nil"/>
              <w:right w:val="nil"/>
              <w:tl2br w:val="nil"/>
              <w:tr2bl w:val="nil"/>
            </w:tcBorders>
            <w:shd w:val="clear" w:color="FFFFFF" w:fill="FFFFFF"/>
            <w:tcMar>
              <w:left w:w="101" w:type="dxa"/>
              <w:right w:w="101" w:type="dxa"/>
            </w:tcMar>
          </w:tcPr>
          <w:p w14:paraId="7DE35501"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74" w:type="dxa"/>
            <w:tcBorders>
              <w:top w:val="nil"/>
              <w:left w:val="nil"/>
              <w:bottom w:val="nil"/>
              <w:right w:val="nil"/>
              <w:tl2br w:val="nil"/>
              <w:tr2bl w:val="nil"/>
            </w:tcBorders>
            <w:shd w:val="clear" w:color="FFFFFF" w:fill="FFFFFF"/>
            <w:tcMar>
              <w:left w:w="101" w:type="dxa"/>
              <w:right w:w="101" w:type="dxa"/>
            </w:tcMar>
          </w:tcPr>
          <w:p w14:paraId="1541095E"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5A6186D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594557F8"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430" w:type="dxa"/>
            <w:tcBorders>
              <w:top w:val="nil"/>
              <w:left w:val="nil"/>
              <w:bottom w:val="nil"/>
              <w:right w:val="nil"/>
              <w:tl2br w:val="nil"/>
              <w:tr2bl w:val="nil"/>
            </w:tcBorders>
            <w:shd w:val="clear" w:color="FFFFFF" w:fill="FFFFFF"/>
            <w:noWrap/>
            <w:tcMar>
              <w:left w:w="101" w:type="dxa"/>
              <w:right w:w="101" w:type="dxa"/>
            </w:tcMar>
          </w:tcPr>
          <w:p w14:paraId="544C9857"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Other Gains</w:t>
            </w:r>
          </w:p>
        </w:tc>
        <w:tc>
          <w:tcPr>
            <w:tcW w:w="1016" w:type="dxa"/>
            <w:tcBorders>
              <w:top w:val="nil"/>
              <w:left w:val="nil"/>
              <w:bottom w:val="nil"/>
              <w:right w:val="nil"/>
              <w:tl2br w:val="nil"/>
              <w:tr2bl w:val="nil"/>
            </w:tcBorders>
            <w:shd w:val="clear" w:color="FFFFFF" w:fill="FFFFFF"/>
            <w:tcMar>
              <w:left w:w="101" w:type="dxa"/>
              <w:right w:w="101" w:type="dxa"/>
            </w:tcMar>
          </w:tcPr>
          <w:p w14:paraId="197D13E1"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6 489</w:t>
            </w:r>
          </w:p>
        </w:tc>
        <w:tc>
          <w:tcPr>
            <w:tcW w:w="966" w:type="dxa"/>
            <w:tcBorders>
              <w:top w:val="nil"/>
              <w:left w:val="nil"/>
              <w:bottom w:val="nil"/>
              <w:right w:val="nil"/>
              <w:tl2br w:val="nil"/>
              <w:tr2bl w:val="nil"/>
            </w:tcBorders>
            <w:shd w:val="clear" w:color="FFFFFF" w:fill="FFFFFF"/>
            <w:tcMar>
              <w:left w:w="101" w:type="dxa"/>
              <w:right w:w="101" w:type="dxa"/>
            </w:tcMar>
          </w:tcPr>
          <w:p w14:paraId="6E706325"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45" w:type="dxa"/>
            <w:tcBorders>
              <w:top w:val="nil"/>
              <w:left w:val="nil"/>
              <w:bottom w:val="nil"/>
              <w:right w:val="nil"/>
              <w:tl2br w:val="nil"/>
              <w:tr2bl w:val="nil"/>
            </w:tcBorders>
            <w:shd w:val="clear" w:color="FFFFFF" w:fill="FFFFFF"/>
            <w:tcMar>
              <w:left w:w="101" w:type="dxa"/>
              <w:right w:w="101" w:type="dxa"/>
            </w:tcMar>
          </w:tcPr>
          <w:p w14:paraId="68987C6C" w14:textId="5F7BDA2E"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16" w:type="dxa"/>
            <w:tcBorders>
              <w:top w:val="nil"/>
              <w:left w:val="nil"/>
              <w:bottom w:val="nil"/>
              <w:right w:val="nil"/>
              <w:tl2br w:val="nil"/>
              <w:tr2bl w:val="nil"/>
            </w:tcBorders>
            <w:shd w:val="clear" w:color="FFFFFF" w:fill="FFFFFF"/>
            <w:tcMar>
              <w:left w:w="101" w:type="dxa"/>
              <w:right w:w="101" w:type="dxa"/>
            </w:tcMar>
          </w:tcPr>
          <w:p w14:paraId="3CEA3059"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83" w:type="dxa"/>
            <w:tcBorders>
              <w:top w:val="nil"/>
              <w:left w:val="nil"/>
              <w:bottom w:val="nil"/>
              <w:right w:val="nil"/>
              <w:tl2br w:val="nil"/>
              <w:tr2bl w:val="nil"/>
            </w:tcBorders>
            <w:shd w:val="clear" w:color="FFFFFF" w:fill="FFFFFF"/>
            <w:tcMar>
              <w:left w:w="101" w:type="dxa"/>
              <w:right w:w="101" w:type="dxa"/>
            </w:tcMar>
          </w:tcPr>
          <w:p w14:paraId="7F4D9C7F"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74" w:type="dxa"/>
            <w:tcBorders>
              <w:top w:val="nil"/>
              <w:left w:val="nil"/>
              <w:bottom w:val="nil"/>
              <w:right w:val="nil"/>
              <w:tl2br w:val="nil"/>
              <w:tr2bl w:val="nil"/>
            </w:tcBorders>
            <w:shd w:val="clear" w:color="FFFFFF" w:fill="FFFFFF"/>
            <w:tcMar>
              <w:left w:w="101" w:type="dxa"/>
              <w:right w:w="101" w:type="dxa"/>
            </w:tcMar>
          </w:tcPr>
          <w:p w14:paraId="5F79AFFE"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1C8BA137"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0" w:type="dxa"/>
              <w:right w:w="0" w:type="dxa"/>
            </w:tcMar>
          </w:tcPr>
          <w:p w14:paraId="6A7F4264" w14:textId="77777777" w:rsidR="008531A6" w:rsidRPr="005017B1" w:rsidRDefault="008531A6">
            <w:pPr>
              <w:pStyle w:val="Normal9"/>
              <w:rPr>
                <w:rFonts w:ascii="Calibri" w:eastAsia="Calibri" w:hAnsi="Calibri" w:cs="Calibri"/>
                <w:color w:val="000000"/>
                <w:sz w:val="18"/>
              </w:rPr>
            </w:pPr>
          </w:p>
        </w:tc>
        <w:tc>
          <w:tcPr>
            <w:tcW w:w="2430" w:type="dxa"/>
            <w:tcBorders>
              <w:top w:val="nil"/>
              <w:left w:val="nil"/>
              <w:bottom w:val="nil"/>
              <w:right w:val="nil"/>
              <w:tl2br w:val="nil"/>
              <w:tr2bl w:val="nil"/>
            </w:tcBorders>
            <w:shd w:val="clear" w:color="FFFFFF" w:fill="FFFFFF"/>
            <w:noWrap/>
            <w:tcMar>
              <w:left w:w="0" w:type="dxa"/>
              <w:right w:w="0" w:type="dxa"/>
            </w:tcMar>
          </w:tcPr>
          <w:p w14:paraId="2F22F76E" w14:textId="77777777" w:rsidR="008531A6" w:rsidRPr="005017B1" w:rsidRDefault="008531A6">
            <w:pPr>
              <w:pStyle w:val="Normal9"/>
              <w:rPr>
                <w:rFonts w:ascii="Calibri" w:eastAsia="Calibri" w:hAnsi="Calibri" w:cs="Calibri"/>
                <w:b/>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6B7B0F86" w14:textId="77777777" w:rsidR="008531A6" w:rsidRPr="005017B1" w:rsidRDefault="008531A6">
            <w:pPr>
              <w:pStyle w:val="Normal9"/>
              <w:rPr>
                <w:rFonts w:ascii="Calibri" w:eastAsia="Calibri" w:hAnsi="Calibri" w:cs="Calibri"/>
                <w:color w:val="000000"/>
                <w:sz w:val="18"/>
              </w:rPr>
            </w:pPr>
          </w:p>
        </w:tc>
        <w:tc>
          <w:tcPr>
            <w:tcW w:w="966" w:type="dxa"/>
            <w:tcBorders>
              <w:top w:val="nil"/>
              <w:left w:val="nil"/>
              <w:bottom w:val="nil"/>
              <w:right w:val="nil"/>
              <w:tl2br w:val="nil"/>
              <w:tr2bl w:val="nil"/>
            </w:tcBorders>
            <w:shd w:val="clear" w:color="FFFFFF" w:fill="FFFFFF"/>
            <w:tcMar>
              <w:left w:w="0" w:type="dxa"/>
              <w:right w:w="0" w:type="dxa"/>
            </w:tcMar>
          </w:tcPr>
          <w:p w14:paraId="6B0F7C57" w14:textId="77777777" w:rsidR="008531A6" w:rsidRPr="005017B1" w:rsidRDefault="008531A6">
            <w:pPr>
              <w:pStyle w:val="Normal9"/>
              <w:rPr>
                <w:rFonts w:ascii="Calibri" w:eastAsia="Calibri" w:hAnsi="Calibri" w:cs="Calibri"/>
                <w:color w:val="000000"/>
                <w:sz w:val="18"/>
              </w:rPr>
            </w:pPr>
          </w:p>
        </w:tc>
        <w:tc>
          <w:tcPr>
            <w:tcW w:w="645" w:type="dxa"/>
            <w:tcBorders>
              <w:top w:val="nil"/>
              <w:left w:val="nil"/>
              <w:bottom w:val="nil"/>
              <w:right w:val="nil"/>
              <w:tl2br w:val="nil"/>
              <w:tr2bl w:val="nil"/>
            </w:tcBorders>
            <w:shd w:val="clear" w:color="FFFFFF" w:fill="FFFFFF"/>
            <w:tcMar>
              <w:left w:w="0" w:type="dxa"/>
              <w:right w:w="0" w:type="dxa"/>
            </w:tcMar>
          </w:tcPr>
          <w:p w14:paraId="4C220EC4" w14:textId="77777777" w:rsidR="008531A6" w:rsidRPr="005017B1" w:rsidRDefault="008531A6">
            <w:pPr>
              <w:pStyle w:val="Normal9"/>
              <w:rPr>
                <w:rFonts w:ascii="Calibri" w:eastAsia="Calibri" w:hAnsi="Calibri" w:cs="Calibri"/>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519D441A" w14:textId="77777777" w:rsidR="008531A6" w:rsidRPr="005017B1" w:rsidRDefault="008531A6">
            <w:pPr>
              <w:pStyle w:val="Normal9"/>
              <w:rPr>
                <w:rFonts w:ascii="Calibri" w:eastAsia="Calibri" w:hAnsi="Calibri" w:cs="Calibri"/>
                <w:color w:val="000000"/>
                <w:sz w:val="18"/>
              </w:rPr>
            </w:pPr>
          </w:p>
        </w:tc>
        <w:tc>
          <w:tcPr>
            <w:tcW w:w="983" w:type="dxa"/>
            <w:tcBorders>
              <w:top w:val="nil"/>
              <w:left w:val="nil"/>
              <w:bottom w:val="nil"/>
              <w:right w:val="nil"/>
              <w:tl2br w:val="nil"/>
              <w:tr2bl w:val="nil"/>
            </w:tcBorders>
            <w:shd w:val="clear" w:color="FFFFFF" w:fill="FFFFFF"/>
            <w:tcMar>
              <w:left w:w="0" w:type="dxa"/>
              <w:right w:w="0" w:type="dxa"/>
            </w:tcMar>
          </w:tcPr>
          <w:p w14:paraId="194A7D8D" w14:textId="77777777" w:rsidR="008531A6" w:rsidRPr="005017B1" w:rsidRDefault="008531A6">
            <w:pPr>
              <w:pStyle w:val="Normal9"/>
              <w:rPr>
                <w:rFonts w:ascii="Calibri" w:eastAsia="Calibri" w:hAnsi="Calibri" w:cs="Calibri"/>
                <w:color w:val="000000"/>
                <w:sz w:val="18"/>
              </w:rPr>
            </w:pPr>
          </w:p>
        </w:tc>
        <w:tc>
          <w:tcPr>
            <w:tcW w:w="974" w:type="dxa"/>
            <w:tcBorders>
              <w:top w:val="nil"/>
              <w:left w:val="nil"/>
              <w:bottom w:val="nil"/>
              <w:right w:val="nil"/>
              <w:tl2br w:val="nil"/>
              <w:tr2bl w:val="nil"/>
            </w:tcBorders>
            <w:shd w:val="clear" w:color="FFFFFF" w:fill="FFFFFF"/>
            <w:tcMar>
              <w:left w:w="0" w:type="dxa"/>
              <w:right w:w="0" w:type="dxa"/>
            </w:tcMar>
          </w:tcPr>
          <w:p w14:paraId="59BF5779" w14:textId="77777777" w:rsidR="008531A6" w:rsidRPr="005017B1" w:rsidRDefault="008531A6">
            <w:pPr>
              <w:pStyle w:val="Normal9"/>
              <w:rPr>
                <w:rFonts w:ascii="Calibri" w:eastAsia="Calibri" w:hAnsi="Calibri" w:cs="Calibri"/>
                <w:color w:val="000000"/>
                <w:sz w:val="18"/>
              </w:rPr>
            </w:pPr>
          </w:p>
        </w:tc>
      </w:tr>
      <w:tr w:rsidR="008531A6" w:rsidRPr="005017B1" w14:paraId="77EC1C5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33B46FCE"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14 192</w:t>
            </w:r>
          </w:p>
        </w:tc>
        <w:tc>
          <w:tcPr>
            <w:tcW w:w="2430" w:type="dxa"/>
            <w:tcBorders>
              <w:top w:val="nil"/>
              <w:left w:val="nil"/>
              <w:bottom w:val="nil"/>
              <w:right w:val="nil"/>
              <w:tl2br w:val="nil"/>
              <w:tr2bl w:val="nil"/>
            </w:tcBorders>
            <w:shd w:val="clear" w:color="FFFFFF" w:fill="FFFFFF"/>
            <w:noWrap/>
            <w:tcMar>
              <w:left w:w="101" w:type="dxa"/>
              <w:right w:w="101" w:type="dxa"/>
            </w:tcMar>
          </w:tcPr>
          <w:p w14:paraId="2C320DD9" w14:textId="77777777" w:rsidR="008531A6" w:rsidRPr="005017B1" w:rsidRDefault="00AC15CB">
            <w:pPr>
              <w:pStyle w:val="Normal9"/>
              <w:rPr>
                <w:rFonts w:ascii="Calibri" w:eastAsia="Calibri" w:hAnsi="Calibri" w:cs="Calibri"/>
                <w:b/>
                <w:color w:val="000000"/>
                <w:sz w:val="18"/>
              </w:rPr>
            </w:pPr>
            <w:r w:rsidRPr="005017B1">
              <w:rPr>
                <w:rFonts w:ascii="Calibri" w:eastAsia="Calibri" w:hAnsi="Calibri" w:cs="Calibri"/>
                <w:b/>
                <w:color w:val="000000"/>
                <w:sz w:val="18"/>
              </w:rPr>
              <w:t>Total Gains</w:t>
            </w:r>
          </w:p>
        </w:tc>
        <w:tc>
          <w:tcPr>
            <w:tcW w:w="1016" w:type="dxa"/>
            <w:tcBorders>
              <w:top w:val="nil"/>
              <w:left w:val="nil"/>
              <w:bottom w:val="nil"/>
              <w:right w:val="nil"/>
              <w:tl2br w:val="nil"/>
              <w:tr2bl w:val="nil"/>
            </w:tcBorders>
            <w:shd w:val="clear" w:color="FFFFFF" w:fill="FFFFFF"/>
            <w:tcMar>
              <w:left w:w="101" w:type="dxa"/>
              <w:right w:w="101" w:type="dxa"/>
            </w:tcMar>
          </w:tcPr>
          <w:p w14:paraId="174A19C6"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22 388</w:t>
            </w:r>
          </w:p>
        </w:tc>
        <w:tc>
          <w:tcPr>
            <w:tcW w:w="966" w:type="dxa"/>
            <w:tcBorders>
              <w:top w:val="nil"/>
              <w:left w:val="nil"/>
              <w:bottom w:val="nil"/>
              <w:right w:val="nil"/>
              <w:tl2br w:val="nil"/>
              <w:tr2bl w:val="nil"/>
            </w:tcBorders>
            <w:shd w:val="clear" w:color="FFFFFF" w:fill="FFFFFF"/>
            <w:tcMar>
              <w:left w:w="101" w:type="dxa"/>
              <w:right w:w="101" w:type="dxa"/>
            </w:tcMar>
          </w:tcPr>
          <w:p w14:paraId="10CB6F8A"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17 212</w:t>
            </w:r>
          </w:p>
        </w:tc>
        <w:tc>
          <w:tcPr>
            <w:tcW w:w="645" w:type="dxa"/>
            <w:tcBorders>
              <w:top w:val="nil"/>
              <w:left w:val="nil"/>
              <w:bottom w:val="nil"/>
              <w:right w:val="nil"/>
              <w:tl2br w:val="nil"/>
              <w:tr2bl w:val="nil"/>
            </w:tcBorders>
            <w:shd w:val="clear" w:color="FFFFFF" w:fill="FFFFFF"/>
            <w:tcMar>
              <w:left w:w="101" w:type="dxa"/>
              <w:right w:w="101" w:type="dxa"/>
            </w:tcMar>
          </w:tcPr>
          <w:p w14:paraId="6782B3DB" w14:textId="77A109F2"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w:t>
            </w:r>
            <w:r w:rsidR="00E851C5" w:rsidRPr="005017B1">
              <w:rPr>
                <w:rFonts w:ascii="Calibri" w:eastAsia="Calibri" w:hAnsi="Calibri" w:cs="Calibri"/>
                <w:b/>
                <w:color w:val="000000"/>
                <w:sz w:val="18"/>
              </w:rPr>
              <w:t>23</w:t>
            </w:r>
          </w:p>
        </w:tc>
        <w:tc>
          <w:tcPr>
            <w:tcW w:w="1016" w:type="dxa"/>
            <w:tcBorders>
              <w:top w:val="nil"/>
              <w:left w:val="nil"/>
              <w:bottom w:val="nil"/>
              <w:right w:val="nil"/>
              <w:tl2br w:val="nil"/>
              <w:tr2bl w:val="nil"/>
            </w:tcBorders>
            <w:shd w:val="clear" w:color="FFFFFF" w:fill="FFFFFF"/>
            <w:tcMar>
              <w:left w:w="101" w:type="dxa"/>
              <w:right w:w="101" w:type="dxa"/>
            </w:tcMar>
          </w:tcPr>
          <w:p w14:paraId="1C3AD7A4"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83" w:type="dxa"/>
            <w:tcBorders>
              <w:top w:val="nil"/>
              <w:left w:val="nil"/>
              <w:bottom w:val="nil"/>
              <w:right w:val="nil"/>
              <w:tl2br w:val="nil"/>
              <w:tr2bl w:val="nil"/>
            </w:tcBorders>
            <w:shd w:val="clear" w:color="FFFFFF" w:fill="FFFFFF"/>
            <w:tcMar>
              <w:left w:w="101" w:type="dxa"/>
              <w:right w:w="101" w:type="dxa"/>
            </w:tcMar>
          </w:tcPr>
          <w:p w14:paraId="186F6474"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74" w:type="dxa"/>
            <w:tcBorders>
              <w:top w:val="nil"/>
              <w:left w:val="nil"/>
              <w:bottom w:val="nil"/>
              <w:right w:val="nil"/>
              <w:tl2br w:val="nil"/>
              <w:tr2bl w:val="nil"/>
            </w:tcBorders>
            <w:shd w:val="clear" w:color="FFFFFF" w:fill="FFFFFF"/>
            <w:tcMar>
              <w:left w:w="101" w:type="dxa"/>
              <w:right w:w="101" w:type="dxa"/>
            </w:tcMar>
          </w:tcPr>
          <w:p w14:paraId="046D80A0"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33285387"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0" w:type="dxa"/>
              <w:right w:w="0" w:type="dxa"/>
            </w:tcMar>
          </w:tcPr>
          <w:p w14:paraId="38091C5D" w14:textId="77777777" w:rsidR="008531A6" w:rsidRPr="005017B1" w:rsidRDefault="008531A6">
            <w:pPr>
              <w:pStyle w:val="Normal9"/>
              <w:rPr>
                <w:rFonts w:ascii="Calibri" w:eastAsia="Calibri" w:hAnsi="Calibri" w:cs="Calibri"/>
                <w:color w:val="000000"/>
                <w:sz w:val="18"/>
              </w:rPr>
            </w:pPr>
          </w:p>
        </w:tc>
        <w:tc>
          <w:tcPr>
            <w:tcW w:w="2430" w:type="dxa"/>
            <w:tcBorders>
              <w:top w:val="nil"/>
              <w:left w:val="nil"/>
              <w:bottom w:val="nil"/>
              <w:right w:val="nil"/>
              <w:tl2br w:val="nil"/>
              <w:tr2bl w:val="nil"/>
            </w:tcBorders>
            <w:shd w:val="clear" w:color="FFFFFF" w:fill="FFFFFF"/>
            <w:noWrap/>
            <w:tcMar>
              <w:left w:w="0" w:type="dxa"/>
              <w:right w:w="0" w:type="dxa"/>
            </w:tcMar>
          </w:tcPr>
          <w:p w14:paraId="5091E9EF" w14:textId="77777777" w:rsidR="008531A6" w:rsidRPr="005017B1" w:rsidRDefault="008531A6">
            <w:pPr>
              <w:pStyle w:val="Normal9"/>
              <w:rPr>
                <w:rFonts w:ascii="Calibri" w:eastAsia="Calibri" w:hAnsi="Calibri" w:cs="Calibri"/>
                <w:b/>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08C860FA" w14:textId="77777777" w:rsidR="008531A6" w:rsidRPr="005017B1" w:rsidRDefault="008531A6">
            <w:pPr>
              <w:pStyle w:val="Normal9"/>
              <w:rPr>
                <w:rFonts w:ascii="Calibri" w:eastAsia="Calibri" w:hAnsi="Calibri" w:cs="Calibri"/>
                <w:color w:val="000000"/>
                <w:sz w:val="18"/>
              </w:rPr>
            </w:pPr>
          </w:p>
        </w:tc>
        <w:tc>
          <w:tcPr>
            <w:tcW w:w="966" w:type="dxa"/>
            <w:tcBorders>
              <w:top w:val="nil"/>
              <w:left w:val="nil"/>
              <w:bottom w:val="nil"/>
              <w:right w:val="nil"/>
              <w:tl2br w:val="nil"/>
              <w:tr2bl w:val="nil"/>
            </w:tcBorders>
            <w:shd w:val="clear" w:color="FFFFFF" w:fill="FFFFFF"/>
            <w:tcMar>
              <w:left w:w="0" w:type="dxa"/>
              <w:right w:w="0" w:type="dxa"/>
            </w:tcMar>
          </w:tcPr>
          <w:p w14:paraId="0A3D008F" w14:textId="77777777" w:rsidR="008531A6" w:rsidRPr="005017B1" w:rsidRDefault="008531A6">
            <w:pPr>
              <w:pStyle w:val="Normal9"/>
              <w:rPr>
                <w:rFonts w:ascii="Calibri" w:eastAsia="Calibri" w:hAnsi="Calibri" w:cs="Calibri"/>
                <w:color w:val="000000"/>
                <w:sz w:val="18"/>
              </w:rPr>
            </w:pPr>
          </w:p>
        </w:tc>
        <w:tc>
          <w:tcPr>
            <w:tcW w:w="645" w:type="dxa"/>
            <w:tcBorders>
              <w:top w:val="nil"/>
              <w:left w:val="nil"/>
              <w:bottom w:val="nil"/>
              <w:right w:val="nil"/>
              <w:tl2br w:val="nil"/>
              <w:tr2bl w:val="nil"/>
            </w:tcBorders>
            <w:shd w:val="clear" w:color="FFFFFF" w:fill="FFFFFF"/>
            <w:tcMar>
              <w:left w:w="0" w:type="dxa"/>
              <w:right w:w="0" w:type="dxa"/>
            </w:tcMar>
          </w:tcPr>
          <w:p w14:paraId="614B2818" w14:textId="77777777" w:rsidR="008531A6" w:rsidRPr="005017B1" w:rsidRDefault="008531A6">
            <w:pPr>
              <w:pStyle w:val="Normal9"/>
              <w:rPr>
                <w:rFonts w:ascii="Calibri" w:eastAsia="Calibri" w:hAnsi="Calibri" w:cs="Calibri"/>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1B4DF8C3" w14:textId="77777777" w:rsidR="008531A6" w:rsidRPr="005017B1" w:rsidRDefault="008531A6">
            <w:pPr>
              <w:pStyle w:val="Normal9"/>
              <w:rPr>
                <w:rFonts w:ascii="Calibri" w:eastAsia="Calibri" w:hAnsi="Calibri" w:cs="Calibri"/>
                <w:color w:val="000000"/>
                <w:sz w:val="18"/>
              </w:rPr>
            </w:pPr>
          </w:p>
        </w:tc>
        <w:tc>
          <w:tcPr>
            <w:tcW w:w="983" w:type="dxa"/>
            <w:tcBorders>
              <w:top w:val="nil"/>
              <w:left w:val="nil"/>
              <w:bottom w:val="nil"/>
              <w:right w:val="nil"/>
              <w:tl2br w:val="nil"/>
              <w:tr2bl w:val="nil"/>
            </w:tcBorders>
            <w:shd w:val="clear" w:color="FFFFFF" w:fill="FFFFFF"/>
            <w:tcMar>
              <w:left w:w="0" w:type="dxa"/>
              <w:right w:w="0" w:type="dxa"/>
            </w:tcMar>
          </w:tcPr>
          <w:p w14:paraId="194D14BA" w14:textId="77777777" w:rsidR="008531A6" w:rsidRPr="005017B1" w:rsidRDefault="008531A6">
            <w:pPr>
              <w:pStyle w:val="Normal9"/>
              <w:rPr>
                <w:rFonts w:ascii="Calibri" w:eastAsia="Calibri" w:hAnsi="Calibri" w:cs="Calibri"/>
                <w:color w:val="000000"/>
                <w:sz w:val="18"/>
              </w:rPr>
            </w:pPr>
          </w:p>
        </w:tc>
        <w:tc>
          <w:tcPr>
            <w:tcW w:w="974" w:type="dxa"/>
            <w:tcBorders>
              <w:top w:val="nil"/>
              <w:left w:val="nil"/>
              <w:bottom w:val="nil"/>
              <w:right w:val="nil"/>
              <w:tl2br w:val="nil"/>
              <w:tr2bl w:val="nil"/>
            </w:tcBorders>
            <w:shd w:val="clear" w:color="FFFFFF" w:fill="FFFFFF"/>
            <w:tcMar>
              <w:left w:w="0" w:type="dxa"/>
              <w:right w:w="0" w:type="dxa"/>
            </w:tcMar>
          </w:tcPr>
          <w:p w14:paraId="3D20ECC7" w14:textId="77777777" w:rsidR="008531A6" w:rsidRPr="005017B1" w:rsidRDefault="008531A6">
            <w:pPr>
              <w:pStyle w:val="Normal9"/>
              <w:rPr>
                <w:rFonts w:ascii="Calibri" w:eastAsia="Calibri" w:hAnsi="Calibri" w:cs="Calibri"/>
                <w:color w:val="000000"/>
                <w:sz w:val="18"/>
              </w:rPr>
            </w:pPr>
          </w:p>
        </w:tc>
      </w:tr>
      <w:tr w:rsidR="008531A6" w:rsidRPr="005017B1" w14:paraId="46899669"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2D193597"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262 632</w:t>
            </w:r>
          </w:p>
        </w:tc>
        <w:tc>
          <w:tcPr>
            <w:tcW w:w="2430" w:type="dxa"/>
            <w:tcBorders>
              <w:top w:val="nil"/>
              <w:left w:val="nil"/>
              <w:bottom w:val="nil"/>
              <w:right w:val="nil"/>
              <w:tl2br w:val="nil"/>
              <w:tr2bl w:val="nil"/>
            </w:tcBorders>
            <w:shd w:val="clear" w:color="FFFFFF" w:fill="FFFFFF"/>
            <w:noWrap/>
            <w:tcMar>
              <w:left w:w="101" w:type="dxa"/>
              <w:right w:w="101" w:type="dxa"/>
            </w:tcMar>
          </w:tcPr>
          <w:p w14:paraId="3B29A9A3" w14:textId="77777777" w:rsidR="008531A6" w:rsidRPr="005017B1" w:rsidRDefault="00AC15CB">
            <w:pPr>
              <w:pStyle w:val="Normal9"/>
              <w:rPr>
                <w:rFonts w:ascii="Calibri" w:eastAsia="Calibri" w:hAnsi="Calibri" w:cs="Calibri"/>
                <w:b/>
                <w:color w:val="000000"/>
                <w:sz w:val="18"/>
              </w:rPr>
            </w:pPr>
            <w:r w:rsidRPr="005017B1">
              <w:rPr>
                <w:rFonts w:ascii="Calibri" w:eastAsia="Calibri" w:hAnsi="Calibri" w:cs="Calibri"/>
                <w:b/>
                <w:color w:val="000000"/>
                <w:sz w:val="18"/>
              </w:rPr>
              <w:t>Total Income</w:t>
            </w:r>
          </w:p>
        </w:tc>
        <w:tc>
          <w:tcPr>
            <w:tcW w:w="1016" w:type="dxa"/>
            <w:tcBorders>
              <w:top w:val="nil"/>
              <w:left w:val="nil"/>
              <w:bottom w:val="nil"/>
              <w:right w:val="nil"/>
              <w:tl2br w:val="nil"/>
              <w:tr2bl w:val="nil"/>
            </w:tcBorders>
            <w:shd w:val="clear" w:color="FFFFFF" w:fill="FFFFFF"/>
            <w:tcMar>
              <w:left w:w="101" w:type="dxa"/>
              <w:right w:w="101" w:type="dxa"/>
            </w:tcMar>
          </w:tcPr>
          <w:p w14:paraId="485DAC81"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261 251</w:t>
            </w:r>
          </w:p>
        </w:tc>
        <w:tc>
          <w:tcPr>
            <w:tcW w:w="966" w:type="dxa"/>
            <w:tcBorders>
              <w:top w:val="nil"/>
              <w:left w:val="nil"/>
              <w:bottom w:val="nil"/>
              <w:right w:val="nil"/>
              <w:tl2br w:val="nil"/>
              <w:tr2bl w:val="nil"/>
            </w:tcBorders>
            <w:shd w:val="clear" w:color="FFFFFF" w:fill="FFFFFF"/>
            <w:tcMar>
              <w:left w:w="101" w:type="dxa"/>
              <w:right w:w="101" w:type="dxa"/>
            </w:tcMar>
          </w:tcPr>
          <w:p w14:paraId="4CAFA5FB" w14:textId="780770B0"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25</w:t>
            </w:r>
            <w:r w:rsidR="001548C4" w:rsidRPr="005017B1">
              <w:rPr>
                <w:rFonts w:ascii="Calibri" w:eastAsia="Calibri" w:hAnsi="Calibri" w:cs="Calibri"/>
                <w:b/>
                <w:color w:val="000000"/>
                <w:sz w:val="18"/>
              </w:rPr>
              <w:t>2 034</w:t>
            </w:r>
          </w:p>
        </w:tc>
        <w:tc>
          <w:tcPr>
            <w:tcW w:w="645" w:type="dxa"/>
            <w:tcBorders>
              <w:top w:val="nil"/>
              <w:left w:val="nil"/>
              <w:bottom w:val="nil"/>
              <w:right w:val="nil"/>
              <w:tl2br w:val="nil"/>
              <w:tr2bl w:val="nil"/>
            </w:tcBorders>
            <w:shd w:val="clear" w:color="FFFFFF" w:fill="FFFFFF"/>
            <w:tcMar>
              <w:left w:w="101" w:type="dxa"/>
              <w:right w:w="101" w:type="dxa"/>
            </w:tcMar>
          </w:tcPr>
          <w:p w14:paraId="097F7537" w14:textId="2D6E06F4"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-4</w:t>
            </w:r>
          </w:p>
        </w:tc>
        <w:tc>
          <w:tcPr>
            <w:tcW w:w="1016" w:type="dxa"/>
            <w:tcBorders>
              <w:top w:val="nil"/>
              <w:left w:val="nil"/>
              <w:bottom w:val="nil"/>
              <w:right w:val="nil"/>
              <w:tl2br w:val="nil"/>
              <w:tr2bl w:val="nil"/>
            </w:tcBorders>
            <w:shd w:val="clear" w:color="FFFFFF" w:fill="FFFFFF"/>
            <w:tcMar>
              <w:left w:w="101" w:type="dxa"/>
              <w:right w:w="101" w:type="dxa"/>
            </w:tcMar>
          </w:tcPr>
          <w:p w14:paraId="79C06916" w14:textId="507AFFCE"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159 </w:t>
            </w:r>
            <w:r w:rsidR="001548C4" w:rsidRPr="005017B1">
              <w:rPr>
                <w:rFonts w:ascii="Calibri" w:eastAsia="Calibri" w:hAnsi="Calibri" w:cs="Calibri"/>
                <w:b/>
                <w:color w:val="000000"/>
                <w:sz w:val="18"/>
              </w:rPr>
              <w:t>919</w:t>
            </w:r>
          </w:p>
        </w:tc>
        <w:tc>
          <w:tcPr>
            <w:tcW w:w="983" w:type="dxa"/>
            <w:tcBorders>
              <w:top w:val="nil"/>
              <w:left w:val="nil"/>
              <w:bottom w:val="nil"/>
              <w:right w:val="nil"/>
              <w:tl2br w:val="nil"/>
              <w:tr2bl w:val="nil"/>
            </w:tcBorders>
            <w:shd w:val="clear" w:color="FFFFFF" w:fill="FFFFFF"/>
            <w:tcMar>
              <w:left w:w="101" w:type="dxa"/>
              <w:right w:w="101" w:type="dxa"/>
            </w:tcMar>
          </w:tcPr>
          <w:p w14:paraId="658C7457" w14:textId="19B46305"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153 </w:t>
            </w:r>
            <w:r w:rsidR="001548C4" w:rsidRPr="005017B1">
              <w:rPr>
                <w:rFonts w:ascii="Calibri" w:eastAsia="Calibri" w:hAnsi="Calibri" w:cs="Calibri"/>
                <w:b/>
                <w:color w:val="000000"/>
                <w:sz w:val="18"/>
              </w:rPr>
              <w:t>560</w:t>
            </w:r>
          </w:p>
        </w:tc>
        <w:tc>
          <w:tcPr>
            <w:tcW w:w="974" w:type="dxa"/>
            <w:tcBorders>
              <w:top w:val="nil"/>
              <w:left w:val="nil"/>
              <w:bottom w:val="nil"/>
              <w:right w:val="nil"/>
              <w:tl2br w:val="nil"/>
              <w:tr2bl w:val="nil"/>
            </w:tcBorders>
            <w:shd w:val="clear" w:color="FFFFFF" w:fill="FFFFFF"/>
            <w:tcMar>
              <w:left w:w="101" w:type="dxa"/>
              <w:right w:w="101" w:type="dxa"/>
            </w:tcMar>
          </w:tcPr>
          <w:p w14:paraId="5858177A" w14:textId="384780D9"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145 </w:t>
            </w:r>
            <w:r w:rsidR="001548C4" w:rsidRPr="005017B1">
              <w:rPr>
                <w:rFonts w:ascii="Calibri" w:eastAsia="Calibri" w:hAnsi="Calibri" w:cs="Calibri"/>
                <w:b/>
                <w:color w:val="000000"/>
                <w:sz w:val="18"/>
              </w:rPr>
              <w:t>810</w:t>
            </w:r>
          </w:p>
        </w:tc>
      </w:tr>
      <w:tr w:rsidR="008531A6" w:rsidRPr="005017B1" w14:paraId="32FBA990"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0" w:type="dxa"/>
              <w:right w:w="0" w:type="dxa"/>
            </w:tcMar>
          </w:tcPr>
          <w:p w14:paraId="275C13FC" w14:textId="77777777" w:rsidR="008531A6" w:rsidRPr="005017B1" w:rsidRDefault="008531A6">
            <w:pPr>
              <w:pStyle w:val="Normal9"/>
              <w:rPr>
                <w:rFonts w:ascii="Calibri" w:eastAsia="Calibri" w:hAnsi="Calibri" w:cs="Calibri"/>
                <w:color w:val="000000"/>
                <w:sz w:val="18"/>
              </w:rPr>
            </w:pPr>
          </w:p>
        </w:tc>
        <w:tc>
          <w:tcPr>
            <w:tcW w:w="2430" w:type="dxa"/>
            <w:tcBorders>
              <w:top w:val="nil"/>
              <w:left w:val="nil"/>
              <w:bottom w:val="nil"/>
              <w:right w:val="nil"/>
              <w:tl2br w:val="nil"/>
              <w:tr2bl w:val="nil"/>
            </w:tcBorders>
            <w:shd w:val="clear" w:color="FFFFFF" w:fill="FFFFFF"/>
            <w:noWrap/>
            <w:tcMar>
              <w:left w:w="0" w:type="dxa"/>
              <w:right w:w="0" w:type="dxa"/>
            </w:tcMar>
          </w:tcPr>
          <w:p w14:paraId="12777C39" w14:textId="77777777" w:rsidR="008531A6" w:rsidRPr="005017B1" w:rsidRDefault="008531A6">
            <w:pPr>
              <w:pStyle w:val="Normal9"/>
              <w:rPr>
                <w:rFonts w:ascii="Calibri" w:eastAsia="Calibri" w:hAnsi="Calibri" w:cs="Calibri"/>
                <w:b/>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0CE549BD" w14:textId="77777777" w:rsidR="008531A6" w:rsidRPr="005017B1" w:rsidRDefault="008531A6">
            <w:pPr>
              <w:pStyle w:val="Normal9"/>
              <w:rPr>
                <w:rFonts w:ascii="Calibri" w:eastAsia="Calibri" w:hAnsi="Calibri" w:cs="Calibri"/>
                <w:color w:val="000000"/>
                <w:sz w:val="18"/>
              </w:rPr>
            </w:pPr>
          </w:p>
        </w:tc>
        <w:tc>
          <w:tcPr>
            <w:tcW w:w="966" w:type="dxa"/>
            <w:tcBorders>
              <w:top w:val="nil"/>
              <w:left w:val="nil"/>
              <w:bottom w:val="nil"/>
              <w:right w:val="nil"/>
              <w:tl2br w:val="nil"/>
              <w:tr2bl w:val="nil"/>
            </w:tcBorders>
            <w:shd w:val="clear" w:color="FFFFFF" w:fill="FFFFFF"/>
            <w:tcMar>
              <w:left w:w="0" w:type="dxa"/>
              <w:right w:w="0" w:type="dxa"/>
            </w:tcMar>
          </w:tcPr>
          <w:p w14:paraId="534A7F85" w14:textId="77777777" w:rsidR="008531A6" w:rsidRPr="005017B1" w:rsidRDefault="008531A6">
            <w:pPr>
              <w:pStyle w:val="Normal9"/>
              <w:rPr>
                <w:rFonts w:ascii="Calibri" w:eastAsia="Calibri" w:hAnsi="Calibri" w:cs="Calibri"/>
                <w:color w:val="000000"/>
                <w:sz w:val="18"/>
              </w:rPr>
            </w:pPr>
          </w:p>
        </w:tc>
        <w:tc>
          <w:tcPr>
            <w:tcW w:w="645" w:type="dxa"/>
            <w:tcBorders>
              <w:top w:val="nil"/>
              <w:left w:val="nil"/>
              <w:bottom w:val="nil"/>
              <w:right w:val="nil"/>
              <w:tl2br w:val="nil"/>
              <w:tr2bl w:val="nil"/>
            </w:tcBorders>
            <w:shd w:val="clear" w:color="FFFFFF" w:fill="FFFFFF"/>
            <w:tcMar>
              <w:left w:w="0" w:type="dxa"/>
              <w:right w:w="0" w:type="dxa"/>
            </w:tcMar>
          </w:tcPr>
          <w:p w14:paraId="6C0B036E" w14:textId="77777777" w:rsidR="008531A6" w:rsidRPr="005017B1" w:rsidRDefault="008531A6">
            <w:pPr>
              <w:pStyle w:val="Normal9"/>
              <w:rPr>
                <w:rFonts w:ascii="Calibri" w:eastAsia="Calibri" w:hAnsi="Calibri" w:cs="Calibri"/>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7D8F854C" w14:textId="77777777" w:rsidR="008531A6" w:rsidRPr="005017B1" w:rsidRDefault="008531A6">
            <w:pPr>
              <w:pStyle w:val="Normal9"/>
              <w:rPr>
                <w:rFonts w:ascii="Calibri" w:eastAsia="Calibri" w:hAnsi="Calibri" w:cs="Calibri"/>
                <w:color w:val="000000"/>
                <w:sz w:val="18"/>
              </w:rPr>
            </w:pPr>
          </w:p>
        </w:tc>
        <w:tc>
          <w:tcPr>
            <w:tcW w:w="983" w:type="dxa"/>
            <w:tcBorders>
              <w:top w:val="nil"/>
              <w:left w:val="nil"/>
              <w:bottom w:val="nil"/>
              <w:right w:val="nil"/>
              <w:tl2br w:val="nil"/>
              <w:tr2bl w:val="nil"/>
            </w:tcBorders>
            <w:shd w:val="clear" w:color="FFFFFF" w:fill="FFFFFF"/>
            <w:tcMar>
              <w:left w:w="0" w:type="dxa"/>
              <w:right w:w="0" w:type="dxa"/>
            </w:tcMar>
          </w:tcPr>
          <w:p w14:paraId="05F9BC02" w14:textId="77777777" w:rsidR="008531A6" w:rsidRPr="005017B1" w:rsidRDefault="008531A6">
            <w:pPr>
              <w:pStyle w:val="Normal9"/>
              <w:rPr>
                <w:rFonts w:ascii="Calibri" w:eastAsia="Calibri" w:hAnsi="Calibri" w:cs="Calibri"/>
                <w:color w:val="000000"/>
                <w:sz w:val="18"/>
              </w:rPr>
            </w:pPr>
          </w:p>
        </w:tc>
        <w:tc>
          <w:tcPr>
            <w:tcW w:w="974" w:type="dxa"/>
            <w:tcBorders>
              <w:top w:val="nil"/>
              <w:left w:val="nil"/>
              <w:bottom w:val="nil"/>
              <w:right w:val="nil"/>
              <w:tl2br w:val="nil"/>
              <w:tr2bl w:val="nil"/>
            </w:tcBorders>
            <w:shd w:val="clear" w:color="FFFFFF" w:fill="FFFFFF"/>
            <w:tcMar>
              <w:left w:w="0" w:type="dxa"/>
              <w:right w:w="0" w:type="dxa"/>
            </w:tcMar>
          </w:tcPr>
          <w:p w14:paraId="58AE54E5" w14:textId="77777777" w:rsidR="008531A6" w:rsidRPr="005017B1" w:rsidRDefault="008531A6">
            <w:pPr>
              <w:pStyle w:val="Normal9"/>
              <w:rPr>
                <w:rFonts w:ascii="Calibri" w:eastAsia="Calibri" w:hAnsi="Calibri" w:cs="Calibri"/>
                <w:color w:val="000000"/>
                <w:sz w:val="18"/>
              </w:rPr>
            </w:pPr>
          </w:p>
        </w:tc>
      </w:tr>
      <w:tr w:rsidR="008531A6" w:rsidRPr="005017B1" w14:paraId="25007FC9"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0" w:type="dxa"/>
              <w:right w:w="0" w:type="dxa"/>
            </w:tcMar>
          </w:tcPr>
          <w:p w14:paraId="7BA4C104" w14:textId="77777777" w:rsidR="008531A6" w:rsidRPr="005017B1" w:rsidRDefault="008531A6">
            <w:pPr>
              <w:pStyle w:val="Normal9"/>
              <w:rPr>
                <w:rFonts w:ascii="Calibri" w:eastAsia="Calibri" w:hAnsi="Calibri" w:cs="Calibri"/>
                <w:color w:val="000000"/>
                <w:sz w:val="18"/>
              </w:rPr>
            </w:pPr>
          </w:p>
        </w:tc>
        <w:tc>
          <w:tcPr>
            <w:tcW w:w="2430" w:type="dxa"/>
            <w:tcBorders>
              <w:top w:val="nil"/>
              <w:left w:val="nil"/>
              <w:bottom w:val="nil"/>
              <w:right w:val="nil"/>
              <w:tl2br w:val="nil"/>
              <w:tr2bl w:val="nil"/>
            </w:tcBorders>
            <w:shd w:val="clear" w:color="FFFFFF" w:fill="FFFFFF"/>
            <w:noWrap/>
            <w:tcMar>
              <w:left w:w="101" w:type="dxa"/>
              <w:right w:w="101" w:type="dxa"/>
            </w:tcMar>
          </w:tcPr>
          <w:p w14:paraId="7A8DB022" w14:textId="77777777" w:rsidR="008531A6" w:rsidRPr="005017B1" w:rsidRDefault="00AC15CB">
            <w:pPr>
              <w:pStyle w:val="Normal9"/>
              <w:rPr>
                <w:rFonts w:ascii="Calibri" w:eastAsia="Calibri" w:hAnsi="Calibri" w:cs="Calibri"/>
                <w:b/>
                <w:color w:val="000000"/>
                <w:sz w:val="18"/>
              </w:rPr>
            </w:pPr>
            <w:r w:rsidRPr="005017B1">
              <w:rPr>
                <w:rFonts w:ascii="Calibri" w:eastAsia="Calibri" w:hAnsi="Calibri" w:cs="Calibri"/>
                <w:b/>
                <w:color w:val="000000"/>
                <w:sz w:val="18"/>
              </w:rPr>
              <w:t xml:space="preserve">Expenses  </w:t>
            </w:r>
          </w:p>
        </w:tc>
        <w:tc>
          <w:tcPr>
            <w:tcW w:w="1016" w:type="dxa"/>
            <w:tcBorders>
              <w:top w:val="nil"/>
              <w:left w:val="nil"/>
              <w:bottom w:val="nil"/>
              <w:right w:val="nil"/>
              <w:tl2br w:val="nil"/>
              <w:tr2bl w:val="nil"/>
            </w:tcBorders>
            <w:shd w:val="clear" w:color="FFFFFF" w:fill="FFFFFF"/>
            <w:tcMar>
              <w:left w:w="0" w:type="dxa"/>
              <w:right w:w="0" w:type="dxa"/>
            </w:tcMar>
          </w:tcPr>
          <w:p w14:paraId="28AB07F5" w14:textId="77777777" w:rsidR="008531A6" w:rsidRPr="005017B1" w:rsidRDefault="008531A6">
            <w:pPr>
              <w:pStyle w:val="Normal9"/>
              <w:rPr>
                <w:rFonts w:ascii="Calibri" w:eastAsia="Calibri" w:hAnsi="Calibri" w:cs="Calibri"/>
                <w:color w:val="000000"/>
                <w:sz w:val="18"/>
              </w:rPr>
            </w:pPr>
          </w:p>
        </w:tc>
        <w:tc>
          <w:tcPr>
            <w:tcW w:w="966" w:type="dxa"/>
            <w:tcBorders>
              <w:top w:val="nil"/>
              <w:left w:val="nil"/>
              <w:bottom w:val="nil"/>
              <w:right w:val="nil"/>
              <w:tl2br w:val="nil"/>
              <w:tr2bl w:val="nil"/>
            </w:tcBorders>
            <w:shd w:val="clear" w:color="FFFFFF" w:fill="FFFFFF"/>
            <w:tcMar>
              <w:left w:w="0" w:type="dxa"/>
              <w:right w:w="0" w:type="dxa"/>
            </w:tcMar>
          </w:tcPr>
          <w:p w14:paraId="445D025E" w14:textId="77777777" w:rsidR="008531A6" w:rsidRPr="005017B1" w:rsidRDefault="008531A6">
            <w:pPr>
              <w:pStyle w:val="Normal9"/>
              <w:rPr>
                <w:rFonts w:ascii="Calibri" w:eastAsia="Calibri" w:hAnsi="Calibri" w:cs="Calibri"/>
                <w:color w:val="000000"/>
                <w:sz w:val="18"/>
              </w:rPr>
            </w:pPr>
          </w:p>
        </w:tc>
        <w:tc>
          <w:tcPr>
            <w:tcW w:w="645" w:type="dxa"/>
            <w:tcBorders>
              <w:top w:val="nil"/>
              <w:left w:val="nil"/>
              <w:bottom w:val="nil"/>
              <w:right w:val="nil"/>
              <w:tl2br w:val="nil"/>
              <w:tr2bl w:val="nil"/>
            </w:tcBorders>
            <w:shd w:val="clear" w:color="FFFFFF" w:fill="FFFFFF"/>
            <w:tcMar>
              <w:left w:w="0" w:type="dxa"/>
              <w:right w:w="0" w:type="dxa"/>
            </w:tcMar>
          </w:tcPr>
          <w:p w14:paraId="3F30AB1D" w14:textId="77777777" w:rsidR="008531A6" w:rsidRPr="005017B1" w:rsidRDefault="008531A6">
            <w:pPr>
              <w:pStyle w:val="Normal9"/>
              <w:rPr>
                <w:rFonts w:ascii="Calibri" w:eastAsia="Calibri" w:hAnsi="Calibri" w:cs="Calibri"/>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49213EA4" w14:textId="77777777" w:rsidR="008531A6" w:rsidRPr="005017B1" w:rsidRDefault="008531A6">
            <w:pPr>
              <w:pStyle w:val="Normal9"/>
              <w:rPr>
                <w:rFonts w:ascii="Calibri" w:eastAsia="Calibri" w:hAnsi="Calibri" w:cs="Calibri"/>
                <w:color w:val="000000"/>
                <w:sz w:val="18"/>
              </w:rPr>
            </w:pPr>
          </w:p>
        </w:tc>
        <w:tc>
          <w:tcPr>
            <w:tcW w:w="983" w:type="dxa"/>
            <w:tcBorders>
              <w:top w:val="nil"/>
              <w:left w:val="nil"/>
              <w:bottom w:val="nil"/>
              <w:right w:val="nil"/>
              <w:tl2br w:val="nil"/>
              <w:tr2bl w:val="nil"/>
            </w:tcBorders>
            <w:shd w:val="clear" w:color="FFFFFF" w:fill="FFFFFF"/>
            <w:tcMar>
              <w:left w:w="0" w:type="dxa"/>
              <w:right w:w="0" w:type="dxa"/>
            </w:tcMar>
          </w:tcPr>
          <w:p w14:paraId="1B6D01E2" w14:textId="77777777" w:rsidR="008531A6" w:rsidRPr="005017B1" w:rsidRDefault="008531A6">
            <w:pPr>
              <w:pStyle w:val="Normal9"/>
              <w:rPr>
                <w:rFonts w:ascii="Calibri" w:eastAsia="Calibri" w:hAnsi="Calibri" w:cs="Calibri"/>
                <w:color w:val="000000"/>
                <w:sz w:val="18"/>
              </w:rPr>
            </w:pPr>
          </w:p>
        </w:tc>
        <w:tc>
          <w:tcPr>
            <w:tcW w:w="974" w:type="dxa"/>
            <w:tcBorders>
              <w:top w:val="nil"/>
              <w:left w:val="nil"/>
              <w:bottom w:val="nil"/>
              <w:right w:val="nil"/>
              <w:tl2br w:val="nil"/>
              <w:tr2bl w:val="nil"/>
            </w:tcBorders>
            <w:shd w:val="clear" w:color="FFFFFF" w:fill="FFFFFF"/>
            <w:tcMar>
              <w:left w:w="0" w:type="dxa"/>
              <w:right w:w="0" w:type="dxa"/>
            </w:tcMar>
          </w:tcPr>
          <w:p w14:paraId="3FEDE895" w14:textId="77777777" w:rsidR="008531A6" w:rsidRPr="005017B1" w:rsidRDefault="008531A6">
            <w:pPr>
              <w:pStyle w:val="Normal9"/>
              <w:rPr>
                <w:rFonts w:ascii="Calibri" w:eastAsia="Calibri" w:hAnsi="Calibri" w:cs="Calibri"/>
                <w:color w:val="000000"/>
                <w:sz w:val="18"/>
              </w:rPr>
            </w:pPr>
          </w:p>
        </w:tc>
      </w:tr>
      <w:tr w:rsidR="008531A6" w:rsidRPr="005017B1" w14:paraId="2FC67FC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1F330BD4"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72 226</w:t>
            </w:r>
          </w:p>
        </w:tc>
        <w:tc>
          <w:tcPr>
            <w:tcW w:w="2430" w:type="dxa"/>
            <w:tcBorders>
              <w:top w:val="nil"/>
              <w:left w:val="nil"/>
              <w:bottom w:val="nil"/>
              <w:right w:val="nil"/>
              <w:tl2br w:val="nil"/>
              <w:tr2bl w:val="nil"/>
            </w:tcBorders>
            <w:shd w:val="clear" w:color="FFFFFF" w:fill="FFFFFF"/>
            <w:noWrap/>
            <w:tcMar>
              <w:left w:w="101" w:type="dxa"/>
              <w:right w:w="101" w:type="dxa"/>
            </w:tcMar>
          </w:tcPr>
          <w:p w14:paraId="04597446"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Employee Expenses</w:t>
            </w:r>
          </w:p>
        </w:tc>
        <w:tc>
          <w:tcPr>
            <w:tcW w:w="1016" w:type="dxa"/>
            <w:tcBorders>
              <w:top w:val="nil"/>
              <w:left w:val="nil"/>
              <w:bottom w:val="nil"/>
              <w:right w:val="nil"/>
              <w:tl2br w:val="nil"/>
              <w:tr2bl w:val="nil"/>
            </w:tcBorders>
            <w:shd w:val="clear" w:color="FFFFFF" w:fill="FFFFFF"/>
            <w:tcMar>
              <w:left w:w="101" w:type="dxa"/>
              <w:right w:w="101" w:type="dxa"/>
            </w:tcMar>
          </w:tcPr>
          <w:p w14:paraId="76CE5401"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77 499</w:t>
            </w:r>
          </w:p>
        </w:tc>
        <w:tc>
          <w:tcPr>
            <w:tcW w:w="966" w:type="dxa"/>
            <w:tcBorders>
              <w:top w:val="nil"/>
              <w:left w:val="nil"/>
              <w:bottom w:val="nil"/>
              <w:right w:val="nil"/>
              <w:tl2br w:val="nil"/>
              <w:tr2bl w:val="nil"/>
            </w:tcBorders>
            <w:shd w:val="clear" w:color="FFFFFF" w:fill="FFFFFF"/>
            <w:tcMar>
              <w:left w:w="101" w:type="dxa"/>
              <w:right w:w="101" w:type="dxa"/>
            </w:tcMar>
          </w:tcPr>
          <w:p w14:paraId="64799B81" w14:textId="2A26C9FE"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 xml:space="preserve">80 </w:t>
            </w:r>
            <w:r w:rsidR="0044723F" w:rsidRPr="005017B1">
              <w:rPr>
                <w:rFonts w:ascii="Calibri" w:eastAsia="Calibri" w:hAnsi="Calibri" w:cs="Calibri"/>
                <w:color w:val="000000"/>
                <w:sz w:val="18"/>
              </w:rPr>
              <w:t>797</w:t>
            </w:r>
          </w:p>
        </w:tc>
        <w:tc>
          <w:tcPr>
            <w:tcW w:w="645" w:type="dxa"/>
            <w:tcBorders>
              <w:top w:val="nil"/>
              <w:left w:val="nil"/>
              <w:bottom w:val="nil"/>
              <w:right w:val="nil"/>
              <w:tl2br w:val="nil"/>
              <w:tr2bl w:val="nil"/>
            </w:tcBorders>
            <w:shd w:val="clear" w:color="FFFFFF" w:fill="FFFFFF"/>
            <w:tcMar>
              <w:left w:w="101" w:type="dxa"/>
              <w:right w:w="101" w:type="dxa"/>
            </w:tcMar>
          </w:tcPr>
          <w:p w14:paraId="284F887E" w14:textId="710D9C39"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4</w:t>
            </w:r>
          </w:p>
        </w:tc>
        <w:tc>
          <w:tcPr>
            <w:tcW w:w="1016" w:type="dxa"/>
            <w:tcBorders>
              <w:top w:val="nil"/>
              <w:left w:val="nil"/>
              <w:bottom w:val="nil"/>
              <w:right w:val="nil"/>
              <w:tl2br w:val="nil"/>
              <w:tr2bl w:val="nil"/>
            </w:tcBorders>
            <w:shd w:val="clear" w:color="FFFFFF" w:fill="FFFFFF"/>
            <w:tcMar>
              <w:left w:w="101" w:type="dxa"/>
              <w:right w:w="101" w:type="dxa"/>
            </w:tcMar>
          </w:tcPr>
          <w:p w14:paraId="0E342171" w14:textId="2D1FE1DA"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 xml:space="preserve">77 </w:t>
            </w:r>
            <w:r w:rsidR="0044723F" w:rsidRPr="005017B1">
              <w:rPr>
                <w:rFonts w:ascii="Calibri" w:eastAsia="Calibri" w:hAnsi="Calibri" w:cs="Calibri"/>
                <w:color w:val="000000"/>
                <w:sz w:val="18"/>
              </w:rPr>
              <w:t>725</w:t>
            </w:r>
          </w:p>
        </w:tc>
        <w:tc>
          <w:tcPr>
            <w:tcW w:w="983" w:type="dxa"/>
            <w:tcBorders>
              <w:top w:val="nil"/>
              <w:left w:val="nil"/>
              <w:bottom w:val="nil"/>
              <w:right w:val="nil"/>
              <w:tl2br w:val="nil"/>
              <w:tr2bl w:val="nil"/>
            </w:tcBorders>
            <w:shd w:val="clear" w:color="FFFFFF" w:fill="FFFFFF"/>
            <w:tcMar>
              <w:left w:w="101" w:type="dxa"/>
              <w:right w:w="101" w:type="dxa"/>
            </w:tcMar>
          </w:tcPr>
          <w:p w14:paraId="00F3B376" w14:textId="3B283419"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 xml:space="preserve">75 </w:t>
            </w:r>
            <w:r w:rsidR="0044723F" w:rsidRPr="005017B1">
              <w:rPr>
                <w:rFonts w:ascii="Calibri" w:eastAsia="Calibri" w:hAnsi="Calibri" w:cs="Calibri"/>
                <w:color w:val="000000"/>
                <w:sz w:val="18"/>
              </w:rPr>
              <w:t>322</w:t>
            </w:r>
          </w:p>
        </w:tc>
        <w:tc>
          <w:tcPr>
            <w:tcW w:w="974" w:type="dxa"/>
            <w:tcBorders>
              <w:top w:val="nil"/>
              <w:left w:val="nil"/>
              <w:bottom w:val="nil"/>
              <w:right w:val="nil"/>
              <w:tl2br w:val="nil"/>
              <w:tr2bl w:val="nil"/>
            </w:tcBorders>
            <w:shd w:val="clear" w:color="FFFFFF" w:fill="FFFFFF"/>
            <w:tcMar>
              <w:left w:w="101" w:type="dxa"/>
              <w:right w:w="101" w:type="dxa"/>
            </w:tcMar>
          </w:tcPr>
          <w:p w14:paraId="20386D51" w14:textId="10637D00"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 xml:space="preserve">75 </w:t>
            </w:r>
            <w:r w:rsidR="0044723F" w:rsidRPr="005017B1">
              <w:rPr>
                <w:rFonts w:ascii="Calibri" w:eastAsia="Calibri" w:hAnsi="Calibri" w:cs="Calibri"/>
                <w:color w:val="000000"/>
                <w:sz w:val="18"/>
              </w:rPr>
              <w:t>558</w:t>
            </w:r>
          </w:p>
        </w:tc>
      </w:tr>
      <w:tr w:rsidR="008531A6" w:rsidRPr="005017B1" w14:paraId="05F95F9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6D2132AC"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11 573</w:t>
            </w:r>
          </w:p>
        </w:tc>
        <w:tc>
          <w:tcPr>
            <w:tcW w:w="2430" w:type="dxa"/>
            <w:tcBorders>
              <w:top w:val="nil"/>
              <w:left w:val="nil"/>
              <w:bottom w:val="nil"/>
              <w:right w:val="nil"/>
              <w:tl2br w:val="nil"/>
              <w:tr2bl w:val="nil"/>
            </w:tcBorders>
            <w:shd w:val="clear" w:color="FFFFFF" w:fill="FFFFFF"/>
            <w:noWrap/>
            <w:tcMar>
              <w:left w:w="101" w:type="dxa"/>
              <w:right w:w="101" w:type="dxa"/>
            </w:tcMar>
          </w:tcPr>
          <w:p w14:paraId="2DA1E137"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Superannuation Expenses</w:t>
            </w:r>
          </w:p>
        </w:tc>
        <w:tc>
          <w:tcPr>
            <w:tcW w:w="1016" w:type="dxa"/>
            <w:tcBorders>
              <w:top w:val="nil"/>
              <w:left w:val="nil"/>
              <w:bottom w:val="nil"/>
              <w:right w:val="nil"/>
              <w:tl2br w:val="nil"/>
              <w:tr2bl w:val="nil"/>
            </w:tcBorders>
            <w:shd w:val="clear" w:color="FFFFFF" w:fill="FFFFFF"/>
            <w:tcMar>
              <w:left w:w="101" w:type="dxa"/>
              <w:right w:w="101" w:type="dxa"/>
            </w:tcMar>
          </w:tcPr>
          <w:p w14:paraId="3649CC6E"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12 013</w:t>
            </w:r>
          </w:p>
        </w:tc>
        <w:tc>
          <w:tcPr>
            <w:tcW w:w="966" w:type="dxa"/>
            <w:tcBorders>
              <w:top w:val="nil"/>
              <w:left w:val="nil"/>
              <w:bottom w:val="nil"/>
              <w:right w:val="nil"/>
              <w:tl2br w:val="nil"/>
              <w:tr2bl w:val="nil"/>
            </w:tcBorders>
            <w:shd w:val="clear" w:color="FFFFFF" w:fill="FFFFFF"/>
            <w:tcMar>
              <w:left w:w="101" w:type="dxa"/>
              <w:right w:w="101" w:type="dxa"/>
            </w:tcMar>
          </w:tcPr>
          <w:p w14:paraId="48345C72" w14:textId="53BF1B4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14 0</w:t>
            </w:r>
            <w:r w:rsidR="0044723F" w:rsidRPr="005017B1">
              <w:rPr>
                <w:rFonts w:ascii="Calibri" w:eastAsia="Calibri" w:hAnsi="Calibri" w:cs="Calibri"/>
                <w:color w:val="000000"/>
                <w:sz w:val="18"/>
              </w:rPr>
              <w:t>56</w:t>
            </w:r>
          </w:p>
        </w:tc>
        <w:tc>
          <w:tcPr>
            <w:tcW w:w="645" w:type="dxa"/>
            <w:tcBorders>
              <w:top w:val="nil"/>
              <w:left w:val="nil"/>
              <w:bottom w:val="nil"/>
              <w:right w:val="nil"/>
              <w:tl2br w:val="nil"/>
              <w:tr2bl w:val="nil"/>
            </w:tcBorders>
            <w:shd w:val="clear" w:color="FFFFFF" w:fill="FFFFFF"/>
            <w:tcMar>
              <w:left w:w="101" w:type="dxa"/>
              <w:right w:w="101" w:type="dxa"/>
            </w:tcMar>
          </w:tcPr>
          <w:p w14:paraId="1BCB5C01" w14:textId="322F31E4"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17</w:t>
            </w:r>
          </w:p>
        </w:tc>
        <w:tc>
          <w:tcPr>
            <w:tcW w:w="1016" w:type="dxa"/>
            <w:tcBorders>
              <w:top w:val="nil"/>
              <w:left w:val="nil"/>
              <w:bottom w:val="nil"/>
              <w:right w:val="nil"/>
              <w:tl2br w:val="nil"/>
              <w:tr2bl w:val="nil"/>
            </w:tcBorders>
            <w:shd w:val="clear" w:color="FFFFFF" w:fill="FFFFFF"/>
            <w:tcMar>
              <w:left w:w="101" w:type="dxa"/>
              <w:right w:w="101" w:type="dxa"/>
            </w:tcMar>
          </w:tcPr>
          <w:p w14:paraId="63955CFD" w14:textId="6586480F"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14 0</w:t>
            </w:r>
            <w:r w:rsidR="0044723F" w:rsidRPr="005017B1">
              <w:rPr>
                <w:rFonts w:ascii="Calibri" w:eastAsia="Calibri" w:hAnsi="Calibri" w:cs="Calibri"/>
                <w:color w:val="000000"/>
                <w:sz w:val="18"/>
              </w:rPr>
              <w:t>11</w:t>
            </w:r>
          </w:p>
        </w:tc>
        <w:tc>
          <w:tcPr>
            <w:tcW w:w="983" w:type="dxa"/>
            <w:tcBorders>
              <w:top w:val="nil"/>
              <w:left w:val="nil"/>
              <w:bottom w:val="nil"/>
              <w:right w:val="nil"/>
              <w:tl2br w:val="nil"/>
              <w:tr2bl w:val="nil"/>
            </w:tcBorders>
            <w:shd w:val="clear" w:color="FFFFFF" w:fill="FFFFFF"/>
            <w:tcMar>
              <w:left w:w="101" w:type="dxa"/>
              <w:right w:w="101" w:type="dxa"/>
            </w:tcMar>
          </w:tcPr>
          <w:p w14:paraId="741D52D0" w14:textId="6B875C69"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14 0</w:t>
            </w:r>
            <w:r w:rsidR="0044723F" w:rsidRPr="005017B1">
              <w:rPr>
                <w:rFonts w:ascii="Calibri" w:eastAsia="Calibri" w:hAnsi="Calibri" w:cs="Calibri"/>
                <w:color w:val="000000"/>
                <w:sz w:val="18"/>
              </w:rPr>
              <w:t>57</w:t>
            </w:r>
          </w:p>
        </w:tc>
        <w:tc>
          <w:tcPr>
            <w:tcW w:w="974" w:type="dxa"/>
            <w:tcBorders>
              <w:top w:val="nil"/>
              <w:left w:val="nil"/>
              <w:bottom w:val="nil"/>
              <w:right w:val="nil"/>
              <w:tl2br w:val="nil"/>
              <w:tr2bl w:val="nil"/>
            </w:tcBorders>
            <w:shd w:val="clear" w:color="FFFFFF" w:fill="FFFFFF"/>
            <w:tcMar>
              <w:left w:w="101" w:type="dxa"/>
              <w:right w:w="101" w:type="dxa"/>
            </w:tcMar>
          </w:tcPr>
          <w:p w14:paraId="23FEEDE6" w14:textId="42F116BD"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14 1</w:t>
            </w:r>
            <w:r w:rsidR="0044723F" w:rsidRPr="005017B1">
              <w:rPr>
                <w:rFonts w:ascii="Calibri" w:eastAsia="Calibri" w:hAnsi="Calibri" w:cs="Calibri"/>
                <w:color w:val="000000"/>
                <w:sz w:val="18"/>
              </w:rPr>
              <w:t>18</w:t>
            </w:r>
          </w:p>
        </w:tc>
      </w:tr>
      <w:tr w:rsidR="008531A6" w:rsidRPr="005017B1" w14:paraId="5F873B9B"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4AD588FC"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74 589</w:t>
            </w:r>
          </w:p>
        </w:tc>
        <w:tc>
          <w:tcPr>
            <w:tcW w:w="2430" w:type="dxa"/>
            <w:tcBorders>
              <w:top w:val="nil"/>
              <w:left w:val="nil"/>
              <w:bottom w:val="nil"/>
              <w:right w:val="nil"/>
              <w:tl2br w:val="nil"/>
              <w:tr2bl w:val="nil"/>
            </w:tcBorders>
            <w:shd w:val="clear" w:color="FFFFFF" w:fill="FFFFFF"/>
            <w:noWrap/>
            <w:tcMar>
              <w:left w:w="101" w:type="dxa"/>
              <w:right w:w="101" w:type="dxa"/>
            </w:tcMar>
          </w:tcPr>
          <w:p w14:paraId="7CF516EA"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Supplies and Services</w:t>
            </w:r>
          </w:p>
        </w:tc>
        <w:tc>
          <w:tcPr>
            <w:tcW w:w="1016" w:type="dxa"/>
            <w:tcBorders>
              <w:top w:val="nil"/>
              <w:left w:val="nil"/>
              <w:bottom w:val="nil"/>
              <w:right w:val="nil"/>
              <w:tl2br w:val="nil"/>
              <w:tr2bl w:val="nil"/>
            </w:tcBorders>
            <w:shd w:val="clear" w:color="FFFFFF" w:fill="FFFFFF"/>
            <w:tcMar>
              <w:left w:w="101" w:type="dxa"/>
              <w:right w:w="101" w:type="dxa"/>
            </w:tcMar>
          </w:tcPr>
          <w:p w14:paraId="617D1A5F"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60 289</w:t>
            </w:r>
          </w:p>
        </w:tc>
        <w:tc>
          <w:tcPr>
            <w:tcW w:w="966" w:type="dxa"/>
            <w:tcBorders>
              <w:top w:val="nil"/>
              <w:left w:val="nil"/>
              <w:bottom w:val="nil"/>
              <w:right w:val="nil"/>
              <w:tl2br w:val="nil"/>
              <w:tr2bl w:val="nil"/>
            </w:tcBorders>
            <w:shd w:val="clear" w:color="FFFFFF" w:fill="FFFFFF"/>
            <w:tcMar>
              <w:left w:w="101" w:type="dxa"/>
              <w:right w:w="101" w:type="dxa"/>
            </w:tcMar>
          </w:tcPr>
          <w:p w14:paraId="1769A906" w14:textId="36022E65"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 xml:space="preserve">60 </w:t>
            </w:r>
            <w:r w:rsidR="0044723F" w:rsidRPr="005017B1">
              <w:rPr>
                <w:rFonts w:ascii="Calibri" w:eastAsia="Calibri" w:hAnsi="Calibri" w:cs="Calibri"/>
                <w:color w:val="000000"/>
                <w:sz w:val="18"/>
              </w:rPr>
              <w:t>441</w:t>
            </w:r>
          </w:p>
        </w:tc>
        <w:tc>
          <w:tcPr>
            <w:tcW w:w="645" w:type="dxa"/>
            <w:tcBorders>
              <w:top w:val="nil"/>
              <w:left w:val="nil"/>
              <w:bottom w:val="nil"/>
              <w:right w:val="nil"/>
              <w:tl2br w:val="nil"/>
              <w:tr2bl w:val="nil"/>
            </w:tcBorders>
            <w:shd w:val="clear" w:color="FFFFFF" w:fill="FFFFFF"/>
            <w:tcMar>
              <w:left w:w="101" w:type="dxa"/>
              <w:right w:w="101" w:type="dxa"/>
            </w:tcMar>
          </w:tcPr>
          <w:p w14:paraId="4B85FDFB" w14:textId="0CBABB73" w:rsidR="008531A6" w:rsidRPr="005017B1" w:rsidRDefault="00641B1F">
            <w:pPr>
              <w:pStyle w:val="Normal9"/>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16" w:type="dxa"/>
            <w:tcBorders>
              <w:top w:val="nil"/>
              <w:left w:val="nil"/>
              <w:bottom w:val="nil"/>
              <w:right w:val="nil"/>
              <w:tl2br w:val="nil"/>
              <w:tr2bl w:val="nil"/>
            </w:tcBorders>
            <w:shd w:val="clear" w:color="FFFFFF" w:fill="FFFFFF"/>
            <w:tcMar>
              <w:left w:w="101" w:type="dxa"/>
              <w:right w:w="101" w:type="dxa"/>
            </w:tcMar>
          </w:tcPr>
          <w:p w14:paraId="6E6D65DD" w14:textId="1076B5D1"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 xml:space="preserve">44 </w:t>
            </w:r>
            <w:r w:rsidR="00EF62E9">
              <w:rPr>
                <w:rFonts w:ascii="Calibri" w:eastAsia="Calibri" w:hAnsi="Calibri" w:cs="Calibri"/>
                <w:color w:val="000000"/>
                <w:sz w:val="18"/>
              </w:rPr>
              <w:t>657</w:t>
            </w:r>
          </w:p>
        </w:tc>
        <w:tc>
          <w:tcPr>
            <w:tcW w:w="983" w:type="dxa"/>
            <w:tcBorders>
              <w:top w:val="nil"/>
              <w:left w:val="nil"/>
              <w:bottom w:val="nil"/>
              <w:right w:val="nil"/>
              <w:tl2br w:val="nil"/>
              <w:tr2bl w:val="nil"/>
            </w:tcBorders>
            <w:shd w:val="clear" w:color="FFFFFF" w:fill="FFFFFF"/>
            <w:tcMar>
              <w:left w:w="101" w:type="dxa"/>
              <w:right w:w="101" w:type="dxa"/>
            </w:tcMar>
          </w:tcPr>
          <w:p w14:paraId="75E9CDC3" w14:textId="217DB787" w:rsidR="008531A6" w:rsidRPr="005017B1" w:rsidRDefault="00EF62E9">
            <w:pPr>
              <w:pStyle w:val="Normal9"/>
              <w:jc w:val="right"/>
              <w:rPr>
                <w:rFonts w:ascii="Calibri" w:eastAsia="Calibri" w:hAnsi="Calibri" w:cs="Calibri"/>
                <w:color w:val="000000"/>
                <w:sz w:val="18"/>
              </w:rPr>
            </w:pPr>
            <w:r>
              <w:rPr>
                <w:rFonts w:ascii="Calibri" w:eastAsia="Calibri" w:hAnsi="Calibri" w:cs="Calibri"/>
                <w:color w:val="000000"/>
                <w:sz w:val="18"/>
              </w:rPr>
              <w:t>51 396</w:t>
            </w:r>
          </w:p>
        </w:tc>
        <w:tc>
          <w:tcPr>
            <w:tcW w:w="974" w:type="dxa"/>
            <w:tcBorders>
              <w:top w:val="nil"/>
              <w:left w:val="nil"/>
              <w:bottom w:val="nil"/>
              <w:right w:val="nil"/>
              <w:tl2br w:val="nil"/>
              <w:tr2bl w:val="nil"/>
            </w:tcBorders>
            <w:shd w:val="clear" w:color="FFFFFF" w:fill="FFFFFF"/>
            <w:tcMar>
              <w:left w:w="101" w:type="dxa"/>
              <w:right w:w="101" w:type="dxa"/>
            </w:tcMar>
          </w:tcPr>
          <w:p w14:paraId="2587A30F" w14:textId="5DA0E05D" w:rsidR="008531A6" w:rsidRPr="005017B1" w:rsidRDefault="00EF62E9">
            <w:pPr>
              <w:pStyle w:val="Normal9"/>
              <w:jc w:val="right"/>
              <w:rPr>
                <w:rFonts w:ascii="Calibri" w:eastAsia="Calibri" w:hAnsi="Calibri" w:cs="Calibri"/>
                <w:color w:val="000000"/>
                <w:sz w:val="18"/>
              </w:rPr>
            </w:pPr>
            <w:r>
              <w:rPr>
                <w:rFonts w:ascii="Calibri" w:eastAsia="Calibri" w:hAnsi="Calibri" w:cs="Calibri"/>
                <w:color w:val="000000"/>
                <w:sz w:val="18"/>
              </w:rPr>
              <w:t>42 807</w:t>
            </w:r>
          </w:p>
        </w:tc>
      </w:tr>
      <w:tr w:rsidR="008531A6" w:rsidRPr="005017B1" w14:paraId="06409B6E"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62069C3F"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5 823</w:t>
            </w:r>
          </w:p>
        </w:tc>
        <w:tc>
          <w:tcPr>
            <w:tcW w:w="2430" w:type="dxa"/>
            <w:tcBorders>
              <w:top w:val="nil"/>
              <w:left w:val="nil"/>
              <w:bottom w:val="nil"/>
              <w:right w:val="nil"/>
              <w:tl2br w:val="nil"/>
              <w:tr2bl w:val="nil"/>
            </w:tcBorders>
            <w:shd w:val="clear" w:color="FFFFFF" w:fill="FFFFFF"/>
            <w:noWrap/>
            <w:tcMar>
              <w:left w:w="101" w:type="dxa"/>
              <w:right w:w="101" w:type="dxa"/>
            </w:tcMar>
          </w:tcPr>
          <w:p w14:paraId="32A50F27"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Depreciation and Amortisation</w:t>
            </w:r>
          </w:p>
        </w:tc>
        <w:tc>
          <w:tcPr>
            <w:tcW w:w="1016" w:type="dxa"/>
            <w:tcBorders>
              <w:top w:val="nil"/>
              <w:left w:val="nil"/>
              <w:bottom w:val="nil"/>
              <w:right w:val="nil"/>
              <w:tl2br w:val="nil"/>
              <w:tr2bl w:val="nil"/>
            </w:tcBorders>
            <w:shd w:val="clear" w:color="FFFFFF" w:fill="FFFFFF"/>
            <w:tcMar>
              <w:left w:w="101" w:type="dxa"/>
              <w:right w:w="101" w:type="dxa"/>
            </w:tcMar>
          </w:tcPr>
          <w:p w14:paraId="01432516"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9 925</w:t>
            </w:r>
          </w:p>
        </w:tc>
        <w:tc>
          <w:tcPr>
            <w:tcW w:w="966" w:type="dxa"/>
            <w:tcBorders>
              <w:top w:val="nil"/>
              <w:left w:val="nil"/>
              <w:bottom w:val="nil"/>
              <w:right w:val="nil"/>
              <w:tl2br w:val="nil"/>
              <w:tr2bl w:val="nil"/>
            </w:tcBorders>
            <w:shd w:val="clear" w:color="FFFFFF" w:fill="FFFFFF"/>
            <w:tcMar>
              <w:left w:w="101" w:type="dxa"/>
              <w:right w:w="101" w:type="dxa"/>
            </w:tcMar>
          </w:tcPr>
          <w:p w14:paraId="07F26F46"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7 633</w:t>
            </w:r>
          </w:p>
        </w:tc>
        <w:tc>
          <w:tcPr>
            <w:tcW w:w="645" w:type="dxa"/>
            <w:tcBorders>
              <w:top w:val="nil"/>
              <w:left w:val="nil"/>
              <w:bottom w:val="nil"/>
              <w:right w:val="nil"/>
              <w:tl2br w:val="nil"/>
              <w:tr2bl w:val="nil"/>
            </w:tcBorders>
            <w:shd w:val="clear" w:color="FFFFFF" w:fill="FFFFFF"/>
            <w:tcMar>
              <w:left w:w="101" w:type="dxa"/>
              <w:right w:w="101" w:type="dxa"/>
            </w:tcMar>
          </w:tcPr>
          <w:p w14:paraId="7AA37F55" w14:textId="5799C2FB"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-23</w:t>
            </w:r>
          </w:p>
        </w:tc>
        <w:tc>
          <w:tcPr>
            <w:tcW w:w="1016" w:type="dxa"/>
            <w:tcBorders>
              <w:top w:val="nil"/>
              <w:left w:val="nil"/>
              <w:bottom w:val="nil"/>
              <w:right w:val="nil"/>
              <w:tl2br w:val="nil"/>
              <w:tr2bl w:val="nil"/>
            </w:tcBorders>
            <w:shd w:val="clear" w:color="FFFFFF" w:fill="FFFFFF"/>
            <w:tcMar>
              <w:left w:w="101" w:type="dxa"/>
              <w:right w:w="101" w:type="dxa"/>
            </w:tcMar>
          </w:tcPr>
          <w:p w14:paraId="6D58E057"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7 747</w:t>
            </w:r>
          </w:p>
        </w:tc>
        <w:tc>
          <w:tcPr>
            <w:tcW w:w="983" w:type="dxa"/>
            <w:tcBorders>
              <w:top w:val="nil"/>
              <w:left w:val="nil"/>
              <w:bottom w:val="nil"/>
              <w:right w:val="nil"/>
              <w:tl2br w:val="nil"/>
              <w:tr2bl w:val="nil"/>
            </w:tcBorders>
            <w:shd w:val="clear" w:color="FFFFFF" w:fill="FFFFFF"/>
            <w:tcMar>
              <w:left w:w="101" w:type="dxa"/>
              <w:right w:w="101" w:type="dxa"/>
            </w:tcMar>
          </w:tcPr>
          <w:p w14:paraId="05A366F7"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7 811</w:t>
            </w:r>
          </w:p>
        </w:tc>
        <w:tc>
          <w:tcPr>
            <w:tcW w:w="974" w:type="dxa"/>
            <w:tcBorders>
              <w:top w:val="nil"/>
              <w:left w:val="nil"/>
              <w:bottom w:val="nil"/>
              <w:right w:val="nil"/>
              <w:tl2br w:val="nil"/>
              <w:tr2bl w:val="nil"/>
            </w:tcBorders>
            <w:shd w:val="clear" w:color="FFFFFF" w:fill="FFFFFF"/>
            <w:tcMar>
              <w:left w:w="101" w:type="dxa"/>
              <w:right w:w="101" w:type="dxa"/>
            </w:tcMar>
          </w:tcPr>
          <w:p w14:paraId="68B1C0DC"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7 403</w:t>
            </w:r>
          </w:p>
        </w:tc>
      </w:tr>
      <w:tr w:rsidR="008531A6" w:rsidRPr="005017B1" w14:paraId="0C508CA0"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779786D3"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21 515</w:t>
            </w:r>
          </w:p>
        </w:tc>
        <w:tc>
          <w:tcPr>
            <w:tcW w:w="2430" w:type="dxa"/>
            <w:tcBorders>
              <w:top w:val="nil"/>
              <w:left w:val="nil"/>
              <w:bottom w:val="nil"/>
              <w:right w:val="nil"/>
              <w:tl2br w:val="nil"/>
              <w:tr2bl w:val="nil"/>
            </w:tcBorders>
            <w:shd w:val="clear" w:color="FFFFFF" w:fill="FFFFFF"/>
            <w:noWrap/>
            <w:tcMar>
              <w:left w:w="101" w:type="dxa"/>
              <w:right w:w="101" w:type="dxa"/>
            </w:tcMar>
          </w:tcPr>
          <w:p w14:paraId="0B1C51E1"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Grants and Purchased Services</w:t>
            </w:r>
          </w:p>
        </w:tc>
        <w:tc>
          <w:tcPr>
            <w:tcW w:w="1016" w:type="dxa"/>
            <w:tcBorders>
              <w:top w:val="nil"/>
              <w:left w:val="nil"/>
              <w:bottom w:val="nil"/>
              <w:right w:val="nil"/>
              <w:tl2br w:val="nil"/>
              <w:tr2bl w:val="nil"/>
            </w:tcBorders>
            <w:shd w:val="clear" w:color="FFFFFF" w:fill="FFFFFF"/>
            <w:tcMar>
              <w:left w:w="101" w:type="dxa"/>
              <w:right w:w="101" w:type="dxa"/>
            </w:tcMar>
          </w:tcPr>
          <w:p w14:paraId="587DD6B7"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12 639</w:t>
            </w:r>
          </w:p>
        </w:tc>
        <w:tc>
          <w:tcPr>
            <w:tcW w:w="966" w:type="dxa"/>
            <w:tcBorders>
              <w:top w:val="nil"/>
              <w:left w:val="nil"/>
              <w:bottom w:val="nil"/>
              <w:right w:val="nil"/>
              <w:tl2br w:val="nil"/>
              <w:tr2bl w:val="nil"/>
            </w:tcBorders>
            <w:shd w:val="clear" w:color="FFFFFF" w:fill="FFFFFF"/>
            <w:tcMar>
              <w:left w:w="101" w:type="dxa"/>
              <w:right w:w="101" w:type="dxa"/>
            </w:tcMar>
          </w:tcPr>
          <w:p w14:paraId="6EA30A3C"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16 473</w:t>
            </w:r>
          </w:p>
        </w:tc>
        <w:tc>
          <w:tcPr>
            <w:tcW w:w="645" w:type="dxa"/>
            <w:tcBorders>
              <w:top w:val="nil"/>
              <w:left w:val="nil"/>
              <w:bottom w:val="nil"/>
              <w:right w:val="nil"/>
              <w:tl2br w:val="nil"/>
              <w:tr2bl w:val="nil"/>
            </w:tcBorders>
            <w:shd w:val="clear" w:color="FFFFFF" w:fill="FFFFFF"/>
            <w:tcMar>
              <w:left w:w="101" w:type="dxa"/>
              <w:right w:w="101" w:type="dxa"/>
            </w:tcMar>
          </w:tcPr>
          <w:p w14:paraId="7FCCA53E" w14:textId="07FF63FC"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30</w:t>
            </w:r>
          </w:p>
        </w:tc>
        <w:tc>
          <w:tcPr>
            <w:tcW w:w="1016" w:type="dxa"/>
            <w:tcBorders>
              <w:top w:val="nil"/>
              <w:left w:val="nil"/>
              <w:bottom w:val="nil"/>
              <w:right w:val="nil"/>
              <w:tl2br w:val="nil"/>
              <w:tr2bl w:val="nil"/>
            </w:tcBorders>
            <w:shd w:val="clear" w:color="FFFFFF" w:fill="FFFFFF"/>
            <w:tcMar>
              <w:left w:w="101" w:type="dxa"/>
              <w:right w:w="101" w:type="dxa"/>
            </w:tcMar>
          </w:tcPr>
          <w:p w14:paraId="68EC28B1"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4 639</w:t>
            </w:r>
          </w:p>
        </w:tc>
        <w:tc>
          <w:tcPr>
            <w:tcW w:w="983" w:type="dxa"/>
            <w:tcBorders>
              <w:top w:val="nil"/>
              <w:left w:val="nil"/>
              <w:bottom w:val="nil"/>
              <w:right w:val="nil"/>
              <w:tl2br w:val="nil"/>
              <w:tr2bl w:val="nil"/>
            </w:tcBorders>
            <w:shd w:val="clear" w:color="FFFFFF" w:fill="FFFFFF"/>
            <w:tcMar>
              <w:left w:w="101" w:type="dxa"/>
              <w:right w:w="101" w:type="dxa"/>
            </w:tcMar>
          </w:tcPr>
          <w:p w14:paraId="46E2012A"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3 906</w:t>
            </w:r>
          </w:p>
        </w:tc>
        <w:tc>
          <w:tcPr>
            <w:tcW w:w="974" w:type="dxa"/>
            <w:tcBorders>
              <w:top w:val="nil"/>
              <w:left w:val="nil"/>
              <w:bottom w:val="nil"/>
              <w:right w:val="nil"/>
              <w:tl2br w:val="nil"/>
              <w:tr2bl w:val="nil"/>
            </w:tcBorders>
            <w:shd w:val="clear" w:color="FFFFFF" w:fill="FFFFFF"/>
            <w:tcMar>
              <w:left w:w="101" w:type="dxa"/>
              <w:right w:w="101" w:type="dxa"/>
            </w:tcMar>
          </w:tcPr>
          <w:p w14:paraId="6753938E"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3 961</w:t>
            </w:r>
          </w:p>
        </w:tc>
      </w:tr>
      <w:tr w:rsidR="008531A6" w:rsidRPr="005017B1" w14:paraId="4DF56485"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092F8808"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207</w:t>
            </w:r>
          </w:p>
        </w:tc>
        <w:tc>
          <w:tcPr>
            <w:tcW w:w="2430" w:type="dxa"/>
            <w:tcBorders>
              <w:top w:val="nil"/>
              <w:left w:val="nil"/>
              <w:bottom w:val="nil"/>
              <w:right w:val="nil"/>
              <w:tl2br w:val="nil"/>
              <w:tr2bl w:val="nil"/>
            </w:tcBorders>
            <w:shd w:val="clear" w:color="FFFFFF" w:fill="FFFFFF"/>
            <w:noWrap/>
            <w:tcMar>
              <w:left w:w="101" w:type="dxa"/>
              <w:right w:w="101" w:type="dxa"/>
            </w:tcMar>
          </w:tcPr>
          <w:p w14:paraId="7F824D54"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Cost of Goods Sold</w:t>
            </w:r>
          </w:p>
        </w:tc>
        <w:tc>
          <w:tcPr>
            <w:tcW w:w="1016" w:type="dxa"/>
            <w:tcBorders>
              <w:top w:val="nil"/>
              <w:left w:val="nil"/>
              <w:bottom w:val="nil"/>
              <w:right w:val="nil"/>
              <w:tl2br w:val="nil"/>
              <w:tr2bl w:val="nil"/>
            </w:tcBorders>
            <w:shd w:val="clear" w:color="FFFFFF" w:fill="FFFFFF"/>
            <w:tcMar>
              <w:left w:w="101" w:type="dxa"/>
              <w:right w:w="101" w:type="dxa"/>
            </w:tcMar>
          </w:tcPr>
          <w:p w14:paraId="44DD9916"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66" w:type="dxa"/>
            <w:tcBorders>
              <w:top w:val="nil"/>
              <w:left w:val="nil"/>
              <w:bottom w:val="nil"/>
              <w:right w:val="nil"/>
              <w:tl2br w:val="nil"/>
              <w:tr2bl w:val="nil"/>
            </w:tcBorders>
            <w:shd w:val="clear" w:color="FFFFFF" w:fill="FFFFFF"/>
            <w:tcMar>
              <w:left w:w="101" w:type="dxa"/>
              <w:right w:w="101" w:type="dxa"/>
            </w:tcMar>
          </w:tcPr>
          <w:p w14:paraId="0446A75B"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3 008</w:t>
            </w:r>
          </w:p>
        </w:tc>
        <w:tc>
          <w:tcPr>
            <w:tcW w:w="645" w:type="dxa"/>
            <w:tcBorders>
              <w:top w:val="nil"/>
              <w:left w:val="nil"/>
              <w:bottom w:val="nil"/>
              <w:right w:val="nil"/>
              <w:tl2br w:val="nil"/>
              <w:tr2bl w:val="nil"/>
            </w:tcBorders>
            <w:shd w:val="clear" w:color="FFFFFF" w:fill="FFFFFF"/>
            <w:tcMar>
              <w:left w:w="101" w:type="dxa"/>
              <w:right w:w="101" w:type="dxa"/>
            </w:tcMar>
          </w:tcPr>
          <w:p w14:paraId="258EF0AD" w14:textId="0C58E4A5" w:rsidR="008531A6" w:rsidRPr="005017B1" w:rsidRDefault="00E851C5">
            <w:pPr>
              <w:pStyle w:val="Normal9"/>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16" w:type="dxa"/>
            <w:tcBorders>
              <w:top w:val="nil"/>
              <w:left w:val="nil"/>
              <w:bottom w:val="nil"/>
              <w:right w:val="nil"/>
              <w:tl2br w:val="nil"/>
              <w:tr2bl w:val="nil"/>
            </w:tcBorders>
            <w:shd w:val="clear" w:color="FFFFFF" w:fill="FFFFFF"/>
            <w:tcMar>
              <w:left w:w="101" w:type="dxa"/>
              <w:right w:w="101" w:type="dxa"/>
            </w:tcMar>
          </w:tcPr>
          <w:p w14:paraId="77B3F389"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3 008</w:t>
            </w:r>
          </w:p>
        </w:tc>
        <w:tc>
          <w:tcPr>
            <w:tcW w:w="983" w:type="dxa"/>
            <w:tcBorders>
              <w:top w:val="nil"/>
              <w:left w:val="nil"/>
              <w:bottom w:val="nil"/>
              <w:right w:val="nil"/>
              <w:tl2br w:val="nil"/>
              <w:tr2bl w:val="nil"/>
            </w:tcBorders>
            <w:shd w:val="clear" w:color="FFFFFF" w:fill="FFFFFF"/>
            <w:tcMar>
              <w:left w:w="101" w:type="dxa"/>
              <w:right w:w="101" w:type="dxa"/>
            </w:tcMar>
          </w:tcPr>
          <w:p w14:paraId="4D92D50A"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3 008</w:t>
            </w:r>
          </w:p>
        </w:tc>
        <w:tc>
          <w:tcPr>
            <w:tcW w:w="974" w:type="dxa"/>
            <w:tcBorders>
              <w:top w:val="nil"/>
              <w:left w:val="nil"/>
              <w:bottom w:val="nil"/>
              <w:right w:val="nil"/>
              <w:tl2br w:val="nil"/>
              <w:tr2bl w:val="nil"/>
            </w:tcBorders>
            <w:shd w:val="clear" w:color="FFFFFF" w:fill="FFFFFF"/>
            <w:tcMar>
              <w:left w:w="101" w:type="dxa"/>
              <w:right w:w="101" w:type="dxa"/>
            </w:tcMar>
          </w:tcPr>
          <w:p w14:paraId="1503CDA8"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3 008</w:t>
            </w:r>
          </w:p>
        </w:tc>
      </w:tr>
      <w:tr w:rsidR="008531A6" w:rsidRPr="005017B1" w14:paraId="72A8F33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5A1E2EE3"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44</w:t>
            </w:r>
          </w:p>
        </w:tc>
        <w:tc>
          <w:tcPr>
            <w:tcW w:w="2430" w:type="dxa"/>
            <w:tcBorders>
              <w:top w:val="nil"/>
              <w:left w:val="nil"/>
              <w:bottom w:val="nil"/>
              <w:right w:val="nil"/>
              <w:tl2br w:val="nil"/>
              <w:tr2bl w:val="nil"/>
            </w:tcBorders>
            <w:shd w:val="clear" w:color="FFFFFF" w:fill="FFFFFF"/>
            <w:noWrap/>
            <w:tcMar>
              <w:left w:w="101" w:type="dxa"/>
              <w:right w:w="101" w:type="dxa"/>
            </w:tcMar>
          </w:tcPr>
          <w:p w14:paraId="52F99BDF"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Borrowing Costs</w:t>
            </w:r>
          </w:p>
        </w:tc>
        <w:tc>
          <w:tcPr>
            <w:tcW w:w="1016" w:type="dxa"/>
            <w:tcBorders>
              <w:top w:val="nil"/>
              <w:left w:val="nil"/>
              <w:bottom w:val="nil"/>
              <w:right w:val="nil"/>
              <w:tl2br w:val="nil"/>
              <w:tr2bl w:val="nil"/>
            </w:tcBorders>
            <w:shd w:val="clear" w:color="FFFFFF" w:fill="FFFFFF"/>
            <w:tcMar>
              <w:left w:w="101" w:type="dxa"/>
              <w:right w:w="101" w:type="dxa"/>
            </w:tcMar>
          </w:tcPr>
          <w:p w14:paraId="4CDD98F2"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25</w:t>
            </w:r>
          </w:p>
        </w:tc>
        <w:tc>
          <w:tcPr>
            <w:tcW w:w="966" w:type="dxa"/>
            <w:tcBorders>
              <w:top w:val="nil"/>
              <w:left w:val="nil"/>
              <w:bottom w:val="nil"/>
              <w:right w:val="nil"/>
              <w:tl2br w:val="nil"/>
              <w:tr2bl w:val="nil"/>
            </w:tcBorders>
            <w:shd w:val="clear" w:color="FFFFFF" w:fill="FFFFFF"/>
            <w:tcMar>
              <w:left w:w="101" w:type="dxa"/>
              <w:right w:w="101" w:type="dxa"/>
            </w:tcMar>
          </w:tcPr>
          <w:p w14:paraId="6C415B12"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44</w:t>
            </w:r>
          </w:p>
        </w:tc>
        <w:tc>
          <w:tcPr>
            <w:tcW w:w="645" w:type="dxa"/>
            <w:tcBorders>
              <w:top w:val="nil"/>
              <w:left w:val="nil"/>
              <w:bottom w:val="nil"/>
              <w:right w:val="nil"/>
              <w:tl2br w:val="nil"/>
              <w:tr2bl w:val="nil"/>
            </w:tcBorders>
            <w:shd w:val="clear" w:color="FFFFFF" w:fill="FFFFFF"/>
            <w:tcMar>
              <w:left w:w="101" w:type="dxa"/>
              <w:right w:w="101" w:type="dxa"/>
            </w:tcMar>
          </w:tcPr>
          <w:p w14:paraId="224FB59B" w14:textId="1553C97F" w:rsidR="008531A6" w:rsidRPr="005017B1" w:rsidRDefault="000D73BA">
            <w:pPr>
              <w:pStyle w:val="Normal9"/>
              <w:jc w:val="right"/>
              <w:rPr>
                <w:rFonts w:ascii="Calibri" w:eastAsia="Calibri" w:hAnsi="Calibri" w:cs="Calibri"/>
                <w:color w:val="000000"/>
                <w:sz w:val="18"/>
              </w:rPr>
            </w:pPr>
            <w:r>
              <w:rPr>
                <w:rFonts w:ascii="Calibri" w:eastAsia="Calibri" w:hAnsi="Calibri" w:cs="Calibri"/>
                <w:color w:val="000000"/>
                <w:sz w:val="18"/>
              </w:rPr>
              <w:t>76</w:t>
            </w:r>
          </w:p>
        </w:tc>
        <w:tc>
          <w:tcPr>
            <w:tcW w:w="1016" w:type="dxa"/>
            <w:tcBorders>
              <w:top w:val="nil"/>
              <w:left w:val="nil"/>
              <w:bottom w:val="nil"/>
              <w:right w:val="nil"/>
              <w:tl2br w:val="nil"/>
              <w:tr2bl w:val="nil"/>
            </w:tcBorders>
            <w:shd w:val="clear" w:color="FFFFFF" w:fill="FFFFFF"/>
            <w:tcMar>
              <w:left w:w="101" w:type="dxa"/>
              <w:right w:w="101" w:type="dxa"/>
            </w:tcMar>
          </w:tcPr>
          <w:p w14:paraId="66F6BCB8"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44</w:t>
            </w:r>
          </w:p>
        </w:tc>
        <w:tc>
          <w:tcPr>
            <w:tcW w:w="983" w:type="dxa"/>
            <w:tcBorders>
              <w:top w:val="nil"/>
              <w:left w:val="nil"/>
              <w:bottom w:val="nil"/>
              <w:right w:val="nil"/>
              <w:tl2br w:val="nil"/>
              <w:tr2bl w:val="nil"/>
            </w:tcBorders>
            <w:shd w:val="clear" w:color="FFFFFF" w:fill="FFFFFF"/>
            <w:tcMar>
              <w:left w:w="101" w:type="dxa"/>
              <w:right w:w="101" w:type="dxa"/>
            </w:tcMar>
          </w:tcPr>
          <w:p w14:paraId="22B2CEA4"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33</w:t>
            </w:r>
          </w:p>
        </w:tc>
        <w:tc>
          <w:tcPr>
            <w:tcW w:w="974" w:type="dxa"/>
            <w:tcBorders>
              <w:top w:val="nil"/>
              <w:left w:val="nil"/>
              <w:bottom w:val="nil"/>
              <w:right w:val="nil"/>
              <w:tl2br w:val="nil"/>
              <w:tr2bl w:val="nil"/>
            </w:tcBorders>
            <w:shd w:val="clear" w:color="FFFFFF" w:fill="FFFFFF"/>
            <w:tcMar>
              <w:left w:w="101" w:type="dxa"/>
              <w:right w:w="101" w:type="dxa"/>
            </w:tcMar>
          </w:tcPr>
          <w:p w14:paraId="40AE1D5B"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33</w:t>
            </w:r>
          </w:p>
        </w:tc>
      </w:tr>
      <w:tr w:rsidR="008531A6" w:rsidRPr="005017B1" w14:paraId="5A67310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56885A6D"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85 269</w:t>
            </w:r>
          </w:p>
        </w:tc>
        <w:tc>
          <w:tcPr>
            <w:tcW w:w="2430" w:type="dxa"/>
            <w:tcBorders>
              <w:top w:val="nil"/>
              <w:left w:val="nil"/>
              <w:bottom w:val="nil"/>
              <w:right w:val="nil"/>
              <w:tl2br w:val="nil"/>
              <w:tr2bl w:val="nil"/>
            </w:tcBorders>
            <w:shd w:val="clear" w:color="FFFFFF" w:fill="FFFFFF"/>
            <w:noWrap/>
            <w:tcMar>
              <w:left w:w="101" w:type="dxa"/>
              <w:right w:w="101" w:type="dxa"/>
            </w:tcMar>
          </w:tcPr>
          <w:p w14:paraId="4801FDC2"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Large-Scale Generation Certificates</w:t>
            </w:r>
          </w:p>
        </w:tc>
        <w:tc>
          <w:tcPr>
            <w:tcW w:w="1016" w:type="dxa"/>
            <w:tcBorders>
              <w:top w:val="nil"/>
              <w:left w:val="nil"/>
              <w:bottom w:val="nil"/>
              <w:right w:val="nil"/>
              <w:tl2br w:val="nil"/>
              <w:tr2bl w:val="nil"/>
            </w:tcBorders>
            <w:shd w:val="clear" w:color="FFFFFF" w:fill="FFFFFF"/>
            <w:tcMar>
              <w:left w:w="101" w:type="dxa"/>
              <w:right w:w="101" w:type="dxa"/>
            </w:tcMar>
          </w:tcPr>
          <w:p w14:paraId="0F70E67A"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157 137</w:t>
            </w:r>
          </w:p>
        </w:tc>
        <w:tc>
          <w:tcPr>
            <w:tcW w:w="966" w:type="dxa"/>
            <w:tcBorders>
              <w:top w:val="nil"/>
              <w:left w:val="nil"/>
              <w:bottom w:val="nil"/>
              <w:right w:val="nil"/>
              <w:tl2br w:val="nil"/>
              <w:tr2bl w:val="nil"/>
            </w:tcBorders>
            <w:shd w:val="clear" w:color="FFFFFF" w:fill="FFFFFF"/>
            <w:tcMar>
              <w:left w:w="101" w:type="dxa"/>
              <w:right w:w="101" w:type="dxa"/>
            </w:tcMar>
          </w:tcPr>
          <w:p w14:paraId="7946987B"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49 571</w:t>
            </w:r>
          </w:p>
        </w:tc>
        <w:tc>
          <w:tcPr>
            <w:tcW w:w="645" w:type="dxa"/>
            <w:tcBorders>
              <w:top w:val="nil"/>
              <w:left w:val="nil"/>
              <w:bottom w:val="nil"/>
              <w:right w:val="nil"/>
              <w:tl2br w:val="nil"/>
              <w:tr2bl w:val="nil"/>
            </w:tcBorders>
            <w:shd w:val="clear" w:color="FFFFFF" w:fill="FFFFFF"/>
            <w:tcMar>
              <w:left w:w="101" w:type="dxa"/>
              <w:right w:w="101" w:type="dxa"/>
            </w:tcMar>
          </w:tcPr>
          <w:p w14:paraId="24548F6F" w14:textId="41C1C094"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-68</w:t>
            </w:r>
          </w:p>
        </w:tc>
        <w:tc>
          <w:tcPr>
            <w:tcW w:w="1016" w:type="dxa"/>
            <w:tcBorders>
              <w:top w:val="nil"/>
              <w:left w:val="nil"/>
              <w:bottom w:val="nil"/>
              <w:right w:val="nil"/>
              <w:tl2br w:val="nil"/>
              <w:tr2bl w:val="nil"/>
            </w:tcBorders>
            <w:shd w:val="clear" w:color="FFFFFF" w:fill="FFFFFF"/>
            <w:tcMar>
              <w:left w:w="101" w:type="dxa"/>
              <w:right w:w="101" w:type="dxa"/>
            </w:tcMar>
          </w:tcPr>
          <w:p w14:paraId="5B0F6CC4"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83" w:type="dxa"/>
            <w:tcBorders>
              <w:top w:val="nil"/>
              <w:left w:val="nil"/>
              <w:bottom w:val="nil"/>
              <w:right w:val="nil"/>
              <w:tl2br w:val="nil"/>
              <w:tr2bl w:val="nil"/>
            </w:tcBorders>
            <w:shd w:val="clear" w:color="FFFFFF" w:fill="FFFFFF"/>
            <w:tcMar>
              <w:left w:w="101" w:type="dxa"/>
              <w:right w:w="101" w:type="dxa"/>
            </w:tcMar>
          </w:tcPr>
          <w:p w14:paraId="79CC7411"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74" w:type="dxa"/>
            <w:tcBorders>
              <w:top w:val="nil"/>
              <w:left w:val="nil"/>
              <w:bottom w:val="nil"/>
              <w:right w:val="nil"/>
              <w:tl2br w:val="nil"/>
              <w:tr2bl w:val="nil"/>
            </w:tcBorders>
            <w:shd w:val="clear" w:color="FFFFFF" w:fill="FFFFFF"/>
            <w:tcMar>
              <w:left w:w="101" w:type="dxa"/>
              <w:right w:w="101" w:type="dxa"/>
            </w:tcMar>
          </w:tcPr>
          <w:p w14:paraId="338D9A5A"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364921A9"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43CFEA0D"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59 372</w:t>
            </w:r>
          </w:p>
        </w:tc>
        <w:tc>
          <w:tcPr>
            <w:tcW w:w="2430" w:type="dxa"/>
            <w:tcBorders>
              <w:top w:val="nil"/>
              <w:left w:val="nil"/>
              <w:bottom w:val="nil"/>
              <w:right w:val="nil"/>
              <w:tl2br w:val="nil"/>
              <w:tr2bl w:val="nil"/>
            </w:tcBorders>
            <w:shd w:val="clear" w:color="FFFFFF" w:fill="FFFFFF"/>
            <w:noWrap/>
            <w:tcMar>
              <w:left w:w="101" w:type="dxa"/>
              <w:right w:w="101" w:type="dxa"/>
            </w:tcMar>
          </w:tcPr>
          <w:p w14:paraId="1A52C3C6"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Other Expenses</w:t>
            </w:r>
          </w:p>
        </w:tc>
        <w:tc>
          <w:tcPr>
            <w:tcW w:w="1016" w:type="dxa"/>
            <w:tcBorders>
              <w:top w:val="nil"/>
              <w:left w:val="nil"/>
              <w:bottom w:val="nil"/>
              <w:right w:val="nil"/>
              <w:tl2br w:val="nil"/>
              <w:tr2bl w:val="nil"/>
            </w:tcBorders>
            <w:shd w:val="clear" w:color="FFFFFF" w:fill="FFFFFF"/>
            <w:tcMar>
              <w:left w:w="101" w:type="dxa"/>
              <w:right w:w="101" w:type="dxa"/>
            </w:tcMar>
          </w:tcPr>
          <w:p w14:paraId="742D4E9B"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80 636</w:t>
            </w:r>
          </w:p>
        </w:tc>
        <w:tc>
          <w:tcPr>
            <w:tcW w:w="966" w:type="dxa"/>
            <w:tcBorders>
              <w:top w:val="nil"/>
              <w:left w:val="nil"/>
              <w:bottom w:val="nil"/>
              <w:right w:val="nil"/>
              <w:tl2br w:val="nil"/>
              <w:tr2bl w:val="nil"/>
            </w:tcBorders>
            <w:shd w:val="clear" w:color="FFFFFF" w:fill="FFFFFF"/>
            <w:tcMar>
              <w:left w:w="101" w:type="dxa"/>
              <w:right w:w="101" w:type="dxa"/>
            </w:tcMar>
          </w:tcPr>
          <w:p w14:paraId="092D7BAF"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8 051</w:t>
            </w:r>
          </w:p>
        </w:tc>
        <w:tc>
          <w:tcPr>
            <w:tcW w:w="645" w:type="dxa"/>
            <w:tcBorders>
              <w:top w:val="nil"/>
              <w:left w:val="nil"/>
              <w:bottom w:val="nil"/>
              <w:right w:val="nil"/>
              <w:tl2br w:val="nil"/>
              <w:tr2bl w:val="nil"/>
            </w:tcBorders>
            <w:shd w:val="clear" w:color="FFFFFF" w:fill="FFFFFF"/>
            <w:tcMar>
              <w:left w:w="101" w:type="dxa"/>
              <w:right w:w="101" w:type="dxa"/>
            </w:tcMar>
          </w:tcPr>
          <w:p w14:paraId="30EEA74A" w14:textId="4105D8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-90</w:t>
            </w:r>
          </w:p>
        </w:tc>
        <w:tc>
          <w:tcPr>
            <w:tcW w:w="1016" w:type="dxa"/>
            <w:tcBorders>
              <w:top w:val="nil"/>
              <w:left w:val="nil"/>
              <w:bottom w:val="nil"/>
              <w:right w:val="nil"/>
              <w:tl2br w:val="nil"/>
              <w:tr2bl w:val="nil"/>
            </w:tcBorders>
            <w:shd w:val="clear" w:color="FFFFFF" w:fill="FFFFFF"/>
            <w:tcMar>
              <w:left w:w="101" w:type="dxa"/>
              <w:right w:w="101" w:type="dxa"/>
            </w:tcMar>
          </w:tcPr>
          <w:p w14:paraId="4E949CFF" w14:textId="7E51A4D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7 9</w:t>
            </w:r>
            <w:r w:rsidR="00EF62E9">
              <w:rPr>
                <w:rFonts w:ascii="Calibri" w:eastAsia="Calibri" w:hAnsi="Calibri" w:cs="Calibri"/>
                <w:color w:val="000000"/>
                <w:sz w:val="18"/>
              </w:rPr>
              <w:t>15</w:t>
            </w:r>
          </w:p>
        </w:tc>
        <w:tc>
          <w:tcPr>
            <w:tcW w:w="983" w:type="dxa"/>
            <w:tcBorders>
              <w:top w:val="nil"/>
              <w:left w:val="nil"/>
              <w:bottom w:val="nil"/>
              <w:right w:val="nil"/>
              <w:tl2br w:val="nil"/>
              <w:tr2bl w:val="nil"/>
            </w:tcBorders>
            <w:shd w:val="clear" w:color="FFFFFF" w:fill="FFFFFF"/>
            <w:tcMar>
              <w:left w:w="101" w:type="dxa"/>
              <w:right w:w="101" w:type="dxa"/>
            </w:tcMar>
          </w:tcPr>
          <w:p w14:paraId="3657B7AE" w14:textId="047E304F" w:rsidR="008531A6" w:rsidRPr="005017B1" w:rsidRDefault="00EF62E9">
            <w:pPr>
              <w:pStyle w:val="Normal9"/>
              <w:jc w:val="right"/>
              <w:rPr>
                <w:rFonts w:ascii="Calibri" w:eastAsia="Calibri" w:hAnsi="Calibri" w:cs="Calibri"/>
                <w:color w:val="000000"/>
                <w:sz w:val="18"/>
              </w:rPr>
            </w:pPr>
            <w:r>
              <w:rPr>
                <w:rFonts w:ascii="Calibri" w:eastAsia="Calibri" w:hAnsi="Calibri" w:cs="Calibri"/>
                <w:color w:val="000000"/>
                <w:sz w:val="18"/>
              </w:rPr>
              <w:t>7 905</w:t>
            </w:r>
          </w:p>
        </w:tc>
        <w:tc>
          <w:tcPr>
            <w:tcW w:w="974" w:type="dxa"/>
            <w:tcBorders>
              <w:top w:val="nil"/>
              <w:left w:val="nil"/>
              <w:bottom w:val="nil"/>
              <w:right w:val="nil"/>
              <w:tl2br w:val="nil"/>
              <w:tr2bl w:val="nil"/>
            </w:tcBorders>
            <w:shd w:val="clear" w:color="FFFFFF" w:fill="FFFFFF"/>
            <w:tcMar>
              <w:left w:w="101" w:type="dxa"/>
              <w:right w:w="101" w:type="dxa"/>
            </w:tcMar>
          </w:tcPr>
          <w:p w14:paraId="5E2E6E44" w14:textId="7C53EAFD" w:rsidR="008531A6" w:rsidRPr="005017B1" w:rsidRDefault="00EF62E9">
            <w:pPr>
              <w:pStyle w:val="Normal9"/>
              <w:jc w:val="right"/>
              <w:rPr>
                <w:rFonts w:ascii="Calibri" w:eastAsia="Calibri" w:hAnsi="Calibri" w:cs="Calibri"/>
                <w:color w:val="000000"/>
                <w:sz w:val="18"/>
              </w:rPr>
            </w:pPr>
            <w:r>
              <w:rPr>
                <w:rFonts w:ascii="Calibri" w:eastAsia="Calibri" w:hAnsi="Calibri" w:cs="Calibri"/>
                <w:color w:val="000000"/>
                <w:sz w:val="18"/>
              </w:rPr>
              <w:t>7 954</w:t>
            </w:r>
          </w:p>
        </w:tc>
      </w:tr>
      <w:tr w:rsidR="008531A6" w:rsidRPr="005017B1" w14:paraId="52CE2AC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2E9D2D02"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14 333</w:t>
            </w:r>
          </w:p>
        </w:tc>
        <w:tc>
          <w:tcPr>
            <w:tcW w:w="2430" w:type="dxa"/>
            <w:tcBorders>
              <w:top w:val="nil"/>
              <w:left w:val="nil"/>
              <w:bottom w:val="nil"/>
              <w:right w:val="nil"/>
              <w:tl2br w:val="nil"/>
              <w:tr2bl w:val="nil"/>
            </w:tcBorders>
            <w:shd w:val="clear" w:color="FFFFFF" w:fill="FFFFFF"/>
            <w:noWrap/>
            <w:tcMar>
              <w:left w:w="101" w:type="dxa"/>
              <w:right w:w="101" w:type="dxa"/>
            </w:tcMar>
          </w:tcPr>
          <w:p w14:paraId="5ED46CAF" w14:textId="77777777" w:rsidR="008531A6" w:rsidRPr="005017B1" w:rsidRDefault="00AC15CB" w:rsidP="00380376">
            <w:pPr>
              <w:pStyle w:val="Normal9"/>
              <w:ind w:left="113" w:hanging="113"/>
              <w:rPr>
                <w:rFonts w:ascii="Calibri" w:eastAsia="Calibri" w:hAnsi="Calibri" w:cs="Calibri"/>
                <w:color w:val="000000"/>
                <w:sz w:val="18"/>
              </w:rPr>
            </w:pPr>
            <w:r w:rsidRPr="005017B1">
              <w:rPr>
                <w:rFonts w:ascii="Calibri" w:eastAsia="Calibri" w:hAnsi="Calibri" w:cs="Calibri"/>
                <w:color w:val="000000"/>
                <w:sz w:val="18"/>
              </w:rPr>
              <w:t>Transfer Expenses</w:t>
            </w:r>
          </w:p>
        </w:tc>
        <w:tc>
          <w:tcPr>
            <w:tcW w:w="1016" w:type="dxa"/>
            <w:tcBorders>
              <w:top w:val="nil"/>
              <w:left w:val="nil"/>
              <w:bottom w:val="nil"/>
              <w:right w:val="nil"/>
              <w:tl2br w:val="nil"/>
              <w:tr2bl w:val="nil"/>
            </w:tcBorders>
            <w:shd w:val="clear" w:color="FFFFFF" w:fill="FFFFFF"/>
            <w:tcMar>
              <w:left w:w="101" w:type="dxa"/>
              <w:right w:w="101" w:type="dxa"/>
            </w:tcMar>
          </w:tcPr>
          <w:p w14:paraId="165A4FF1"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14 717</w:t>
            </w:r>
          </w:p>
        </w:tc>
        <w:tc>
          <w:tcPr>
            <w:tcW w:w="966" w:type="dxa"/>
            <w:tcBorders>
              <w:top w:val="nil"/>
              <w:left w:val="nil"/>
              <w:bottom w:val="nil"/>
              <w:right w:val="nil"/>
              <w:tl2br w:val="nil"/>
              <w:tr2bl w:val="nil"/>
            </w:tcBorders>
            <w:shd w:val="clear" w:color="FFFFFF" w:fill="FFFFFF"/>
            <w:tcMar>
              <w:left w:w="101" w:type="dxa"/>
              <w:right w:w="101" w:type="dxa"/>
            </w:tcMar>
          </w:tcPr>
          <w:p w14:paraId="21B98647"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17 350</w:t>
            </w:r>
          </w:p>
        </w:tc>
        <w:tc>
          <w:tcPr>
            <w:tcW w:w="645" w:type="dxa"/>
            <w:tcBorders>
              <w:top w:val="nil"/>
              <w:left w:val="nil"/>
              <w:bottom w:val="nil"/>
              <w:right w:val="nil"/>
              <w:tl2br w:val="nil"/>
              <w:tr2bl w:val="nil"/>
            </w:tcBorders>
            <w:shd w:val="clear" w:color="FFFFFF" w:fill="FFFFFF"/>
            <w:tcMar>
              <w:left w:w="101" w:type="dxa"/>
              <w:right w:w="101" w:type="dxa"/>
            </w:tcMar>
          </w:tcPr>
          <w:p w14:paraId="65610E55" w14:textId="184E19E3"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18</w:t>
            </w:r>
          </w:p>
        </w:tc>
        <w:tc>
          <w:tcPr>
            <w:tcW w:w="1016" w:type="dxa"/>
            <w:tcBorders>
              <w:top w:val="nil"/>
              <w:left w:val="nil"/>
              <w:bottom w:val="nil"/>
              <w:right w:val="nil"/>
              <w:tl2br w:val="nil"/>
              <w:tr2bl w:val="nil"/>
            </w:tcBorders>
            <w:shd w:val="clear" w:color="FFFFFF" w:fill="FFFFFF"/>
            <w:tcMar>
              <w:left w:w="101" w:type="dxa"/>
              <w:right w:w="101" w:type="dxa"/>
            </w:tcMar>
          </w:tcPr>
          <w:p w14:paraId="576FCA17"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138</w:t>
            </w:r>
          </w:p>
        </w:tc>
        <w:tc>
          <w:tcPr>
            <w:tcW w:w="983" w:type="dxa"/>
            <w:tcBorders>
              <w:top w:val="nil"/>
              <w:left w:val="nil"/>
              <w:bottom w:val="nil"/>
              <w:right w:val="nil"/>
              <w:tl2br w:val="nil"/>
              <w:tr2bl w:val="nil"/>
            </w:tcBorders>
            <w:shd w:val="clear" w:color="FFFFFF" w:fill="FFFFFF"/>
            <w:tcMar>
              <w:left w:w="101" w:type="dxa"/>
              <w:right w:w="101" w:type="dxa"/>
            </w:tcMar>
          </w:tcPr>
          <w:p w14:paraId="76A8ADD1"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138</w:t>
            </w:r>
          </w:p>
        </w:tc>
        <w:tc>
          <w:tcPr>
            <w:tcW w:w="974" w:type="dxa"/>
            <w:tcBorders>
              <w:top w:val="nil"/>
              <w:left w:val="nil"/>
              <w:bottom w:val="nil"/>
              <w:right w:val="nil"/>
              <w:tl2br w:val="nil"/>
              <w:tr2bl w:val="nil"/>
            </w:tcBorders>
            <w:shd w:val="clear" w:color="FFFFFF" w:fill="FFFFFF"/>
            <w:tcMar>
              <w:left w:w="101" w:type="dxa"/>
              <w:right w:w="101" w:type="dxa"/>
            </w:tcMar>
          </w:tcPr>
          <w:p w14:paraId="4021267C" w14:textId="77777777" w:rsidR="008531A6" w:rsidRPr="005017B1" w:rsidRDefault="00AC15CB">
            <w:pPr>
              <w:pStyle w:val="Normal9"/>
              <w:jc w:val="right"/>
              <w:rPr>
                <w:rFonts w:ascii="Calibri" w:eastAsia="Calibri" w:hAnsi="Calibri" w:cs="Calibri"/>
                <w:color w:val="000000"/>
                <w:sz w:val="18"/>
              </w:rPr>
            </w:pPr>
            <w:r w:rsidRPr="005017B1">
              <w:rPr>
                <w:rFonts w:ascii="Calibri" w:eastAsia="Calibri" w:hAnsi="Calibri" w:cs="Calibri"/>
                <w:color w:val="000000"/>
                <w:sz w:val="18"/>
              </w:rPr>
              <w:t>138</w:t>
            </w:r>
          </w:p>
        </w:tc>
      </w:tr>
      <w:tr w:rsidR="008531A6" w:rsidRPr="005017B1" w14:paraId="7E384C34"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0" w:type="dxa"/>
              <w:right w:w="0" w:type="dxa"/>
            </w:tcMar>
          </w:tcPr>
          <w:p w14:paraId="4A4B016F" w14:textId="77777777" w:rsidR="008531A6" w:rsidRPr="005017B1" w:rsidRDefault="008531A6">
            <w:pPr>
              <w:pStyle w:val="Normal9"/>
              <w:rPr>
                <w:rFonts w:ascii="Calibri" w:eastAsia="Calibri" w:hAnsi="Calibri" w:cs="Calibri"/>
                <w:color w:val="000000"/>
                <w:sz w:val="18"/>
              </w:rPr>
            </w:pPr>
          </w:p>
        </w:tc>
        <w:tc>
          <w:tcPr>
            <w:tcW w:w="2430" w:type="dxa"/>
            <w:tcBorders>
              <w:top w:val="nil"/>
              <w:left w:val="nil"/>
              <w:bottom w:val="nil"/>
              <w:right w:val="nil"/>
              <w:tl2br w:val="nil"/>
              <w:tr2bl w:val="nil"/>
            </w:tcBorders>
            <w:shd w:val="clear" w:color="FFFFFF" w:fill="FFFFFF"/>
            <w:noWrap/>
            <w:tcMar>
              <w:left w:w="0" w:type="dxa"/>
              <w:right w:w="0" w:type="dxa"/>
            </w:tcMar>
          </w:tcPr>
          <w:p w14:paraId="3A82D891" w14:textId="77777777" w:rsidR="008531A6" w:rsidRPr="005017B1" w:rsidRDefault="008531A6">
            <w:pPr>
              <w:pStyle w:val="Normal9"/>
              <w:rPr>
                <w:rFonts w:ascii="Calibri" w:eastAsia="Calibri" w:hAnsi="Calibri" w:cs="Calibri"/>
                <w:b/>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48BAF2F7" w14:textId="77777777" w:rsidR="008531A6" w:rsidRPr="005017B1" w:rsidRDefault="008531A6">
            <w:pPr>
              <w:pStyle w:val="Normal9"/>
              <w:rPr>
                <w:rFonts w:ascii="Calibri" w:eastAsia="Calibri" w:hAnsi="Calibri" w:cs="Calibri"/>
                <w:color w:val="000000"/>
                <w:sz w:val="18"/>
              </w:rPr>
            </w:pPr>
          </w:p>
        </w:tc>
        <w:tc>
          <w:tcPr>
            <w:tcW w:w="966" w:type="dxa"/>
            <w:tcBorders>
              <w:top w:val="nil"/>
              <w:left w:val="nil"/>
              <w:bottom w:val="nil"/>
              <w:right w:val="nil"/>
              <w:tl2br w:val="nil"/>
              <w:tr2bl w:val="nil"/>
            </w:tcBorders>
            <w:shd w:val="clear" w:color="FFFFFF" w:fill="FFFFFF"/>
            <w:tcMar>
              <w:left w:w="0" w:type="dxa"/>
              <w:right w:w="0" w:type="dxa"/>
            </w:tcMar>
          </w:tcPr>
          <w:p w14:paraId="4707C1BA" w14:textId="77777777" w:rsidR="008531A6" w:rsidRPr="005017B1" w:rsidRDefault="008531A6">
            <w:pPr>
              <w:pStyle w:val="Normal9"/>
              <w:rPr>
                <w:rFonts w:ascii="Calibri" w:eastAsia="Calibri" w:hAnsi="Calibri" w:cs="Calibri"/>
                <w:color w:val="000000"/>
                <w:sz w:val="18"/>
              </w:rPr>
            </w:pPr>
          </w:p>
        </w:tc>
        <w:tc>
          <w:tcPr>
            <w:tcW w:w="645" w:type="dxa"/>
            <w:tcBorders>
              <w:top w:val="nil"/>
              <w:left w:val="nil"/>
              <w:bottom w:val="nil"/>
              <w:right w:val="nil"/>
              <w:tl2br w:val="nil"/>
              <w:tr2bl w:val="nil"/>
            </w:tcBorders>
            <w:shd w:val="clear" w:color="FFFFFF" w:fill="FFFFFF"/>
            <w:tcMar>
              <w:left w:w="0" w:type="dxa"/>
              <w:right w:w="0" w:type="dxa"/>
            </w:tcMar>
          </w:tcPr>
          <w:p w14:paraId="0F9FC7CD" w14:textId="77777777" w:rsidR="008531A6" w:rsidRPr="005017B1" w:rsidRDefault="008531A6">
            <w:pPr>
              <w:pStyle w:val="Normal9"/>
              <w:rPr>
                <w:rFonts w:ascii="Calibri" w:eastAsia="Calibri" w:hAnsi="Calibri" w:cs="Calibri"/>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7FC0C508" w14:textId="77777777" w:rsidR="008531A6" w:rsidRPr="005017B1" w:rsidRDefault="008531A6">
            <w:pPr>
              <w:pStyle w:val="Normal9"/>
              <w:rPr>
                <w:rFonts w:ascii="Calibri" w:eastAsia="Calibri" w:hAnsi="Calibri" w:cs="Calibri"/>
                <w:color w:val="000000"/>
                <w:sz w:val="18"/>
              </w:rPr>
            </w:pPr>
          </w:p>
        </w:tc>
        <w:tc>
          <w:tcPr>
            <w:tcW w:w="983" w:type="dxa"/>
            <w:tcBorders>
              <w:top w:val="nil"/>
              <w:left w:val="nil"/>
              <w:bottom w:val="nil"/>
              <w:right w:val="nil"/>
              <w:tl2br w:val="nil"/>
              <w:tr2bl w:val="nil"/>
            </w:tcBorders>
            <w:shd w:val="clear" w:color="FFFFFF" w:fill="FFFFFF"/>
            <w:tcMar>
              <w:left w:w="0" w:type="dxa"/>
              <w:right w:w="0" w:type="dxa"/>
            </w:tcMar>
          </w:tcPr>
          <w:p w14:paraId="2153C1A3" w14:textId="77777777" w:rsidR="008531A6" w:rsidRPr="005017B1" w:rsidRDefault="008531A6">
            <w:pPr>
              <w:pStyle w:val="Normal9"/>
              <w:rPr>
                <w:rFonts w:ascii="Calibri" w:eastAsia="Calibri" w:hAnsi="Calibri" w:cs="Calibri"/>
                <w:color w:val="000000"/>
                <w:sz w:val="18"/>
              </w:rPr>
            </w:pPr>
          </w:p>
        </w:tc>
        <w:tc>
          <w:tcPr>
            <w:tcW w:w="974" w:type="dxa"/>
            <w:tcBorders>
              <w:top w:val="nil"/>
              <w:left w:val="nil"/>
              <w:bottom w:val="nil"/>
              <w:right w:val="nil"/>
              <w:tl2br w:val="nil"/>
              <w:tr2bl w:val="nil"/>
            </w:tcBorders>
            <w:shd w:val="clear" w:color="FFFFFF" w:fill="FFFFFF"/>
            <w:tcMar>
              <w:left w:w="0" w:type="dxa"/>
              <w:right w:w="0" w:type="dxa"/>
            </w:tcMar>
          </w:tcPr>
          <w:p w14:paraId="25385C43" w14:textId="77777777" w:rsidR="008531A6" w:rsidRPr="005017B1" w:rsidRDefault="008531A6">
            <w:pPr>
              <w:pStyle w:val="Normal9"/>
              <w:rPr>
                <w:rFonts w:ascii="Calibri" w:eastAsia="Calibri" w:hAnsi="Calibri" w:cs="Calibri"/>
                <w:color w:val="000000"/>
                <w:sz w:val="18"/>
              </w:rPr>
            </w:pPr>
          </w:p>
        </w:tc>
      </w:tr>
      <w:tr w:rsidR="008531A6" w:rsidRPr="005017B1" w14:paraId="704122D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50D06D3D"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344 951</w:t>
            </w:r>
          </w:p>
        </w:tc>
        <w:tc>
          <w:tcPr>
            <w:tcW w:w="2430" w:type="dxa"/>
            <w:tcBorders>
              <w:top w:val="nil"/>
              <w:left w:val="nil"/>
              <w:bottom w:val="nil"/>
              <w:right w:val="nil"/>
              <w:tl2br w:val="nil"/>
              <w:tr2bl w:val="nil"/>
            </w:tcBorders>
            <w:shd w:val="clear" w:color="FFFFFF" w:fill="FFFFFF"/>
            <w:noWrap/>
            <w:tcMar>
              <w:left w:w="101" w:type="dxa"/>
              <w:right w:w="101" w:type="dxa"/>
            </w:tcMar>
          </w:tcPr>
          <w:p w14:paraId="66FB8ADC" w14:textId="77777777" w:rsidR="008531A6" w:rsidRPr="005017B1" w:rsidRDefault="00AC15CB">
            <w:pPr>
              <w:pStyle w:val="Normal9"/>
              <w:rPr>
                <w:rFonts w:ascii="Calibri" w:eastAsia="Calibri" w:hAnsi="Calibri" w:cs="Calibri"/>
                <w:b/>
                <w:color w:val="000000"/>
                <w:sz w:val="18"/>
              </w:rPr>
            </w:pPr>
            <w:r w:rsidRPr="005017B1">
              <w:rPr>
                <w:rFonts w:ascii="Calibri" w:eastAsia="Calibri" w:hAnsi="Calibri" w:cs="Calibri"/>
                <w:b/>
                <w:color w:val="000000"/>
                <w:sz w:val="18"/>
              </w:rPr>
              <w:t>Total Expenses</w:t>
            </w:r>
          </w:p>
        </w:tc>
        <w:tc>
          <w:tcPr>
            <w:tcW w:w="1016" w:type="dxa"/>
            <w:tcBorders>
              <w:top w:val="nil"/>
              <w:left w:val="nil"/>
              <w:bottom w:val="nil"/>
              <w:right w:val="nil"/>
              <w:tl2br w:val="nil"/>
              <w:tr2bl w:val="nil"/>
            </w:tcBorders>
            <w:shd w:val="clear" w:color="FFFFFF" w:fill="FFFFFF"/>
            <w:tcMar>
              <w:left w:w="101" w:type="dxa"/>
              <w:right w:w="101" w:type="dxa"/>
            </w:tcMar>
          </w:tcPr>
          <w:p w14:paraId="5B0B019F"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424 880</w:t>
            </w:r>
          </w:p>
        </w:tc>
        <w:tc>
          <w:tcPr>
            <w:tcW w:w="966" w:type="dxa"/>
            <w:tcBorders>
              <w:top w:val="nil"/>
              <w:left w:val="nil"/>
              <w:bottom w:val="nil"/>
              <w:right w:val="nil"/>
              <w:tl2br w:val="nil"/>
              <w:tr2bl w:val="nil"/>
            </w:tcBorders>
            <w:shd w:val="clear" w:color="FFFFFF" w:fill="FFFFFF"/>
            <w:tcMar>
              <w:left w:w="101" w:type="dxa"/>
              <w:right w:w="101" w:type="dxa"/>
            </w:tcMar>
          </w:tcPr>
          <w:p w14:paraId="504A1996" w14:textId="4F2F0031"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25</w:t>
            </w:r>
            <w:r w:rsidR="00C3661A" w:rsidRPr="005017B1">
              <w:rPr>
                <w:rFonts w:ascii="Calibri" w:eastAsia="Calibri" w:hAnsi="Calibri" w:cs="Calibri"/>
                <w:b/>
                <w:color w:val="000000"/>
                <w:sz w:val="18"/>
              </w:rPr>
              <w:t>7</w:t>
            </w:r>
            <w:r w:rsidRPr="005017B1">
              <w:rPr>
                <w:rFonts w:ascii="Calibri" w:eastAsia="Calibri" w:hAnsi="Calibri" w:cs="Calibri"/>
                <w:b/>
                <w:color w:val="000000"/>
                <w:sz w:val="18"/>
              </w:rPr>
              <w:t xml:space="preserve"> </w:t>
            </w:r>
            <w:r w:rsidR="00C3661A" w:rsidRPr="005017B1">
              <w:rPr>
                <w:rFonts w:ascii="Calibri" w:eastAsia="Calibri" w:hAnsi="Calibri" w:cs="Calibri"/>
                <w:b/>
                <w:color w:val="000000"/>
                <w:sz w:val="18"/>
              </w:rPr>
              <w:t>424</w:t>
            </w:r>
          </w:p>
        </w:tc>
        <w:tc>
          <w:tcPr>
            <w:tcW w:w="645" w:type="dxa"/>
            <w:tcBorders>
              <w:top w:val="nil"/>
              <w:left w:val="nil"/>
              <w:bottom w:val="nil"/>
              <w:right w:val="nil"/>
              <w:tl2br w:val="nil"/>
              <w:tr2bl w:val="nil"/>
            </w:tcBorders>
            <w:shd w:val="clear" w:color="FFFFFF" w:fill="FFFFFF"/>
            <w:tcMar>
              <w:left w:w="101" w:type="dxa"/>
              <w:right w:w="101" w:type="dxa"/>
            </w:tcMar>
          </w:tcPr>
          <w:p w14:paraId="45C46DC0" w14:textId="59273E60"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w:t>
            </w:r>
            <w:r w:rsidR="00754A16" w:rsidRPr="005017B1">
              <w:rPr>
                <w:rFonts w:ascii="Calibri" w:eastAsia="Calibri" w:hAnsi="Calibri" w:cs="Calibri"/>
                <w:b/>
                <w:color w:val="000000"/>
                <w:sz w:val="18"/>
              </w:rPr>
              <w:t>39</w:t>
            </w:r>
          </w:p>
        </w:tc>
        <w:tc>
          <w:tcPr>
            <w:tcW w:w="1016" w:type="dxa"/>
            <w:tcBorders>
              <w:top w:val="nil"/>
              <w:left w:val="nil"/>
              <w:bottom w:val="nil"/>
              <w:right w:val="nil"/>
              <w:tl2br w:val="nil"/>
              <w:tr2bl w:val="nil"/>
            </w:tcBorders>
            <w:shd w:val="clear" w:color="FFFFFF" w:fill="FFFFFF"/>
            <w:tcMar>
              <w:left w:w="101" w:type="dxa"/>
              <w:right w:w="101" w:type="dxa"/>
            </w:tcMar>
          </w:tcPr>
          <w:p w14:paraId="1BB34BEC" w14:textId="5190DC44"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159 </w:t>
            </w:r>
            <w:r w:rsidR="00C3661A" w:rsidRPr="005017B1">
              <w:rPr>
                <w:rFonts w:ascii="Calibri" w:eastAsia="Calibri" w:hAnsi="Calibri" w:cs="Calibri"/>
                <w:b/>
                <w:color w:val="000000"/>
                <w:sz w:val="18"/>
              </w:rPr>
              <w:t>884</w:t>
            </w:r>
          </w:p>
        </w:tc>
        <w:tc>
          <w:tcPr>
            <w:tcW w:w="983" w:type="dxa"/>
            <w:tcBorders>
              <w:top w:val="nil"/>
              <w:left w:val="nil"/>
              <w:bottom w:val="nil"/>
              <w:right w:val="nil"/>
              <w:tl2br w:val="nil"/>
              <w:tr2bl w:val="nil"/>
            </w:tcBorders>
            <w:shd w:val="clear" w:color="FFFFFF" w:fill="FFFFFF"/>
            <w:tcMar>
              <w:left w:w="101" w:type="dxa"/>
              <w:right w:w="101" w:type="dxa"/>
            </w:tcMar>
          </w:tcPr>
          <w:p w14:paraId="48746929" w14:textId="3D5EEC0D"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163 </w:t>
            </w:r>
            <w:r w:rsidR="00C3661A" w:rsidRPr="005017B1">
              <w:rPr>
                <w:rFonts w:ascii="Calibri" w:eastAsia="Calibri" w:hAnsi="Calibri" w:cs="Calibri"/>
                <w:b/>
                <w:color w:val="000000"/>
                <w:sz w:val="18"/>
              </w:rPr>
              <w:t>576</w:t>
            </w:r>
          </w:p>
        </w:tc>
        <w:tc>
          <w:tcPr>
            <w:tcW w:w="974" w:type="dxa"/>
            <w:tcBorders>
              <w:top w:val="nil"/>
              <w:left w:val="nil"/>
              <w:bottom w:val="nil"/>
              <w:right w:val="nil"/>
              <w:tl2br w:val="nil"/>
              <w:tr2bl w:val="nil"/>
            </w:tcBorders>
            <w:shd w:val="clear" w:color="FFFFFF" w:fill="FFFFFF"/>
            <w:tcMar>
              <w:left w:w="101" w:type="dxa"/>
              <w:right w:w="101" w:type="dxa"/>
            </w:tcMar>
          </w:tcPr>
          <w:p w14:paraId="34F32E39" w14:textId="7D929645"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154 </w:t>
            </w:r>
            <w:r w:rsidR="00C3661A" w:rsidRPr="005017B1">
              <w:rPr>
                <w:rFonts w:ascii="Calibri" w:eastAsia="Calibri" w:hAnsi="Calibri" w:cs="Calibri"/>
                <w:b/>
                <w:color w:val="000000"/>
                <w:sz w:val="18"/>
              </w:rPr>
              <w:t>980</w:t>
            </w:r>
          </w:p>
        </w:tc>
      </w:tr>
      <w:tr w:rsidR="008531A6" w:rsidRPr="005017B1" w14:paraId="3CA56123"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0" w:type="dxa"/>
              <w:right w:w="0" w:type="dxa"/>
            </w:tcMar>
          </w:tcPr>
          <w:p w14:paraId="0DE3502E" w14:textId="77777777" w:rsidR="008531A6" w:rsidRPr="005017B1" w:rsidRDefault="008531A6">
            <w:pPr>
              <w:pStyle w:val="Normal9"/>
              <w:rPr>
                <w:rFonts w:ascii="Calibri" w:eastAsia="Calibri" w:hAnsi="Calibri" w:cs="Calibri"/>
                <w:color w:val="000000"/>
                <w:sz w:val="18"/>
              </w:rPr>
            </w:pPr>
          </w:p>
        </w:tc>
        <w:tc>
          <w:tcPr>
            <w:tcW w:w="2430" w:type="dxa"/>
            <w:tcBorders>
              <w:top w:val="nil"/>
              <w:left w:val="nil"/>
              <w:bottom w:val="nil"/>
              <w:right w:val="nil"/>
              <w:tl2br w:val="nil"/>
              <w:tr2bl w:val="nil"/>
            </w:tcBorders>
            <w:shd w:val="clear" w:color="FFFFFF" w:fill="FFFFFF"/>
            <w:noWrap/>
            <w:tcMar>
              <w:left w:w="0" w:type="dxa"/>
              <w:right w:w="0" w:type="dxa"/>
            </w:tcMar>
          </w:tcPr>
          <w:p w14:paraId="6487AABB" w14:textId="77777777" w:rsidR="008531A6" w:rsidRPr="005017B1" w:rsidRDefault="008531A6">
            <w:pPr>
              <w:pStyle w:val="Normal9"/>
              <w:rPr>
                <w:rFonts w:ascii="Calibri" w:eastAsia="Calibri" w:hAnsi="Calibri" w:cs="Calibri"/>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43ADC6B6" w14:textId="77777777" w:rsidR="008531A6" w:rsidRPr="005017B1" w:rsidRDefault="008531A6">
            <w:pPr>
              <w:pStyle w:val="Normal9"/>
              <w:rPr>
                <w:rFonts w:ascii="Calibri" w:eastAsia="Calibri" w:hAnsi="Calibri" w:cs="Calibri"/>
                <w:color w:val="000000"/>
                <w:sz w:val="18"/>
              </w:rPr>
            </w:pPr>
          </w:p>
        </w:tc>
        <w:tc>
          <w:tcPr>
            <w:tcW w:w="966" w:type="dxa"/>
            <w:tcBorders>
              <w:top w:val="nil"/>
              <w:left w:val="nil"/>
              <w:bottom w:val="nil"/>
              <w:right w:val="nil"/>
              <w:tl2br w:val="nil"/>
              <w:tr2bl w:val="nil"/>
            </w:tcBorders>
            <w:shd w:val="clear" w:color="FFFFFF" w:fill="FFFFFF"/>
            <w:tcMar>
              <w:left w:w="0" w:type="dxa"/>
              <w:right w:w="0" w:type="dxa"/>
            </w:tcMar>
          </w:tcPr>
          <w:p w14:paraId="7CAD1AD7" w14:textId="77777777" w:rsidR="008531A6" w:rsidRPr="005017B1" w:rsidRDefault="008531A6">
            <w:pPr>
              <w:pStyle w:val="Normal9"/>
              <w:rPr>
                <w:rFonts w:ascii="Calibri" w:eastAsia="Calibri" w:hAnsi="Calibri" w:cs="Calibri"/>
                <w:color w:val="000000"/>
                <w:sz w:val="18"/>
              </w:rPr>
            </w:pPr>
          </w:p>
        </w:tc>
        <w:tc>
          <w:tcPr>
            <w:tcW w:w="645" w:type="dxa"/>
            <w:tcBorders>
              <w:top w:val="nil"/>
              <w:left w:val="nil"/>
              <w:bottom w:val="nil"/>
              <w:right w:val="nil"/>
              <w:tl2br w:val="nil"/>
              <w:tr2bl w:val="nil"/>
            </w:tcBorders>
            <w:shd w:val="clear" w:color="FFFFFF" w:fill="FFFFFF"/>
            <w:tcMar>
              <w:left w:w="0" w:type="dxa"/>
              <w:right w:w="0" w:type="dxa"/>
            </w:tcMar>
          </w:tcPr>
          <w:p w14:paraId="17EBAB6F" w14:textId="77777777" w:rsidR="008531A6" w:rsidRPr="005017B1" w:rsidRDefault="008531A6">
            <w:pPr>
              <w:pStyle w:val="Normal9"/>
              <w:rPr>
                <w:rFonts w:ascii="Calibri" w:eastAsia="Calibri" w:hAnsi="Calibri" w:cs="Calibri"/>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471C8895" w14:textId="77777777" w:rsidR="008531A6" w:rsidRPr="005017B1" w:rsidRDefault="008531A6">
            <w:pPr>
              <w:pStyle w:val="Normal9"/>
              <w:rPr>
                <w:rFonts w:ascii="Calibri" w:eastAsia="Calibri" w:hAnsi="Calibri" w:cs="Calibri"/>
                <w:color w:val="000000"/>
                <w:sz w:val="18"/>
              </w:rPr>
            </w:pPr>
          </w:p>
        </w:tc>
        <w:tc>
          <w:tcPr>
            <w:tcW w:w="983" w:type="dxa"/>
            <w:tcBorders>
              <w:top w:val="nil"/>
              <w:left w:val="nil"/>
              <w:bottom w:val="nil"/>
              <w:right w:val="nil"/>
              <w:tl2br w:val="nil"/>
              <w:tr2bl w:val="nil"/>
            </w:tcBorders>
            <w:shd w:val="clear" w:color="FFFFFF" w:fill="FFFFFF"/>
            <w:tcMar>
              <w:left w:w="0" w:type="dxa"/>
              <w:right w:w="0" w:type="dxa"/>
            </w:tcMar>
          </w:tcPr>
          <w:p w14:paraId="2CB08C01" w14:textId="77777777" w:rsidR="008531A6" w:rsidRPr="005017B1" w:rsidRDefault="008531A6">
            <w:pPr>
              <w:pStyle w:val="Normal9"/>
              <w:rPr>
                <w:rFonts w:ascii="Calibri" w:eastAsia="Calibri" w:hAnsi="Calibri" w:cs="Calibri"/>
                <w:color w:val="000000"/>
                <w:sz w:val="18"/>
              </w:rPr>
            </w:pPr>
          </w:p>
        </w:tc>
        <w:tc>
          <w:tcPr>
            <w:tcW w:w="974" w:type="dxa"/>
            <w:tcBorders>
              <w:top w:val="nil"/>
              <w:left w:val="nil"/>
              <w:bottom w:val="nil"/>
              <w:right w:val="nil"/>
              <w:tl2br w:val="nil"/>
              <w:tr2bl w:val="nil"/>
            </w:tcBorders>
            <w:shd w:val="clear" w:color="FFFFFF" w:fill="FFFFFF"/>
            <w:tcMar>
              <w:left w:w="0" w:type="dxa"/>
              <w:right w:w="0" w:type="dxa"/>
            </w:tcMar>
          </w:tcPr>
          <w:p w14:paraId="0BF7CDF8" w14:textId="77777777" w:rsidR="008531A6" w:rsidRPr="005017B1" w:rsidRDefault="008531A6">
            <w:pPr>
              <w:pStyle w:val="Normal9"/>
              <w:rPr>
                <w:rFonts w:ascii="Calibri" w:eastAsia="Calibri" w:hAnsi="Calibri" w:cs="Calibri"/>
                <w:color w:val="000000"/>
                <w:sz w:val="18"/>
              </w:rPr>
            </w:pPr>
          </w:p>
        </w:tc>
      </w:tr>
      <w:tr w:rsidR="008531A6" w:rsidRPr="005017B1" w14:paraId="5E15E8FF"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101" w:type="dxa"/>
              <w:right w:w="101" w:type="dxa"/>
            </w:tcMar>
          </w:tcPr>
          <w:p w14:paraId="2F8C3E7A"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-82 319</w:t>
            </w:r>
          </w:p>
        </w:tc>
        <w:tc>
          <w:tcPr>
            <w:tcW w:w="2430" w:type="dxa"/>
            <w:tcBorders>
              <w:top w:val="nil"/>
              <w:left w:val="nil"/>
              <w:bottom w:val="nil"/>
              <w:right w:val="nil"/>
              <w:tl2br w:val="nil"/>
              <w:tr2bl w:val="nil"/>
            </w:tcBorders>
            <w:shd w:val="clear" w:color="FFFFFF" w:fill="FFFFFF"/>
            <w:noWrap/>
            <w:tcMar>
              <w:left w:w="101" w:type="dxa"/>
              <w:right w:w="101" w:type="dxa"/>
            </w:tcMar>
          </w:tcPr>
          <w:p w14:paraId="3245A217" w14:textId="77777777" w:rsidR="008531A6" w:rsidRPr="005017B1" w:rsidRDefault="00AC15CB">
            <w:pPr>
              <w:pStyle w:val="Normal9"/>
              <w:rPr>
                <w:rFonts w:ascii="Calibri" w:eastAsia="Calibri" w:hAnsi="Calibri" w:cs="Calibri"/>
                <w:b/>
                <w:color w:val="000000"/>
                <w:sz w:val="18"/>
              </w:rPr>
            </w:pPr>
            <w:r w:rsidRPr="005017B1">
              <w:rPr>
                <w:rFonts w:ascii="Calibri" w:eastAsia="Calibri" w:hAnsi="Calibri" w:cs="Calibri"/>
                <w:b/>
                <w:color w:val="000000"/>
                <w:sz w:val="18"/>
              </w:rPr>
              <w:t>Operating Result</w:t>
            </w:r>
          </w:p>
        </w:tc>
        <w:tc>
          <w:tcPr>
            <w:tcW w:w="1016" w:type="dxa"/>
            <w:tcBorders>
              <w:top w:val="nil"/>
              <w:left w:val="nil"/>
              <w:bottom w:val="nil"/>
              <w:right w:val="nil"/>
              <w:tl2br w:val="nil"/>
              <w:tr2bl w:val="nil"/>
            </w:tcBorders>
            <w:shd w:val="clear" w:color="FFFFFF" w:fill="FFFFFF"/>
            <w:tcMar>
              <w:left w:w="101" w:type="dxa"/>
              <w:right w:w="101" w:type="dxa"/>
            </w:tcMar>
          </w:tcPr>
          <w:p w14:paraId="3468290B"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-163 629</w:t>
            </w:r>
          </w:p>
        </w:tc>
        <w:tc>
          <w:tcPr>
            <w:tcW w:w="966" w:type="dxa"/>
            <w:tcBorders>
              <w:top w:val="nil"/>
              <w:left w:val="nil"/>
              <w:bottom w:val="nil"/>
              <w:right w:val="nil"/>
              <w:tl2br w:val="nil"/>
              <w:tr2bl w:val="nil"/>
            </w:tcBorders>
            <w:shd w:val="clear" w:color="FFFFFF" w:fill="FFFFFF"/>
            <w:tcMar>
              <w:left w:w="101" w:type="dxa"/>
              <w:right w:w="101" w:type="dxa"/>
            </w:tcMar>
          </w:tcPr>
          <w:p w14:paraId="1AFB58ED"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-5 390</w:t>
            </w:r>
          </w:p>
        </w:tc>
        <w:tc>
          <w:tcPr>
            <w:tcW w:w="645" w:type="dxa"/>
            <w:tcBorders>
              <w:top w:val="nil"/>
              <w:left w:val="nil"/>
              <w:bottom w:val="nil"/>
              <w:right w:val="nil"/>
              <w:tl2br w:val="nil"/>
              <w:tr2bl w:val="nil"/>
            </w:tcBorders>
            <w:shd w:val="clear" w:color="FFFFFF" w:fill="FFFFFF"/>
            <w:tcMar>
              <w:left w:w="101" w:type="dxa"/>
              <w:right w:w="101" w:type="dxa"/>
            </w:tcMar>
          </w:tcPr>
          <w:p w14:paraId="378F2BFA" w14:textId="6E2697AF"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97</w:t>
            </w:r>
          </w:p>
        </w:tc>
        <w:tc>
          <w:tcPr>
            <w:tcW w:w="1016" w:type="dxa"/>
            <w:tcBorders>
              <w:top w:val="nil"/>
              <w:left w:val="nil"/>
              <w:bottom w:val="nil"/>
              <w:right w:val="nil"/>
              <w:tl2br w:val="nil"/>
              <w:tr2bl w:val="nil"/>
            </w:tcBorders>
            <w:shd w:val="clear" w:color="FFFFFF" w:fill="FFFFFF"/>
            <w:tcMar>
              <w:left w:w="101" w:type="dxa"/>
              <w:right w:w="101" w:type="dxa"/>
            </w:tcMar>
          </w:tcPr>
          <w:p w14:paraId="0A96F249"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35</w:t>
            </w:r>
          </w:p>
        </w:tc>
        <w:tc>
          <w:tcPr>
            <w:tcW w:w="983" w:type="dxa"/>
            <w:tcBorders>
              <w:top w:val="nil"/>
              <w:left w:val="nil"/>
              <w:bottom w:val="nil"/>
              <w:right w:val="nil"/>
              <w:tl2br w:val="nil"/>
              <w:tr2bl w:val="nil"/>
            </w:tcBorders>
            <w:shd w:val="clear" w:color="FFFFFF" w:fill="FFFFFF"/>
            <w:tcMar>
              <w:left w:w="101" w:type="dxa"/>
              <w:right w:w="101" w:type="dxa"/>
            </w:tcMar>
          </w:tcPr>
          <w:p w14:paraId="5BD9938A"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-10 016</w:t>
            </w:r>
          </w:p>
        </w:tc>
        <w:tc>
          <w:tcPr>
            <w:tcW w:w="974" w:type="dxa"/>
            <w:tcBorders>
              <w:top w:val="nil"/>
              <w:left w:val="nil"/>
              <w:bottom w:val="nil"/>
              <w:right w:val="nil"/>
              <w:tl2br w:val="nil"/>
              <w:tr2bl w:val="nil"/>
            </w:tcBorders>
            <w:shd w:val="clear" w:color="FFFFFF" w:fill="FFFFFF"/>
            <w:tcMar>
              <w:left w:w="101" w:type="dxa"/>
              <w:right w:w="101" w:type="dxa"/>
            </w:tcMar>
          </w:tcPr>
          <w:p w14:paraId="44FDF7BD" w14:textId="77777777" w:rsidR="008531A6" w:rsidRPr="005017B1" w:rsidRDefault="00AC15C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-9 170</w:t>
            </w:r>
          </w:p>
        </w:tc>
      </w:tr>
      <w:tr w:rsidR="008531A6" w:rsidRPr="005017B1" w14:paraId="0688F82B"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16" w:type="dxa"/>
            <w:tcBorders>
              <w:top w:val="nil"/>
              <w:left w:val="nil"/>
              <w:bottom w:val="nil"/>
              <w:right w:val="nil"/>
              <w:tl2br w:val="nil"/>
              <w:tr2bl w:val="nil"/>
            </w:tcBorders>
            <w:shd w:val="clear" w:color="FFFFFF" w:fill="FFFFFF"/>
            <w:tcMar>
              <w:left w:w="0" w:type="dxa"/>
              <w:right w:w="0" w:type="dxa"/>
            </w:tcMar>
          </w:tcPr>
          <w:p w14:paraId="132E8328" w14:textId="77777777" w:rsidR="008531A6" w:rsidRPr="005017B1" w:rsidRDefault="008531A6">
            <w:pPr>
              <w:pStyle w:val="Normal9"/>
              <w:rPr>
                <w:rFonts w:ascii="Calibri" w:eastAsia="Calibri" w:hAnsi="Calibri" w:cs="Calibri"/>
                <w:b/>
                <w:color w:val="000000"/>
                <w:sz w:val="18"/>
              </w:rPr>
            </w:pPr>
          </w:p>
          <w:p w14:paraId="09986897" w14:textId="3F5DF937" w:rsidR="00CB0630" w:rsidRPr="005017B1" w:rsidRDefault="00CB0630">
            <w:pPr>
              <w:pStyle w:val="Normal9"/>
              <w:rPr>
                <w:rFonts w:ascii="Calibri" w:eastAsia="Calibri" w:hAnsi="Calibri" w:cs="Calibri"/>
                <w:b/>
                <w:color w:val="000000"/>
                <w:sz w:val="18"/>
              </w:rPr>
            </w:pPr>
          </w:p>
        </w:tc>
        <w:tc>
          <w:tcPr>
            <w:tcW w:w="2430" w:type="dxa"/>
            <w:tcBorders>
              <w:top w:val="nil"/>
              <w:left w:val="nil"/>
              <w:bottom w:val="nil"/>
              <w:right w:val="nil"/>
              <w:tl2br w:val="nil"/>
              <w:tr2bl w:val="nil"/>
            </w:tcBorders>
            <w:shd w:val="clear" w:color="FFFFFF" w:fill="FFFFFF"/>
            <w:noWrap/>
            <w:tcMar>
              <w:left w:w="0" w:type="dxa"/>
              <w:right w:w="0" w:type="dxa"/>
            </w:tcMar>
          </w:tcPr>
          <w:p w14:paraId="36F11630" w14:textId="77777777" w:rsidR="008531A6" w:rsidRPr="005017B1" w:rsidRDefault="008531A6">
            <w:pPr>
              <w:pStyle w:val="Normal9"/>
              <w:rPr>
                <w:rFonts w:ascii="Calibri" w:eastAsia="Calibri" w:hAnsi="Calibri" w:cs="Calibri"/>
                <w:b/>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59ED0527" w14:textId="77777777" w:rsidR="008531A6" w:rsidRPr="005017B1" w:rsidRDefault="008531A6">
            <w:pPr>
              <w:pStyle w:val="Normal9"/>
              <w:rPr>
                <w:rFonts w:ascii="Calibri" w:eastAsia="Calibri" w:hAnsi="Calibri" w:cs="Calibri"/>
                <w:b/>
                <w:color w:val="000000"/>
                <w:sz w:val="18"/>
              </w:rPr>
            </w:pPr>
          </w:p>
        </w:tc>
        <w:tc>
          <w:tcPr>
            <w:tcW w:w="966" w:type="dxa"/>
            <w:tcBorders>
              <w:top w:val="nil"/>
              <w:left w:val="nil"/>
              <w:bottom w:val="nil"/>
              <w:right w:val="nil"/>
              <w:tl2br w:val="nil"/>
              <w:tr2bl w:val="nil"/>
            </w:tcBorders>
            <w:shd w:val="clear" w:color="FFFFFF" w:fill="FFFFFF"/>
            <w:tcMar>
              <w:left w:w="0" w:type="dxa"/>
              <w:right w:w="0" w:type="dxa"/>
            </w:tcMar>
          </w:tcPr>
          <w:p w14:paraId="74EBA193" w14:textId="77777777" w:rsidR="008531A6" w:rsidRPr="005017B1" w:rsidRDefault="008531A6">
            <w:pPr>
              <w:pStyle w:val="Normal9"/>
              <w:rPr>
                <w:rFonts w:ascii="Calibri" w:eastAsia="Calibri" w:hAnsi="Calibri" w:cs="Calibri"/>
                <w:b/>
                <w:color w:val="000000"/>
                <w:sz w:val="18"/>
              </w:rPr>
            </w:pPr>
          </w:p>
        </w:tc>
        <w:tc>
          <w:tcPr>
            <w:tcW w:w="645" w:type="dxa"/>
            <w:tcBorders>
              <w:top w:val="nil"/>
              <w:left w:val="nil"/>
              <w:bottom w:val="nil"/>
              <w:right w:val="nil"/>
              <w:tl2br w:val="nil"/>
              <w:tr2bl w:val="nil"/>
            </w:tcBorders>
            <w:shd w:val="clear" w:color="FFFFFF" w:fill="FFFFFF"/>
            <w:tcMar>
              <w:left w:w="0" w:type="dxa"/>
              <w:right w:w="0" w:type="dxa"/>
            </w:tcMar>
          </w:tcPr>
          <w:p w14:paraId="0EA280A3" w14:textId="77777777" w:rsidR="008531A6" w:rsidRPr="005017B1" w:rsidRDefault="008531A6">
            <w:pPr>
              <w:pStyle w:val="Normal9"/>
              <w:rPr>
                <w:rFonts w:ascii="Calibri" w:eastAsia="Calibri" w:hAnsi="Calibri" w:cs="Calibri"/>
                <w:b/>
                <w:color w:val="000000"/>
                <w:sz w:val="18"/>
              </w:rPr>
            </w:pPr>
          </w:p>
        </w:tc>
        <w:tc>
          <w:tcPr>
            <w:tcW w:w="1016" w:type="dxa"/>
            <w:tcBorders>
              <w:top w:val="nil"/>
              <w:left w:val="nil"/>
              <w:bottom w:val="nil"/>
              <w:right w:val="nil"/>
              <w:tl2br w:val="nil"/>
              <w:tr2bl w:val="nil"/>
            </w:tcBorders>
            <w:shd w:val="clear" w:color="FFFFFF" w:fill="FFFFFF"/>
            <w:tcMar>
              <w:left w:w="0" w:type="dxa"/>
              <w:right w:w="0" w:type="dxa"/>
            </w:tcMar>
          </w:tcPr>
          <w:p w14:paraId="0B2DA6FD" w14:textId="77777777" w:rsidR="008531A6" w:rsidRPr="005017B1" w:rsidRDefault="008531A6">
            <w:pPr>
              <w:pStyle w:val="Normal9"/>
              <w:rPr>
                <w:rFonts w:ascii="Calibri" w:eastAsia="Calibri" w:hAnsi="Calibri" w:cs="Calibri"/>
                <w:b/>
                <w:color w:val="000000"/>
                <w:sz w:val="18"/>
              </w:rPr>
            </w:pPr>
          </w:p>
        </w:tc>
        <w:tc>
          <w:tcPr>
            <w:tcW w:w="983" w:type="dxa"/>
            <w:tcBorders>
              <w:top w:val="nil"/>
              <w:left w:val="nil"/>
              <w:bottom w:val="nil"/>
              <w:right w:val="nil"/>
              <w:tl2br w:val="nil"/>
              <w:tr2bl w:val="nil"/>
            </w:tcBorders>
            <w:shd w:val="clear" w:color="FFFFFF" w:fill="FFFFFF"/>
            <w:tcMar>
              <w:left w:w="0" w:type="dxa"/>
              <w:right w:w="0" w:type="dxa"/>
            </w:tcMar>
          </w:tcPr>
          <w:p w14:paraId="716BED1B" w14:textId="77777777" w:rsidR="008531A6" w:rsidRPr="005017B1" w:rsidRDefault="008531A6">
            <w:pPr>
              <w:pStyle w:val="Normal9"/>
              <w:rPr>
                <w:rFonts w:ascii="Calibri" w:eastAsia="Calibri" w:hAnsi="Calibri" w:cs="Calibri"/>
                <w:b/>
                <w:color w:val="000000"/>
                <w:sz w:val="18"/>
              </w:rPr>
            </w:pPr>
          </w:p>
        </w:tc>
        <w:tc>
          <w:tcPr>
            <w:tcW w:w="974" w:type="dxa"/>
            <w:tcBorders>
              <w:top w:val="nil"/>
              <w:left w:val="nil"/>
              <w:bottom w:val="nil"/>
              <w:right w:val="nil"/>
              <w:tl2br w:val="nil"/>
              <w:tr2bl w:val="nil"/>
            </w:tcBorders>
            <w:shd w:val="clear" w:color="FFFFFF" w:fill="FFFFFF"/>
            <w:tcMar>
              <w:left w:w="0" w:type="dxa"/>
              <w:right w:w="0" w:type="dxa"/>
            </w:tcMar>
          </w:tcPr>
          <w:p w14:paraId="547423A9" w14:textId="77777777" w:rsidR="008531A6" w:rsidRPr="005017B1" w:rsidRDefault="008531A6">
            <w:pPr>
              <w:pStyle w:val="Normal9"/>
              <w:rPr>
                <w:rFonts w:ascii="Calibri" w:eastAsia="Calibri" w:hAnsi="Calibri" w:cs="Calibri"/>
                <w:b/>
                <w:color w:val="000000"/>
                <w:sz w:val="18"/>
              </w:rPr>
            </w:pPr>
          </w:p>
        </w:tc>
      </w:tr>
    </w:tbl>
    <w:p w14:paraId="03B57FFB" w14:textId="23407057" w:rsidR="001726FB" w:rsidRPr="005017B1" w:rsidRDefault="001726FB" w:rsidP="001726FB">
      <w:pPr>
        <w:pStyle w:val="Caption"/>
        <w:pBdr>
          <w:top w:val="nil"/>
          <w:left w:val="nil"/>
          <w:bottom w:val="nil"/>
          <w:right w:val="nil"/>
          <w:between w:val="nil"/>
          <w:bar w:val="nil"/>
        </w:pBdr>
        <w:rPr>
          <w:bdr w:val="nil"/>
        </w:rPr>
      </w:pPr>
      <w:r w:rsidRPr="005017B1">
        <w:rPr>
          <w:bdr w:val="nil"/>
        </w:rPr>
        <w:t>Table 3</w:t>
      </w:r>
      <w:r w:rsidR="00C66ECE">
        <w:rPr>
          <w:bdr w:val="nil"/>
        </w:rPr>
        <w:t>7</w:t>
      </w:r>
      <w:r w:rsidRPr="005017B1">
        <w:rPr>
          <w:bdr w:val="nil"/>
        </w:rPr>
        <w:t>: Environment, Planning and Sustainable Development Directorate: Operating Statement (continued)</w:t>
      </w:r>
    </w:p>
    <w:tbl>
      <w:tblPr>
        <w:tblStyle w:val="CDMRange22"/>
        <w:tblW w:w="8999" w:type="dxa"/>
        <w:tblLayout w:type="fixed"/>
        <w:tblLook w:val="0600" w:firstRow="0" w:lastRow="0" w:firstColumn="0" w:lastColumn="0" w:noHBand="1" w:noVBand="1"/>
      </w:tblPr>
      <w:tblGrid>
        <w:gridCol w:w="978"/>
        <w:gridCol w:w="2341"/>
        <w:gridCol w:w="978"/>
        <w:gridCol w:w="978"/>
        <w:gridCol w:w="780"/>
        <w:gridCol w:w="978"/>
        <w:gridCol w:w="978"/>
        <w:gridCol w:w="978"/>
        <w:gridCol w:w="10"/>
      </w:tblGrid>
      <w:tr w:rsidR="001726FB" w:rsidRPr="005017B1" w14:paraId="00CCD5CD" w14:textId="77777777" w:rsidTr="00E157AF">
        <w:trPr>
          <w:gridAfter w:val="1"/>
          <w:wAfter w:w="10" w:type="dxa"/>
          <w:trHeight w:val="978"/>
        </w:trPr>
        <w:tc>
          <w:tcPr>
            <w:tcW w:w="978"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4FB620D"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1AED6A76" w14:textId="77777777" w:rsidR="001726FB" w:rsidRPr="005017B1" w:rsidRDefault="001726FB" w:rsidP="001726FB">
            <w:pPr>
              <w:pStyle w:val="Normal9"/>
              <w:jc w:val="right"/>
              <w:rPr>
                <w:rFonts w:ascii="Calibri" w:eastAsia="Calibri" w:hAnsi="Calibri" w:cs="Calibri"/>
                <w:b/>
                <w:color w:val="000000"/>
                <w:sz w:val="18"/>
              </w:rPr>
            </w:pPr>
          </w:p>
          <w:p w14:paraId="2119ED43"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341"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7AAFE63F" w14:textId="77777777" w:rsidR="001726FB" w:rsidRPr="005017B1" w:rsidRDefault="001726FB" w:rsidP="001726FB">
            <w:pPr>
              <w:pStyle w:val="Normal9"/>
              <w:rPr>
                <w:rFonts w:ascii="Calibri" w:eastAsia="Calibri" w:hAnsi="Calibri" w:cs="Calibri"/>
                <w:b/>
                <w:color w:val="000000"/>
                <w:sz w:val="18"/>
              </w:rPr>
            </w:pPr>
          </w:p>
        </w:tc>
        <w:tc>
          <w:tcPr>
            <w:tcW w:w="978"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92106F5"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978"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314B973"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2021-22 Budget            </w:t>
            </w:r>
          </w:p>
          <w:p w14:paraId="1D1B3F74" w14:textId="77777777" w:rsidR="001726FB" w:rsidRPr="005017B1" w:rsidRDefault="001726FB" w:rsidP="001726FB">
            <w:pPr>
              <w:pStyle w:val="Normal9"/>
              <w:jc w:val="right"/>
              <w:rPr>
                <w:rFonts w:ascii="Calibri" w:eastAsia="Calibri" w:hAnsi="Calibri" w:cs="Calibri"/>
                <w:b/>
                <w:color w:val="000000"/>
                <w:sz w:val="18"/>
              </w:rPr>
            </w:pPr>
          </w:p>
          <w:p w14:paraId="395E1457"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78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93F2738"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Var</w:t>
            </w:r>
          </w:p>
          <w:p w14:paraId="36D0727A"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978"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5C471B5"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2022-23 Estimate            </w:t>
            </w:r>
          </w:p>
          <w:p w14:paraId="0C4B2039" w14:textId="77777777" w:rsidR="001726FB" w:rsidRPr="005017B1" w:rsidRDefault="001726FB" w:rsidP="001726FB">
            <w:pPr>
              <w:pStyle w:val="Normal9"/>
              <w:jc w:val="right"/>
              <w:rPr>
                <w:rFonts w:ascii="Calibri" w:eastAsia="Calibri" w:hAnsi="Calibri" w:cs="Calibri"/>
                <w:b/>
                <w:color w:val="000000"/>
                <w:sz w:val="18"/>
              </w:rPr>
            </w:pPr>
          </w:p>
          <w:p w14:paraId="391FDABD"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78"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61748B3"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2023-24 Estimate            </w:t>
            </w:r>
          </w:p>
          <w:p w14:paraId="164CABCF" w14:textId="77777777" w:rsidR="001726FB" w:rsidRPr="005017B1" w:rsidRDefault="001726FB" w:rsidP="001726FB">
            <w:pPr>
              <w:pStyle w:val="Normal9"/>
              <w:jc w:val="right"/>
              <w:rPr>
                <w:rFonts w:ascii="Calibri" w:eastAsia="Calibri" w:hAnsi="Calibri" w:cs="Calibri"/>
                <w:b/>
                <w:color w:val="000000"/>
                <w:sz w:val="18"/>
              </w:rPr>
            </w:pPr>
          </w:p>
          <w:p w14:paraId="1667E132"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78"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A36E919"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2024-25 Estimate            </w:t>
            </w:r>
          </w:p>
          <w:p w14:paraId="179924D3" w14:textId="77777777" w:rsidR="001726FB" w:rsidRPr="005017B1" w:rsidRDefault="001726FB" w:rsidP="001726FB">
            <w:pPr>
              <w:pStyle w:val="Normal9"/>
              <w:jc w:val="right"/>
              <w:rPr>
                <w:rFonts w:ascii="Calibri" w:eastAsia="Calibri" w:hAnsi="Calibri" w:cs="Calibri"/>
                <w:b/>
                <w:color w:val="000000"/>
                <w:sz w:val="18"/>
              </w:rPr>
            </w:pPr>
          </w:p>
          <w:p w14:paraId="692663BA"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1726FB" w:rsidRPr="005017B1" w14:paraId="65DB09C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466"/>
        </w:trPr>
        <w:tc>
          <w:tcPr>
            <w:tcW w:w="978" w:type="dxa"/>
            <w:tcBorders>
              <w:top w:val="single" w:sz="12" w:space="0" w:color="auto"/>
              <w:left w:val="nil"/>
              <w:bottom w:val="nil"/>
              <w:right w:val="nil"/>
              <w:tl2br w:val="nil"/>
              <w:tr2bl w:val="nil"/>
            </w:tcBorders>
            <w:shd w:val="clear" w:color="auto" w:fill="auto"/>
            <w:tcMar>
              <w:left w:w="101" w:type="dxa"/>
              <w:right w:w="101" w:type="dxa"/>
            </w:tcMar>
          </w:tcPr>
          <w:p w14:paraId="0ED8285B" w14:textId="77777777" w:rsidR="001726FB" w:rsidRPr="005017B1" w:rsidRDefault="001726FB" w:rsidP="001726FB">
            <w:pPr>
              <w:pStyle w:val="Normal9"/>
              <w:jc w:val="right"/>
              <w:rPr>
                <w:rFonts w:ascii="Calibri" w:eastAsia="Calibri" w:hAnsi="Calibri" w:cs="Calibri"/>
                <w:color w:val="FFFFFF"/>
                <w:sz w:val="18"/>
              </w:rPr>
            </w:pPr>
            <w:r w:rsidRPr="005017B1">
              <w:rPr>
                <w:rFonts w:ascii="Calibri" w:eastAsia="Calibri" w:hAnsi="Calibri" w:cs="Calibri"/>
                <w:color w:val="FFFFFF"/>
                <w:sz w:val="18"/>
              </w:rPr>
              <w:t>68</w:t>
            </w:r>
          </w:p>
        </w:tc>
        <w:tc>
          <w:tcPr>
            <w:tcW w:w="2341" w:type="dxa"/>
            <w:tcBorders>
              <w:top w:val="single" w:sz="12" w:space="0" w:color="auto"/>
              <w:left w:val="nil"/>
              <w:bottom w:val="nil"/>
              <w:right w:val="nil"/>
              <w:tl2br w:val="nil"/>
              <w:tr2bl w:val="nil"/>
            </w:tcBorders>
            <w:shd w:val="clear" w:color="auto" w:fill="auto"/>
            <w:noWrap/>
            <w:tcMar>
              <w:left w:w="101" w:type="dxa"/>
              <w:right w:w="101" w:type="dxa"/>
            </w:tcMar>
            <w:vAlign w:val="bottom"/>
          </w:tcPr>
          <w:p w14:paraId="1590E5A8" w14:textId="77777777" w:rsidR="001726FB" w:rsidRPr="005017B1" w:rsidRDefault="001726FB" w:rsidP="001726FB">
            <w:pPr>
              <w:pStyle w:val="Normal9"/>
              <w:rPr>
                <w:rFonts w:ascii="Calibri" w:eastAsia="Calibri" w:hAnsi="Calibri" w:cs="Calibri"/>
                <w:b/>
                <w:color w:val="000000"/>
                <w:sz w:val="18"/>
              </w:rPr>
            </w:pPr>
            <w:r w:rsidRPr="005017B1">
              <w:rPr>
                <w:rFonts w:ascii="Calibri" w:eastAsia="Calibri" w:hAnsi="Calibri" w:cs="Calibri"/>
                <w:b/>
                <w:color w:val="000000"/>
                <w:sz w:val="18"/>
              </w:rPr>
              <w:t>Other Comprehensive Income</w:t>
            </w:r>
          </w:p>
        </w:tc>
        <w:tc>
          <w:tcPr>
            <w:tcW w:w="978" w:type="dxa"/>
            <w:tcBorders>
              <w:top w:val="single" w:sz="12" w:space="0" w:color="auto"/>
              <w:left w:val="nil"/>
              <w:bottom w:val="nil"/>
              <w:right w:val="nil"/>
              <w:tl2br w:val="nil"/>
              <w:tr2bl w:val="nil"/>
            </w:tcBorders>
            <w:shd w:val="clear" w:color="auto" w:fill="auto"/>
            <w:tcMar>
              <w:left w:w="101" w:type="dxa"/>
              <w:right w:w="101" w:type="dxa"/>
            </w:tcMar>
          </w:tcPr>
          <w:p w14:paraId="72C71327" w14:textId="77777777" w:rsidR="001726FB" w:rsidRPr="005017B1" w:rsidRDefault="001726FB" w:rsidP="001726FB">
            <w:pPr>
              <w:pStyle w:val="Normal9"/>
              <w:jc w:val="right"/>
              <w:rPr>
                <w:rFonts w:ascii="Calibri" w:eastAsia="Calibri" w:hAnsi="Calibri" w:cs="Calibri"/>
                <w:color w:val="FFFFFF"/>
                <w:sz w:val="18"/>
              </w:rPr>
            </w:pPr>
            <w:r w:rsidRPr="005017B1">
              <w:rPr>
                <w:rFonts w:ascii="Calibri" w:eastAsia="Calibri" w:hAnsi="Calibri" w:cs="Calibri"/>
                <w:color w:val="FFFFFF"/>
                <w:sz w:val="18"/>
              </w:rPr>
              <w:t>784</w:t>
            </w:r>
          </w:p>
        </w:tc>
        <w:tc>
          <w:tcPr>
            <w:tcW w:w="978" w:type="dxa"/>
            <w:tcBorders>
              <w:top w:val="single" w:sz="12" w:space="0" w:color="auto"/>
              <w:left w:val="nil"/>
              <w:bottom w:val="nil"/>
              <w:right w:val="nil"/>
              <w:tl2br w:val="nil"/>
              <w:tr2bl w:val="nil"/>
            </w:tcBorders>
            <w:shd w:val="clear" w:color="auto" w:fill="auto"/>
            <w:tcMar>
              <w:left w:w="101" w:type="dxa"/>
              <w:right w:w="101" w:type="dxa"/>
            </w:tcMar>
          </w:tcPr>
          <w:p w14:paraId="5A36B70D" w14:textId="77777777" w:rsidR="001726FB" w:rsidRPr="005017B1" w:rsidRDefault="001726FB" w:rsidP="001726FB">
            <w:pPr>
              <w:pStyle w:val="Normal9"/>
              <w:jc w:val="right"/>
              <w:rPr>
                <w:rFonts w:ascii="Calibri" w:eastAsia="Calibri" w:hAnsi="Calibri" w:cs="Calibri"/>
                <w:color w:val="FFFFFF"/>
                <w:sz w:val="18"/>
              </w:rPr>
            </w:pPr>
            <w:r w:rsidRPr="005017B1">
              <w:rPr>
                <w:rFonts w:ascii="Calibri" w:eastAsia="Calibri" w:hAnsi="Calibri" w:cs="Calibri"/>
                <w:color w:val="FFFFFF"/>
                <w:sz w:val="18"/>
              </w:rPr>
              <w:t>-18 243</w:t>
            </w:r>
          </w:p>
        </w:tc>
        <w:tc>
          <w:tcPr>
            <w:tcW w:w="780" w:type="dxa"/>
            <w:tcBorders>
              <w:top w:val="single" w:sz="12" w:space="0" w:color="auto"/>
              <w:left w:val="nil"/>
              <w:bottom w:val="nil"/>
              <w:right w:val="nil"/>
              <w:tl2br w:val="nil"/>
              <w:tr2bl w:val="nil"/>
            </w:tcBorders>
            <w:shd w:val="clear" w:color="auto" w:fill="auto"/>
            <w:tcMar>
              <w:left w:w="0" w:type="dxa"/>
              <w:right w:w="0" w:type="dxa"/>
            </w:tcMar>
          </w:tcPr>
          <w:p w14:paraId="00195F8B" w14:textId="77777777" w:rsidR="001726FB" w:rsidRPr="005017B1" w:rsidRDefault="001726FB" w:rsidP="001726FB">
            <w:pPr>
              <w:pStyle w:val="Normal9"/>
              <w:rPr>
                <w:rFonts w:ascii="Calibri" w:eastAsia="Calibri" w:hAnsi="Calibri" w:cs="Calibri"/>
                <w:color w:val="FFFFFF"/>
                <w:sz w:val="18"/>
              </w:rPr>
            </w:pPr>
          </w:p>
        </w:tc>
        <w:tc>
          <w:tcPr>
            <w:tcW w:w="978" w:type="dxa"/>
            <w:tcBorders>
              <w:top w:val="single" w:sz="12" w:space="0" w:color="auto"/>
              <w:left w:val="nil"/>
              <w:bottom w:val="nil"/>
              <w:right w:val="nil"/>
              <w:tl2br w:val="nil"/>
              <w:tr2bl w:val="nil"/>
            </w:tcBorders>
            <w:shd w:val="clear" w:color="auto" w:fill="auto"/>
            <w:tcMar>
              <w:left w:w="101" w:type="dxa"/>
              <w:right w:w="101" w:type="dxa"/>
            </w:tcMar>
          </w:tcPr>
          <w:p w14:paraId="68730799" w14:textId="77777777" w:rsidR="001726FB" w:rsidRPr="005017B1" w:rsidRDefault="001726FB" w:rsidP="001726FB">
            <w:pPr>
              <w:pStyle w:val="Normal9"/>
              <w:jc w:val="right"/>
              <w:rPr>
                <w:rFonts w:ascii="Calibri" w:eastAsia="Calibri" w:hAnsi="Calibri" w:cs="Calibri"/>
                <w:color w:val="FFFFFF"/>
                <w:sz w:val="18"/>
              </w:rPr>
            </w:pPr>
            <w:r w:rsidRPr="005017B1">
              <w:rPr>
                <w:rFonts w:ascii="Calibri" w:eastAsia="Calibri" w:hAnsi="Calibri" w:cs="Calibri"/>
                <w:color w:val="FFFFFF"/>
                <w:sz w:val="18"/>
              </w:rPr>
              <w:t>9 938</w:t>
            </w:r>
          </w:p>
        </w:tc>
        <w:tc>
          <w:tcPr>
            <w:tcW w:w="978" w:type="dxa"/>
            <w:tcBorders>
              <w:top w:val="single" w:sz="12" w:space="0" w:color="auto"/>
              <w:left w:val="nil"/>
              <w:bottom w:val="nil"/>
              <w:right w:val="nil"/>
              <w:tl2br w:val="nil"/>
              <w:tr2bl w:val="nil"/>
            </w:tcBorders>
            <w:shd w:val="clear" w:color="auto" w:fill="auto"/>
            <w:tcMar>
              <w:left w:w="101" w:type="dxa"/>
              <w:right w:w="101" w:type="dxa"/>
            </w:tcMar>
          </w:tcPr>
          <w:p w14:paraId="1FF769F4" w14:textId="77777777" w:rsidR="001726FB" w:rsidRPr="005017B1" w:rsidRDefault="001726FB" w:rsidP="001726FB">
            <w:pPr>
              <w:pStyle w:val="Normal9"/>
              <w:jc w:val="right"/>
              <w:rPr>
                <w:rFonts w:ascii="Calibri" w:eastAsia="Calibri" w:hAnsi="Calibri" w:cs="Calibri"/>
                <w:color w:val="FFFFFF"/>
                <w:sz w:val="18"/>
              </w:rPr>
            </w:pPr>
            <w:r w:rsidRPr="005017B1">
              <w:rPr>
                <w:rFonts w:ascii="Calibri" w:eastAsia="Calibri" w:hAnsi="Calibri" w:cs="Calibri"/>
                <w:color w:val="FFFFFF"/>
                <w:sz w:val="18"/>
              </w:rPr>
              <w:t>-73</w:t>
            </w:r>
          </w:p>
        </w:tc>
        <w:tc>
          <w:tcPr>
            <w:tcW w:w="978" w:type="dxa"/>
            <w:tcBorders>
              <w:top w:val="single" w:sz="12" w:space="0" w:color="auto"/>
              <w:left w:val="nil"/>
              <w:bottom w:val="nil"/>
              <w:right w:val="nil"/>
              <w:tl2br w:val="nil"/>
              <w:tr2bl w:val="nil"/>
            </w:tcBorders>
            <w:shd w:val="clear" w:color="auto" w:fill="auto"/>
            <w:tcMar>
              <w:left w:w="101" w:type="dxa"/>
              <w:right w:w="101" w:type="dxa"/>
            </w:tcMar>
          </w:tcPr>
          <w:p w14:paraId="71A86FEF" w14:textId="77777777" w:rsidR="001726FB" w:rsidRPr="005017B1" w:rsidRDefault="001726FB" w:rsidP="001726FB">
            <w:pPr>
              <w:pStyle w:val="Normal9"/>
              <w:jc w:val="right"/>
              <w:rPr>
                <w:rFonts w:ascii="Calibri" w:eastAsia="Calibri" w:hAnsi="Calibri" w:cs="Calibri"/>
                <w:color w:val="FFFFFF"/>
                <w:sz w:val="18"/>
              </w:rPr>
            </w:pPr>
            <w:r w:rsidRPr="005017B1">
              <w:rPr>
                <w:rFonts w:ascii="Calibri" w:eastAsia="Calibri" w:hAnsi="Calibri" w:cs="Calibri"/>
                <w:color w:val="FFFFFF"/>
                <w:sz w:val="18"/>
              </w:rPr>
              <w:t>1</w:t>
            </w:r>
          </w:p>
        </w:tc>
      </w:tr>
      <w:tr w:rsidR="001726FB" w:rsidRPr="005017B1" w14:paraId="472FFA1B"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33"/>
        </w:trPr>
        <w:tc>
          <w:tcPr>
            <w:tcW w:w="978" w:type="dxa"/>
            <w:tcBorders>
              <w:top w:val="nil"/>
              <w:left w:val="nil"/>
              <w:bottom w:val="nil"/>
              <w:right w:val="nil"/>
              <w:tl2br w:val="nil"/>
              <w:tr2bl w:val="nil"/>
            </w:tcBorders>
            <w:shd w:val="clear" w:color="FFFFFF" w:fill="FFFFFF"/>
            <w:tcMar>
              <w:left w:w="0" w:type="dxa"/>
              <w:right w:w="0" w:type="dxa"/>
            </w:tcMar>
          </w:tcPr>
          <w:p w14:paraId="1F13DF8E" w14:textId="77777777" w:rsidR="001726FB" w:rsidRPr="005017B1" w:rsidRDefault="001726FB" w:rsidP="001726FB">
            <w:pPr>
              <w:pStyle w:val="Normal9"/>
              <w:rPr>
                <w:rFonts w:ascii="Calibri" w:eastAsia="Calibri" w:hAnsi="Calibri" w:cs="Calibri"/>
                <w:b/>
                <w:color w:val="FFFFFF"/>
                <w:sz w:val="18"/>
              </w:rPr>
            </w:pPr>
          </w:p>
        </w:tc>
        <w:tc>
          <w:tcPr>
            <w:tcW w:w="2341" w:type="dxa"/>
            <w:tcBorders>
              <w:top w:val="nil"/>
              <w:left w:val="nil"/>
              <w:bottom w:val="nil"/>
              <w:right w:val="nil"/>
              <w:tl2br w:val="nil"/>
              <w:tr2bl w:val="nil"/>
            </w:tcBorders>
            <w:shd w:val="clear" w:color="FFFFFF" w:fill="FFFFFF"/>
            <w:tcMar>
              <w:left w:w="0" w:type="dxa"/>
              <w:right w:w="0" w:type="dxa"/>
            </w:tcMar>
          </w:tcPr>
          <w:p w14:paraId="58741B82" w14:textId="77777777" w:rsidR="001726FB" w:rsidRPr="005017B1" w:rsidRDefault="001726FB" w:rsidP="001726FB">
            <w:pPr>
              <w:pStyle w:val="Normal9"/>
              <w:rPr>
                <w:rFonts w:ascii="Calibri" w:eastAsia="Calibri" w:hAnsi="Calibri" w:cs="Calibri"/>
                <w:b/>
                <w:color w:val="000000"/>
                <w:sz w:val="18"/>
              </w:rPr>
            </w:pPr>
          </w:p>
        </w:tc>
        <w:tc>
          <w:tcPr>
            <w:tcW w:w="978" w:type="dxa"/>
            <w:tcBorders>
              <w:top w:val="nil"/>
              <w:left w:val="nil"/>
              <w:bottom w:val="nil"/>
              <w:right w:val="nil"/>
              <w:tl2br w:val="nil"/>
              <w:tr2bl w:val="nil"/>
            </w:tcBorders>
            <w:shd w:val="clear" w:color="FFFFFF" w:fill="FFFFFF"/>
            <w:tcMar>
              <w:left w:w="0" w:type="dxa"/>
              <w:right w:w="0" w:type="dxa"/>
            </w:tcMar>
          </w:tcPr>
          <w:p w14:paraId="79502AA8" w14:textId="77777777" w:rsidR="001726FB" w:rsidRPr="005017B1" w:rsidRDefault="001726FB" w:rsidP="001726FB">
            <w:pPr>
              <w:pStyle w:val="Normal9"/>
              <w:rPr>
                <w:rFonts w:ascii="Calibri" w:eastAsia="Calibri" w:hAnsi="Calibri" w:cs="Calibri"/>
                <w:b/>
                <w:color w:val="FFFFFF"/>
                <w:sz w:val="18"/>
              </w:rPr>
            </w:pPr>
          </w:p>
        </w:tc>
        <w:tc>
          <w:tcPr>
            <w:tcW w:w="978" w:type="dxa"/>
            <w:tcBorders>
              <w:top w:val="nil"/>
              <w:left w:val="nil"/>
              <w:bottom w:val="nil"/>
              <w:right w:val="nil"/>
              <w:tl2br w:val="nil"/>
              <w:tr2bl w:val="nil"/>
            </w:tcBorders>
            <w:shd w:val="clear" w:color="FFFFFF" w:fill="FFFFFF"/>
            <w:tcMar>
              <w:left w:w="0" w:type="dxa"/>
              <w:right w:w="0" w:type="dxa"/>
            </w:tcMar>
          </w:tcPr>
          <w:p w14:paraId="13816678" w14:textId="77777777" w:rsidR="001726FB" w:rsidRPr="005017B1" w:rsidRDefault="001726FB" w:rsidP="001726FB">
            <w:pPr>
              <w:pStyle w:val="Normal9"/>
              <w:rPr>
                <w:rFonts w:ascii="Calibri" w:eastAsia="Calibri" w:hAnsi="Calibri" w:cs="Calibri"/>
                <w:b/>
                <w:color w:val="FFFFFF"/>
                <w:sz w:val="18"/>
              </w:rPr>
            </w:pPr>
          </w:p>
        </w:tc>
        <w:tc>
          <w:tcPr>
            <w:tcW w:w="780" w:type="dxa"/>
            <w:tcBorders>
              <w:top w:val="nil"/>
              <w:left w:val="nil"/>
              <w:bottom w:val="nil"/>
              <w:right w:val="nil"/>
              <w:tl2br w:val="nil"/>
              <w:tr2bl w:val="nil"/>
            </w:tcBorders>
            <w:shd w:val="clear" w:color="FFFFFF" w:fill="FFFFFF"/>
            <w:tcMar>
              <w:left w:w="0" w:type="dxa"/>
              <w:right w:w="0" w:type="dxa"/>
            </w:tcMar>
          </w:tcPr>
          <w:p w14:paraId="6644D1BF" w14:textId="77777777" w:rsidR="001726FB" w:rsidRPr="005017B1" w:rsidRDefault="001726FB" w:rsidP="001726FB">
            <w:pPr>
              <w:pStyle w:val="Normal9"/>
              <w:rPr>
                <w:rFonts w:ascii="Calibri" w:eastAsia="Calibri" w:hAnsi="Calibri" w:cs="Calibri"/>
                <w:b/>
                <w:color w:val="FFFFFF"/>
                <w:sz w:val="18"/>
              </w:rPr>
            </w:pPr>
          </w:p>
        </w:tc>
        <w:tc>
          <w:tcPr>
            <w:tcW w:w="978" w:type="dxa"/>
            <w:tcBorders>
              <w:top w:val="nil"/>
              <w:left w:val="nil"/>
              <w:bottom w:val="nil"/>
              <w:right w:val="nil"/>
              <w:tl2br w:val="nil"/>
              <w:tr2bl w:val="nil"/>
            </w:tcBorders>
            <w:shd w:val="clear" w:color="FFFFFF" w:fill="FFFFFF"/>
            <w:tcMar>
              <w:left w:w="0" w:type="dxa"/>
              <w:right w:w="0" w:type="dxa"/>
            </w:tcMar>
          </w:tcPr>
          <w:p w14:paraId="792F8984" w14:textId="77777777" w:rsidR="001726FB" w:rsidRPr="005017B1" w:rsidRDefault="001726FB" w:rsidP="001726FB">
            <w:pPr>
              <w:pStyle w:val="Normal9"/>
              <w:rPr>
                <w:rFonts w:ascii="Calibri" w:eastAsia="Calibri" w:hAnsi="Calibri" w:cs="Calibri"/>
                <w:b/>
                <w:color w:val="FFFFFF"/>
                <w:sz w:val="18"/>
              </w:rPr>
            </w:pPr>
          </w:p>
        </w:tc>
        <w:tc>
          <w:tcPr>
            <w:tcW w:w="978" w:type="dxa"/>
            <w:tcBorders>
              <w:top w:val="nil"/>
              <w:left w:val="nil"/>
              <w:bottom w:val="nil"/>
              <w:right w:val="nil"/>
              <w:tl2br w:val="nil"/>
              <w:tr2bl w:val="nil"/>
            </w:tcBorders>
            <w:shd w:val="clear" w:color="FFFFFF" w:fill="FFFFFF"/>
            <w:tcMar>
              <w:left w:w="0" w:type="dxa"/>
              <w:right w:w="0" w:type="dxa"/>
            </w:tcMar>
          </w:tcPr>
          <w:p w14:paraId="2FBB73D5" w14:textId="77777777" w:rsidR="001726FB" w:rsidRPr="005017B1" w:rsidRDefault="001726FB" w:rsidP="001726FB">
            <w:pPr>
              <w:pStyle w:val="Normal9"/>
              <w:rPr>
                <w:rFonts w:ascii="Calibri" w:eastAsia="Calibri" w:hAnsi="Calibri" w:cs="Calibri"/>
                <w:b/>
                <w:color w:val="FFFFFF"/>
                <w:sz w:val="18"/>
              </w:rPr>
            </w:pPr>
          </w:p>
        </w:tc>
        <w:tc>
          <w:tcPr>
            <w:tcW w:w="978" w:type="dxa"/>
            <w:tcBorders>
              <w:top w:val="nil"/>
              <w:left w:val="nil"/>
              <w:bottom w:val="nil"/>
              <w:right w:val="nil"/>
              <w:tl2br w:val="nil"/>
              <w:tr2bl w:val="nil"/>
            </w:tcBorders>
            <w:shd w:val="clear" w:color="FFFFFF" w:fill="FFFFFF"/>
            <w:tcMar>
              <w:left w:w="0" w:type="dxa"/>
              <w:right w:w="0" w:type="dxa"/>
            </w:tcMar>
          </w:tcPr>
          <w:p w14:paraId="455774FD" w14:textId="77777777" w:rsidR="001726FB" w:rsidRPr="005017B1" w:rsidRDefault="001726FB" w:rsidP="001726FB">
            <w:pPr>
              <w:pStyle w:val="Normal9"/>
              <w:rPr>
                <w:rFonts w:ascii="Calibri" w:eastAsia="Calibri" w:hAnsi="Calibri" w:cs="Calibri"/>
                <w:b/>
                <w:color w:val="FFFFFF"/>
                <w:sz w:val="18"/>
              </w:rPr>
            </w:pPr>
          </w:p>
        </w:tc>
      </w:tr>
      <w:tr w:rsidR="001726FB" w:rsidRPr="005017B1" w14:paraId="52738407"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978" w:type="dxa"/>
            <w:tcBorders>
              <w:top w:val="nil"/>
              <w:left w:val="nil"/>
              <w:bottom w:val="nil"/>
              <w:right w:val="nil"/>
              <w:tl2br w:val="nil"/>
              <w:tr2bl w:val="nil"/>
            </w:tcBorders>
            <w:shd w:val="clear" w:color="FFFFFF" w:fill="FFFFFF"/>
            <w:tcMar>
              <w:left w:w="0" w:type="dxa"/>
              <w:right w:w="0" w:type="dxa"/>
            </w:tcMar>
          </w:tcPr>
          <w:p w14:paraId="169AC2BD" w14:textId="77777777" w:rsidR="001726FB" w:rsidRPr="005017B1" w:rsidRDefault="001726FB" w:rsidP="001726FB">
            <w:pPr>
              <w:pStyle w:val="Normal9"/>
              <w:rPr>
                <w:rFonts w:ascii="Calibri" w:eastAsia="Calibri" w:hAnsi="Calibri" w:cs="Calibri"/>
                <w:b/>
                <w:color w:val="FFFFFF"/>
                <w:sz w:val="18"/>
              </w:rPr>
            </w:pPr>
          </w:p>
        </w:tc>
        <w:tc>
          <w:tcPr>
            <w:tcW w:w="8020" w:type="dxa"/>
            <w:gridSpan w:val="8"/>
            <w:tcBorders>
              <w:top w:val="nil"/>
              <w:left w:val="nil"/>
              <w:bottom w:val="nil"/>
              <w:right w:val="nil"/>
              <w:tl2br w:val="nil"/>
              <w:tr2bl w:val="nil"/>
            </w:tcBorders>
            <w:shd w:val="clear" w:color="FFFFFF" w:fill="FFFFFF"/>
            <w:tcMar>
              <w:left w:w="101" w:type="dxa"/>
              <w:right w:w="101" w:type="dxa"/>
            </w:tcMar>
          </w:tcPr>
          <w:p w14:paraId="4A2D99D6" w14:textId="77777777" w:rsidR="001726FB" w:rsidRPr="005017B1" w:rsidRDefault="001726FB" w:rsidP="001726FB">
            <w:pPr>
              <w:pStyle w:val="Normal9"/>
              <w:rPr>
                <w:rFonts w:ascii="Calibri" w:eastAsia="Calibri" w:hAnsi="Calibri" w:cs="Calibri"/>
                <w:i/>
                <w:color w:val="000000"/>
                <w:sz w:val="18"/>
              </w:rPr>
            </w:pPr>
            <w:r w:rsidRPr="005017B1">
              <w:rPr>
                <w:rFonts w:ascii="Calibri" w:eastAsia="Calibri" w:hAnsi="Calibri" w:cs="Calibri"/>
                <w:i/>
                <w:color w:val="000000"/>
                <w:sz w:val="18"/>
              </w:rPr>
              <w:t>Items that will not be Reclassified Subsequently to Profit or Loss</w:t>
            </w:r>
          </w:p>
        </w:tc>
      </w:tr>
      <w:tr w:rsidR="001726FB" w:rsidRPr="005017B1" w14:paraId="12EF5AF6"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33"/>
        </w:trPr>
        <w:tc>
          <w:tcPr>
            <w:tcW w:w="978" w:type="dxa"/>
            <w:tcBorders>
              <w:top w:val="nil"/>
              <w:left w:val="nil"/>
              <w:bottom w:val="nil"/>
              <w:right w:val="nil"/>
              <w:tl2br w:val="nil"/>
              <w:tr2bl w:val="nil"/>
            </w:tcBorders>
            <w:shd w:val="clear" w:color="FFFFFF" w:fill="FFFFFF"/>
            <w:tcMar>
              <w:left w:w="101" w:type="dxa"/>
              <w:right w:w="101" w:type="dxa"/>
            </w:tcMar>
          </w:tcPr>
          <w:p w14:paraId="349CDFDA" w14:textId="77777777" w:rsidR="001726FB" w:rsidRPr="005017B1" w:rsidRDefault="001726FB" w:rsidP="001726FB">
            <w:pPr>
              <w:pStyle w:val="Normal9"/>
              <w:jc w:val="right"/>
              <w:rPr>
                <w:rFonts w:ascii="Calibri" w:eastAsia="Calibri" w:hAnsi="Calibri" w:cs="Calibri"/>
                <w:color w:val="000000"/>
                <w:sz w:val="18"/>
              </w:rPr>
            </w:pPr>
            <w:r w:rsidRPr="005017B1">
              <w:rPr>
                <w:rFonts w:ascii="Calibri" w:eastAsia="Calibri" w:hAnsi="Calibri" w:cs="Calibri"/>
                <w:color w:val="000000"/>
                <w:sz w:val="18"/>
              </w:rPr>
              <w:t>6 468</w:t>
            </w:r>
          </w:p>
        </w:tc>
        <w:tc>
          <w:tcPr>
            <w:tcW w:w="2341" w:type="dxa"/>
            <w:tcBorders>
              <w:top w:val="nil"/>
              <w:left w:val="nil"/>
              <w:bottom w:val="nil"/>
              <w:right w:val="nil"/>
              <w:tl2br w:val="nil"/>
              <w:tr2bl w:val="nil"/>
            </w:tcBorders>
            <w:shd w:val="clear" w:color="FFFFFF" w:fill="FFFFFF"/>
            <w:noWrap/>
            <w:tcMar>
              <w:left w:w="101" w:type="dxa"/>
              <w:right w:w="101" w:type="dxa"/>
            </w:tcMar>
          </w:tcPr>
          <w:p w14:paraId="014489D6" w14:textId="77777777" w:rsidR="001726FB" w:rsidRPr="005017B1" w:rsidRDefault="001726FB" w:rsidP="001726FB">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Other Movements</w:t>
            </w:r>
          </w:p>
        </w:tc>
        <w:tc>
          <w:tcPr>
            <w:tcW w:w="978" w:type="dxa"/>
            <w:tcBorders>
              <w:top w:val="nil"/>
              <w:left w:val="nil"/>
              <w:bottom w:val="nil"/>
              <w:right w:val="nil"/>
              <w:tl2br w:val="nil"/>
              <w:tr2bl w:val="nil"/>
            </w:tcBorders>
            <w:shd w:val="clear" w:color="FFFFFF" w:fill="FFFFFF"/>
            <w:tcMar>
              <w:left w:w="101" w:type="dxa"/>
              <w:right w:w="101" w:type="dxa"/>
            </w:tcMar>
          </w:tcPr>
          <w:p w14:paraId="3D688FD7" w14:textId="77777777" w:rsidR="001726FB" w:rsidRPr="005017B1" w:rsidRDefault="001726FB" w:rsidP="001726F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78" w:type="dxa"/>
            <w:tcBorders>
              <w:top w:val="nil"/>
              <w:left w:val="nil"/>
              <w:bottom w:val="nil"/>
              <w:right w:val="nil"/>
              <w:tl2br w:val="nil"/>
              <w:tr2bl w:val="nil"/>
            </w:tcBorders>
            <w:shd w:val="clear" w:color="FFFFFF" w:fill="FFFFFF"/>
            <w:tcMar>
              <w:left w:w="101" w:type="dxa"/>
              <w:right w:w="101" w:type="dxa"/>
            </w:tcMar>
          </w:tcPr>
          <w:p w14:paraId="6F62EE51" w14:textId="77777777" w:rsidR="001726FB" w:rsidRPr="005017B1" w:rsidRDefault="001726FB" w:rsidP="001726FB">
            <w:pPr>
              <w:pStyle w:val="Normal9"/>
              <w:jc w:val="right"/>
              <w:rPr>
                <w:rFonts w:ascii="Calibri" w:eastAsia="Calibri" w:hAnsi="Calibri" w:cs="Calibri"/>
                <w:color w:val="000000"/>
                <w:sz w:val="18"/>
              </w:rPr>
            </w:pPr>
            <w:r w:rsidRPr="005017B1">
              <w:rPr>
                <w:rFonts w:ascii="Calibri" w:eastAsia="Calibri" w:hAnsi="Calibri" w:cs="Calibri"/>
                <w:color w:val="000000"/>
                <w:sz w:val="18"/>
              </w:rPr>
              <w:t>-18 243</w:t>
            </w:r>
          </w:p>
        </w:tc>
        <w:tc>
          <w:tcPr>
            <w:tcW w:w="780" w:type="dxa"/>
            <w:tcBorders>
              <w:top w:val="nil"/>
              <w:left w:val="nil"/>
              <w:bottom w:val="nil"/>
              <w:right w:val="nil"/>
              <w:tl2br w:val="nil"/>
              <w:tr2bl w:val="nil"/>
            </w:tcBorders>
            <w:shd w:val="clear" w:color="FFFFFF" w:fill="FFFFFF"/>
            <w:tcMar>
              <w:left w:w="101" w:type="dxa"/>
              <w:right w:w="101" w:type="dxa"/>
            </w:tcMar>
          </w:tcPr>
          <w:p w14:paraId="415D7C1B" w14:textId="4E0EB740" w:rsidR="001726FB" w:rsidRPr="005017B1" w:rsidRDefault="007A7EA3" w:rsidP="001726FB">
            <w:pPr>
              <w:pStyle w:val="Normal9"/>
              <w:jc w:val="right"/>
              <w:rPr>
                <w:rFonts w:ascii="Calibri" w:eastAsia="Calibri" w:hAnsi="Calibri" w:cs="Calibri"/>
                <w:color w:val="000000"/>
                <w:sz w:val="18"/>
              </w:rPr>
            </w:pPr>
            <w:r w:rsidRPr="005017B1">
              <w:rPr>
                <w:rFonts w:ascii="Calibri" w:eastAsia="Calibri" w:hAnsi="Calibri" w:cs="Calibri"/>
                <w:color w:val="000000"/>
                <w:sz w:val="18"/>
              </w:rPr>
              <w:t>#</w:t>
            </w:r>
          </w:p>
        </w:tc>
        <w:tc>
          <w:tcPr>
            <w:tcW w:w="978" w:type="dxa"/>
            <w:tcBorders>
              <w:top w:val="nil"/>
              <w:left w:val="nil"/>
              <w:bottom w:val="nil"/>
              <w:right w:val="nil"/>
              <w:tl2br w:val="nil"/>
              <w:tr2bl w:val="nil"/>
            </w:tcBorders>
            <w:shd w:val="clear" w:color="FFFFFF" w:fill="FFFFFF"/>
            <w:tcMar>
              <w:left w:w="101" w:type="dxa"/>
              <w:right w:w="101" w:type="dxa"/>
            </w:tcMar>
          </w:tcPr>
          <w:p w14:paraId="3A6EFA31" w14:textId="77777777" w:rsidR="001726FB" w:rsidRPr="005017B1" w:rsidRDefault="001726FB" w:rsidP="001726FB">
            <w:pPr>
              <w:pStyle w:val="Normal9"/>
              <w:jc w:val="right"/>
              <w:rPr>
                <w:rFonts w:ascii="Calibri" w:eastAsia="Calibri" w:hAnsi="Calibri" w:cs="Calibri"/>
                <w:color w:val="000000"/>
                <w:sz w:val="18"/>
              </w:rPr>
            </w:pPr>
            <w:r w:rsidRPr="005017B1">
              <w:rPr>
                <w:rFonts w:ascii="Calibri" w:eastAsia="Calibri" w:hAnsi="Calibri" w:cs="Calibri"/>
                <w:color w:val="000000"/>
                <w:sz w:val="18"/>
              </w:rPr>
              <w:t>9 938</w:t>
            </w:r>
          </w:p>
        </w:tc>
        <w:tc>
          <w:tcPr>
            <w:tcW w:w="978" w:type="dxa"/>
            <w:tcBorders>
              <w:top w:val="nil"/>
              <w:left w:val="nil"/>
              <w:bottom w:val="nil"/>
              <w:right w:val="nil"/>
              <w:tl2br w:val="nil"/>
              <w:tr2bl w:val="nil"/>
            </w:tcBorders>
            <w:shd w:val="clear" w:color="FFFFFF" w:fill="FFFFFF"/>
            <w:tcMar>
              <w:left w:w="101" w:type="dxa"/>
              <w:right w:w="101" w:type="dxa"/>
            </w:tcMar>
          </w:tcPr>
          <w:p w14:paraId="4E80F03C" w14:textId="77777777" w:rsidR="001726FB" w:rsidRPr="005017B1" w:rsidRDefault="001726FB" w:rsidP="001726FB">
            <w:pPr>
              <w:pStyle w:val="Normal9"/>
              <w:jc w:val="right"/>
              <w:rPr>
                <w:rFonts w:ascii="Calibri" w:eastAsia="Calibri" w:hAnsi="Calibri" w:cs="Calibri"/>
                <w:color w:val="000000"/>
                <w:sz w:val="18"/>
              </w:rPr>
            </w:pPr>
            <w:r w:rsidRPr="005017B1">
              <w:rPr>
                <w:rFonts w:ascii="Calibri" w:eastAsia="Calibri" w:hAnsi="Calibri" w:cs="Calibri"/>
                <w:color w:val="000000"/>
                <w:sz w:val="18"/>
              </w:rPr>
              <w:t>-73</w:t>
            </w:r>
          </w:p>
        </w:tc>
        <w:tc>
          <w:tcPr>
            <w:tcW w:w="978" w:type="dxa"/>
            <w:tcBorders>
              <w:top w:val="nil"/>
              <w:left w:val="nil"/>
              <w:bottom w:val="nil"/>
              <w:right w:val="nil"/>
              <w:tl2br w:val="nil"/>
              <w:tr2bl w:val="nil"/>
            </w:tcBorders>
            <w:shd w:val="clear" w:color="FFFFFF" w:fill="FFFFFF"/>
            <w:tcMar>
              <w:left w:w="101" w:type="dxa"/>
              <w:right w:w="101" w:type="dxa"/>
            </w:tcMar>
          </w:tcPr>
          <w:p w14:paraId="438CFDBF" w14:textId="77777777" w:rsidR="001726FB" w:rsidRPr="005017B1" w:rsidRDefault="001726FB" w:rsidP="001726FB">
            <w:pPr>
              <w:pStyle w:val="Normal9"/>
              <w:jc w:val="right"/>
              <w:rPr>
                <w:rFonts w:ascii="Calibri" w:eastAsia="Calibri" w:hAnsi="Calibri" w:cs="Calibri"/>
                <w:color w:val="000000"/>
                <w:sz w:val="18"/>
              </w:rPr>
            </w:pPr>
            <w:r w:rsidRPr="005017B1">
              <w:rPr>
                <w:rFonts w:ascii="Calibri" w:eastAsia="Calibri" w:hAnsi="Calibri" w:cs="Calibri"/>
                <w:color w:val="000000"/>
                <w:sz w:val="18"/>
              </w:rPr>
              <w:t>1</w:t>
            </w:r>
          </w:p>
        </w:tc>
      </w:tr>
      <w:tr w:rsidR="001726FB" w:rsidRPr="005017B1" w14:paraId="470940E2"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33"/>
        </w:trPr>
        <w:tc>
          <w:tcPr>
            <w:tcW w:w="978" w:type="dxa"/>
            <w:tcBorders>
              <w:top w:val="nil"/>
              <w:left w:val="nil"/>
              <w:bottom w:val="nil"/>
              <w:right w:val="nil"/>
              <w:tl2br w:val="nil"/>
              <w:tr2bl w:val="nil"/>
            </w:tcBorders>
            <w:shd w:val="clear" w:color="FFFFFF" w:fill="FFFFFF"/>
            <w:tcMar>
              <w:left w:w="101" w:type="dxa"/>
              <w:right w:w="101" w:type="dxa"/>
            </w:tcMar>
          </w:tcPr>
          <w:p w14:paraId="0381494A" w14:textId="77777777" w:rsidR="001726FB" w:rsidRPr="005017B1" w:rsidRDefault="001726FB" w:rsidP="001726F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41" w:type="dxa"/>
            <w:tcBorders>
              <w:top w:val="nil"/>
              <w:left w:val="nil"/>
              <w:bottom w:val="nil"/>
              <w:right w:val="nil"/>
              <w:tl2br w:val="nil"/>
              <w:tr2bl w:val="nil"/>
            </w:tcBorders>
            <w:shd w:val="clear" w:color="FFFFFF" w:fill="FFFFFF"/>
            <w:noWrap/>
            <w:tcMar>
              <w:left w:w="101" w:type="dxa"/>
              <w:right w:w="101" w:type="dxa"/>
            </w:tcMar>
          </w:tcPr>
          <w:p w14:paraId="11E55F06" w14:textId="77777777" w:rsidR="001726FB" w:rsidRPr="005017B1" w:rsidRDefault="001726FB" w:rsidP="001726FB">
            <w:pPr>
              <w:pStyle w:val="Normal1"/>
              <w:ind w:left="113" w:hanging="113"/>
              <w:rPr>
                <w:rFonts w:ascii="Calibri" w:eastAsia="Calibri" w:hAnsi="Calibri" w:cs="Calibri"/>
                <w:color w:val="000000"/>
                <w:sz w:val="18"/>
              </w:rPr>
            </w:pPr>
            <w:r w:rsidRPr="005017B1">
              <w:rPr>
                <w:rFonts w:ascii="Calibri" w:eastAsia="Calibri" w:hAnsi="Calibri" w:cs="Calibri"/>
                <w:color w:val="000000"/>
                <w:sz w:val="18"/>
              </w:rPr>
              <w:t>Increase/(Decrease) in Asset Revaluation Surplus</w:t>
            </w:r>
          </w:p>
        </w:tc>
        <w:tc>
          <w:tcPr>
            <w:tcW w:w="978" w:type="dxa"/>
            <w:tcBorders>
              <w:top w:val="nil"/>
              <w:left w:val="nil"/>
              <w:bottom w:val="nil"/>
              <w:right w:val="nil"/>
              <w:tl2br w:val="nil"/>
              <w:tr2bl w:val="nil"/>
            </w:tcBorders>
            <w:shd w:val="clear" w:color="FFFFFF" w:fill="FFFFFF"/>
            <w:tcMar>
              <w:left w:w="101" w:type="dxa"/>
              <w:right w:w="101" w:type="dxa"/>
            </w:tcMar>
          </w:tcPr>
          <w:p w14:paraId="277B1311" w14:textId="77777777" w:rsidR="001726FB" w:rsidRPr="005017B1" w:rsidRDefault="001726FB" w:rsidP="001726FB">
            <w:pPr>
              <w:pStyle w:val="Normal9"/>
              <w:jc w:val="right"/>
              <w:rPr>
                <w:rFonts w:ascii="Calibri" w:eastAsia="Calibri" w:hAnsi="Calibri" w:cs="Calibri"/>
                <w:color w:val="000000"/>
                <w:sz w:val="18"/>
              </w:rPr>
            </w:pPr>
            <w:r w:rsidRPr="005017B1">
              <w:rPr>
                <w:rFonts w:ascii="Calibri" w:eastAsia="Calibri" w:hAnsi="Calibri" w:cs="Calibri"/>
                <w:color w:val="000000"/>
                <w:sz w:val="18"/>
              </w:rPr>
              <w:t>1 364</w:t>
            </w:r>
          </w:p>
        </w:tc>
        <w:tc>
          <w:tcPr>
            <w:tcW w:w="978" w:type="dxa"/>
            <w:tcBorders>
              <w:top w:val="nil"/>
              <w:left w:val="nil"/>
              <w:bottom w:val="nil"/>
              <w:right w:val="nil"/>
              <w:tl2br w:val="nil"/>
              <w:tr2bl w:val="nil"/>
            </w:tcBorders>
            <w:shd w:val="clear" w:color="FFFFFF" w:fill="FFFFFF"/>
            <w:tcMar>
              <w:left w:w="101" w:type="dxa"/>
              <w:right w:w="101" w:type="dxa"/>
            </w:tcMar>
          </w:tcPr>
          <w:p w14:paraId="37973B42" w14:textId="77777777" w:rsidR="001726FB" w:rsidRPr="005017B1" w:rsidRDefault="001726FB" w:rsidP="001726F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780" w:type="dxa"/>
            <w:tcBorders>
              <w:top w:val="nil"/>
              <w:left w:val="nil"/>
              <w:bottom w:val="nil"/>
              <w:right w:val="nil"/>
              <w:tl2br w:val="nil"/>
              <w:tr2bl w:val="nil"/>
            </w:tcBorders>
            <w:shd w:val="clear" w:color="FFFFFF" w:fill="FFFFFF"/>
            <w:tcMar>
              <w:left w:w="101" w:type="dxa"/>
              <w:right w:w="101" w:type="dxa"/>
            </w:tcMar>
          </w:tcPr>
          <w:p w14:paraId="3FC922C7" w14:textId="2598EB44" w:rsidR="001726FB" w:rsidRPr="005017B1" w:rsidRDefault="001726FB" w:rsidP="001726FB">
            <w:pPr>
              <w:pStyle w:val="Normal9"/>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978" w:type="dxa"/>
            <w:tcBorders>
              <w:top w:val="nil"/>
              <w:left w:val="nil"/>
              <w:bottom w:val="nil"/>
              <w:right w:val="nil"/>
              <w:tl2br w:val="nil"/>
              <w:tr2bl w:val="nil"/>
            </w:tcBorders>
            <w:shd w:val="clear" w:color="FFFFFF" w:fill="FFFFFF"/>
            <w:tcMar>
              <w:left w:w="101" w:type="dxa"/>
              <w:right w:w="101" w:type="dxa"/>
            </w:tcMar>
          </w:tcPr>
          <w:p w14:paraId="2247F0EE" w14:textId="77777777" w:rsidR="001726FB" w:rsidRPr="005017B1" w:rsidRDefault="001726FB" w:rsidP="001726F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78" w:type="dxa"/>
            <w:tcBorders>
              <w:top w:val="nil"/>
              <w:left w:val="nil"/>
              <w:bottom w:val="nil"/>
              <w:right w:val="nil"/>
              <w:tl2br w:val="nil"/>
              <w:tr2bl w:val="nil"/>
            </w:tcBorders>
            <w:shd w:val="clear" w:color="FFFFFF" w:fill="FFFFFF"/>
            <w:tcMar>
              <w:left w:w="101" w:type="dxa"/>
              <w:right w:w="101" w:type="dxa"/>
            </w:tcMar>
          </w:tcPr>
          <w:p w14:paraId="3CF29CA0" w14:textId="77777777" w:rsidR="001726FB" w:rsidRPr="005017B1" w:rsidRDefault="001726FB" w:rsidP="001726F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78" w:type="dxa"/>
            <w:tcBorders>
              <w:top w:val="nil"/>
              <w:left w:val="nil"/>
              <w:bottom w:val="nil"/>
              <w:right w:val="nil"/>
              <w:tl2br w:val="nil"/>
              <w:tr2bl w:val="nil"/>
            </w:tcBorders>
            <w:shd w:val="clear" w:color="FFFFFF" w:fill="FFFFFF"/>
            <w:tcMar>
              <w:left w:w="101" w:type="dxa"/>
              <w:right w:w="101" w:type="dxa"/>
            </w:tcMar>
          </w:tcPr>
          <w:p w14:paraId="426F6883" w14:textId="77777777" w:rsidR="001726FB" w:rsidRPr="005017B1" w:rsidRDefault="001726FB" w:rsidP="001726FB">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r>
      <w:tr w:rsidR="001726FB" w:rsidRPr="005017B1" w14:paraId="10BC28F8"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33"/>
        </w:trPr>
        <w:tc>
          <w:tcPr>
            <w:tcW w:w="978" w:type="dxa"/>
            <w:tcBorders>
              <w:top w:val="nil"/>
              <w:left w:val="nil"/>
              <w:bottom w:val="nil"/>
              <w:right w:val="nil"/>
              <w:tl2br w:val="nil"/>
              <w:tr2bl w:val="nil"/>
            </w:tcBorders>
            <w:shd w:val="clear" w:color="FFFFFF" w:fill="FFFFFF"/>
            <w:tcMar>
              <w:left w:w="101" w:type="dxa"/>
              <w:right w:w="101" w:type="dxa"/>
            </w:tcMar>
          </w:tcPr>
          <w:p w14:paraId="490AE908"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6 468</w:t>
            </w:r>
          </w:p>
        </w:tc>
        <w:tc>
          <w:tcPr>
            <w:tcW w:w="2341" w:type="dxa"/>
            <w:tcBorders>
              <w:top w:val="nil"/>
              <w:left w:val="nil"/>
              <w:bottom w:val="nil"/>
              <w:right w:val="nil"/>
              <w:tl2br w:val="nil"/>
              <w:tr2bl w:val="nil"/>
            </w:tcBorders>
            <w:shd w:val="clear" w:color="auto" w:fill="auto"/>
            <w:noWrap/>
            <w:tcMar>
              <w:left w:w="101" w:type="dxa"/>
              <w:right w:w="101" w:type="dxa"/>
            </w:tcMar>
          </w:tcPr>
          <w:p w14:paraId="429AA3F5" w14:textId="77777777" w:rsidR="001726FB" w:rsidRPr="005017B1" w:rsidRDefault="001726FB" w:rsidP="001726FB">
            <w:pPr>
              <w:pStyle w:val="Normal1"/>
              <w:ind w:left="113" w:hanging="113"/>
              <w:rPr>
                <w:rFonts w:ascii="Calibri" w:eastAsia="Calibri" w:hAnsi="Calibri" w:cs="Calibri"/>
                <w:b/>
                <w:bCs/>
                <w:color w:val="000000"/>
                <w:sz w:val="18"/>
              </w:rPr>
            </w:pPr>
            <w:r w:rsidRPr="005017B1">
              <w:rPr>
                <w:rFonts w:ascii="Calibri" w:eastAsia="Calibri" w:hAnsi="Calibri" w:cs="Calibri"/>
                <w:b/>
                <w:bCs/>
                <w:color w:val="000000"/>
                <w:sz w:val="18"/>
              </w:rPr>
              <w:t>Total Other Comprehensive Income</w:t>
            </w:r>
          </w:p>
        </w:tc>
        <w:tc>
          <w:tcPr>
            <w:tcW w:w="978" w:type="dxa"/>
            <w:tcBorders>
              <w:top w:val="nil"/>
              <w:left w:val="nil"/>
              <w:bottom w:val="nil"/>
              <w:right w:val="nil"/>
              <w:tl2br w:val="nil"/>
              <w:tr2bl w:val="nil"/>
            </w:tcBorders>
            <w:shd w:val="clear" w:color="FFFFFF" w:fill="FFFFFF"/>
            <w:tcMar>
              <w:left w:w="101" w:type="dxa"/>
              <w:right w:w="101" w:type="dxa"/>
            </w:tcMar>
          </w:tcPr>
          <w:p w14:paraId="4190D5DB"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1 364</w:t>
            </w:r>
          </w:p>
        </w:tc>
        <w:tc>
          <w:tcPr>
            <w:tcW w:w="978" w:type="dxa"/>
            <w:tcBorders>
              <w:top w:val="nil"/>
              <w:left w:val="nil"/>
              <w:bottom w:val="nil"/>
              <w:right w:val="nil"/>
              <w:tl2br w:val="nil"/>
              <w:tr2bl w:val="nil"/>
            </w:tcBorders>
            <w:shd w:val="clear" w:color="FFFFFF" w:fill="FFFFFF"/>
            <w:tcMar>
              <w:left w:w="101" w:type="dxa"/>
              <w:right w:w="101" w:type="dxa"/>
            </w:tcMar>
          </w:tcPr>
          <w:p w14:paraId="6C6902F4"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-18 243</w:t>
            </w:r>
          </w:p>
        </w:tc>
        <w:tc>
          <w:tcPr>
            <w:tcW w:w="780" w:type="dxa"/>
            <w:tcBorders>
              <w:top w:val="nil"/>
              <w:left w:val="nil"/>
              <w:bottom w:val="nil"/>
              <w:right w:val="nil"/>
              <w:tl2br w:val="nil"/>
              <w:tr2bl w:val="nil"/>
            </w:tcBorders>
            <w:shd w:val="clear" w:color="FFFFFF" w:fill="FFFFFF"/>
            <w:tcMar>
              <w:left w:w="101" w:type="dxa"/>
              <w:right w:w="101" w:type="dxa"/>
            </w:tcMar>
          </w:tcPr>
          <w:p w14:paraId="13A34706" w14:textId="337089A3" w:rsidR="001726FB" w:rsidRPr="005017B1" w:rsidRDefault="007A7EA3"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978" w:type="dxa"/>
            <w:tcBorders>
              <w:top w:val="nil"/>
              <w:left w:val="nil"/>
              <w:bottom w:val="nil"/>
              <w:right w:val="nil"/>
              <w:tl2br w:val="nil"/>
              <w:tr2bl w:val="nil"/>
            </w:tcBorders>
            <w:shd w:val="clear" w:color="FFFFFF" w:fill="FFFFFF"/>
            <w:tcMar>
              <w:left w:w="101" w:type="dxa"/>
              <w:right w:w="101" w:type="dxa"/>
            </w:tcMar>
          </w:tcPr>
          <w:p w14:paraId="79E878BC"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9 938</w:t>
            </w:r>
          </w:p>
        </w:tc>
        <w:tc>
          <w:tcPr>
            <w:tcW w:w="978" w:type="dxa"/>
            <w:tcBorders>
              <w:top w:val="nil"/>
              <w:left w:val="nil"/>
              <w:bottom w:val="nil"/>
              <w:right w:val="nil"/>
              <w:tl2br w:val="nil"/>
              <w:tr2bl w:val="nil"/>
            </w:tcBorders>
            <w:shd w:val="clear" w:color="FFFFFF" w:fill="FFFFFF"/>
            <w:tcMar>
              <w:left w:w="101" w:type="dxa"/>
              <w:right w:w="101" w:type="dxa"/>
            </w:tcMar>
          </w:tcPr>
          <w:p w14:paraId="666CB00B"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-73</w:t>
            </w:r>
          </w:p>
        </w:tc>
        <w:tc>
          <w:tcPr>
            <w:tcW w:w="978" w:type="dxa"/>
            <w:tcBorders>
              <w:top w:val="nil"/>
              <w:left w:val="nil"/>
              <w:bottom w:val="nil"/>
              <w:right w:val="nil"/>
              <w:tl2br w:val="nil"/>
              <w:tr2bl w:val="nil"/>
            </w:tcBorders>
            <w:shd w:val="clear" w:color="FFFFFF" w:fill="FFFFFF"/>
            <w:tcMar>
              <w:left w:w="101" w:type="dxa"/>
              <w:right w:w="101" w:type="dxa"/>
            </w:tcMar>
          </w:tcPr>
          <w:p w14:paraId="72AA77A0"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w:t>
            </w:r>
          </w:p>
        </w:tc>
      </w:tr>
      <w:tr w:rsidR="001726FB" w:rsidRPr="005017B1" w14:paraId="2EA5900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33"/>
        </w:trPr>
        <w:tc>
          <w:tcPr>
            <w:tcW w:w="978" w:type="dxa"/>
            <w:tcBorders>
              <w:top w:val="nil"/>
              <w:left w:val="nil"/>
              <w:bottom w:val="nil"/>
              <w:right w:val="nil"/>
              <w:tl2br w:val="nil"/>
              <w:tr2bl w:val="nil"/>
            </w:tcBorders>
            <w:shd w:val="clear" w:color="FFFFFF" w:fill="FFFFFF"/>
            <w:tcMar>
              <w:left w:w="0" w:type="dxa"/>
              <w:right w:w="0" w:type="dxa"/>
            </w:tcMar>
          </w:tcPr>
          <w:p w14:paraId="1D7C5EAE" w14:textId="77777777" w:rsidR="001726FB" w:rsidRPr="005017B1" w:rsidRDefault="001726FB" w:rsidP="001726FB">
            <w:pPr>
              <w:pStyle w:val="Normal9"/>
              <w:rPr>
                <w:rFonts w:ascii="Calibri" w:eastAsia="Calibri" w:hAnsi="Calibri" w:cs="Calibri"/>
                <w:b/>
                <w:color w:val="000000"/>
                <w:sz w:val="18"/>
              </w:rPr>
            </w:pPr>
          </w:p>
        </w:tc>
        <w:tc>
          <w:tcPr>
            <w:tcW w:w="2341" w:type="dxa"/>
            <w:tcBorders>
              <w:top w:val="nil"/>
              <w:left w:val="nil"/>
              <w:bottom w:val="nil"/>
              <w:right w:val="nil"/>
              <w:tl2br w:val="nil"/>
              <w:tr2bl w:val="nil"/>
            </w:tcBorders>
            <w:shd w:val="clear" w:color="FFFFFF" w:fill="FFFFFF"/>
            <w:noWrap/>
            <w:tcMar>
              <w:left w:w="0" w:type="dxa"/>
              <w:right w:w="0" w:type="dxa"/>
            </w:tcMar>
          </w:tcPr>
          <w:p w14:paraId="4748EF9C" w14:textId="77777777" w:rsidR="001726FB" w:rsidRPr="005017B1" w:rsidRDefault="001726FB" w:rsidP="001726FB">
            <w:pPr>
              <w:pStyle w:val="Normal9"/>
              <w:rPr>
                <w:rFonts w:ascii="Calibri" w:eastAsia="Calibri" w:hAnsi="Calibri" w:cs="Calibri"/>
                <w:b/>
                <w:color w:val="000000"/>
                <w:sz w:val="18"/>
              </w:rPr>
            </w:pPr>
          </w:p>
        </w:tc>
        <w:tc>
          <w:tcPr>
            <w:tcW w:w="978" w:type="dxa"/>
            <w:tcBorders>
              <w:top w:val="nil"/>
              <w:left w:val="nil"/>
              <w:bottom w:val="nil"/>
              <w:right w:val="nil"/>
              <w:tl2br w:val="nil"/>
              <w:tr2bl w:val="nil"/>
            </w:tcBorders>
            <w:shd w:val="clear" w:color="FFFFFF" w:fill="FFFFFF"/>
            <w:tcMar>
              <w:left w:w="0" w:type="dxa"/>
              <w:right w:w="0" w:type="dxa"/>
            </w:tcMar>
          </w:tcPr>
          <w:p w14:paraId="541D0891" w14:textId="77777777" w:rsidR="001726FB" w:rsidRPr="005017B1" w:rsidRDefault="001726FB" w:rsidP="001726FB">
            <w:pPr>
              <w:pStyle w:val="Normal9"/>
              <w:rPr>
                <w:rFonts w:ascii="Calibri" w:eastAsia="Calibri" w:hAnsi="Calibri" w:cs="Calibri"/>
                <w:b/>
                <w:color w:val="000000"/>
                <w:sz w:val="18"/>
              </w:rPr>
            </w:pPr>
          </w:p>
        </w:tc>
        <w:tc>
          <w:tcPr>
            <w:tcW w:w="978" w:type="dxa"/>
            <w:tcBorders>
              <w:top w:val="nil"/>
              <w:left w:val="nil"/>
              <w:bottom w:val="nil"/>
              <w:right w:val="nil"/>
              <w:tl2br w:val="nil"/>
              <w:tr2bl w:val="nil"/>
            </w:tcBorders>
            <w:shd w:val="clear" w:color="FFFFFF" w:fill="FFFFFF"/>
            <w:tcMar>
              <w:left w:w="0" w:type="dxa"/>
              <w:right w:w="0" w:type="dxa"/>
            </w:tcMar>
          </w:tcPr>
          <w:p w14:paraId="78DE74CB" w14:textId="77777777" w:rsidR="001726FB" w:rsidRPr="005017B1" w:rsidRDefault="001726FB" w:rsidP="001726FB">
            <w:pPr>
              <w:pStyle w:val="Normal9"/>
              <w:rPr>
                <w:rFonts w:ascii="Calibri" w:eastAsia="Calibri" w:hAnsi="Calibri" w:cs="Calibri"/>
                <w:b/>
                <w:color w:val="000000"/>
                <w:sz w:val="18"/>
              </w:rPr>
            </w:pPr>
          </w:p>
        </w:tc>
        <w:tc>
          <w:tcPr>
            <w:tcW w:w="780" w:type="dxa"/>
            <w:tcBorders>
              <w:top w:val="nil"/>
              <w:left w:val="nil"/>
              <w:bottom w:val="nil"/>
              <w:right w:val="nil"/>
              <w:tl2br w:val="nil"/>
              <w:tr2bl w:val="nil"/>
            </w:tcBorders>
            <w:shd w:val="clear" w:color="FFFFFF" w:fill="FFFFFF"/>
            <w:tcMar>
              <w:left w:w="0" w:type="dxa"/>
              <w:right w:w="0" w:type="dxa"/>
            </w:tcMar>
          </w:tcPr>
          <w:p w14:paraId="093392F3" w14:textId="77777777" w:rsidR="001726FB" w:rsidRPr="005017B1" w:rsidRDefault="001726FB" w:rsidP="001726FB">
            <w:pPr>
              <w:pStyle w:val="Normal9"/>
              <w:rPr>
                <w:rFonts w:ascii="Calibri" w:eastAsia="Calibri" w:hAnsi="Calibri" w:cs="Calibri"/>
                <w:b/>
                <w:color w:val="000000"/>
                <w:sz w:val="18"/>
              </w:rPr>
            </w:pPr>
          </w:p>
        </w:tc>
        <w:tc>
          <w:tcPr>
            <w:tcW w:w="978" w:type="dxa"/>
            <w:tcBorders>
              <w:top w:val="nil"/>
              <w:left w:val="nil"/>
              <w:bottom w:val="nil"/>
              <w:right w:val="nil"/>
              <w:tl2br w:val="nil"/>
              <w:tr2bl w:val="nil"/>
            </w:tcBorders>
            <w:shd w:val="clear" w:color="FFFFFF" w:fill="FFFFFF"/>
            <w:tcMar>
              <w:left w:w="0" w:type="dxa"/>
              <w:right w:w="0" w:type="dxa"/>
            </w:tcMar>
          </w:tcPr>
          <w:p w14:paraId="1A9929DB" w14:textId="77777777" w:rsidR="001726FB" w:rsidRPr="005017B1" w:rsidRDefault="001726FB" w:rsidP="001726FB">
            <w:pPr>
              <w:pStyle w:val="Normal9"/>
              <w:rPr>
                <w:rFonts w:ascii="Calibri" w:eastAsia="Calibri" w:hAnsi="Calibri" w:cs="Calibri"/>
                <w:b/>
                <w:color w:val="000000"/>
                <w:sz w:val="18"/>
              </w:rPr>
            </w:pPr>
          </w:p>
        </w:tc>
        <w:tc>
          <w:tcPr>
            <w:tcW w:w="978" w:type="dxa"/>
            <w:tcBorders>
              <w:top w:val="nil"/>
              <w:left w:val="nil"/>
              <w:bottom w:val="nil"/>
              <w:right w:val="nil"/>
              <w:tl2br w:val="nil"/>
              <w:tr2bl w:val="nil"/>
            </w:tcBorders>
            <w:shd w:val="clear" w:color="FFFFFF" w:fill="FFFFFF"/>
            <w:tcMar>
              <w:left w:w="0" w:type="dxa"/>
              <w:right w:w="0" w:type="dxa"/>
            </w:tcMar>
          </w:tcPr>
          <w:p w14:paraId="00E7652B" w14:textId="77777777" w:rsidR="001726FB" w:rsidRPr="005017B1" w:rsidRDefault="001726FB" w:rsidP="001726FB">
            <w:pPr>
              <w:pStyle w:val="Normal9"/>
              <w:rPr>
                <w:rFonts w:ascii="Calibri" w:eastAsia="Calibri" w:hAnsi="Calibri" w:cs="Calibri"/>
                <w:b/>
                <w:color w:val="000000"/>
                <w:sz w:val="18"/>
              </w:rPr>
            </w:pPr>
          </w:p>
        </w:tc>
        <w:tc>
          <w:tcPr>
            <w:tcW w:w="978" w:type="dxa"/>
            <w:tcBorders>
              <w:top w:val="nil"/>
              <w:left w:val="nil"/>
              <w:bottom w:val="nil"/>
              <w:right w:val="nil"/>
              <w:tl2br w:val="nil"/>
              <w:tr2bl w:val="nil"/>
            </w:tcBorders>
            <w:shd w:val="clear" w:color="FFFFFF" w:fill="FFFFFF"/>
            <w:tcMar>
              <w:left w:w="0" w:type="dxa"/>
              <w:right w:w="0" w:type="dxa"/>
            </w:tcMar>
          </w:tcPr>
          <w:p w14:paraId="4820D559" w14:textId="77777777" w:rsidR="001726FB" w:rsidRPr="005017B1" w:rsidRDefault="001726FB" w:rsidP="001726FB">
            <w:pPr>
              <w:pStyle w:val="Normal9"/>
              <w:rPr>
                <w:rFonts w:ascii="Calibri" w:eastAsia="Calibri" w:hAnsi="Calibri" w:cs="Calibri"/>
                <w:b/>
                <w:color w:val="000000"/>
                <w:sz w:val="18"/>
              </w:rPr>
            </w:pPr>
          </w:p>
        </w:tc>
      </w:tr>
      <w:tr w:rsidR="001726FB" w:rsidRPr="005017B1" w14:paraId="22B0B319"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33"/>
        </w:trPr>
        <w:tc>
          <w:tcPr>
            <w:tcW w:w="978" w:type="dxa"/>
            <w:tcBorders>
              <w:top w:val="nil"/>
              <w:left w:val="nil"/>
              <w:bottom w:val="nil"/>
              <w:right w:val="nil"/>
              <w:tl2br w:val="nil"/>
              <w:tr2bl w:val="nil"/>
            </w:tcBorders>
            <w:shd w:val="clear" w:color="FFFFFF" w:fill="FFFFFF"/>
            <w:tcMar>
              <w:left w:w="101" w:type="dxa"/>
              <w:right w:w="101" w:type="dxa"/>
            </w:tcMar>
          </w:tcPr>
          <w:p w14:paraId="20940410"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-75 851</w:t>
            </w:r>
          </w:p>
        </w:tc>
        <w:tc>
          <w:tcPr>
            <w:tcW w:w="2341" w:type="dxa"/>
            <w:tcBorders>
              <w:top w:val="nil"/>
              <w:left w:val="nil"/>
              <w:bottom w:val="nil"/>
              <w:right w:val="nil"/>
              <w:tl2br w:val="nil"/>
              <w:tr2bl w:val="nil"/>
            </w:tcBorders>
            <w:shd w:val="clear" w:color="FFFFFF" w:fill="FFFFFF"/>
            <w:noWrap/>
            <w:tcMar>
              <w:left w:w="101" w:type="dxa"/>
              <w:right w:w="101" w:type="dxa"/>
            </w:tcMar>
          </w:tcPr>
          <w:p w14:paraId="696C9C46" w14:textId="77777777" w:rsidR="001726FB" w:rsidRPr="005017B1" w:rsidRDefault="001726FB" w:rsidP="001726FB">
            <w:pPr>
              <w:pStyle w:val="Normal9"/>
              <w:rPr>
                <w:rFonts w:ascii="Calibri" w:eastAsia="Calibri" w:hAnsi="Calibri" w:cs="Calibri"/>
                <w:b/>
                <w:color w:val="000000"/>
                <w:sz w:val="18"/>
              </w:rPr>
            </w:pPr>
            <w:r w:rsidRPr="005017B1">
              <w:rPr>
                <w:rFonts w:ascii="Calibri" w:eastAsia="Calibri" w:hAnsi="Calibri" w:cs="Calibri"/>
                <w:b/>
                <w:color w:val="000000"/>
                <w:sz w:val="18"/>
              </w:rPr>
              <w:t>Total Comprehensive Income</w:t>
            </w:r>
          </w:p>
        </w:tc>
        <w:tc>
          <w:tcPr>
            <w:tcW w:w="978" w:type="dxa"/>
            <w:tcBorders>
              <w:top w:val="nil"/>
              <w:left w:val="nil"/>
              <w:bottom w:val="nil"/>
              <w:right w:val="nil"/>
              <w:tl2br w:val="nil"/>
              <w:tr2bl w:val="nil"/>
            </w:tcBorders>
            <w:shd w:val="clear" w:color="FFFFFF" w:fill="FFFFFF"/>
            <w:tcMar>
              <w:left w:w="101" w:type="dxa"/>
              <w:right w:w="101" w:type="dxa"/>
            </w:tcMar>
          </w:tcPr>
          <w:p w14:paraId="06B407B1"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-162 265</w:t>
            </w:r>
          </w:p>
        </w:tc>
        <w:tc>
          <w:tcPr>
            <w:tcW w:w="978" w:type="dxa"/>
            <w:tcBorders>
              <w:top w:val="nil"/>
              <w:left w:val="nil"/>
              <w:bottom w:val="nil"/>
              <w:right w:val="nil"/>
              <w:tl2br w:val="nil"/>
              <w:tr2bl w:val="nil"/>
            </w:tcBorders>
            <w:shd w:val="clear" w:color="FFFFFF" w:fill="FFFFFF"/>
            <w:tcMar>
              <w:left w:w="101" w:type="dxa"/>
              <w:right w:w="101" w:type="dxa"/>
            </w:tcMar>
          </w:tcPr>
          <w:p w14:paraId="4397D81C"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-23 633</w:t>
            </w:r>
          </w:p>
        </w:tc>
        <w:tc>
          <w:tcPr>
            <w:tcW w:w="780" w:type="dxa"/>
            <w:tcBorders>
              <w:top w:val="nil"/>
              <w:left w:val="nil"/>
              <w:bottom w:val="nil"/>
              <w:right w:val="nil"/>
              <w:tl2br w:val="nil"/>
              <w:tr2bl w:val="nil"/>
            </w:tcBorders>
            <w:shd w:val="clear" w:color="FFFFFF" w:fill="FFFFFF"/>
            <w:tcMar>
              <w:left w:w="101" w:type="dxa"/>
              <w:right w:w="101" w:type="dxa"/>
            </w:tcMar>
          </w:tcPr>
          <w:p w14:paraId="334A769A" w14:textId="4EDCEC92" w:rsidR="001726FB" w:rsidRPr="005017B1" w:rsidRDefault="007A7EA3"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85</w:t>
            </w:r>
          </w:p>
        </w:tc>
        <w:tc>
          <w:tcPr>
            <w:tcW w:w="978" w:type="dxa"/>
            <w:tcBorders>
              <w:top w:val="nil"/>
              <w:left w:val="nil"/>
              <w:bottom w:val="nil"/>
              <w:right w:val="nil"/>
              <w:tl2br w:val="nil"/>
              <w:tr2bl w:val="nil"/>
            </w:tcBorders>
            <w:shd w:val="clear" w:color="FFFFFF" w:fill="FFFFFF"/>
            <w:tcMar>
              <w:left w:w="101" w:type="dxa"/>
              <w:right w:w="101" w:type="dxa"/>
            </w:tcMar>
          </w:tcPr>
          <w:p w14:paraId="4AB4AFE9"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9 973</w:t>
            </w:r>
          </w:p>
        </w:tc>
        <w:tc>
          <w:tcPr>
            <w:tcW w:w="978" w:type="dxa"/>
            <w:tcBorders>
              <w:top w:val="nil"/>
              <w:left w:val="nil"/>
              <w:bottom w:val="nil"/>
              <w:right w:val="nil"/>
              <w:tl2br w:val="nil"/>
              <w:tr2bl w:val="nil"/>
            </w:tcBorders>
            <w:shd w:val="clear" w:color="FFFFFF" w:fill="FFFFFF"/>
            <w:tcMar>
              <w:left w:w="101" w:type="dxa"/>
              <w:right w:w="101" w:type="dxa"/>
            </w:tcMar>
          </w:tcPr>
          <w:p w14:paraId="10CD5FCE"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-10 089</w:t>
            </w:r>
          </w:p>
        </w:tc>
        <w:tc>
          <w:tcPr>
            <w:tcW w:w="978" w:type="dxa"/>
            <w:tcBorders>
              <w:top w:val="nil"/>
              <w:left w:val="nil"/>
              <w:bottom w:val="nil"/>
              <w:right w:val="nil"/>
              <w:tl2br w:val="nil"/>
              <w:tr2bl w:val="nil"/>
            </w:tcBorders>
            <w:shd w:val="clear" w:color="FFFFFF" w:fill="FFFFFF"/>
            <w:tcMar>
              <w:left w:w="101" w:type="dxa"/>
              <w:right w:w="101" w:type="dxa"/>
            </w:tcMar>
          </w:tcPr>
          <w:p w14:paraId="31E1135D" w14:textId="77777777" w:rsidR="001726FB" w:rsidRPr="005017B1" w:rsidRDefault="001726FB" w:rsidP="001726FB">
            <w:pPr>
              <w:pStyle w:val="Normal9"/>
              <w:jc w:val="right"/>
              <w:rPr>
                <w:rFonts w:ascii="Calibri" w:eastAsia="Calibri" w:hAnsi="Calibri" w:cs="Calibri"/>
                <w:b/>
                <w:color w:val="000000"/>
                <w:sz w:val="18"/>
              </w:rPr>
            </w:pPr>
            <w:r w:rsidRPr="005017B1">
              <w:rPr>
                <w:rFonts w:ascii="Calibri" w:eastAsia="Calibri" w:hAnsi="Calibri" w:cs="Calibri"/>
                <w:b/>
                <w:color w:val="000000"/>
                <w:sz w:val="18"/>
              </w:rPr>
              <w:t>-9 169</w:t>
            </w:r>
          </w:p>
        </w:tc>
      </w:tr>
      <w:tr w:rsidR="001726FB" w:rsidRPr="005017B1" w14:paraId="4BA26EC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99"/>
        </w:trPr>
        <w:tc>
          <w:tcPr>
            <w:tcW w:w="978" w:type="dxa"/>
            <w:tcBorders>
              <w:top w:val="nil"/>
              <w:left w:val="nil"/>
              <w:bottom w:val="single" w:sz="12" w:space="0" w:color="auto"/>
              <w:right w:val="nil"/>
              <w:tl2br w:val="nil"/>
              <w:tr2bl w:val="nil"/>
            </w:tcBorders>
            <w:shd w:val="clear" w:color="FFFFFF" w:fill="FFFFFF"/>
            <w:tcMar>
              <w:left w:w="0" w:type="dxa"/>
              <w:right w:w="0" w:type="dxa"/>
            </w:tcMar>
          </w:tcPr>
          <w:p w14:paraId="6FD39787" w14:textId="77777777" w:rsidR="001726FB" w:rsidRPr="005017B1" w:rsidRDefault="001726FB" w:rsidP="001726FB">
            <w:pPr>
              <w:pStyle w:val="Normal9"/>
              <w:rPr>
                <w:rFonts w:ascii="Calibri" w:eastAsia="Calibri" w:hAnsi="Calibri" w:cs="Calibri"/>
                <w:color w:val="000000"/>
                <w:sz w:val="18"/>
              </w:rPr>
            </w:pPr>
          </w:p>
        </w:tc>
        <w:tc>
          <w:tcPr>
            <w:tcW w:w="2341" w:type="dxa"/>
            <w:tcBorders>
              <w:top w:val="nil"/>
              <w:left w:val="nil"/>
              <w:bottom w:val="single" w:sz="12" w:space="0" w:color="auto"/>
              <w:right w:val="nil"/>
              <w:tl2br w:val="nil"/>
              <w:tr2bl w:val="nil"/>
            </w:tcBorders>
            <w:shd w:val="clear" w:color="FFFFFF" w:fill="FFFFFF"/>
            <w:tcMar>
              <w:left w:w="0" w:type="dxa"/>
              <w:right w:w="0" w:type="dxa"/>
            </w:tcMar>
          </w:tcPr>
          <w:p w14:paraId="236900E5" w14:textId="77777777" w:rsidR="001726FB" w:rsidRPr="005017B1" w:rsidRDefault="001726FB" w:rsidP="001726FB">
            <w:pPr>
              <w:pStyle w:val="Normal9"/>
              <w:rPr>
                <w:rFonts w:ascii="Calibri" w:eastAsia="Calibri" w:hAnsi="Calibri" w:cs="Calibri"/>
                <w:color w:val="000000"/>
                <w:sz w:val="18"/>
              </w:rPr>
            </w:pPr>
          </w:p>
        </w:tc>
        <w:tc>
          <w:tcPr>
            <w:tcW w:w="978" w:type="dxa"/>
            <w:tcBorders>
              <w:top w:val="nil"/>
              <w:left w:val="nil"/>
              <w:bottom w:val="single" w:sz="12" w:space="0" w:color="auto"/>
              <w:right w:val="nil"/>
              <w:tl2br w:val="nil"/>
              <w:tr2bl w:val="nil"/>
            </w:tcBorders>
            <w:shd w:val="clear" w:color="FFFFFF" w:fill="FFFFFF"/>
            <w:tcMar>
              <w:left w:w="0" w:type="dxa"/>
              <w:right w:w="0" w:type="dxa"/>
            </w:tcMar>
          </w:tcPr>
          <w:p w14:paraId="0E540592" w14:textId="77777777" w:rsidR="001726FB" w:rsidRPr="005017B1" w:rsidRDefault="001726FB" w:rsidP="001726FB">
            <w:pPr>
              <w:pStyle w:val="Normal9"/>
              <w:rPr>
                <w:rFonts w:ascii="Calibri" w:eastAsia="Calibri" w:hAnsi="Calibri" w:cs="Calibri"/>
                <w:color w:val="000000"/>
                <w:sz w:val="18"/>
              </w:rPr>
            </w:pPr>
          </w:p>
        </w:tc>
        <w:tc>
          <w:tcPr>
            <w:tcW w:w="978" w:type="dxa"/>
            <w:tcBorders>
              <w:top w:val="nil"/>
              <w:left w:val="nil"/>
              <w:bottom w:val="single" w:sz="12" w:space="0" w:color="auto"/>
              <w:right w:val="nil"/>
              <w:tl2br w:val="nil"/>
              <w:tr2bl w:val="nil"/>
            </w:tcBorders>
            <w:shd w:val="clear" w:color="FFFFFF" w:fill="FFFFFF"/>
            <w:tcMar>
              <w:left w:w="0" w:type="dxa"/>
              <w:right w:w="0" w:type="dxa"/>
            </w:tcMar>
          </w:tcPr>
          <w:p w14:paraId="4866643E" w14:textId="77777777" w:rsidR="001726FB" w:rsidRPr="005017B1" w:rsidRDefault="001726FB" w:rsidP="001726FB">
            <w:pPr>
              <w:pStyle w:val="Normal9"/>
              <w:rPr>
                <w:rFonts w:ascii="Calibri" w:eastAsia="Calibri" w:hAnsi="Calibri" w:cs="Calibri"/>
                <w:color w:val="000000"/>
                <w:sz w:val="18"/>
              </w:rPr>
            </w:pPr>
          </w:p>
        </w:tc>
        <w:tc>
          <w:tcPr>
            <w:tcW w:w="780" w:type="dxa"/>
            <w:tcBorders>
              <w:top w:val="nil"/>
              <w:left w:val="nil"/>
              <w:bottom w:val="single" w:sz="12" w:space="0" w:color="auto"/>
              <w:right w:val="nil"/>
              <w:tl2br w:val="nil"/>
              <w:tr2bl w:val="nil"/>
            </w:tcBorders>
            <w:shd w:val="clear" w:color="FFFFFF" w:fill="FFFFFF"/>
            <w:tcMar>
              <w:left w:w="0" w:type="dxa"/>
              <w:right w:w="0" w:type="dxa"/>
            </w:tcMar>
          </w:tcPr>
          <w:p w14:paraId="1B206CD3" w14:textId="77777777" w:rsidR="001726FB" w:rsidRPr="005017B1" w:rsidRDefault="001726FB" w:rsidP="001726FB">
            <w:pPr>
              <w:pStyle w:val="Normal9"/>
              <w:rPr>
                <w:rFonts w:ascii="Calibri" w:eastAsia="Calibri" w:hAnsi="Calibri" w:cs="Calibri"/>
                <w:color w:val="000000"/>
                <w:sz w:val="18"/>
              </w:rPr>
            </w:pPr>
          </w:p>
        </w:tc>
        <w:tc>
          <w:tcPr>
            <w:tcW w:w="978" w:type="dxa"/>
            <w:tcBorders>
              <w:top w:val="nil"/>
              <w:left w:val="nil"/>
              <w:bottom w:val="single" w:sz="12" w:space="0" w:color="auto"/>
              <w:right w:val="nil"/>
              <w:tl2br w:val="nil"/>
              <w:tr2bl w:val="nil"/>
            </w:tcBorders>
            <w:shd w:val="clear" w:color="FFFFFF" w:fill="FFFFFF"/>
            <w:tcMar>
              <w:left w:w="0" w:type="dxa"/>
              <w:right w:w="0" w:type="dxa"/>
            </w:tcMar>
          </w:tcPr>
          <w:p w14:paraId="45FBAD60" w14:textId="77777777" w:rsidR="001726FB" w:rsidRPr="005017B1" w:rsidRDefault="001726FB" w:rsidP="001726FB">
            <w:pPr>
              <w:pStyle w:val="Normal9"/>
              <w:rPr>
                <w:rFonts w:ascii="Calibri" w:eastAsia="Calibri" w:hAnsi="Calibri" w:cs="Calibri"/>
                <w:color w:val="000000"/>
                <w:sz w:val="18"/>
              </w:rPr>
            </w:pPr>
          </w:p>
        </w:tc>
        <w:tc>
          <w:tcPr>
            <w:tcW w:w="978" w:type="dxa"/>
            <w:tcBorders>
              <w:top w:val="nil"/>
              <w:left w:val="nil"/>
              <w:bottom w:val="single" w:sz="12" w:space="0" w:color="auto"/>
              <w:right w:val="nil"/>
              <w:tl2br w:val="nil"/>
              <w:tr2bl w:val="nil"/>
            </w:tcBorders>
            <w:shd w:val="clear" w:color="FFFFFF" w:fill="FFFFFF"/>
            <w:tcMar>
              <w:left w:w="0" w:type="dxa"/>
              <w:right w:w="0" w:type="dxa"/>
            </w:tcMar>
          </w:tcPr>
          <w:p w14:paraId="633703BB" w14:textId="77777777" w:rsidR="001726FB" w:rsidRPr="005017B1" w:rsidRDefault="001726FB" w:rsidP="001726FB">
            <w:pPr>
              <w:pStyle w:val="Normal9"/>
              <w:rPr>
                <w:rFonts w:ascii="Calibri" w:eastAsia="Calibri" w:hAnsi="Calibri" w:cs="Calibri"/>
                <w:color w:val="000000"/>
                <w:sz w:val="18"/>
              </w:rPr>
            </w:pPr>
          </w:p>
        </w:tc>
        <w:tc>
          <w:tcPr>
            <w:tcW w:w="978" w:type="dxa"/>
            <w:tcBorders>
              <w:top w:val="nil"/>
              <w:left w:val="nil"/>
              <w:bottom w:val="single" w:sz="12" w:space="0" w:color="auto"/>
              <w:right w:val="nil"/>
              <w:tl2br w:val="nil"/>
              <w:tr2bl w:val="nil"/>
            </w:tcBorders>
            <w:shd w:val="clear" w:color="FFFFFF" w:fill="FFFFFF"/>
            <w:tcMar>
              <w:left w:w="0" w:type="dxa"/>
              <w:right w:w="0" w:type="dxa"/>
            </w:tcMar>
          </w:tcPr>
          <w:p w14:paraId="5096FE31" w14:textId="77777777" w:rsidR="001726FB" w:rsidRPr="005017B1" w:rsidRDefault="001726FB" w:rsidP="001726FB">
            <w:pPr>
              <w:pStyle w:val="Normal9"/>
              <w:rPr>
                <w:rFonts w:ascii="Calibri" w:eastAsia="Calibri" w:hAnsi="Calibri" w:cs="Calibri"/>
                <w:color w:val="000000"/>
                <w:sz w:val="18"/>
              </w:rPr>
            </w:pPr>
          </w:p>
        </w:tc>
      </w:tr>
      <w:tr w:rsidR="00EF43A0" w:rsidRPr="005017B1" w14:paraId="1112EA32"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
        </w:trPr>
        <w:tc>
          <w:tcPr>
            <w:tcW w:w="8999" w:type="dxa"/>
            <w:gridSpan w:val="9"/>
            <w:tcBorders>
              <w:top w:val="single" w:sz="12" w:space="0" w:color="auto"/>
              <w:left w:val="nil"/>
              <w:bottom w:val="nil"/>
              <w:right w:val="nil"/>
              <w:tl2br w:val="nil"/>
              <w:tr2bl w:val="nil"/>
            </w:tcBorders>
            <w:shd w:val="clear" w:color="FFFFFF" w:fill="FFFFFF"/>
            <w:tcMar>
              <w:left w:w="0" w:type="dxa"/>
              <w:right w:w="0" w:type="dxa"/>
            </w:tcMar>
          </w:tcPr>
          <w:p w14:paraId="4995C0D1" w14:textId="4A053A48" w:rsidR="00EF43A0" w:rsidRPr="005017B1" w:rsidRDefault="00EF43A0" w:rsidP="001726FB">
            <w:pPr>
              <w:pStyle w:val="Normal9"/>
              <w:rPr>
                <w:rFonts w:asciiTheme="minorHAnsi" w:eastAsia="Calibri" w:hAnsiTheme="minorHAnsi" w:cstheme="minorHAnsi"/>
                <w:color w:val="000000"/>
                <w:sz w:val="18"/>
              </w:rPr>
            </w:pPr>
            <w:r w:rsidRPr="005017B1">
              <w:rPr>
                <w:rFonts w:asciiTheme="minorHAnsi" w:hAnsiTheme="minorHAnsi" w:cstheme="minorHAnsi"/>
                <w:sz w:val="18"/>
                <w:szCs w:val="18"/>
              </w:rPr>
              <w:t>“</w:t>
            </w:r>
            <w:r w:rsidR="009A65DF">
              <w:rPr>
                <w:rFonts w:asciiTheme="minorHAnsi" w:hAnsiTheme="minorHAnsi" w:cstheme="minorHAnsi"/>
                <w:sz w:val="18"/>
                <w:szCs w:val="18"/>
              </w:rPr>
              <w:t>-</w:t>
            </w:r>
            <w:r w:rsidRPr="005017B1">
              <w:rPr>
                <w:rFonts w:asciiTheme="minorHAnsi" w:hAnsiTheme="minorHAnsi" w:cstheme="minorHAnsi"/>
                <w:sz w:val="18"/>
                <w:szCs w:val="18"/>
              </w:rPr>
              <w:t>“ denotes “nil”. “..” denotes that the figure rounds to zero. “#” denotes a result over 999%.</w:t>
            </w:r>
          </w:p>
        </w:tc>
      </w:tr>
    </w:tbl>
    <w:p w14:paraId="16C1B370" w14:textId="1909CA69" w:rsidR="00AC15CB" w:rsidRPr="005017B1" w:rsidRDefault="00AC15CB" w:rsidP="00AC15CB">
      <w:pPr>
        <w:pStyle w:val="Caption"/>
        <w:pageBreakBefore/>
        <w:pBdr>
          <w:top w:val="nil"/>
          <w:left w:val="nil"/>
          <w:bottom w:val="nil"/>
          <w:right w:val="nil"/>
          <w:between w:val="nil"/>
          <w:bar w:val="nil"/>
        </w:pBdr>
        <w:outlineLvl w:val="0"/>
        <w:rPr>
          <w:bdr w:val="nil"/>
        </w:rPr>
      </w:pPr>
      <w:bookmarkStart w:id="40" w:name="_Toc81570510"/>
      <w:bookmarkStart w:id="41" w:name="_Toc81822760"/>
      <w:bookmarkStart w:id="42" w:name="_Toc83988621"/>
      <w:r w:rsidRPr="005017B1">
        <w:rPr>
          <w:bdr w:val="nil"/>
        </w:rPr>
        <w:lastRenderedPageBreak/>
        <w:t>Table 3</w:t>
      </w:r>
      <w:r w:rsidR="00C66ECE">
        <w:rPr>
          <w:bdr w:val="nil"/>
        </w:rPr>
        <w:t>8</w:t>
      </w:r>
      <w:r w:rsidRPr="005017B1">
        <w:rPr>
          <w:bdr w:val="nil"/>
        </w:rPr>
        <w:t>: Environment, Planning and Sustainable Development Directorate: Balance Sheet</w:t>
      </w:r>
      <w:bookmarkEnd w:id="40"/>
      <w:bookmarkEnd w:id="41"/>
      <w:bookmarkEnd w:id="42"/>
      <w:r w:rsidRPr="005017B1">
        <w:rPr>
          <w:bdr w:val="nil"/>
        </w:rPr>
        <w:t xml:space="preserve"> </w:t>
      </w:r>
    </w:p>
    <w:tbl>
      <w:tblPr>
        <w:tblStyle w:val="CDMRange13"/>
        <w:tblW w:w="9209" w:type="dxa"/>
        <w:tblLayout w:type="fixed"/>
        <w:tblLook w:val="0600" w:firstRow="0" w:lastRow="0" w:firstColumn="0" w:lastColumn="0" w:noHBand="1" w:noVBand="1"/>
      </w:tblPr>
      <w:tblGrid>
        <w:gridCol w:w="1018"/>
        <w:gridCol w:w="2346"/>
        <w:gridCol w:w="1180"/>
        <w:gridCol w:w="1018"/>
        <w:gridCol w:w="590"/>
        <w:gridCol w:w="1018"/>
        <w:gridCol w:w="1018"/>
        <w:gridCol w:w="1021"/>
      </w:tblGrid>
      <w:tr w:rsidR="008531A6" w:rsidRPr="005017B1" w14:paraId="1D85F025" w14:textId="77777777" w:rsidTr="00E157AF">
        <w:trPr>
          <w:trHeight w:val="961"/>
        </w:trPr>
        <w:tc>
          <w:tcPr>
            <w:tcW w:w="1018"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00D90E1"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437BBC43"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at</w:t>
            </w:r>
          </w:p>
          <w:p w14:paraId="7CF23CD7"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30/6/21 </w:t>
            </w:r>
          </w:p>
          <w:p w14:paraId="7414F086"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2346"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625C3E96" w14:textId="77777777" w:rsidR="008531A6" w:rsidRPr="005017B1" w:rsidRDefault="008531A6">
            <w:pPr>
              <w:pStyle w:val="Normal100"/>
              <w:rPr>
                <w:rFonts w:ascii="Calibri" w:eastAsia="Calibri" w:hAnsi="Calibri" w:cs="Calibri"/>
                <w:b/>
                <w:color w:val="000000"/>
                <w:sz w:val="18"/>
              </w:rPr>
            </w:pPr>
          </w:p>
        </w:tc>
        <w:tc>
          <w:tcPr>
            <w:tcW w:w="118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7D9EEB7"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Interim Outcome at</w:t>
            </w:r>
          </w:p>
          <w:p w14:paraId="4EA79D60"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30/6/21 </w:t>
            </w:r>
          </w:p>
          <w:p w14:paraId="0F4D3CE0"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18"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1251E6A"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280C9576"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at</w:t>
            </w:r>
          </w:p>
          <w:p w14:paraId="05CE9840"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30/6/22 </w:t>
            </w:r>
          </w:p>
          <w:p w14:paraId="61B3948F"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59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1570C76"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Var</w:t>
            </w:r>
          </w:p>
          <w:p w14:paraId="4385F4E4"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18"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510A97F"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6B43185E"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at</w:t>
            </w:r>
          </w:p>
          <w:p w14:paraId="080AC6F0"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30/6/23 </w:t>
            </w:r>
          </w:p>
          <w:p w14:paraId="207E912C"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18"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294105D"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75448F48"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at</w:t>
            </w:r>
          </w:p>
          <w:p w14:paraId="6239B2A4"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30/6/24 </w:t>
            </w:r>
          </w:p>
          <w:p w14:paraId="5A873696"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18"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045FFBF"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68710166"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at</w:t>
            </w:r>
          </w:p>
          <w:p w14:paraId="524F9D0A"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30/6/25 </w:t>
            </w:r>
          </w:p>
          <w:p w14:paraId="5348738E"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$'000</w:t>
            </w:r>
          </w:p>
        </w:tc>
      </w:tr>
      <w:tr w:rsidR="008531A6" w:rsidRPr="005017B1" w14:paraId="1B62AED0"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single" w:sz="12" w:space="0" w:color="auto"/>
              <w:left w:val="nil"/>
              <w:bottom w:val="nil"/>
              <w:right w:val="nil"/>
              <w:tl2br w:val="nil"/>
              <w:tr2bl w:val="nil"/>
            </w:tcBorders>
            <w:shd w:val="clear" w:color="FFFFFF" w:fill="FFFFFF"/>
            <w:tcMar>
              <w:left w:w="0" w:type="dxa"/>
              <w:right w:w="0" w:type="dxa"/>
            </w:tcMar>
          </w:tcPr>
          <w:p w14:paraId="365A81F3" w14:textId="77777777" w:rsidR="008531A6" w:rsidRPr="005017B1" w:rsidRDefault="008531A6">
            <w:pPr>
              <w:pStyle w:val="Normal100"/>
              <w:jc w:val="right"/>
              <w:rPr>
                <w:rFonts w:ascii="Calibri" w:eastAsia="Calibri" w:hAnsi="Calibri" w:cs="Calibri"/>
                <w:b/>
                <w:i/>
                <w:color w:val="000000"/>
                <w:sz w:val="18"/>
              </w:rPr>
            </w:pPr>
          </w:p>
        </w:tc>
        <w:tc>
          <w:tcPr>
            <w:tcW w:w="2346" w:type="dxa"/>
            <w:tcBorders>
              <w:top w:val="single" w:sz="12" w:space="0" w:color="auto"/>
              <w:left w:val="nil"/>
              <w:bottom w:val="nil"/>
              <w:right w:val="nil"/>
              <w:tl2br w:val="nil"/>
              <w:tr2bl w:val="nil"/>
            </w:tcBorders>
            <w:shd w:val="clear" w:color="FFFFFF" w:fill="FFFFFF"/>
            <w:tcMar>
              <w:left w:w="0" w:type="dxa"/>
              <w:right w:w="0" w:type="dxa"/>
            </w:tcMar>
          </w:tcPr>
          <w:p w14:paraId="49381E32" w14:textId="77777777" w:rsidR="008531A6" w:rsidRPr="005017B1" w:rsidRDefault="008531A6">
            <w:pPr>
              <w:pStyle w:val="Normal100"/>
              <w:rPr>
                <w:rFonts w:ascii="Calibri" w:eastAsia="Calibri" w:hAnsi="Calibri" w:cs="Calibri"/>
                <w:b/>
                <w:color w:val="000000"/>
                <w:sz w:val="18"/>
              </w:rPr>
            </w:pPr>
          </w:p>
        </w:tc>
        <w:tc>
          <w:tcPr>
            <w:tcW w:w="1180" w:type="dxa"/>
            <w:tcBorders>
              <w:top w:val="single" w:sz="12" w:space="0" w:color="auto"/>
              <w:left w:val="nil"/>
              <w:bottom w:val="nil"/>
              <w:right w:val="nil"/>
              <w:tl2br w:val="nil"/>
              <w:tr2bl w:val="nil"/>
            </w:tcBorders>
            <w:shd w:val="clear" w:color="FFFFFF" w:fill="FFFFFF"/>
            <w:tcMar>
              <w:left w:w="0" w:type="dxa"/>
              <w:right w:w="0" w:type="dxa"/>
            </w:tcMar>
          </w:tcPr>
          <w:p w14:paraId="08EB329E" w14:textId="77777777" w:rsidR="008531A6" w:rsidRPr="005017B1" w:rsidRDefault="008531A6">
            <w:pPr>
              <w:pStyle w:val="Normal100"/>
              <w:jc w:val="right"/>
              <w:rPr>
                <w:rFonts w:ascii="Calibri" w:eastAsia="Calibri" w:hAnsi="Calibri" w:cs="Calibri"/>
                <w:b/>
                <w:i/>
                <w:color w:val="000000"/>
                <w:sz w:val="18"/>
              </w:rPr>
            </w:pPr>
          </w:p>
        </w:tc>
        <w:tc>
          <w:tcPr>
            <w:tcW w:w="1018" w:type="dxa"/>
            <w:tcBorders>
              <w:top w:val="single" w:sz="12" w:space="0" w:color="auto"/>
              <w:left w:val="nil"/>
              <w:bottom w:val="nil"/>
              <w:right w:val="nil"/>
              <w:tl2br w:val="nil"/>
              <w:tr2bl w:val="nil"/>
            </w:tcBorders>
            <w:shd w:val="clear" w:color="FFFFFF" w:fill="FFFFFF"/>
            <w:tcMar>
              <w:left w:w="0" w:type="dxa"/>
              <w:right w:w="0" w:type="dxa"/>
            </w:tcMar>
          </w:tcPr>
          <w:p w14:paraId="420191B1" w14:textId="77777777" w:rsidR="008531A6" w:rsidRPr="005017B1" w:rsidRDefault="008531A6">
            <w:pPr>
              <w:pStyle w:val="Normal100"/>
              <w:jc w:val="right"/>
              <w:rPr>
                <w:rFonts w:ascii="Calibri" w:eastAsia="Calibri" w:hAnsi="Calibri" w:cs="Calibri"/>
                <w:b/>
                <w:i/>
                <w:color w:val="000000"/>
                <w:sz w:val="18"/>
              </w:rPr>
            </w:pPr>
          </w:p>
        </w:tc>
        <w:tc>
          <w:tcPr>
            <w:tcW w:w="590" w:type="dxa"/>
            <w:tcBorders>
              <w:top w:val="single" w:sz="12" w:space="0" w:color="auto"/>
              <w:left w:val="nil"/>
              <w:bottom w:val="nil"/>
              <w:right w:val="nil"/>
              <w:tl2br w:val="nil"/>
              <w:tr2bl w:val="nil"/>
            </w:tcBorders>
            <w:shd w:val="clear" w:color="FFFFFF" w:fill="FFFFFF"/>
            <w:tcMar>
              <w:left w:w="0" w:type="dxa"/>
              <w:right w:w="0" w:type="dxa"/>
            </w:tcMar>
          </w:tcPr>
          <w:p w14:paraId="513F1947" w14:textId="77777777" w:rsidR="008531A6" w:rsidRPr="005017B1" w:rsidRDefault="008531A6">
            <w:pPr>
              <w:pStyle w:val="Normal100"/>
              <w:jc w:val="right"/>
              <w:rPr>
                <w:rFonts w:ascii="Calibri" w:eastAsia="Calibri" w:hAnsi="Calibri" w:cs="Calibri"/>
                <w:b/>
                <w:i/>
                <w:color w:val="000000"/>
                <w:sz w:val="18"/>
              </w:rPr>
            </w:pPr>
          </w:p>
        </w:tc>
        <w:tc>
          <w:tcPr>
            <w:tcW w:w="1018" w:type="dxa"/>
            <w:tcBorders>
              <w:top w:val="single" w:sz="12" w:space="0" w:color="auto"/>
              <w:left w:val="nil"/>
              <w:bottom w:val="nil"/>
              <w:right w:val="nil"/>
              <w:tl2br w:val="nil"/>
              <w:tr2bl w:val="nil"/>
            </w:tcBorders>
            <w:shd w:val="clear" w:color="FFFFFF" w:fill="FFFFFF"/>
            <w:tcMar>
              <w:left w:w="0" w:type="dxa"/>
              <w:right w:w="0" w:type="dxa"/>
            </w:tcMar>
          </w:tcPr>
          <w:p w14:paraId="7CB99ACC" w14:textId="77777777" w:rsidR="008531A6" w:rsidRPr="005017B1" w:rsidRDefault="008531A6">
            <w:pPr>
              <w:pStyle w:val="Normal100"/>
              <w:jc w:val="right"/>
              <w:rPr>
                <w:rFonts w:ascii="Calibri" w:eastAsia="Calibri" w:hAnsi="Calibri" w:cs="Calibri"/>
                <w:b/>
                <w:i/>
                <w:color w:val="000000"/>
                <w:sz w:val="18"/>
              </w:rPr>
            </w:pPr>
          </w:p>
        </w:tc>
        <w:tc>
          <w:tcPr>
            <w:tcW w:w="1018" w:type="dxa"/>
            <w:tcBorders>
              <w:top w:val="single" w:sz="12" w:space="0" w:color="auto"/>
              <w:left w:val="nil"/>
              <w:bottom w:val="nil"/>
              <w:right w:val="nil"/>
              <w:tl2br w:val="nil"/>
              <w:tr2bl w:val="nil"/>
            </w:tcBorders>
            <w:shd w:val="clear" w:color="FFFFFF" w:fill="FFFFFF"/>
            <w:tcMar>
              <w:left w:w="0" w:type="dxa"/>
              <w:right w:w="0" w:type="dxa"/>
            </w:tcMar>
          </w:tcPr>
          <w:p w14:paraId="7774746D" w14:textId="77777777" w:rsidR="008531A6" w:rsidRPr="005017B1" w:rsidRDefault="008531A6">
            <w:pPr>
              <w:pStyle w:val="Normal100"/>
              <w:jc w:val="right"/>
              <w:rPr>
                <w:rFonts w:ascii="Calibri" w:eastAsia="Calibri" w:hAnsi="Calibri" w:cs="Calibri"/>
                <w:b/>
                <w:i/>
                <w:color w:val="000000"/>
                <w:sz w:val="18"/>
              </w:rPr>
            </w:pPr>
          </w:p>
        </w:tc>
        <w:tc>
          <w:tcPr>
            <w:tcW w:w="1018" w:type="dxa"/>
            <w:tcBorders>
              <w:top w:val="single" w:sz="12" w:space="0" w:color="auto"/>
              <w:left w:val="nil"/>
              <w:bottom w:val="nil"/>
              <w:right w:val="nil"/>
              <w:tl2br w:val="nil"/>
              <w:tr2bl w:val="nil"/>
            </w:tcBorders>
            <w:shd w:val="clear" w:color="FFFFFF" w:fill="FFFFFF"/>
            <w:tcMar>
              <w:left w:w="0" w:type="dxa"/>
              <w:right w:w="0" w:type="dxa"/>
            </w:tcMar>
          </w:tcPr>
          <w:p w14:paraId="49A35E3A" w14:textId="77777777" w:rsidR="008531A6" w:rsidRPr="005017B1" w:rsidRDefault="008531A6">
            <w:pPr>
              <w:pStyle w:val="Normal100"/>
              <w:jc w:val="right"/>
              <w:rPr>
                <w:rFonts w:ascii="Calibri" w:eastAsia="Calibri" w:hAnsi="Calibri" w:cs="Calibri"/>
                <w:b/>
                <w:i/>
                <w:color w:val="000000"/>
                <w:sz w:val="18"/>
              </w:rPr>
            </w:pPr>
          </w:p>
        </w:tc>
      </w:tr>
      <w:tr w:rsidR="008531A6" w:rsidRPr="005017B1" w14:paraId="6411B122"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0" w:type="dxa"/>
              <w:right w:w="0" w:type="dxa"/>
            </w:tcMar>
          </w:tcPr>
          <w:p w14:paraId="33D92FF0" w14:textId="77777777" w:rsidR="008531A6" w:rsidRPr="005017B1" w:rsidRDefault="008531A6">
            <w:pPr>
              <w:pStyle w:val="Normal100"/>
              <w:rPr>
                <w:rFonts w:ascii="Calibri" w:eastAsia="Calibri" w:hAnsi="Calibri" w:cs="Calibri"/>
                <w:color w:val="000000"/>
                <w:sz w:val="18"/>
              </w:rPr>
            </w:pPr>
          </w:p>
        </w:tc>
        <w:tc>
          <w:tcPr>
            <w:tcW w:w="2346" w:type="dxa"/>
            <w:tcBorders>
              <w:top w:val="nil"/>
              <w:left w:val="nil"/>
              <w:bottom w:val="nil"/>
              <w:right w:val="nil"/>
              <w:tl2br w:val="nil"/>
              <w:tr2bl w:val="nil"/>
            </w:tcBorders>
            <w:shd w:val="clear" w:color="FFFFFF" w:fill="FFFFFF"/>
            <w:tcMar>
              <w:left w:w="101" w:type="dxa"/>
              <w:right w:w="101" w:type="dxa"/>
            </w:tcMar>
          </w:tcPr>
          <w:p w14:paraId="2E10E3E1" w14:textId="77777777" w:rsidR="008531A6" w:rsidRPr="005017B1" w:rsidRDefault="00AC15CB">
            <w:pPr>
              <w:pStyle w:val="Normal100"/>
              <w:rPr>
                <w:rFonts w:ascii="Calibri" w:eastAsia="Calibri" w:hAnsi="Calibri" w:cs="Calibri"/>
                <w:b/>
                <w:color w:val="000000"/>
                <w:sz w:val="18"/>
              </w:rPr>
            </w:pPr>
            <w:r w:rsidRPr="005017B1">
              <w:rPr>
                <w:rFonts w:ascii="Calibri" w:eastAsia="Calibri" w:hAnsi="Calibri" w:cs="Calibri"/>
                <w:b/>
                <w:color w:val="000000"/>
                <w:sz w:val="18"/>
              </w:rPr>
              <w:t>Current Assets</w:t>
            </w:r>
          </w:p>
        </w:tc>
        <w:tc>
          <w:tcPr>
            <w:tcW w:w="1180" w:type="dxa"/>
            <w:tcBorders>
              <w:top w:val="nil"/>
              <w:left w:val="nil"/>
              <w:bottom w:val="nil"/>
              <w:right w:val="nil"/>
              <w:tl2br w:val="nil"/>
              <w:tr2bl w:val="nil"/>
            </w:tcBorders>
            <w:shd w:val="clear" w:color="FFFFFF" w:fill="FFFFFF"/>
            <w:tcMar>
              <w:left w:w="0" w:type="dxa"/>
              <w:right w:w="0" w:type="dxa"/>
            </w:tcMar>
          </w:tcPr>
          <w:p w14:paraId="5902F279"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611CED96" w14:textId="77777777" w:rsidR="008531A6" w:rsidRPr="005017B1" w:rsidRDefault="008531A6">
            <w:pPr>
              <w:pStyle w:val="Normal100"/>
              <w:rPr>
                <w:rFonts w:ascii="Calibri" w:eastAsia="Calibri" w:hAnsi="Calibri" w:cs="Calibri"/>
                <w:color w:val="000000"/>
                <w:sz w:val="18"/>
              </w:rPr>
            </w:pPr>
          </w:p>
        </w:tc>
        <w:tc>
          <w:tcPr>
            <w:tcW w:w="590" w:type="dxa"/>
            <w:tcBorders>
              <w:top w:val="nil"/>
              <w:left w:val="nil"/>
              <w:bottom w:val="nil"/>
              <w:right w:val="nil"/>
              <w:tl2br w:val="nil"/>
              <w:tr2bl w:val="nil"/>
            </w:tcBorders>
            <w:shd w:val="clear" w:color="FFFFFF" w:fill="FFFFFF"/>
            <w:tcMar>
              <w:left w:w="0" w:type="dxa"/>
              <w:right w:w="0" w:type="dxa"/>
            </w:tcMar>
          </w:tcPr>
          <w:p w14:paraId="2DD38755"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6FB9AAD"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1D69ADAD"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7A387C9E" w14:textId="77777777" w:rsidR="008531A6" w:rsidRPr="005017B1" w:rsidRDefault="008531A6">
            <w:pPr>
              <w:pStyle w:val="Normal100"/>
              <w:rPr>
                <w:rFonts w:ascii="Calibri" w:eastAsia="Calibri" w:hAnsi="Calibri" w:cs="Calibri"/>
                <w:color w:val="000000"/>
                <w:sz w:val="18"/>
              </w:rPr>
            </w:pPr>
          </w:p>
        </w:tc>
      </w:tr>
      <w:tr w:rsidR="008531A6" w:rsidRPr="005017B1" w14:paraId="68183EF2"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15C54962"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26 964</w:t>
            </w:r>
          </w:p>
        </w:tc>
        <w:tc>
          <w:tcPr>
            <w:tcW w:w="2346" w:type="dxa"/>
            <w:tcBorders>
              <w:top w:val="nil"/>
              <w:left w:val="nil"/>
              <w:bottom w:val="nil"/>
              <w:right w:val="nil"/>
              <w:tl2br w:val="nil"/>
              <w:tr2bl w:val="nil"/>
            </w:tcBorders>
            <w:shd w:val="clear" w:color="auto" w:fill="auto"/>
            <w:noWrap/>
            <w:tcMar>
              <w:left w:w="101" w:type="dxa"/>
              <w:right w:w="101" w:type="dxa"/>
            </w:tcMar>
          </w:tcPr>
          <w:p w14:paraId="4C9CFAE2" w14:textId="77777777" w:rsidR="008531A6" w:rsidRPr="005017B1" w:rsidRDefault="00AC15CB" w:rsidP="00380376">
            <w:pPr>
              <w:pStyle w:val="Normal100"/>
              <w:ind w:left="113" w:hanging="113"/>
              <w:rPr>
                <w:rFonts w:ascii="Calibri" w:eastAsia="Calibri" w:hAnsi="Calibri" w:cs="Calibri"/>
                <w:color w:val="000000"/>
                <w:sz w:val="18"/>
              </w:rPr>
            </w:pPr>
            <w:r w:rsidRPr="005017B1">
              <w:rPr>
                <w:rFonts w:ascii="Calibri" w:eastAsia="Calibri" w:hAnsi="Calibri" w:cs="Calibri"/>
                <w:color w:val="000000"/>
                <w:sz w:val="18"/>
              </w:rPr>
              <w:t>Cash and Cash Equivalents</w:t>
            </w:r>
          </w:p>
        </w:tc>
        <w:tc>
          <w:tcPr>
            <w:tcW w:w="1180" w:type="dxa"/>
            <w:tcBorders>
              <w:top w:val="nil"/>
              <w:left w:val="nil"/>
              <w:bottom w:val="nil"/>
              <w:right w:val="nil"/>
              <w:tl2br w:val="nil"/>
              <w:tr2bl w:val="nil"/>
            </w:tcBorders>
            <w:shd w:val="clear" w:color="FFFFFF" w:fill="FFFFFF"/>
            <w:tcMar>
              <w:left w:w="101" w:type="dxa"/>
              <w:right w:w="101" w:type="dxa"/>
            </w:tcMar>
          </w:tcPr>
          <w:p w14:paraId="3D51987A"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43 651</w:t>
            </w:r>
          </w:p>
        </w:tc>
        <w:tc>
          <w:tcPr>
            <w:tcW w:w="1018" w:type="dxa"/>
            <w:tcBorders>
              <w:top w:val="nil"/>
              <w:left w:val="nil"/>
              <w:bottom w:val="nil"/>
              <w:right w:val="nil"/>
              <w:tl2br w:val="nil"/>
              <w:tr2bl w:val="nil"/>
            </w:tcBorders>
            <w:shd w:val="clear" w:color="FFFFFF" w:fill="FFFFFF"/>
            <w:tcMar>
              <w:left w:w="101" w:type="dxa"/>
              <w:right w:w="101" w:type="dxa"/>
            </w:tcMar>
          </w:tcPr>
          <w:p w14:paraId="7E535B21"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43 841</w:t>
            </w:r>
          </w:p>
        </w:tc>
        <w:tc>
          <w:tcPr>
            <w:tcW w:w="590" w:type="dxa"/>
            <w:tcBorders>
              <w:top w:val="nil"/>
              <w:left w:val="nil"/>
              <w:bottom w:val="nil"/>
              <w:right w:val="nil"/>
              <w:tl2br w:val="nil"/>
              <w:tr2bl w:val="nil"/>
            </w:tcBorders>
            <w:shd w:val="clear" w:color="FFFFFF" w:fill="FFFFFF"/>
            <w:tcMar>
              <w:left w:w="101" w:type="dxa"/>
              <w:right w:w="101" w:type="dxa"/>
            </w:tcMar>
          </w:tcPr>
          <w:p w14:paraId="5EDC06E2" w14:textId="228D3B8C" w:rsidR="008531A6" w:rsidRPr="005017B1" w:rsidRDefault="000D73BA">
            <w:pPr>
              <w:pStyle w:val="Normal100"/>
              <w:jc w:val="right"/>
              <w:rPr>
                <w:rFonts w:ascii="Calibri" w:eastAsia="Calibri" w:hAnsi="Calibri" w:cs="Calibri"/>
                <w:color w:val="000000"/>
                <w:sz w:val="18"/>
              </w:rPr>
            </w:pPr>
            <w:r>
              <w:rPr>
                <w:rFonts w:ascii="Calibri" w:eastAsia="Calibri" w:hAnsi="Calibri" w:cs="Calibri"/>
                <w:color w:val="000000"/>
                <w:sz w:val="18"/>
              </w:rPr>
              <w:t>..</w:t>
            </w:r>
          </w:p>
        </w:tc>
        <w:tc>
          <w:tcPr>
            <w:tcW w:w="1018" w:type="dxa"/>
            <w:tcBorders>
              <w:top w:val="nil"/>
              <w:left w:val="nil"/>
              <w:bottom w:val="nil"/>
              <w:right w:val="nil"/>
              <w:tl2br w:val="nil"/>
              <w:tr2bl w:val="nil"/>
            </w:tcBorders>
            <w:shd w:val="clear" w:color="FFFFFF" w:fill="FFFFFF"/>
            <w:tcMar>
              <w:left w:w="101" w:type="dxa"/>
              <w:right w:w="101" w:type="dxa"/>
            </w:tcMar>
          </w:tcPr>
          <w:p w14:paraId="3A00FCB8"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58 383</w:t>
            </w:r>
          </w:p>
        </w:tc>
        <w:tc>
          <w:tcPr>
            <w:tcW w:w="1018" w:type="dxa"/>
            <w:tcBorders>
              <w:top w:val="nil"/>
              <w:left w:val="nil"/>
              <w:bottom w:val="nil"/>
              <w:right w:val="nil"/>
              <w:tl2br w:val="nil"/>
              <w:tr2bl w:val="nil"/>
            </w:tcBorders>
            <w:shd w:val="clear" w:color="FFFFFF" w:fill="FFFFFF"/>
            <w:tcMar>
              <w:left w:w="101" w:type="dxa"/>
              <w:right w:w="101" w:type="dxa"/>
            </w:tcMar>
          </w:tcPr>
          <w:p w14:paraId="52EBF8E8"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57 736</w:t>
            </w:r>
          </w:p>
        </w:tc>
        <w:tc>
          <w:tcPr>
            <w:tcW w:w="1018" w:type="dxa"/>
            <w:tcBorders>
              <w:top w:val="nil"/>
              <w:left w:val="nil"/>
              <w:bottom w:val="nil"/>
              <w:right w:val="nil"/>
              <w:tl2br w:val="nil"/>
              <w:tr2bl w:val="nil"/>
            </w:tcBorders>
            <w:shd w:val="clear" w:color="FFFFFF" w:fill="FFFFFF"/>
            <w:tcMar>
              <w:left w:w="101" w:type="dxa"/>
              <w:right w:w="101" w:type="dxa"/>
            </w:tcMar>
          </w:tcPr>
          <w:p w14:paraId="41B8C2DC"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57 632</w:t>
            </w:r>
          </w:p>
        </w:tc>
      </w:tr>
      <w:tr w:rsidR="008531A6" w:rsidRPr="005017B1" w14:paraId="79C68598"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0533BFA1"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7 263</w:t>
            </w:r>
          </w:p>
        </w:tc>
        <w:tc>
          <w:tcPr>
            <w:tcW w:w="2346" w:type="dxa"/>
            <w:tcBorders>
              <w:top w:val="nil"/>
              <w:left w:val="nil"/>
              <w:bottom w:val="nil"/>
              <w:right w:val="nil"/>
              <w:tl2br w:val="nil"/>
              <w:tr2bl w:val="nil"/>
            </w:tcBorders>
            <w:shd w:val="clear" w:color="auto" w:fill="auto"/>
            <w:noWrap/>
            <w:tcMar>
              <w:left w:w="101" w:type="dxa"/>
              <w:right w:w="101" w:type="dxa"/>
            </w:tcMar>
          </w:tcPr>
          <w:p w14:paraId="2D4B44AD" w14:textId="77777777" w:rsidR="008531A6" w:rsidRPr="005017B1" w:rsidRDefault="00AC15CB" w:rsidP="00380376">
            <w:pPr>
              <w:pStyle w:val="Normal100"/>
              <w:ind w:left="113" w:hanging="113"/>
              <w:rPr>
                <w:rFonts w:ascii="Calibri" w:eastAsia="Calibri" w:hAnsi="Calibri" w:cs="Calibri"/>
                <w:color w:val="000000"/>
                <w:sz w:val="18"/>
              </w:rPr>
            </w:pPr>
            <w:r w:rsidRPr="005017B1">
              <w:rPr>
                <w:rFonts w:ascii="Calibri" w:eastAsia="Calibri" w:hAnsi="Calibri" w:cs="Calibri"/>
                <w:color w:val="000000"/>
                <w:sz w:val="18"/>
              </w:rPr>
              <w:t>Receivables</w:t>
            </w:r>
          </w:p>
        </w:tc>
        <w:tc>
          <w:tcPr>
            <w:tcW w:w="1180" w:type="dxa"/>
            <w:tcBorders>
              <w:top w:val="nil"/>
              <w:left w:val="nil"/>
              <w:bottom w:val="nil"/>
              <w:right w:val="nil"/>
              <w:tl2br w:val="nil"/>
              <w:tr2bl w:val="nil"/>
            </w:tcBorders>
            <w:shd w:val="clear" w:color="FFFFFF" w:fill="FFFFFF"/>
            <w:tcMar>
              <w:left w:w="101" w:type="dxa"/>
              <w:right w:w="101" w:type="dxa"/>
            </w:tcMar>
          </w:tcPr>
          <w:p w14:paraId="3B967BBC"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7 891</w:t>
            </w:r>
          </w:p>
        </w:tc>
        <w:tc>
          <w:tcPr>
            <w:tcW w:w="1018" w:type="dxa"/>
            <w:tcBorders>
              <w:top w:val="nil"/>
              <w:left w:val="nil"/>
              <w:bottom w:val="nil"/>
              <w:right w:val="nil"/>
              <w:tl2br w:val="nil"/>
              <w:tr2bl w:val="nil"/>
            </w:tcBorders>
            <w:shd w:val="clear" w:color="FFFFFF" w:fill="FFFFFF"/>
            <w:tcMar>
              <w:left w:w="101" w:type="dxa"/>
              <w:right w:w="101" w:type="dxa"/>
            </w:tcMar>
          </w:tcPr>
          <w:p w14:paraId="1715C1CD"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7 947</w:t>
            </w:r>
          </w:p>
        </w:tc>
        <w:tc>
          <w:tcPr>
            <w:tcW w:w="590" w:type="dxa"/>
            <w:tcBorders>
              <w:top w:val="nil"/>
              <w:left w:val="nil"/>
              <w:bottom w:val="nil"/>
              <w:right w:val="nil"/>
              <w:tl2br w:val="nil"/>
              <w:tr2bl w:val="nil"/>
            </w:tcBorders>
            <w:shd w:val="clear" w:color="FFFFFF" w:fill="FFFFFF"/>
            <w:tcMar>
              <w:left w:w="101" w:type="dxa"/>
              <w:right w:w="101" w:type="dxa"/>
            </w:tcMar>
          </w:tcPr>
          <w:p w14:paraId="38B89B88"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w:t>
            </w:r>
          </w:p>
        </w:tc>
        <w:tc>
          <w:tcPr>
            <w:tcW w:w="1018" w:type="dxa"/>
            <w:tcBorders>
              <w:top w:val="nil"/>
              <w:left w:val="nil"/>
              <w:bottom w:val="nil"/>
              <w:right w:val="nil"/>
              <w:tl2br w:val="nil"/>
              <w:tr2bl w:val="nil"/>
            </w:tcBorders>
            <w:shd w:val="clear" w:color="FFFFFF" w:fill="FFFFFF"/>
            <w:tcMar>
              <w:left w:w="101" w:type="dxa"/>
              <w:right w:w="101" w:type="dxa"/>
            </w:tcMar>
          </w:tcPr>
          <w:p w14:paraId="1D3383E1"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7 533</w:t>
            </w:r>
          </w:p>
        </w:tc>
        <w:tc>
          <w:tcPr>
            <w:tcW w:w="1018" w:type="dxa"/>
            <w:tcBorders>
              <w:top w:val="nil"/>
              <w:left w:val="nil"/>
              <w:bottom w:val="nil"/>
              <w:right w:val="nil"/>
              <w:tl2br w:val="nil"/>
              <w:tr2bl w:val="nil"/>
            </w:tcBorders>
            <w:shd w:val="clear" w:color="FFFFFF" w:fill="FFFFFF"/>
            <w:tcMar>
              <w:left w:w="101" w:type="dxa"/>
              <w:right w:w="101" w:type="dxa"/>
            </w:tcMar>
          </w:tcPr>
          <w:p w14:paraId="5C570F8D"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7 351</w:t>
            </w:r>
          </w:p>
        </w:tc>
        <w:tc>
          <w:tcPr>
            <w:tcW w:w="1018" w:type="dxa"/>
            <w:tcBorders>
              <w:top w:val="nil"/>
              <w:left w:val="nil"/>
              <w:bottom w:val="nil"/>
              <w:right w:val="nil"/>
              <w:tl2br w:val="nil"/>
              <w:tr2bl w:val="nil"/>
            </w:tcBorders>
            <w:shd w:val="clear" w:color="FFFFFF" w:fill="FFFFFF"/>
            <w:tcMar>
              <w:left w:w="101" w:type="dxa"/>
              <w:right w:w="101" w:type="dxa"/>
            </w:tcMar>
          </w:tcPr>
          <w:p w14:paraId="12FC72A3"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7 169</w:t>
            </w:r>
          </w:p>
        </w:tc>
      </w:tr>
      <w:tr w:rsidR="008531A6" w:rsidRPr="005017B1" w14:paraId="79812EB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500002C4"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55</w:t>
            </w:r>
          </w:p>
        </w:tc>
        <w:tc>
          <w:tcPr>
            <w:tcW w:w="2346" w:type="dxa"/>
            <w:tcBorders>
              <w:top w:val="nil"/>
              <w:left w:val="nil"/>
              <w:bottom w:val="nil"/>
              <w:right w:val="nil"/>
              <w:tl2br w:val="nil"/>
              <w:tr2bl w:val="nil"/>
            </w:tcBorders>
            <w:shd w:val="clear" w:color="auto" w:fill="auto"/>
            <w:noWrap/>
            <w:tcMar>
              <w:left w:w="101" w:type="dxa"/>
              <w:right w:w="101" w:type="dxa"/>
            </w:tcMar>
          </w:tcPr>
          <w:p w14:paraId="2B76FE6F" w14:textId="77777777" w:rsidR="008531A6" w:rsidRPr="005017B1" w:rsidRDefault="00AC15CB" w:rsidP="00380376">
            <w:pPr>
              <w:pStyle w:val="Normal100"/>
              <w:ind w:left="113" w:hanging="113"/>
              <w:rPr>
                <w:rFonts w:ascii="Calibri" w:eastAsia="Calibri" w:hAnsi="Calibri" w:cs="Calibri"/>
                <w:color w:val="000000"/>
                <w:sz w:val="18"/>
              </w:rPr>
            </w:pPr>
            <w:r w:rsidRPr="005017B1">
              <w:rPr>
                <w:rFonts w:ascii="Calibri" w:eastAsia="Calibri" w:hAnsi="Calibri" w:cs="Calibri"/>
                <w:color w:val="000000"/>
                <w:sz w:val="18"/>
              </w:rPr>
              <w:t>Inventories</w:t>
            </w:r>
          </w:p>
        </w:tc>
        <w:tc>
          <w:tcPr>
            <w:tcW w:w="1180" w:type="dxa"/>
            <w:tcBorders>
              <w:top w:val="nil"/>
              <w:left w:val="nil"/>
              <w:bottom w:val="nil"/>
              <w:right w:val="nil"/>
              <w:tl2br w:val="nil"/>
              <w:tr2bl w:val="nil"/>
            </w:tcBorders>
            <w:shd w:val="clear" w:color="FFFFFF" w:fill="FFFFFF"/>
            <w:tcMar>
              <w:left w:w="101" w:type="dxa"/>
              <w:right w:w="101" w:type="dxa"/>
            </w:tcMar>
          </w:tcPr>
          <w:p w14:paraId="0F0BAB04"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82</w:t>
            </w:r>
          </w:p>
        </w:tc>
        <w:tc>
          <w:tcPr>
            <w:tcW w:w="1018" w:type="dxa"/>
            <w:tcBorders>
              <w:top w:val="nil"/>
              <w:left w:val="nil"/>
              <w:bottom w:val="nil"/>
              <w:right w:val="nil"/>
              <w:tl2br w:val="nil"/>
              <w:tr2bl w:val="nil"/>
            </w:tcBorders>
            <w:shd w:val="clear" w:color="FFFFFF" w:fill="FFFFFF"/>
            <w:tcMar>
              <w:left w:w="101" w:type="dxa"/>
              <w:right w:w="101" w:type="dxa"/>
            </w:tcMar>
          </w:tcPr>
          <w:p w14:paraId="4DAC5EE4"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82</w:t>
            </w:r>
          </w:p>
        </w:tc>
        <w:tc>
          <w:tcPr>
            <w:tcW w:w="590" w:type="dxa"/>
            <w:tcBorders>
              <w:top w:val="nil"/>
              <w:left w:val="nil"/>
              <w:bottom w:val="nil"/>
              <w:right w:val="nil"/>
              <w:tl2br w:val="nil"/>
              <w:tr2bl w:val="nil"/>
            </w:tcBorders>
            <w:shd w:val="clear" w:color="FFFFFF" w:fill="FFFFFF"/>
            <w:tcMar>
              <w:left w:w="101" w:type="dxa"/>
              <w:right w:w="101" w:type="dxa"/>
            </w:tcMar>
          </w:tcPr>
          <w:p w14:paraId="68C131A2" w14:textId="1967681B" w:rsidR="008531A6" w:rsidRPr="005017B1" w:rsidRDefault="00B92174">
            <w:pPr>
              <w:pStyle w:val="Normal100"/>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18" w:type="dxa"/>
            <w:tcBorders>
              <w:top w:val="nil"/>
              <w:left w:val="nil"/>
              <w:bottom w:val="nil"/>
              <w:right w:val="nil"/>
              <w:tl2br w:val="nil"/>
              <w:tr2bl w:val="nil"/>
            </w:tcBorders>
            <w:shd w:val="clear" w:color="FFFFFF" w:fill="FFFFFF"/>
            <w:tcMar>
              <w:left w:w="101" w:type="dxa"/>
              <w:right w:w="101" w:type="dxa"/>
            </w:tcMar>
          </w:tcPr>
          <w:p w14:paraId="569A07C4"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82</w:t>
            </w:r>
          </w:p>
        </w:tc>
        <w:tc>
          <w:tcPr>
            <w:tcW w:w="1018" w:type="dxa"/>
            <w:tcBorders>
              <w:top w:val="nil"/>
              <w:left w:val="nil"/>
              <w:bottom w:val="nil"/>
              <w:right w:val="nil"/>
              <w:tl2br w:val="nil"/>
              <w:tr2bl w:val="nil"/>
            </w:tcBorders>
            <w:shd w:val="clear" w:color="FFFFFF" w:fill="FFFFFF"/>
            <w:tcMar>
              <w:left w:w="101" w:type="dxa"/>
              <w:right w:w="101" w:type="dxa"/>
            </w:tcMar>
          </w:tcPr>
          <w:p w14:paraId="6E28C3F7"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82</w:t>
            </w:r>
          </w:p>
        </w:tc>
        <w:tc>
          <w:tcPr>
            <w:tcW w:w="1018" w:type="dxa"/>
            <w:tcBorders>
              <w:top w:val="nil"/>
              <w:left w:val="nil"/>
              <w:bottom w:val="nil"/>
              <w:right w:val="nil"/>
              <w:tl2br w:val="nil"/>
              <w:tr2bl w:val="nil"/>
            </w:tcBorders>
            <w:shd w:val="clear" w:color="FFFFFF" w:fill="FFFFFF"/>
            <w:tcMar>
              <w:left w:w="101" w:type="dxa"/>
              <w:right w:w="101" w:type="dxa"/>
            </w:tcMar>
          </w:tcPr>
          <w:p w14:paraId="2CF2CBCC"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82</w:t>
            </w:r>
          </w:p>
        </w:tc>
      </w:tr>
      <w:tr w:rsidR="008531A6" w:rsidRPr="005017B1" w14:paraId="21CA8829"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6BE9377B"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9 261</w:t>
            </w:r>
          </w:p>
        </w:tc>
        <w:tc>
          <w:tcPr>
            <w:tcW w:w="2346" w:type="dxa"/>
            <w:tcBorders>
              <w:top w:val="nil"/>
              <w:left w:val="nil"/>
              <w:bottom w:val="nil"/>
              <w:right w:val="nil"/>
              <w:tl2br w:val="nil"/>
              <w:tr2bl w:val="nil"/>
            </w:tcBorders>
            <w:shd w:val="clear" w:color="auto" w:fill="auto"/>
            <w:noWrap/>
            <w:tcMar>
              <w:left w:w="101" w:type="dxa"/>
              <w:right w:w="101" w:type="dxa"/>
            </w:tcMar>
          </w:tcPr>
          <w:p w14:paraId="6D025B33" w14:textId="77777777" w:rsidR="008531A6" w:rsidRPr="005017B1" w:rsidRDefault="00AC15CB" w:rsidP="00380376">
            <w:pPr>
              <w:pStyle w:val="Normal100"/>
              <w:ind w:left="113" w:hanging="113"/>
              <w:rPr>
                <w:rFonts w:ascii="Calibri" w:eastAsia="Calibri" w:hAnsi="Calibri" w:cs="Calibri"/>
                <w:color w:val="000000"/>
                <w:sz w:val="18"/>
              </w:rPr>
            </w:pPr>
            <w:r w:rsidRPr="005017B1">
              <w:rPr>
                <w:rFonts w:ascii="Calibri" w:eastAsia="Calibri" w:hAnsi="Calibri" w:cs="Calibri"/>
                <w:color w:val="000000"/>
                <w:sz w:val="18"/>
              </w:rPr>
              <w:t>Assets Held for Sale</w:t>
            </w:r>
          </w:p>
        </w:tc>
        <w:tc>
          <w:tcPr>
            <w:tcW w:w="1180" w:type="dxa"/>
            <w:tcBorders>
              <w:top w:val="nil"/>
              <w:left w:val="nil"/>
              <w:bottom w:val="nil"/>
              <w:right w:val="nil"/>
              <w:tl2br w:val="nil"/>
              <w:tr2bl w:val="nil"/>
            </w:tcBorders>
            <w:shd w:val="clear" w:color="FFFFFF" w:fill="FFFFFF"/>
            <w:tcMar>
              <w:left w:w="101" w:type="dxa"/>
              <w:right w:w="101" w:type="dxa"/>
            </w:tcMar>
          </w:tcPr>
          <w:p w14:paraId="0E719490"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12 205</w:t>
            </w:r>
          </w:p>
        </w:tc>
        <w:tc>
          <w:tcPr>
            <w:tcW w:w="1018" w:type="dxa"/>
            <w:tcBorders>
              <w:top w:val="nil"/>
              <w:left w:val="nil"/>
              <w:bottom w:val="nil"/>
              <w:right w:val="nil"/>
              <w:tl2br w:val="nil"/>
              <w:tr2bl w:val="nil"/>
            </w:tcBorders>
            <w:shd w:val="clear" w:color="FFFFFF" w:fill="FFFFFF"/>
            <w:tcMar>
              <w:left w:w="101" w:type="dxa"/>
              <w:right w:w="101" w:type="dxa"/>
            </w:tcMar>
          </w:tcPr>
          <w:p w14:paraId="365D147B"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6 831</w:t>
            </w:r>
          </w:p>
        </w:tc>
        <w:tc>
          <w:tcPr>
            <w:tcW w:w="590" w:type="dxa"/>
            <w:tcBorders>
              <w:top w:val="nil"/>
              <w:left w:val="nil"/>
              <w:bottom w:val="nil"/>
              <w:right w:val="nil"/>
              <w:tl2br w:val="nil"/>
              <w:tr2bl w:val="nil"/>
            </w:tcBorders>
            <w:shd w:val="clear" w:color="FFFFFF" w:fill="FFFFFF"/>
            <w:tcMar>
              <w:left w:w="101" w:type="dxa"/>
              <w:right w:w="101" w:type="dxa"/>
            </w:tcMar>
          </w:tcPr>
          <w:p w14:paraId="2BE7870E"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-44</w:t>
            </w:r>
          </w:p>
        </w:tc>
        <w:tc>
          <w:tcPr>
            <w:tcW w:w="1018" w:type="dxa"/>
            <w:tcBorders>
              <w:top w:val="nil"/>
              <w:left w:val="nil"/>
              <w:bottom w:val="nil"/>
              <w:right w:val="nil"/>
              <w:tl2br w:val="nil"/>
              <w:tr2bl w:val="nil"/>
            </w:tcBorders>
            <w:shd w:val="clear" w:color="FFFFFF" w:fill="FFFFFF"/>
            <w:tcMar>
              <w:left w:w="101" w:type="dxa"/>
              <w:right w:w="101" w:type="dxa"/>
            </w:tcMar>
          </w:tcPr>
          <w:p w14:paraId="6C34EBCA"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6 831</w:t>
            </w:r>
          </w:p>
        </w:tc>
        <w:tc>
          <w:tcPr>
            <w:tcW w:w="1018" w:type="dxa"/>
            <w:tcBorders>
              <w:top w:val="nil"/>
              <w:left w:val="nil"/>
              <w:bottom w:val="nil"/>
              <w:right w:val="nil"/>
              <w:tl2br w:val="nil"/>
              <w:tr2bl w:val="nil"/>
            </w:tcBorders>
            <w:shd w:val="clear" w:color="FFFFFF" w:fill="FFFFFF"/>
            <w:tcMar>
              <w:left w:w="101" w:type="dxa"/>
              <w:right w:w="101" w:type="dxa"/>
            </w:tcMar>
          </w:tcPr>
          <w:p w14:paraId="45469E11"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6 831</w:t>
            </w:r>
          </w:p>
        </w:tc>
        <w:tc>
          <w:tcPr>
            <w:tcW w:w="1018" w:type="dxa"/>
            <w:tcBorders>
              <w:top w:val="nil"/>
              <w:left w:val="nil"/>
              <w:bottom w:val="nil"/>
              <w:right w:val="nil"/>
              <w:tl2br w:val="nil"/>
              <w:tr2bl w:val="nil"/>
            </w:tcBorders>
            <w:shd w:val="clear" w:color="FFFFFF" w:fill="FFFFFF"/>
            <w:tcMar>
              <w:left w:w="101" w:type="dxa"/>
              <w:right w:w="101" w:type="dxa"/>
            </w:tcMar>
          </w:tcPr>
          <w:p w14:paraId="412ACB6A"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6 831</w:t>
            </w:r>
          </w:p>
        </w:tc>
      </w:tr>
      <w:tr w:rsidR="008531A6" w:rsidRPr="005017B1" w14:paraId="7B9DFC6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71D660E3"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1 078</w:t>
            </w:r>
          </w:p>
        </w:tc>
        <w:tc>
          <w:tcPr>
            <w:tcW w:w="2346" w:type="dxa"/>
            <w:tcBorders>
              <w:top w:val="nil"/>
              <w:left w:val="nil"/>
              <w:bottom w:val="nil"/>
              <w:right w:val="nil"/>
              <w:tl2br w:val="nil"/>
              <w:tr2bl w:val="nil"/>
            </w:tcBorders>
            <w:shd w:val="clear" w:color="auto" w:fill="auto"/>
            <w:noWrap/>
            <w:tcMar>
              <w:left w:w="101" w:type="dxa"/>
              <w:right w:w="101" w:type="dxa"/>
            </w:tcMar>
          </w:tcPr>
          <w:p w14:paraId="484FD60E" w14:textId="77777777" w:rsidR="008531A6" w:rsidRPr="005017B1" w:rsidRDefault="00AC15CB" w:rsidP="00380376">
            <w:pPr>
              <w:pStyle w:val="Normal100"/>
              <w:ind w:left="113" w:hanging="113"/>
              <w:rPr>
                <w:rFonts w:ascii="Calibri" w:eastAsia="Calibri" w:hAnsi="Calibri" w:cs="Calibri"/>
                <w:color w:val="000000"/>
                <w:sz w:val="18"/>
              </w:rPr>
            </w:pPr>
            <w:r w:rsidRPr="005017B1">
              <w:rPr>
                <w:rFonts w:ascii="Calibri" w:eastAsia="Calibri" w:hAnsi="Calibri" w:cs="Calibri"/>
                <w:color w:val="000000"/>
                <w:sz w:val="18"/>
              </w:rPr>
              <w:t>Other Assets</w:t>
            </w:r>
          </w:p>
        </w:tc>
        <w:tc>
          <w:tcPr>
            <w:tcW w:w="1180" w:type="dxa"/>
            <w:tcBorders>
              <w:top w:val="nil"/>
              <w:left w:val="nil"/>
              <w:bottom w:val="nil"/>
              <w:right w:val="nil"/>
              <w:tl2br w:val="nil"/>
              <w:tr2bl w:val="nil"/>
            </w:tcBorders>
            <w:shd w:val="clear" w:color="FFFFFF" w:fill="FFFFFF"/>
            <w:tcMar>
              <w:left w:w="101" w:type="dxa"/>
              <w:right w:w="101" w:type="dxa"/>
            </w:tcMar>
          </w:tcPr>
          <w:p w14:paraId="39D3BF03"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2 245</w:t>
            </w:r>
          </w:p>
        </w:tc>
        <w:tc>
          <w:tcPr>
            <w:tcW w:w="1018" w:type="dxa"/>
            <w:tcBorders>
              <w:top w:val="nil"/>
              <w:left w:val="nil"/>
              <w:bottom w:val="nil"/>
              <w:right w:val="nil"/>
              <w:tl2br w:val="nil"/>
              <w:tr2bl w:val="nil"/>
            </w:tcBorders>
            <w:shd w:val="clear" w:color="FFFFFF" w:fill="FFFFFF"/>
            <w:tcMar>
              <w:left w:w="101" w:type="dxa"/>
              <w:right w:w="101" w:type="dxa"/>
            </w:tcMar>
          </w:tcPr>
          <w:p w14:paraId="0B53AD76"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2 244</w:t>
            </w:r>
          </w:p>
        </w:tc>
        <w:tc>
          <w:tcPr>
            <w:tcW w:w="590" w:type="dxa"/>
            <w:tcBorders>
              <w:top w:val="nil"/>
              <w:left w:val="nil"/>
              <w:bottom w:val="nil"/>
              <w:right w:val="nil"/>
              <w:tl2br w:val="nil"/>
              <w:tr2bl w:val="nil"/>
            </w:tcBorders>
            <w:shd w:val="clear" w:color="FFFFFF" w:fill="FFFFFF"/>
            <w:tcMar>
              <w:left w:w="101" w:type="dxa"/>
              <w:right w:w="101" w:type="dxa"/>
            </w:tcMar>
          </w:tcPr>
          <w:p w14:paraId="24323367" w14:textId="7A2A1A4F" w:rsidR="008531A6" w:rsidRPr="005017B1" w:rsidRDefault="000D73BA">
            <w:pPr>
              <w:pStyle w:val="Normal100"/>
              <w:jc w:val="right"/>
              <w:rPr>
                <w:rFonts w:ascii="Calibri" w:eastAsia="Calibri" w:hAnsi="Calibri" w:cs="Calibri"/>
                <w:color w:val="000000"/>
                <w:sz w:val="18"/>
              </w:rPr>
            </w:pPr>
            <w:r>
              <w:rPr>
                <w:rFonts w:ascii="Calibri" w:eastAsia="Calibri" w:hAnsi="Calibri" w:cs="Calibri"/>
                <w:color w:val="000000"/>
                <w:sz w:val="18"/>
              </w:rPr>
              <w:t>..</w:t>
            </w:r>
          </w:p>
        </w:tc>
        <w:tc>
          <w:tcPr>
            <w:tcW w:w="1018" w:type="dxa"/>
            <w:tcBorders>
              <w:top w:val="nil"/>
              <w:left w:val="nil"/>
              <w:bottom w:val="nil"/>
              <w:right w:val="nil"/>
              <w:tl2br w:val="nil"/>
              <w:tr2bl w:val="nil"/>
            </w:tcBorders>
            <w:shd w:val="clear" w:color="FFFFFF" w:fill="FFFFFF"/>
            <w:tcMar>
              <w:left w:w="101" w:type="dxa"/>
              <w:right w:w="101" w:type="dxa"/>
            </w:tcMar>
          </w:tcPr>
          <w:p w14:paraId="34EABE5A"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2 244</w:t>
            </w:r>
          </w:p>
        </w:tc>
        <w:tc>
          <w:tcPr>
            <w:tcW w:w="1018" w:type="dxa"/>
            <w:tcBorders>
              <w:top w:val="nil"/>
              <w:left w:val="nil"/>
              <w:bottom w:val="nil"/>
              <w:right w:val="nil"/>
              <w:tl2br w:val="nil"/>
              <w:tr2bl w:val="nil"/>
            </w:tcBorders>
            <w:shd w:val="clear" w:color="FFFFFF" w:fill="FFFFFF"/>
            <w:tcMar>
              <w:left w:w="101" w:type="dxa"/>
              <w:right w:w="101" w:type="dxa"/>
            </w:tcMar>
          </w:tcPr>
          <w:p w14:paraId="2C95448F"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2 244</w:t>
            </w:r>
          </w:p>
        </w:tc>
        <w:tc>
          <w:tcPr>
            <w:tcW w:w="1018" w:type="dxa"/>
            <w:tcBorders>
              <w:top w:val="nil"/>
              <w:left w:val="nil"/>
              <w:bottom w:val="nil"/>
              <w:right w:val="nil"/>
              <w:tl2br w:val="nil"/>
              <w:tr2bl w:val="nil"/>
            </w:tcBorders>
            <w:shd w:val="clear" w:color="FFFFFF" w:fill="FFFFFF"/>
            <w:tcMar>
              <w:left w:w="101" w:type="dxa"/>
              <w:right w:w="101" w:type="dxa"/>
            </w:tcMar>
          </w:tcPr>
          <w:p w14:paraId="7573EED3"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2 244</w:t>
            </w:r>
          </w:p>
        </w:tc>
      </w:tr>
      <w:tr w:rsidR="008531A6" w:rsidRPr="005017B1" w14:paraId="3E046CEF"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0" w:type="dxa"/>
              <w:right w:w="0" w:type="dxa"/>
            </w:tcMar>
          </w:tcPr>
          <w:p w14:paraId="76E9D176" w14:textId="77777777" w:rsidR="008531A6" w:rsidRPr="005017B1" w:rsidRDefault="008531A6">
            <w:pPr>
              <w:pStyle w:val="Normal100"/>
              <w:rPr>
                <w:rFonts w:ascii="Calibri" w:eastAsia="Calibri" w:hAnsi="Calibri" w:cs="Calibri"/>
                <w:color w:val="000000"/>
                <w:sz w:val="18"/>
              </w:rPr>
            </w:pPr>
          </w:p>
        </w:tc>
        <w:tc>
          <w:tcPr>
            <w:tcW w:w="2346" w:type="dxa"/>
            <w:tcBorders>
              <w:top w:val="nil"/>
              <w:left w:val="nil"/>
              <w:bottom w:val="nil"/>
              <w:right w:val="nil"/>
              <w:tl2br w:val="nil"/>
              <w:tr2bl w:val="nil"/>
            </w:tcBorders>
            <w:shd w:val="clear" w:color="FFFFFF" w:fill="FFFFFF"/>
            <w:tcMar>
              <w:left w:w="0" w:type="dxa"/>
              <w:right w:w="0" w:type="dxa"/>
            </w:tcMar>
          </w:tcPr>
          <w:p w14:paraId="0315A36B" w14:textId="77777777" w:rsidR="008531A6" w:rsidRPr="005017B1" w:rsidRDefault="008531A6">
            <w:pPr>
              <w:pStyle w:val="Normal100"/>
              <w:rPr>
                <w:rFonts w:ascii="Calibri" w:eastAsia="Calibri" w:hAnsi="Calibri" w:cs="Calibri"/>
                <w:b/>
                <w:color w:val="000000"/>
                <w:sz w:val="18"/>
              </w:rPr>
            </w:pPr>
          </w:p>
        </w:tc>
        <w:tc>
          <w:tcPr>
            <w:tcW w:w="1180" w:type="dxa"/>
            <w:tcBorders>
              <w:top w:val="nil"/>
              <w:left w:val="nil"/>
              <w:bottom w:val="nil"/>
              <w:right w:val="nil"/>
              <w:tl2br w:val="nil"/>
              <w:tr2bl w:val="nil"/>
            </w:tcBorders>
            <w:shd w:val="clear" w:color="FFFFFF" w:fill="FFFFFF"/>
            <w:tcMar>
              <w:left w:w="0" w:type="dxa"/>
              <w:right w:w="0" w:type="dxa"/>
            </w:tcMar>
          </w:tcPr>
          <w:p w14:paraId="702AE39C"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386ACA2A" w14:textId="77777777" w:rsidR="008531A6" w:rsidRPr="005017B1" w:rsidRDefault="008531A6">
            <w:pPr>
              <w:pStyle w:val="Normal100"/>
              <w:rPr>
                <w:rFonts w:ascii="Calibri" w:eastAsia="Calibri" w:hAnsi="Calibri" w:cs="Calibri"/>
                <w:color w:val="000000"/>
                <w:sz w:val="18"/>
              </w:rPr>
            </w:pPr>
          </w:p>
        </w:tc>
        <w:tc>
          <w:tcPr>
            <w:tcW w:w="590" w:type="dxa"/>
            <w:tcBorders>
              <w:top w:val="nil"/>
              <w:left w:val="nil"/>
              <w:bottom w:val="nil"/>
              <w:right w:val="nil"/>
              <w:tl2br w:val="nil"/>
              <w:tr2bl w:val="nil"/>
            </w:tcBorders>
            <w:shd w:val="clear" w:color="FFFFFF" w:fill="FFFFFF"/>
            <w:tcMar>
              <w:left w:w="0" w:type="dxa"/>
              <w:right w:w="0" w:type="dxa"/>
            </w:tcMar>
          </w:tcPr>
          <w:p w14:paraId="73DA8CCA" w14:textId="77777777" w:rsidR="008531A6" w:rsidRPr="005017B1" w:rsidRDefault="008531A6">
            <w:pPr>
              <w:pStyle w:val="Normal100"/>
              <w:jc w:val="right"/>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25811ED"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7B48458"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5345F63D" w14:textId="77777777" w:rsidR="008531A6" w:rsidRPr="005017B1" w:rsidRDefault="008531A6">
            <w:pPr>
              <w:pStyle w:val="Normal100"/>
              <w:rPr>
                <w:rFonts w:ascii="Calibri" w:eastAsia="Calibri" w:hAnsi="Calibri" w:cs="Calibri"/>
                <w:color w:val="000000"/>
                <w:sz w:val="18"/>
              </w:rPr>
            </w:pPr>
          </w:p>
        </w:tc>
      </w:tr>
      <w:tr w:rsidR="008531A6" w:rsidRPr="005017B1" w14:paraId="17302E03"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4AD3E072"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44 621</w:t>
            </w:r>
          </w:p>
        </w:tc>
        <w:tc>
          <w:tcPr>
            <w:tcW w:w="2346" w:type="dxa"/>
            <w:tcBorders>
              <w:top w:val="nil"/>
              <w:left w:val="nil"/>
              <w:bottom w:val="nil"/>
              <w:right w:val="nil"/>
              <w:tl2br w:val="nil"/>
              <w:tr2bl w:val="nil"/>
            </w:tcBorders>
            <w:shd w:val="clear" w:color="FFFFFF" w:fill="FFFFFF"/>
            <w:tcMar>
              <w:left w:w="101" w:type="dxa"/>
              <w:right w:w="101" w:type="dxa"/>
            </w:tcMar>
          </w:tcPr>
          <w:p w14:paraId="3D56442A" w14:textId="77777777" w:rsidR="008531A6" w:rsidRPr="005017B1" w:rsidRDefault="00AC15CB">
            <w:pPr>
              <w:pStyle w:val="Normal100"/>
              <w:rPr>
                <w:rFonts w:ascii="Calibri" w:eastAsia="Calibri" w:hAnsi="Calibri" w:cs="Calibri"/>
                <w:b/>
                <w:color w:val="000000"/>
                <w:sz w:val="18"/>
              </w:rPr>
            </w:pPr>
            <w:r w:rsidRPr="005017B1">
              <w:rPr>
                <w:rFonts w:ascii="Calibri" w:eastAsia="Calibri" w:hAnsi="Calibri" w:cs="Calibri"/>
                <w:b/>
                <w:color w:val="000000"/>
                <w:sz w:val="18"/>
              </w:rPr>
              <w:t>Total Current Assets</w:t>
            </w:r>
          </w:p>
        </w:tc>
        <w:tc>
          <w:tcPr>
            <w:tcW w:w="1180" w:type="dxa"/>
            <w:tcBorders>
              <w:top w:val="nil"/>
              <w:left w:val="nil"/>
              <w:bottom w:val="nil"/>
              <w:right w:val="nil"/>
              <w:tl2br w:val="nil"/>
              <w:tr2bl w:val="nil"/>
            </w:tcBorders>
            <w:shd w:val="clear" w:color="FFFFFF" w:fill="FFFFFF"/>
            <w:tcMar>
              <w:left w:w="101" w:type="dxa"/>
              <w:right w:w="101" w:type="dxa"/>
            </w:tcMar>
          </w:tcPr>
          <w:p w14:paraId="3181D56D"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66 074</w:t>
            </w:r>
          </w:p>
        </w:tc>
        <w:tc>
          <w:tcPr>
            <w:tcW w:w="1018" w:type="dxa"/>
            <w:tcBorders>
              <w:top w:val="nil"/>
              <w:left w:val="nil"/>
              <w:bottom w:val="nil"/>
              <w:right w:val="nil"/>
              <w:tl2br w:val="nil"/>
              <w:tr2bl w:val="nil"/>
            </w:tcBorders>
            <w:shd w:val="clear" w:color="FFFFFF" w:fill="FFFFFF"/>
            <w:tcMar>
              <w:left w:w="101" w:type="dxa"/>
              <w:right w:w="101" w:type="dxa"/>
            </w:tcMar>
          </w:tcPr>
          <w:p w14:paraId="5CE58C17"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60 945</w:t>
            </w:r>
          </w:p>
        </w:tc>
        <w:tc>
          <w:tcPr>
            <w:tcW w:w="590" w:type="dxa"/>
            <w:tcBorders>
              <w:top w:val="nil"/>
              <w:left w:val="nil"/>
              <w:bottom w:val="nil"/>
              <w:right w:val="nil"/>
              <w:tl2br w:val="nil"/>
              <w:tr2bl w:val="nil"/>
            </w:tcBorders>
            <w:shd w:val="clear" w:color="FFFFFF" w:fill="FFFFFF"/>
            <w:tcMar>
              <w:left w:w="101" w:type="dxa"/>
              <w:right w:w="101" w:type="dxa"/>
            </w:tcMar>
          </w:tcPr>
          <w:p w14:paraId="6D3C31DC" w14:textId="76866172"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-8</w:t>
            </w:r>
          </w:p>
        </w:tc>
        <w:tc>
          <w:tcPr>
            <w:tcW w:w="1018" w:type="dxa"/>
            <w:tcBorders>
              <w:top w:val="nil"/>
              <w:left w:val="nil"/>
              <w:bottom w:val="nil"/>
              <w:right w:val="nil"/>
              <w:tl2br w:val="nil"/>
              <w:tr2bl w:val="nil"/>
            </w:tcBorders>
            <w:shd w:val="clear" w:color="FFFFFF" w:fill="FFFFFF"/>
            <w:tcMar>
              <w:left w:w="101" w:type="dxa"/>
              <w:right w:w="101" w:type="dxa"/>
            </w:tcMar>
          </w:tcPr>
          <w:p w14:paraId="3951A727"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75 073</w:t>
            </w:r>
          </w:p>
        </w:tc>
        <w:tc>
          <w:tcPr>
            <w:tcW w:w="1018" w:type="dxa"/>
            <w:tcBorders>
              <w:top w:val="nil"/>
              <w:left w:val="nil"/>
              <w:bottom w:val="nil"/>
              <w:right w:val="nil"/>
              <w:tl2br w:val="nil"/>
              <w:tr2bl w:val="nil"/>
            </w:tcBorders>
            <w:shd w:val="clear" w:color="FFFFFF" w:fill="FFFFFF"/>
            <w:tcMar>
              <w:left w:w="101" w:type="dxa"/>
              <w:right w:w="101" w:type="dxa"/>
            </w:tcMar>
          </w:tcPr>
          <w:p w14:paraId="0C86621B"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74 244</w:t>
            </w:r>
          </w:p>
        </w:tc>
        <w:tc>
          <w:tcPr>
            <w:tcW w:w="1018" w:type="dxa"/>
            <w:tcBorders>
              <w:top w:val="nil"/>
              <w:left w:val="nil"/>
              <w:bottom w:val="nil"/>
              <w:right w:val="nil"/>
              <w:tl2br w:val="nil"/>
              <w:tr2bl w:val="nil"/>
            </w:tcBorders>
            <w:shd w:val="clear" w:color="FFFFFF" w:fill="FFFFFF"/>
            <w:tcMar>
              <w:left w:w="101" w:type="dxa"/>
              <w:right w:w="101" w:type="dxa"/>
            </w:tcMar>
          </w:tcPr>
          <w:p w14:paraId="1A6E5E9B"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73 958</w:t>
            </w:r>
          </w:p>
        </w:tc>
      </w:tr>
      <w:tr w:rsidR="008531A6" w:rsidRPr="005017B1" w14:paraId="15086A08"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0" w:type="dxa"/>
              <w:right w:w="0" w:type="dxa"/>
            </w:tcMar>
          </w:tcPr>
          <w:p w14:paraId="2E61EA6E" w14:textId="77777777" w:rsidR="008531A6" w:rsidRPr="005017B1" w:rsidRDefault="008531A6">
            <w:pPr>
              <w:pStyle w:val="Normal100"/>
              <w:rPr>
                <w:rFonts w:ascii="Calibri" w:eastAsia="Calibri" w:hAnsi="Calibri" w:cs="Calibri"/>
                <w:color w:val="000000"/>
                <w:sz w:val="18"/>
              </w:rPr>
            </w:pPr>
          </w:p>
        </w:tc>
        <w:tc>
          <w:tcPr>
            <w:tcW w:w="2346" w:type="dxa"/>
            <w:tcBorders>
              <w:top w:val="nil"/>
              <w:left w:val="nil"/>
              <w:bottom w:val="nil"/>
              <w:right w:val="nil"/>
              <w:tl2br w:val="nil"/>
              <w:tr2bl w:val="nil"/>
            </w:tcBorders>
            <w:shd w:val="clear" w:color="FFFFFF" w:fill="FFFFFF"/>
            <w:tcMar>
              <w:left w:w="0" w:type="dxa"/>
              <w:right w:w="0" w:type="dxa"/>
            </w:tcMar>
          </w:tcPr>
          <w:p w14:paraId="7D6B406B" w14:textId="77777777" w:rsidR="008531A6" w:rsidRPr="005017B1" w:rsidRDefault="008531A6">
            <w:pPr>
              <w:pStyle w:val="Normal100"/>
              <w:rPr>
                <w:rFonts w:ascii="Calibri" w:eastAsia="Calibri" w:hAnsi="Calibri" w:cs="Calibri"/>
                <w:b/>
                <w:color w:val="000000"/>
                <w:sz w:val="18"/>
              </w:rPr>
            </w:pPr>
          </w:p>
        </w:tc>
        <w:tc>
          <w:tcPr>
            <w:tcW w:w="1180" w:type="dxa"/>
            <w:tcBorders>
              <w:top w:val="nil"/>
              <w:left w:val="nil"/>
              <w:bottom w:val="nil"/>
              <w:right w:val="nil"/>
              <w:tl2br w:val="nil"/>
              <w:tr2bl w:val="nil"/>
            </w:tcBorders>
            <w:shd w:val="clear" w:color="FFFFFF" w:fill="FFFFFF"/>
            <w:tcMar>
              <w:left w:w="0" w:type="dxa"/>
              <w:right w:w="0" w:type="dxa"/>
            </w:tcMar>
          </w:tcPr>
          <w:p w14:paraId="16934D7F"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C10C818" w14:textId="77777777" w:rsidR="008531A6" w:rsidRPr="005017B1" w:rsidRDefault="008531A6">
            <w:pPr>
              <w:pStyle w:val="Normal100"/>
              <w:rPr>
                <w:rFonts w:ascii="Calibri" w:eastAsia="Calibri" w:hAnsi="Calibri" w:cs="Calibri"/>
                <w:color w:val="000000"/>
                <w:sz w:val="18"/>
              </w:rPr>
            </w:pPr>
          </w:p>
        </w:tc>
        <w:tc>
          <w:tcPr>
            <w:tcW w:w="590" w:type="dxa"/>
            <w:tcBorders>
              <w:top w:val="nil"/>
              <w:left w:val="nil"/>
              <w:bottom w:val="nil"/>
              <w:right w:val="nil"/>
              <w:tl2br w:val="nil"/>
              <w:tr2bl w:val="nil"/>
            </w:tcBorders>
            <w:shd w:val="clear" w:color="FFFFFF" w:fill="FFFFFF"/>
            <w:tcMar>
              <w:left w:w="0" w:type="dxa"/>
              <w:right w:w="0" w:type="dxa"/>
            </w:tcMar>
          </w:tcPr>
          <w:p w14:paraId="1AD91B16" w14:textId="77777777" w:rsidR="008531A6" w:rsidRPr="005017B1" w:rsidRDefault="008531A6">
            <w:pPr>
              <w:pStyle w:val="Normal100"/>
              <w:jc w:val="right"/>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15F0D0B8"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5283DF63"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81DA9D0" w14:textId="77777777" w:rsidR="008531A6" w:rsidRPr="005017B1" w:rsidRDefault="008531A6">
            <w:pPr>
              <w:pStyle w:val="Normal100"/>
              <w:rPr>
                <w:rFonts w:ascii="Calibri" w:eastAsia="Calibri" w:hAnsi="Calibri" w:cs="Calibri"/>
                <w:color w:val="000000"/>
                <w:sz w:val="18"/>
              </w:rPr>
            </w:pPr>
          </w:p>
        </w:tc>
      </w:tr>
      <w:tr w:rsidR="008531A6" w:rsidRPr="005017B1" w14:paraId="0DC97298"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0" w:type="dxa"/>
              <w:right w:w="0" w:type="dxa"/>
            </w:tcMar>
          </w:tcPr>
          <w:p w14:paraId="7ED863BC" w14:textId="77777777" w:rsidR="008531A6" w:rsidRPr="005017B1" w:rsidRDefault="008531A6">
            <w:pPr>
              <w:pStyle w:val="Normal100"/>
              <w:rPr>
                <w:rFonts w:ascii="Calibri" w:eastAsia="Calibri" w:hAnsi="Calibri" w:cs="Calibri"/>
                <w:color w:val="000000"/>
                <w:sz w:val="18"/>
              </w:rPr>
            </w:pPr>
          </w:p>
        </w:tc>
        <w:tc>
          <w:tcPr>
            <w:tcW w:w="2346" w:type="dxa"/>
            <w:tcBorders>
              <w:top w:val="nil"/>
              <w:left w:val="nil"/>
              <w:bottom w:val="nil"/>
              <w:right w:val="nil"/>
              <w:tl2br w:val="nil"/>
              <w:tr2bl w:val="nil"/>
            </w:tcBorders>
            <w:shd w:val="clear" w:color="FFFFFF" w:fill="FFFFFF"/>
            <w:tcMar>
              <w:left w:w="101" w:type="dxa"/>
              <w:right w:w="101" w:type="dxa"/>
            </w:tcMar>
          </w:tcPr>
          <w:p w14:paraId="4E77114B" w14:textId="77777777" w:rsidR="008531A6" w:rsidRPr="005017B1" w:rsidRDefault="00AC15CB">
            <w:pPr>
              <w:pStyle w:val="Normal100"/>
              <w:rPr>
                <w:rFonts w:ascii="Calibri" w:eastAsia="Calibri" w:hAnsi="Calibri" w:cs="Calibri"/>
                <w:b/>
                <w:color w:val="000000"/>
                <w:sz w:val="18"/>
              </w:rPr>
            </w:pPr>
            <w:r w:rsidRPr="005017B1">
              <w:rPr>
                <w:rFonts w:ascii="Calibri" w:eastAsia="Calibri" w:hAnsi="Calibri" w:cs="Calibri"/>
                <w:b/>
                <w:color w:val="000000"/>
                <w:sz w:val="18"/>
              </w:rPr>
              <w:t>Non Current Assets</w:t>
            </w:r>
          </w:p>
        </w:tc>
        <w:tc>
          <w:tcPr>
            <w:tcW w:w="1180" w:type="dxa"/>
            <w:tcBorders>
              <w:top w:val="nil"/>
              <w:left w:val="nil"/>
              <w:bottom w:val="nil"/>
              <w:right w:val="nil"/>
              <w:tl2br w:val="nil"/>
              <w:tr2bl w:val="nil"/>
            </w:tcBorders>
            <w:shd w:val="clear" w:color="FFFFFF" w:fill="FFFFFF"/>
            <w:tcMar>
              <w:left w:w="0" w:type="dxa"/>
              <w:right w:w="0" w:type="dxa"/>
            </w:tcMar>
          </w:tcPr>
          <w:p w14:paraId="48DF3699"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363E68F2" w14:textId="77777777" w:rsidR="008531A6" w:rsidRPr="005017B1" w:rsidRDefault="008531A6">
            <w:pPr>
              <w:pStyle w:val="Normal100"/>
              <w:rPr>
                <w:rFonts w:ascii="Calibri" w:eastAsia="Calibri" w:hAnsi="Calibri" w:cs="Calibri"/>
                <w:color w:val="000000"/>
                <w:sz w:val="18"/>
              </w:rPr>
            </w:pPr>
          </w:p>
        </w:tc>
        <w:tc>
          <w:tcPr>
            <w:tcW w:w="590" w:type="dxa"/>
            <w:tcBorders>
              <w:top w:val="nil"/>
              <w:left w:val="nil"/>
              <w:bottom w:val="nil"/>
              <w:right w:val="nil"/>
              <w:tl2br w:val="nil"/>
              <w:tr2bl w:val="nil"/>
            </w:tcBorders>
            <w:shd w:val="clear" w:color="FFFFFF" w:fill="FFFFFF"/>
            <w:tcMar>
              <w:left w:w="0" w:type="dxa"/>
              <w:right w:w="0" w:type="dxa"/>
            </w:tcMar>
          </w:tcPr>
          <w:p w14:paraId="134CCBD5" w14:textId="77777777" w:rsidR="008531A6" w:rsidRPr="005017B1" w:rsidRDefault="008531A6">
            <w:pPr>
              <w:pStyle w:val="Normal100"/>
              <w:jc w:val="right"/>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04345B89"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67A8503D"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3F1B1A36" w14:textId="77777777" w:rsidR="008531A6" w:rsidRPr="005017B1" w:rsidRDefault="008531A6">
            <w:pPr>
              <w:pStyle w:val="Normal100"/>
              <w:rPr>
                <w:rFonts w:ascii="Calibri" w:eastAsia="Calibri" w:hAnsi="Calibri" w:cs="Calibri"/>
                <w:color w:val="000000"/>
                <w:sz w:val="18"/>
              </w:rPr>
            </w:pPr>
          </w:p>
        </w:tc>
      </w:tr>
      <w:tr w:rsidR="008531A6" w:rsidRPr="005017B1" w14:paraId="2B53A3D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043DF70E"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5 529</w:t>
            </w:r>
          </w:p>
        </w:tc>
        <w:tc>
          <w:tcPr>
            <w:tcW w:w="2346" w:type="dxa"/>
            <w:tcBorders>
              <w:top w:val="nil"/>
              <w:left w:val="nil"/>
              <w:bottom w:val="nil"/>
              <w:right w:val="nil"/>
              <w:tl2br w:val="nil"/>
              <w:tr2bl w:val="nil"/>
            </w:tcBorders>
            <w:shd w:val="clear" w:color="FFFFFF" w:fill="FFFFFF"/>
            <w:noWrap/>
            <w:tcMar>
              <w:left w:w="101" w:type="dxa"/>
              <w:right w:w="101" w:type="dxa"/>
            </w:tcMar>
          </w:tcPr>
          <w:p w14:paraId="583B92A6" w14:textId="77777777" w:rsidR="008531A6" w:rsidRPr="005017B1" w:rsidRDefault="00AC15CB" w:rsidP="00380376">
            <w:pPr>
              <w:pStyle w:val="Normal100"/>
              <w:ind w:left="113" w:hanging="113"/>
              <w:rPr>
                <w:rFonts w:ascii="Calibri" w:eastAsia="Calibri" w:hAnsi="Calibri" w:cs="Calibri"/>
                <w:color w:val="000000"/>
                <w:sz w:val="18"/>
              </w:rPr>
            </w:pPr>
            <w:r w:rsidRPr="005017B1">
              <w:rPr>
                <w:rFonts w:ascii="Calibri" w:eastAsia="Calibri" w:hAnsi="Calibri" w:cs="Calibri"/>
                <w:color w:val="000000"/>
                <w:sz w:val="18"/>
              </w:rPr>
              <w:t>Receivables</w:t>
            </w:r>
          </w:p>
        </w:tc>
        <w:tc>
          <w:tcPr>
            <w:tcW w:w="1180" w:type="dxa"/>
            <w:tcBorders>
              <w:top w:val="nil"/>
              <w:left w:val="nil"/>
              <w:bottom w:val="nil"/>
              <w:right w:val="nil"/>
              <w:tl2br w:val="nil"/>
              <w:tr2bl w:val="nil"/>
            </w:tcBorders>
            <w:shd w:val="clear" w:color="FFFFFF" w:fill="FFFFFF"/>
            <w:tcMar>
              <w:left w:w="101" w:type="dxa"/>
              <w:right w:w="101" w:type="dxa"/>
            </w:tcMar>
          </w:tcPr>
          <w:p w14:paraId="0075DDD9"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4 047</w:t>
            </w:r>
          </w:p>
        </w:tc>
        <w:tc>
          <w:tcPr>
            <w:tcW w:w="1018" w:type="dxa"/>
            <w:tcBorders>
              <w:top w:val="nil"/>
              <w:left w:val="nil"/>
              <w:bottom w:val="nil"/>
              <w:right w:val="nil"/>
              <w:tl2br w:val="nil"/>
              <w:tr2bl w:val="nil"/>
            </w:tcBorders>
            <w:shd w:val="clear" w:color="FFFFFF" w:fill="FFFFFF"/>
            <w:tcMar>
              <w:left w:w="101" w:type="dxa"/>
              <w:right w:w="101" w:type="dxa"/>
            </w:tcMar>
          </w:tcPr>
          <w:p w14:paraId="44CC84C1"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4 729</w:t>
            </w:r>
          </w:p>
        </w:tc>
        <w:tc>
          <w:tcPr>
            <w:tcW w:w="590" w:type="dxa"/>
            <w:tcBorders>
              <w:top w:val="nil"/>
              <w:left w:val="nil"/>
              <w:bottom w:val="nil"/>
              <w:right w:val="nil"/>
              <w:tl2br w:val="nil"/>
              <w:tr2bl w:val="nil"/>
            </w:tcBorders>
            <w:shd w:val="clear" w:color="FFFFFF" w:fill="FFFFFF"/>
            <w:tcMar>
              <w:left w:w="101" w:type="dxa"/>
              <w:right w:w="101" w:type="dxa"/>
            </w:tcMar>
          </w:tcPr>
          <w:p w14:paraId="750DBF6C" w14:textId="1C555923"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17</w:t>
            </w:r>
          </w:p>
        </w:tc>
        <w:tc>
          <w:tcPr>
            <w:tcW w:w="1018" w:type="dxa"/>
            <w:tcBorders>
              <w:top w:val="nil"/>
              <w:left w:val="nil"/>
              <w:bottom w:val="nil"/>
              <w:right w:val="nil"/>
              <w:tl2br w:val="nil"/>
              <w:tr2bl w:val="nil"/>
            </w:tcBorders>
            <w:shd w:val="clear" w:color="FFFFFF" w:fill="FFFFFF"/>
            <w:tcMar>
              <w:left w:w="101" w:type="dxa"/>
              <w:right w:w="101" w:type="dxa"/>
            </w:tcMar>
          </w:tcPr>
          <w:p w14:paraId="2B757956"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5 852</w:t>
            </w:r>
          </w:p>
        </w:tc>
        <w:tc>
          <w:tcPr>
            <w:tcW w:w="1018" w:type="dxa"/>
            <w:tcBorders>
              <w:top w:val="nil"/>
              <w:left w:val="nil"/>
              <w:bottom w:val="nil"/>
              <w:right w:val="nil"/>
              <w:tl2br w:val="nil"/>
              <w:tr2bl w:val="nil"/>
            </w:tcBorders>
            <w:shd w:val="clear" w:color="FFFFFF" w:fill="FFFFFF"/>
            <w:tcMar>
              <w:left w:w="101" w:type="dxa"/>
              <w:right w:w="101" w:type="dxa"/>
            </w:tcMar>
          </w:tcPr>
          <w:p w14:paraId="54BCAFAF"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7 184</w:t>
            </w:r>
          </w:p>
        </w:tc>
        <w:tc>
          <w:tcPr>
            <w:tcW w:w="1018" w:type="dxa"/>
            <w:tcBorders>
              <w:top w:val="nil"/>
              <w:left w:val="nil"/>
              <w:bottom w:val="nil"/>
              <w:right w:val="nil"/>
              <w:tl2br w:val="nil"/>
              <w:tr2bl w:val="nil"/>
            </w:tcBorders>
            <w:shd w:val="clear" w:color="FFFFFF" w:fill="FFFFFF"/>
            <w:tcMar>
              <w:left w:w="101" w:type="dxa"/>
              <w:right w:w="101" w:type="dxa"/>
            </w:tcMar>
          </w:tcPr>
          <w:p w14:paraId="65ACA570"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8 020</w:t>
            </w:r>
          </w:p>
        </w:tc>
      </w:tr>
      <w:tr w:rsidR="008531A6" w:rsidRPr="005017B1" w14:paraId="09BEA53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42C21786"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274 591</w:t>
            </w:r>
          </w:p>
        </w:tc>
        <w:tc>
          <w:tcPr>
            <w:tcW w:w="2346" w:type="dxa"/>
            <w:tcBorders>
              <w:top w:val="nil"/>
              <w:left w:val="nil"/>
              <w:bottom w:val="nil"/>
              <w:right w:val="nil"/>
              <w:tl2br w:val="nil"/>
              <w:tr2bl w:val="nil"/>
            </w:tcBorders>
            <w:shd w:val="clear" w:color="FFFFFF" w:fill="FFFFFF"/>
            <w:noWrap/>
            <w:tcMar>
              <w:left w:w="101" w:type="dxa"/>
              <w:right w:w="101" w:type="dxa"/>
            </w:tcMar>
          </w:tcPr>
          <w:p w14:paraId="2B0D3909" w14:textId="77777777" w:rsidR="008531A6" w:rsidRPr="005017B1" w:rsidRDefault="00AC15CB" w:rsidP="00380376">
            <w:pPr>
              <w:pStyle w:val="Normal100"/>
              <w:ind w:left="113" w:hanging="113"/>
              <w:rPr>
                <w:rFonts w:ascii="Calibri" w:eastAsia="Calibri" w:hAnsi="Calibri" w:cs="Calibri"/>
                <w:color w:val="000000"/>
                <w:sz w:val="18"/>
              </w:rPr>
            </w:pPr>
            <w:r w:rsidRPr="005017B1">
              <w:rPr>
                <w:rFonts w:ascii="Calibri" w:eastAsia="Calibri" w:hAnsi="Calibri" w:cs="Calibri"/>
                <w:color w:val="000000"/>
                <w:sz w:val="18"/>
              </w:rPr>
              <w:t>Property, Plant and Equipment</w:t>
            </w:r>
          </w:p>
        </w:tc>
        <w:tc>
          <w:tcPr>
            <w:tcW w:w="1180" w:type="dxa"/>
            <w:tcBorders>
              <w:top w:val="nil"/>
              <w:left w:val="nil"/>
              <w:bottom w:val="nil"/>
              <w:right w:val="nil"/>
              <w:tl2br w:val="nil"/>
              <w:tr2bl w:val="nil"/>
            </w:tcBorders>
            <w:shd w:val="clear" w:color="FFFFFF" w:fill="FFFFFF"/>
            <w:tcMar>
              <w:left w:w="101" w:type="dxa"/>
              <w:right w:w="101" w:type="dxa"/>
            </w:tcMar>
          </w:tcPr>
          <w:p w14:paraId="3551E171"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264 283</w:t>
            </w:r>
          </w:p>
        </w:tc>
        <w:tc>
          <w:tcPr>
            <w:tcW w:w="1018" w:type="dxa"/>
            <w:tcBorders>
              <w:top w:val="nil"/>
              <w:left w:val="nil"/>
              <w:bottom w:val="nil"/>
              <w:right w:val="nil"/>
              <w:tl2br w:val="nil"/>
              <w:tr2bl w:val="nil"/>
            </w:tcBorders>
            <w:shd w:val="clear" w:color="FFFFFF" w:fill="FFFFFF"/>
            <w:tcMar>
              <w:left w:w="101" w:type="dxa"/>
              <w:right w:w="101" w:type="dxa"/>
            </w:tcMar>
          </w:tcPr>
          <w:p w14:paraId="2142775B"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256 067</w:t>
            </w:r>
          </w:p>
        </w:tc>
        <w:tc>
          <w:tcPr>
            <w:tcW w:w="590" w:type="dxa"/>
            <w:tcBorders>
              <w:top w:val="nil"/>
              <w:left w:val="nil"/>
              <w:bottom w:val="nil"/>
              <w:right w:val="nil"/>
              <w:tl2br w:val="nil"/>
              <w:tr2bl w:val="nil"/>
            </w:tcBorders>
            <w:shd w:val="clear" w:color="FFFFFF" w:fill="FFFFFF"/>
            <w:tcMar>
              <w:left w:w="101" w:type="dxa"/>
              <w:right w:w="101" w:type="dxa"/>
            </w:tcMar>
          </w:tcPr>
          <w:p w14:paraId="0DE9A698"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-3</w:t>
            </w:r>
          </w:p>
        </w:tc>
        <w:tc>
          <w:tcPr>
            <w:tcW w:w="1018" w:type="dxa"/>
            <w:tcBorders>
              <w:top w:val="nil"/>
              <w:left w:val="nil"/>
              <w:bottom w:val="nil"/>
              <w:right w:val="nil"/>
              <w:tl2br w:val="nil"/>
              <w:tr2bl w:val="nil"/>
            </w:tcBorders>
            <w:shd w:val="clear" w:color="FFFFFF" w:fill="FFFFFF"/>
            <w:tcMar>
              <w:left w:w="101" w:type="dxa"/>
              <w:right w:w="101" w:type="dxa"/>
            </w:tcMar>
          </w:tcPr>
          <w:p w14:paraId="57A8C21A"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264 075</w:t>
            </w:r>
          </w:p>
        </w:tc>
        <w:tc>
          <w:tcPr>
            <w:tcW w:w="1018" w:type="dxa"/>
            <w:tcBorders>
              <w:top w:val="nil"/>
              <w:left w:val="nil"/>
              <w:bottom w:val="nil"/>
              <w:right w:val="nil"/>
              <w:tl2br w:val="nil"/>
              <w:tr2bl w:val="nil"/>
            </w:tcBorders>
            <w:shd w:val="clear" w:color="FFFFFF" w:fill="FFFFFF"/>
            <w:tcMar>
              <w:left w:w="101" w:type="dxa"/>
              <w:right w:w="101" w:type="dxa"/>
            </w:tcMar>
          </w:tcPr>
          <w:p w14:paraId="002B31B9"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265 151</w:t>
            </w:r>
          </w:p>
        </w:tc>
        <w:tc>
          <w:tcPr>
            <w:tcW w:w="1018" w:type="dxa"/>
            <w:tcBorders>
              <w:top w:val="nil"/>
              <w:left w:val="nil"/>
              <w:bottom w:val="nil"/>
              <w:right w:val="nil"/>
              <w:tl2br w:val="nil"/>
              <w:tr2bl w:val="nil"/>
            </w:tcBorders>
            <w:shd w:val="clear" w:color="FFFFFF" w:fill="FFFFFF"/>
            <w:tcMar>
              <w:left w:w="101" w:type="dxa"/>
              <w:right w:w="101" w:type="dxa"/>
            </w:tcMar>
          </w:tcPr>
          <w:p w14:paraId="141F2442"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258 728</w:t>
            </w:r>
          </w:p>
        </w:tc>
      </w:tr>
      <w:tr w:rsidR="008531A6" w:rsidRPr="005017B1" w14:paraId="6D17F0A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71D5CBE9"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71 521</w:t>
            </w:r>
          </w:p>
        </w:tc>
        <w:tc>
          <w:tcPr>
            <w:tcW w:w="2346" w:type="dxa"/>
            <w:tcBorders>
              <w:top w:val="nil"/>
              <w:left w:val="nil"/>
              <w:bottom w:val="nil"/>
              <w:right w:val="nil"/>
              <w:tl2br w:val="nil"/>
              <w:tr2bl w:val="nil"/>
            </w:tcBorders>
            <w:shd w:val="clear" w:color="FFFFFF" w:fill="FFFFFF"/>
            <w:noWrap/>
            <w:tcMar>
              <w:left w:w="101" w:type="dxa"/>
              <w:right w:w="101" w:type="dxa"/>
            </w:tcMar>
          </w:tcPr>
          <w:p w14:paraId="31FCA93B" w14:textId="77777777" w:rsidR="008531A6" w:rsidRPr="005017B1" w:rsidRDefault="00AC15CB" w:rsidP="00380376">
            <w:pPr>
              <w:pStyle w:val="Normal100"/>
              <w:ind w:left="113" w:hanging="113"/>
              <w:rPr>
                <w:rFonts w:ascii="Calibri" w:eastAsia="Calibri" w:hAnsi="Calibri" w:cs="Calibri"/>
                <w:color w:val="000000"/>
                <w:sz w:val="18"/>
              </w:rPr>
            </w:pPr>
            <w:r w:rsidRPr="005017B1">
              <w:rPr>
                <w:rFonts w:ascii="Calibri" w:eastAsia="Calibri" w:hAnsi="Calibri" w:cs="Calibri"/>
                <w:color w:val="000000"/>
                <w:sz w:val="18"/>
              </w:rPr>
              <w:t>Intangible Assets</w:t>
            </w:r>
          </w:p>
        </w:tc>
        <w:tc>
          <w:tcPr>
            <w:tcW w:w="1180" w:type="dxa"/>
            <w:tcBorders>
              <w:top w:val="nil"/>
              <w:left w:val="nil"/>
              <w:bottom w:val="nil"/>
              <w:right w:val="nil"/>
              <w:tl2br w:val="nil"/>
              <w:tr2bl w:val="nil"/>
            </w:tcBorders>
            <w:shd w:val="clear" w:color="FFFFFF" w:fill="FFFFFF"/>
            <w:tcMar>
              <w:left w:w="101" w:type="dxa"/>
              <w:right w:w="101" w:type="dxa"/>
            </w:tcMar>
          </w:tcPr>
          <w:p w14:paraId="44F50497"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60 763</w:t>
            </w:r>
          </w:p>
        </w:tc>
        <w:tc>
          <w:tcPr>
            <w:tcW w:w="1018" w:type="dxa"/>
            <w:tcBorders>
              <w:top w:val="nil"/>
              <w:left w:val="nil"/>
              <w:bottom w:val="nil"/>
              <w:right w:val="nil"/>
              <w:tl2br w:val="nil"/>
              <w:tr2bl w:val="nil"/>
            </w:tcBorders>
            <w:shd w:val="clear" w:color="FFFFFF" w:fill="FFFFFF"/>
            <w:tcMar>
              <w:left w:w="101" w:type="dxa"/>
              <w:right w:w="101" w:type="dxa"/>
            </w:tcMar>
          </w:tcPr>
          <w:p w14:paraId="06BDEBA0"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49 938</w:t>
            </w:r>
          </w:p>
        </w:tc>
        <w:tc>
          <w:tcPr>
            <w:tcW w:w="590" w:type="dxa"/>
            <w:tcBorders>
              <w:top w:val="nil"/>
              <w:left w:val="nil"/>
              <w:bottom w:val="nil"/>
              <w:right w:val="nil"/>
              <w:tl2br w:val="nil"/>
              <w:tr2bl w:val="nil"/>
            </w:tcBorders>
            <w:shd w:val="clear" w:color="FFFFFF" w:fill="FFFFFF"/>
            <w:tcMar>
              <w:left w:w="101" w:type="dxa"/>
              <w:right w:w="101" w:type="dxa"/>
            </w:tcMar>
          </w:tcPr>
          <w:p w14:paraId="3F0519A3"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-18</w:t>
            </w:r>
          </w:p>
        </w:tc>
        <w:tc>
          <w:tcPr>
            <w:tcW w:w="1018" w:type="dxa"/>
            <w:tcBorders>
              <w:top w:val="nil"/>
              <w:left w:val="nil"/>
              <w:bottom w:val="nil"/>
              <w:right w:val="nil"/>
              <w:tl2br w:val="nil"/>
              <w:tr2bl w:val="nil"/>
            </w:tcBorders>
            <w:shd w:val="clear" w:color="FFFFFF" w:fill="FFFFFF"/>
            <w:tcMar>
              <w:left w:w="101" w:type="dxa"/>
              <w:right w:w="101" w:type="dxa"/>
            </w:tcMar>
          </w:tcPr>
          <w:p w14:paraId="41B56B1D"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50 048</w:t>
            </w:r>
          </w:p>
        </w:tc>
        <w:tc>
          <w:tcPr>
            <w:tcW w:w="1018" w:type="dxa"/>
            <w:tcBorders>
              <w:top w:val="nil"/>
              <w:left w:val="nil"/>
              <w:bottom w:val="nil"/>
              <w:right w:val="nil"/>
              <w:tl2br w:val="nil"/>
              <w:tr2bl w:val="nil"/>
            </w:tcBorders>
            <w:shd w:val="clear" w:color="FFFFFF" w:fill="FFFFFF"/>
            <w:tcMar>
              <w:left w:w="101" w:type="dxa"/>
              <w:right w:w="101" w:type="dxa"/>
            </w:tcMar>
          </w:tcPr>
          <w:p w14:paraId="67DB1CC3"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49 560</w:t>
            </w:r>
          </w:p>
        </w:tc>
        <w:tc>
          <w:tcPr>
            <w:tcW w:w="1018" w:type="dxa"/>
            <w:tcBorders>
              <w:top w:val="nil"/>
              <w:left w:val="nil"/>
              <w:bottom w:val="nil"/>
              <w:right w:val="nil"/>
              <w:tl2br w:val="nil"/>
              <w:tr2bl w:val="nil"/>
            </w:tcBorders>
            <w:shd w:val="clear" w:color="FFFFFF" w:fill="FFFFFF"/>
            <w:tcMar>
              <w:left w:w="101" w:type="dxa"/>
              <w:right w:w="101" w:type="dxa"/>
            </w:tcMar>
          </w:tcPr>
          <w:p w14:paraId="5BEB4DE3"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49 360</w:t>
            </w:r>
          </w:p>
        </w:tc>
      </w:tr>
      <w:tr w:rsidR="008531A6" w:rsidRPr="005017B1" w14:paraId="0BA6BE74"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4A77314C"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45 428</w:t>
            </w:r>
          </w:p>
        </w:tc>
        <w:tc>
          <w:tcPr>
            <w:tcW w:w="2346" w:type="dxa"/>
            <w:tcBorders>
              <w:top w:val="nil"/>
              <w:left w:val="nil"/>
              <w:bottom w:val="nil"/>
              <w:right w:val="nil"/>
              <w:tl2br w:val="nil"/>
              <w:tr2bl w:val="nil"/>
            </w:tcBorders>
            <w:shd w:val="clear" w:color="FFFFFF" w:fill="FFFFFF"/>
            <w:noWrap/>
            <w:tcMar>
              <w:left w:w="101" w:type="dxa"/>
              <w:right w:w="101" w:type="dxa"/>
            </w:tcMar>
          </w:tcPr>
          <w:p w14:paraId="59AAFE29" w14:textId="77777777" w:rsidR="008531A6" w:rsidRPr="005017B1" w:rsidRDefault="00AC15CB" w:rsidP="00380376">
            <w:pPr>
              <w:pStyle w:val="Normal100"/>
              <w:ind w:left="113" w:hanging="113"/>
              <w:rPr>
                <w:rFonts w:ascii="Calibri" w:eastAsia="Calibri" w:hAnsi="Calibri" w:cs="Calibri"/>
                <w:color w:val="000000"/>
                <w:sz w:val="18"/>
              </w:rPr>
            </w:pPr>
            <w:r w:rsidRPr="005017B1">
              <w:rPr>
                <w:rFonts w:ascii="Calibri" w:eastAsia="Calibri" w:hAnsi="Calibri" w:cs="Calibri"/>
                <w:color w:val="000000"/>
                <w:sz w:val="18"/>
              </w:rPr>
              <w:t>Capital Works in Progress</w:t>
            </w:r>
          </w:p>
        </w:tc>
        <w:tc>
          <w:tcPr>
            <w:tcW w:w="1180" w:type="dxa"/>
            <w:tcBorders>
              <w:top w:val="nil"/>
              <w:left w:val="nil"/>
              <w:bottom w:val="nil"/>
              <w:right w:val="nil"/>
              <w:tl2br w:val="nil"/>
              <w:tr2bl w:val="nil"/>
            </w:tcBorders>
            <w:shd w:val="clear" w:color="FFFFFF" w:fill="FFFFFF"/>
            <w:tcMar>
              <w:left w:w="101" w:type="dxa"/>
              <w:right w:w="101" w:type="dxa"/>
            </w:tcMar>
          </w:tcPr>
          <w:p w14:paraId="0FE544A9" w14:textId="2479C801"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14</w:t>
            </w:r>
            <w:r w:rsidR="00480711" w:rsidRPr="005017B1">
              <w:rPr>
                <w:rFonts w:ascii="Calibri" w:eastAsia="Calibri" w:hAnsi="Calibri" w:cs="Calibri"/>
                <w:color w:val="000000"/>
                <w:sz w:val="18"/>
              </w:rPr>
              <w:t xml:space="preserve"> </w:t>
            </w:r>
            <w:r w:rsidR="004C23CC" w:rsidRPr="005017B1">
              <w:rPr>
                <w:rFonts w:ascii="Calibri" w:eastAsia="Calibri" w:hAnsi="Calibri" w:cs="Calibri"/>
                <w:color w:val="000000"/>
                <w:sz w:val="18"/>
              </w:rPr>
              <w:t>107</w:t>
            </w:r>
          </w:p>
        </w:tc>
        <w:tc>
          <w:tcPr>
            <w:tcW w:w="1018" w:type="dxa"/>
            <w:tcBorders>
              <w:top w:val="nil"/>
              <w:left w:val="nil"/>
              <w:bottom w:val="nil"/>
              <w:right w:val="nil"/>
              <w:tl2br w:val="nil"/>
              <w:tr2bl w:val="nil"/>
            </w:tcBorders>
            <w:shd w:val="clear" w:color="FFFFFF" w:fill="FFFFFF"/>
            <w:tcMar>
              <w:left w:w="101" w:type="dxa"/>
              <w:right w:w="101" w:type="dxa"/>
            </w:tcMar>
          </w:tcPr>
          <w:p w14:paraId="6987D219" w14:textId="711DACC3"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w:t>
            </w:r>
            <w:r w:rsidR="00302360" w:rsidRPr="005017B1">
              <w:rPr>
                <w:rFonts w:ascii="Calibri" w:eastAsia="Calibri" w:hAnsi="Calibri" w:cs="Calibri"/>
                <w:color w:val="000000"/>
                <w:sz w:val="18"/>
              </w:rPr>
              <w:t xml:space="preserve">5 </w:t>
            </w:r>
            <w:r w:rsidR="00EC53A7" w:rsidRPr="005017B1">
              <w:rPr>
                <w:rFonts w:ascii="Calibri" w:eastAsia="Calibri" w:hAnsi="Calibri" w:cs="Calibri"/>
                <w:color w:val="000000"/>
                <w:sz w:val="18"/>
              </w:rPr>
              <w:t>658</w:t>
            </w:r>
          </w:p>
        </w:tc>
        <w:tc>
          <w:tcPr>
            <w:tcW w:w="590" w:type="dxa"/>
            <w:tcBorders>
              <w:top w:val="nil"/>
              <w:left w:val="nil"/>
              <w:bottom w:val="nil"/>
              <w:right w:val="nil"/>
              <w:tl2br w:val="nil"/>
              <w:tr2bl w:val="nil"/>
            </w:tcBorders>
            <w:shd w:val="clear" w:color="FFFFFF" w:fill="FFFFFF"/>
            <w:tcMar>
              <w:left w:w="101" w:type="dxa"/>
              <w:right w:w="101" w:type="dxa"/>
            </w:tcMar>
          </w:tcPr>
          <w:p w14:paraId="1A93E698" w14:textId="21F927A2" w:rsidR="008531A6" w:rsidRPr="005017B1" w:rsidRDefault="00302360">
            <w:pPr>
              <w:pStyle w:val="Normal100"/>
              <w:jc w:val="right"/>
              <w:rPr>
                <w:rFonts w:ascii="Calibri" w:eastAsia="Calibri" w:hAnsi="Calibri" w:cs="Calibri"/>
                <w:color w:val="000000"/>
                <w:sz w:val="18"/>
              </w:rPr>
            </w:pPr>
            <w:r w:rsidRPr="005017B1">
              <w:rPr>
                <w:rFonts w:ascii="Calibri" w:eastAsia="Calibri" w:hAnsi="Calibri" w:cs="Calibri"/>
                <w:color w:val="000000"/>
                <w:sz w:val="18"/>
              </w:rPr>
              <w:t>8</w:t>
            </w:r>
            <w:r w:rsidR="002E7AEB">
              <w:rPr>
                <w:rFonts w:ascii="Calibri" w:eastAsia="Calibri" w:hAnsi="Calibri" w:cs="Calibri"/>
                <w:color w:val="000000"/>
                <w:sz w:val="18"/>
              </w:rPr>
              <w:t>2</w:t>
            </w:r>
          </w:p>
        </w:tc>
        <w:tc>
          <w:tcPr>
            <w:tcW w:w="1018" w:type="dxa"/>
            <w:tcBorders>
              <w:top w:val="nil"/>
              <w:left w:val="nil"/>
              <w:bottom w:val="nil"/>
              <w:right w:val="nil"/>
              <w:tl2br w:val="nil"/>
              <w:tr2bl w:val="nil"/>
            </w:tcBorders>
            <w:shd w:val="clear" w:color="FFFFFF" w:fill="FFFFFF"/>
            <w:tcMar>
              <w:left w:w="101" w:type="dxa"/>
              <w:right w:w="101" w:type="dxa"/>
            </w:tcMar>
          </w:tcPr>
          <w:p w14:paraId="37022312" w14:textId="39A6E4F7" w:rsidR="008531A6" w:rsidRPr="005017B1" w:rsidRDefault="00302360">
            <w:pPr>
              <w:pStyle w:val="Normal100"/>
              <w:jc w:val="right"/>
              <w:rPr>
                <w:rFonts w:ascii="Calibri" w:eastAsia="Calibri" w:hAnsi="Calibri" w:cs="Calibri"/>
                <w:color w:val="000000"/>
                <w:sz w:val="18"/>
              </w:rPr>
            </w:pPr>
            <w:r w:rsidRPr="005017B1">
              <w:rPr>
                <w:rFonts w:ascii="Calibri" w:eastAsia="Calibri" w:hAnsi="Calibri" w:cs="Calibri"/>
                <w:color w:val="000000"/>
                <w:sz w:val="18"/>
              </w:rPr>
              <w:t xml:space="preserve">24 </w:t>
            </w:r>
            <w:r w:rsidR="00855683" w:rsidRPr="005017B1">
              <w:rPr>
                <w:rFonts w:ascii="Calibri" w:eastAsia="Calibri" w:hAnsi="Calibri" w:cs="Calibri"/>
                <w:color w:val="000000"/>
                <w:sz w:val="18"/>
              </w:rPr>
              <w:t>387</w:t>
            </w:r>
          </w:p>
        </w:tc>
        <w:tc>
          <w:tcPr>
            <w:tcW w:w="1018" w:type="dxa"/>
            <w:tcBorders>
              <w:top w:val="nil"/>
              <w:left w:val="nil"/>
              <w:bottom w:val="nil"/>
              <w:right w:val="nil"/>
              <w:tl2br w:val="nil"/>
              <w:tr2bl w:val="nil"/>
            </w:tcBorders>
            <w:shd w:val="clear" w:color="FFFFFF" w:fill="FFFFFF"/>
            <w:tcMar>
              <w:left w:w="101" w:type="dxa"/>
              <w:right w:w="101" w:type="dxa"/>
            </w:tcMar>
          </w:tcPr>
          <w:p w14:paraId="680838D0" w14:textId="7ED2618C" w:rsidR="008531A6" w:rsidRPr="005017B1" w:rsidRDefault="000E38B8">
            <w:pPr>
              <w:pStyle w:val="Normal100"/>
              <w:jc w:val="right"/>
              <w:rPr>
                <w:rFonts w:ascii="Calibri" w:eastAsia="Calibri" w:hAnsi="Calibri" w:cs="Calibri"/>
                <w:color w:val="000000"/>
                <w:sz w:val="18"/>
              </w:rPr>
            </w:pPr>
            <w:r w:rsidRPr="005017B1">
              <w:rPr>
                <w:rFonts w:ascii="Calibri" w:eastAsia="Calibri" w:hAnsi="Calibri" w:cs="Calibri"/>
                <w:color w:val="000000"/>
                <w:sz w:val="18"/>
              </w:rPr>
              <w:t>16 163</w:t>
            </w:r>
          </w:p>
        </w:tc>
        <w:tc>
          <w:tcPr>
            <w:tcW w:w="1018" w:type="dxa"/>
            <w:tcBorders>
              <w:top w:val="nil"/>
              <w:left w:val="nil"/>
              <w:bottom w:val="nil"/>
              <w:right w:val="nil"/>
              <w:tl2br w:val="nil"/>
              <w:tr2bl w:val="nil"/>
            </w:tcBorders>
            <w:shd w:val="clear" w:color="FFFFFF" w:fill="FFFFFF"/>
            <w:tcMar>
              <w:left w:w="101" w:type="dxa"/>
              <w:right w:w="101" w:type="dxa"/>
            </w:tcMar>
          </w:tcPr>
          <w:p w14:paraId="1E786426" w14:textId="7401B87C" w:rsidR="008531A6" w:rsidRPr="005017B1" w:rsidRDefault="00D82387">
            <w:pPr>
              <w:pStyle w:val="Normal100"/>
              <w:jc w:val="right"/>
              <w:rPr>
                <w:rFonts w:ascii="Calibri" w:eastAsia="Calibri" w:hAnsi="Calibri" w:cs="Calibri"/>
                <w:color w:val="000000"/>
                <w:sz w:val="18"/>
              </w:rPr>
            </w:pPr>
            <w:r w:rsidRPr="005017B1">
              <w:rPr>
                <w:rFonts w:ascii="Calibri" w:eastAsia="Calibri" w:hAnsi="Calibri" w:cs="Calibri"/>
                <w:color w:val="000000"/>
                <w:sz w:val="18"/>
              </w:rPr>
              <w:t>17 287</w:t>
            </w:r>
          </w:p>
        </w:tc>
      </w:tr>
      <w:tr w:rsidR="008531A6" w:rsidRPr="005017B1" w14:paraId="4346038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16E527E8"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25 494</w:t>
            </w:r>
          </w:p>
        </w:tc>
        <w:tc>
          <w:tcPr>
            <w:tcW w:w="2346" w:type="dxa"/>
            <w:tcBorders>
              <w:top w:val="nil"/>
              <w:left w:val="nil"/>
              <w:bottom w:val="nil"/>
              <w:right w:val="nil"/>
              <w:tl2br w:val="nil"/>
              <w:tr2bl w:val="nil"/>
            </w:tcBorders>
            <w:shd w:val="clear" w:color="FFFFFF" w:fill="FFFFFF"/>
            <w:noWrap/>
            <w:tcMar>
              <w:left w:w="101" w:type="dxa"/>
              <w:right w:w="101" w:type="dxa"/>
            </w:tcMar>
          </w:tcPr>
          <w:p w14:paraId="7038B8DC" w14:textId="77777777" w:rsidR="008531A6" w:rsidRPr="005017B1" w:rsidRDefault="00AC15CB" w:rsidP="00380376">
            <w:pPr>
              <w:pStyle w:val="Normal100"/>
              <w:ind w:left="113" w:hanging="113"/>
              <w:rPr>
                <w:rFonts w:ascii="Calibri" w:eastAsia="Calibri" w:hAnsi="Calibri" w:cs="Calibri"/>
                <w:color w:val="000000"/>
                <w:sz w:val="18"/>
              </w:rPr>
            </w:pPr>
            <w:r w:rsidRPr="005017B1">
              <w:rPr>
                <w:rFonts w:ascii="Calibri" w:eastAsia="Calibri" w:hAnsi="Calibri" w:cs="Calibri"/>
                <w:color w:val="000000"/>
                <w:sz w:val="18"/>
              </w:rPr>
              <w:t>Other Assets</w:t>
            </w:r>
          </w:p>
        </w:tc>
        <w:tc>
          <w:tcPr>
            <w:tcW w:w="1180" w:type="dxa"/>
            <w:tcBorders>
              <w:top w:val="nil"/>
              <w:left w:val="nil"/>
              <w:bottom w:val="nil"/>
              <w:right w:val="nil"/>
              <w:tl2br w:val="nil"/>
              <w:tr2bl w:val="nil"/>
            </w:tcBorders>
            <w:shd w:val="clear" w:color="FFFFFF" w:fill="FFFFFF"/>
            <w:tcMar>
              <w:left w:w="101" w:type="dxa"/>
              <w:right w:w="101" w:type="dxa"/>
            </w:tcMar>
          </w:tcPr>
          <w:p w14:paraId="4B18B7FF"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27 148</w:t>
            </w:r>
          </w:p>
        </w:tc>
        <w:tc>
          <w:tcPr>
            <w:tcW w:w="1018" w:type="dxa"/>
            <w:tcBorders>
              <w:top w:val="nil"/>
              <w:left w:val="nil"/>
              <w:bottom w:val="nil"/>
              <w:right w:val="nil"/>
              <w:tl2br w:val="nil"/>
              <w:tr2bl w:val="nil"/>
            </w:tcBorders>
            <w:shd w:val="clear" w:color="FFFFFF" w:fill="FFFFFF"/>
            <w:tcMar>
              <w:left w:w="101" w:type="dxa"/>
              <w:right w:w="101" w:type="dxa"/>
            </w:tcMar>
          </w:tcPr>
          <w:p w14:paraId="0E579705"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27 148</w:t>
            </w:r>
          </w:p>
        </w:tc>
        <w:tc>
          <w:tcPr>
            <w:tcW w:w="590" w:type="dxa"/>
            <w:tcBorders>
              <w:top w:val="nil"/>
              <w:left w:val="nil"/>
              <w:bottom w:val="nil"/>
              <w:right w:val="nil"/>
              <w:tl2br w:val="nil"/>
              <w:tr2bl w:val="nil"/>
            </w:tcBorders>
            <w:shd w:val="clear" w:color="FFFFFF" w:fill="FFFFFF"/>
            <w:tcMar>
              <w:left w:w="101" w:type="dxa"/>
              <w:right w:w="101" w:type="dxa"/>
            </w:tcMar>
          </w:tcPr>
          <w:p w14:paraId="51494513" w14:textId="5D601524" w:rsidR="008531A6" w:rsidRPr="005017B1" w:rsidRDefault="00B92174">
            <w:pPr>
              <w:pStyle w:val="Normal100"/>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18" w:type="dxa"/>
            <w:tcBorders>
              <w:top w:val="nil"/>
              <w:left w:val="nil"/>
              <w:bottom w:val="nil"/>
              <w:right w:val="nil"/>
              <w:tl2br w:val="nil"/>
              <w:tr2bl w:val="nil"/>
            </w:tcBorders>
            <w:shd w:val="clear" w:color="FFFFFF" w:fill="FFFFFF"/>
            <w:tcMar>
              <w:left w:w="101" w:type="dxa"/>
              <w:right w:w="101" w:type="dxa"/>
            </w:tcMar>
          </w:tcPr>
          <w:p w14:paraId="02EBD4D4"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27 148</w:t>
            </w:r>
          </w:p>
        </w:tc>
        <w:tc>
          <w:tcPr>
            <w:tcW w:w="1018" w:type="dxa"/>
            <w:tcBorders>
              <w:top w:val="nil"/>
              <w:left w:val="nil"/>
              <w:bottom w:val="nil"/>
              <w:right w:val="nil"/>
              <w:tl2br w:val="nil"/>
              <w:tr2bl w:val="nil"/>
            </w:tcBorders>
            <w:shd w:val="clear" w:color="FFFFFF" w:fill="FFFFFF"/>
            <w:tcMar>
              <w:left w:w="101" w:type="dxa"/>
              <w:right w:w="101" w:type="dxa"/>
            </w:tcMar>
          </w:tcPr>
          <w:p w14:paraId="2C508436"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28 882</w:t>
            </w:r>
          </w:p>
        </w:tc>
        <w:tc>
          <w:tcPr>
            <w:tcW w:w="1018" w:type="dxa"/>
            <w:tcBorders>
              <w:top w:val="nil"/>
              <w:left w:val="nil"/>
              <w:bottom w:val="nil"/>
              <w:right w:val="nil"/>
              <w:tl2br w:val="nil"/>
              <w:tr2bl w:val="nil"/>
            </w:tcBorders>
            <w:shd w:val="clear" w:color="FFFFFF" w:fill="FFFFFF"/>
            <w:tcMar>
              <w:left w:w="101" w:type="dxa"/>
              <w:right w:w="101" w:type="dxa"/>
            </w:tcMar>
          </w:tcPr>
          <w:p w14:paraId="27ECD221"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28 882</w:t>
            </w:r>
          </w:p>
        </w:tc>
      </w:tr>
      <w:tr w:rsidR="008531A6" w:rsidRPr="005017B1" w14:paraId="784B098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0" w:type="dxa"/>
              <w:right w:w="0" w:type="dxa"/>
            </w:tcMar>
          </w:tcPr>
          <w:p w14:paraId="7002D73E" w14:textId="77777777" w:rsidR="008531A6" w:rsidRPr="005017B1" w:rsidRDefault="008531A6">
            <w:pPr>
              <w:pStyle w:val="Normal100"/>
              <w:rPr>
                <w:rFonts w:ascii="Calibri" w:eastAsia="Calibri" w:hAnsi="Calibri" w:cs="Calibri"/>
                <w:color w:val="000000"/>
                <w:sz w:val="18"/>
              </w:rPr>
            </w:pPr>
          </w:p>
        </w:tc>
        <w:tc>
          <w:tcPr>
            <w:tcW w:w="2346" w:type="dxa"/>
            <w:tcBorders>
              <w:top w:val="nil"/>
              <w:left w:val="nil"/>
              <w:bottom w:val="nil"/>
              <w:right w:val="nil"/>
              <w:tl2br w:val="nil"/>
              <w:tr2bl w:val="nil"/>
            </w:tcBorders>
            <w:shd w:val="clear" w:color="FFFFFF" w:fill="FFFFFF"/>
            <w:tcMar>
              <w:left w:w="0" w:type="dxa"/>
              <w:right w:w="0" w:type="dxa"/>
            </w:tcMar>
          </w:tcPr>
          <w:p w14:paraId="38084702" w14:textId="77777777" w:rsidR="008531A6" w:rsidRPr="005017B1" w:rsidRDefault="008531A6">
            <w:pPr>
              <w:pStyle w:val="Normal100"/>
              <w:rPr>
                <w:rFonts w:ascii="Calibri" w:eastAsia="Calibri" w:hAnsi="Calibri" w:cs="Calibri"/>
                <w:b/>
                <w:color w:val="000000"/>
                <w:sz w:val="18"/>
              </w:rPr>
            </w:pPr>
          </w:p>
        </w:tc>
        <w:tc>
          <w:tcPr>
            <w:tcW w:w="1180" w:type="dxa"/>
            <w:tcBorders>
              <w:top w:val="nil"/>
              <w:left w:val="nil"/>
              <w:bottom w:val="nil"/>
              <w:right w:val="nil"/>
              <w:tl2br w:val="nil"/>
              <w:tr2bl w:val="nil"/>
            </w:tcBorders>
            <w:shd w:val="clear" w:color="FFFFFF" w:fill="FFFFFF"/>
            <w:tcMar>
              <w:left w:w="0" w:type="dxa"/>
              <w:right w:w="0" w:type="dxa"/>
            </w:tcMar>
          </w:tcPr>
          <w:p w14:paraId="3098D758"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728A069C" w14:textId="77777777" w:rsidR="008531A6" w:rsidRPr="005017B1" w:rsidRDefault="008531A6">
            <w:pPr>
              <w:pStyle w:val="Normal100"/>
              <w:rPr>
                <w:rFonts w:ascii="Calibri" w:eastAsia="Calibri" w:hAnsi="Calibri" w:cs="Calibri"/>
                <w:color w:val="000000"/>
                <w:sz w:val="18"/>
              </w:rPr>
            </w:pPr>
          </w:p>
        </w:tc>
        <w:tc>
          <w:tcPr>
            <w:tcW w:w="590" w:type="dxa"/>
            <w:tcBorders>
              <w:top w:val="nil"/>
              <w:left w:val="nil"/>
              <w:bottom w:val="nil"/>
              <w:right w:val="nil"/>
              <w:tl2br w:val="nil"/>
              <w:tr2bl w:val="nil"/>
            </w:tcBorders>
            <w:shd w:val="clear" w:color="FFFFFF" w:fill="FFFFFF"/>
            <w:tcMar>
              <w:left w:w="0" w:type="dxa"/>
              <w:right w:w="0" w:type="dxa"/>
            </w:tcMar>
          </w:tcPr>
          <w:p w14:paraId="342C7EFE" w14:textId="77777777" w:rsidR="008531A6" w:rsidRPr="005017B1" w:rsidRDefault="008531A6">
            <w:pPr>
              <w:pStyle w:val="Normal100"/>
              <w:jc w:val="right"/>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A10948A"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591F49CC"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05F04E2" w14:textId="77777777" w:rsidR="008531A6" w:rsidRPr="005017B1" w:rsidRDefault="008531A6">
            <w:pPr>
              <w:pStyle w:val="Normal100"/>
              <w:rPr>
                <w:rFonts w:ascii="Calibri" w:eastAsia="Calibri" w:hAnsi="Calibri" w:cs="Calibri"/>
                <w:color w:val="000000"/>
                <w:sz w:val="18"/>
              </w:rPr>
            </w:pPr>
          </w:p>
        </w:tc>
      </w:tr>
      <w:tr w:rsidR="008531A6" w:rsidRPr="005017B1" w14:paraId="0911B038"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71BA2995"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422 563</w:t>
            </w:r>
          </w:p>
        </w:tc>
        <w:tc>
          <w:tcPr>
            <w:tcW w:w="2346" w:type="dxa"/>
            <w:tcBorders>
              <w:top w:val="nil"/>
              <w:left w:val="nil"/>
              <w:bottom w:val="nil"/>
              <w:right w:val="nil"/>
              <w:tl2br w:val="nil"/>
              <w:tr2bl w:val="nil"/>
            </w:tcBorders>
            <w:shd w:val="clear" w:color="FFFFFF" w:fill="FFFFFF"/>
            <w:tcMar>
              <w:left w:w="101" w:type="dxa"/>
              <w:right w:w="101" w:type="dxa"/>
            </w:tcMar>
          </w:tcPr>
          <w:p w14:paraId="0DDA1E5C" w14:textId="77777777" w:rsidR="008531A6" w:rsidRPr="005017B1" w:rsidRDefault="00AC15CB">
            <w:pPr>
              <w:pStyle w:val="Normal100"/>
              <w:rPr>
                <w:rFonts w:ascii="Calibri" w:eastAsia="Calibri" w:hAnsi="Calibri" w:cs="Calibri"/>
                <w:b/>
                <w:color w:val="000000"/>
                <w:sz w:val="18"/>
              </w:rPr>
            </w:pPr>
            <w:r w:rsidRPr="005017B1">
              <w:rPr>
                <w:rFonts w:ascii="Calibri" w:eastAsia="Calibri" w:hAnsi="Calibri" w:cs="Calibri"/>
                <w:b/>
                <w:color w:val="000000"/>
                <w:sz w:val="18"/>
              </w:rPr>
              <w:t>Total Non Current Assets</w:t>
            </w:r>
          </w:p>
        </w:tc>
        <w:tc>
          <w:tcPr>
            <w:tcW w:w="1180" w:type="dxa"/>
            <w:tcBorders>
              <w:top w:val="nil"/>
              <w:left w:val="nil"/>
              <w:bottom w:val="nil"/>
              <w:right w:val="nil"/>
              <w:tl2br w:val="nil"/>
              <w:tr2bl w:val="nil"/>
            </w:tcBorders>
            <w:shd w:val="clear" w:color="FFFFFF" w:fill="FFFFFF"/>
            <w:tcMar>
              <w:left w:w="101" w:type="dxa"/>
              <w:right w:w="101" w:type="dxa"/>
            </w:tcMar>
          </w:tcPr>
          <w:p w14:paraId="03CB7230" w14:textId="4FFDD37F"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370 </w:t>
            </w:r>
            <w:r w:rsidR="004C23CC" w:rsidRPr="005017B1">
              <w:rPr>
                <w:rFonts w:ascii="Calibri" w:eastAsia="Calibri" w:hAnsi="Calibri" w:cs="Calibri"/>
                <w:b/>
                <w:color w:val="000000"/>
                <w:sz w:val="18"/>
              </w:rPr>
              <w:t>348</w:t>
            </w:r>
          </w:p>
        </w:tc>
        <w:tc>
          <w:tcPr>
            <w:tcW w:w="1018" w:type="dxa"/>
            <w:tcBorders>
              <w:top w:val="nil"/>
              <w:left w:val="nil"/>
              <w:bottom w:val="nil"/>
              <w:right w:val="nil"/>
              <w:tl2br w:val="nil"/>
              <w:tr2bl w:val="nil"/>
            </w:tcBorders>
            <w:shd w:val="clear" w:color="FFFFFF" w:fill="FFFFFF"/>
            <w:tcMar>
              <w:left w:w="101" w:type="dxa"/>
              <w:right w:w="101" w:type="dxa"/>
            </w:tcMar>
          </w:tcPr>
          <w:p w14:paraId="2EE848D8" w14:textId="04D61275"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36</w:t>
            </w:r>
            <w:r w:rsidR="00302360" w:rsidRPr="005017B1">
              <w:rPr>
                <w:rFonts w:ascii="Calibri" w:eastAsia="Calibri" w:hAnsi="Calibri" w:cs="Calibri"/>
                <w:b/>
                <w:color w:val="000000"/>
                <w:sz w:val="18"/>
              </w:rPr>
              <w:t>3</w:t>
            </w:r>
            <w:r w:rsidRPr="005017B1">
              <w:rPr>
                <w:rFonts w:ascii="Calibri" w:eastAsia="Calibri" w:hAnsi="Calibri" w:cs="Calibri"/>
                <w:b/>
                <w:color w:val="000000"/>
                <w:sz w:val="18"/>
              </w:rPr>
              <w:t xml:space="preserve"> </w:t>
            </w:r>
            <w:r w:rsidR="00D70167" w:rsidRPr="005017B1">
              <w:rPr>
                <w:rFonts w:ascii="Calibri" w:eastAsia="Calibri" w:hAnsi="Calibri" w:cs="Calibri"/>
                <w:b/>
                <w:color w:val="000000"/>
                <w:sz w:val="18"/>
              </w:rPr>
              <w:t>540</w:t>
            </w:r>
          </w:p>
        </w:tc>
        <w:tc>
          <w:tcPr>
            <w:tcW w:w="590" w:type="dxa"/>
            <w:tcBorders>
              <w:top w:val="nil"/>
              <w:left w:val="nil"/>
              <w:bottom w:val="nil"/>
              <w:right w:val="nil"/>
              <w:tl2br w:val="nil"/>
              <w:tr2bl w:val="nil"/>
            </w:tcBorders>
            <w:shd w:val="clear" w:color="FFFFFF" w:fill="FFFFFF"/>
            <w:tcMar>
              <w:left w:w="101" w:type="dxa"/>
              <w:right w:w="101" w:type="dxa"/>
            </w:tcMar>
          </w:tcPr>
          <w:p w14:paraId="203F6328" w14:textId="2E36C05C"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w:t>
            </w:r>
            <w:r w:rsidR="002E7AEB">
              <w:rPr>
                <w:rFonts w:ascii="Calibri" w:eastAsia="Calibri" w:hAnsi="Calibri" w:cs="Calibri"/>
                <w:b/>
                <w:color w:val="000000"/>
                <w:sz w:val="18"/>
              </w:rPr>
              <w:t>2</w:t>
            </w:r>
          </w:p>
        </w:tc>
        <w:tc>
          <w:tcPr>
            <w:tcW w:w="1018" w:type="dxa"/>
            <w:tcBorders>
              <w:top w:val="nil"/>
              <w:left w:val="nil"/>
              <w:bottom w:val="nil"/>
              <w:right w:val="nil"/>
              <w:tl2br w:val="nil"/>
              <w:tr2bl w:val="nil"/>
            </w:tcBorders>
            <w:shd w:val="clear" w:color="FFFFFF" w:fill="FFFFFF"/>
            <w:tcMar>
              <w:left w:w="101" w:type="dxa"/>
              <w:right w:w="101" w:type="dxa"/>
            </w:tcMar>
          </w:tcPr>
          <w:p w14:paraId="3ACBC375" w14:textId="2C17F3F0" w:rsidR="008531A6" w:rsidRPr="005017B1" w:rsidRDefault="00302360">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371 </w:t>
            </w:r>
            <w:r w:rsidR="00D70167" w:rsidRPr="005017B1">
              <w:rPr>
                <w:rFonts w:ascii="Calibri" w:eastAsia="Calibri" w:hAnsi="Calibri" w:cs="Calibri"/>
                <w:b/>
                <w:color w:val="000000"/>
                <w:sz w:val="18"/>
              </w:rPr>
              <w:t>510</w:t>
            </w:r>
          </w:p>
        </w:tc>
        <w:tc>
          <w:tcPr>
            <w:tcW w:w="1018" w:type="dxa"/>
            <w:tcBorders>
              <w:top w:val="nil"/>
              <w:left w:val="nil"/>
              <w:bottom w:val="nil"/>
              <w:right w:val="nil"/>
              <w:tl2br w:val="nil"/>
              <w:tr2bl w:val="nil"/>
            </w:tcBorders>
            <w:shd w:val="clear" w:color="FFFFFF" w:fill="FFFFFF"/>
            <w:tcMar>
              <w:left w:w="101" w:type="dxa"/>
              <w:right w:w="101" w:type="dxa"/>
            </w:tcMar>
          </w:tcPr>
          <w:p w14:paraId="361635BF" w14:textId="65C37CA5" w:rsidR="008531A6" w:rsidRPr="005017B1" w:rsidRDefault="00C96B4E">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366 940</w:t>
            </w:r>
          </w:p>
        </w:tc>
        <w:tc>
          <w:tcPr>
            <w:tcW w:w="1018" w:type="dxa"/>
            <w:tcBorders>
              <w:top w:val="nil"/>
              <w:left w:val="nil"/>
              <w:bottom w:val="nil"/>
              <w:right w:val="nil"/>
              <w:tl2br w:val="nil"/>
              <w:tr2bl w:val="nil"/>
            </w:tcBorders>
            <w:shd w:val="clear" w:color="FFFFFF" w:fill="FFFFFF"/>
            <w:tcMar>
              <w:left w:w="101" w:type="dxa"/>
              <w:right w:w="101" w:type="dxa"/>
            </w:tcMar>
          </w:tcPr>
          <w:p w14:paraId="0D18BCDA" w14:textId="3DFE1A9E" w:rsidR="008531A6" w:rsidRPr="005017B1" w:rsidRDefault="00302360">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362 </w:t>
            </w:r>
            <w:r w:rsidR="00C96B4E" w:rsidRPr="005017B1">
              <w:rPr>
                <w:rFonts w:ascii="Calibri" w:eastAsia="Calibri" w:hAnsi="Calibri" w:cs="Calibri"/>
                <w:b/>
                <w:color w:val="000000"/>
                <w:sz w:val="18"/>
              </w:rPr>
              <w:t>277</w:t>
            </w:r>
          </w:p>
        </w:tc>
      </w:tr>
      <w:tr w:rsidR="008531A6" w:rsidRPr="005017B1" w14:paraId="119DD4DE"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0" w:type="dxa"/>
              <w:right w:w="0" w:type="dxa"/>
            </w:tcMar>
          </w:tcPr>
          <w:p w14:paraId="06A21097" w14:textId="77777777" w:rsidR="008531A6" w:rsidRPr="005017B1" w:rsidRDefault="008531A6">
            <w:pPr>
              <w:pStyle w:val="Normal100"/>
              <w:rPr>
                <w:rFonts w:ascii="Calibri" w:eastAsia="Calibri" w:hAnsi="Calibri" w:cs="Calibri"/>
                <w:color w:val="000000"/>
                <w:sz w:val="18"/>
              </w:rPr>
            </w:pPr>
          </w:p>
        </w:tc>
        <w:tc>
          <w:tcPr>
            <w:tcW w:w="2346" w:type="dxa"/>
            <w:tcBorders>
              <w:top w:val="nil"/>
              <w:left w:val="nil"/>
              <w:bottom w:val="nil"/>
              <w:right w:val="nil"/>
              <w:tl2br w:val="nil"/>
              <w:tr2bl w:val="nil"/>
            </w:tcBorders>
            <w:shd w:val="clear" w:color="FFFFFF" w:fill="FFFFFF"/>
            <w:tcMar>
              <w:left w:w="0" w:type="dxa"/>
              <w:right w:w="0" w:type="dxa"/>
            </w:tcMar>
          </w:tcPr>
          <w:p w14:paraId="126325D5" w14:textId="77777777" w:rsidR="008531A6" w:rsidRPr="005017B1" w:rsidRDefault="008531A6">
            <w:pPr>
              <w:pStyle w:val="Normal100"/>
              <w:rPr>
                <w:rFonts w:ascii="Calibri" w:eastAsia="Calibri" w:hAnsi="Calibri" w:cs="Calibri"/>
                <w:b/>
                <w:color w:val="000000"/>
                <w:sz w:val="18"/>
              </w:rPr>
            </w:pPr>
          </w:p>
        </w:tc>
        <w:tc>
          <w:tcPr>
            <w:tcW w:w="1180" w:type="dxa"/>
            <w:tcBorders>
              <w:top w:val="nil"/>
              <w:left w:val="nil"/>
              <w:bottom w:val="nil"/>
              <w:right w:val="nil"/>
              <w:tl2br w:val="nil"/>
              <w:tr2bl w:val="nil"/>
            </w:tcBorders>
            <w:shd w:val="clear" w:color="FFFFFF" w:fill="FFFFFF"/>
            <w:tcMar>
              <w:left w:w="0" w:type="dxa"/>
              <w:right w:w="0" w:type="dxa"/>
            </w:tcMar>
          </w:tcPr>
          <w:p w14:paraId="00AF1FF8"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596A1A6D" w14:textId="77777777" w:rsidR="008531A6" w:rsidRPr="005017B1" w:rsidRDefault="008531A6">
            <w:pPr>
              <w:pStyle w:val="Normal100"/>
              <w:rPr>
                <w:rFonts w:ascii="Calibri" w:eastAsia="Calibri" w:hAnsi="Calibri" w:cs="Calibri"/>
                <w:color w:val="000000"/>
                <w:sz w:val="18"/>
              </w:rPr>
            </w:pPr>
          </w:p>
        </w:tc>
        <w:tc>
          <w:tcPr>
            <w:tcW w:w="590" w:type="dxa"/>
            <w:tcBorders>
              <w:top w:val="nil"/>
              <w:left w:val="nil"/>
              <w:bottom w:val="nil"/>
              <w:right w:val="nil"/>
              <w:tl2br w:val="nil"/>
              <w:tr2bl w:val="nil"/>
            </w:tcBorders>
            <w:shd w:val="clear" w:color="FFFFFF" w:fill="FFFFFF"/>
            <w:tcMar>
              <w:left w:w="0" w:type="dxa"/>
              <w:right w:w="0" w:type="dxa"/>
            </w:tcMar>
          </w:tcPr>
          <w:p w14:paraId="56849D51" w14:textId="77777777" w:rsidR="008531A6" w:rsidRPr="005017B1" w:rsidRDefault="008531A6">
            <w:pPr>
              <w:pStyle w:val="Normal100"/>
              <w:jc w:val="right"/>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389409F0"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24E0A0A"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6E3F0E9" w14:textId="77777777" w:rsidR="008531A6" w:rsidRPr="005017B1" w:rsidRDefault="008531A6">
            <w:pPr>
              <w:pStyle w:val="Normal100"/>
              <w:rPr>
                <w:rFonts w:ascii="Calibri" w:eastAsia="Calibri" w:hAnsi="Calibri" w:cs="Calibri"/>
                <w:color w:val="000000"/>
                <w:sz w:val="18"/>
              </w:rPr>
            </w:pPr>
          </w:p>
        </w:tc>
      </w:tr>
      <w:tr w:rsidR="008531A6" w:rsidRPr="005017B1" w14:paraId="77BFB37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6EFC014B"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467 184</w:t>
            </w:r>
          </w:p>
        </w:tc>
        <w:tc>
          <w:tcPr>
            <w:tcW w:w="2346" w:type="dxa"/>
            <w:tcBorders>
              <w:top w:val="nil"/>
              <w:left w:val="nil"/>
              <w:bottom w:val="nil"/>
              <w:right w:val="nil"/>
              <w:tl2br w:val="nil"/>
              <w:tr2bl w:val="nil"/>
            </w:tcBorders>
            <w:shd w:val="clear" w:color="FFFFFF" w:fill="FFFFFF"/>
            <w:tcMar>
              <w:left w:w="101" w:type="dxa"/>
              <w:right w:w="101" w:type="dxa"/>
            </w:tcMar>
          </w:tcPr>
          <w:p w14:paraId="54CA805F" w14:textId="77777777" w:rsidR="008531A6" w:rsidRPr="005017B1" w:rsidRDefault="00AC15CB">
            <w:pPr>
              <w:pStyle w:val="Normal100"/>
              <w:rPr>
                <w:rFonts w:ascii="Calibri" w:eastAsia="Calibri" w:hAnsi="Calibri" w:cs="Calibri"/>
                <w:b/>
                <w:color w:val="000000"/>
                <w:sz w:val="18"/>
              </w:rPr>
            </w:pPr>
            <w:r w:rsidRPr="005017B1">
              <w:rPr>
                <w:rFonts w:ascii="Calibri" w:eastAsia="Calibri" w:hAnsi="Calibri" w:cs="Calibri"/>
                <w:b/>
                <w:color w:val="000000"/>
                <w:sz w:val="18"/>
              </w:rPr>
              <w:t>TOTAL ASSETS</w:t>
            </w:r>
          </w:p>
        </w:tc>
        <w:tc>
          <w:tcPr>
            <w:tcW w:w="1180" w:type="dxa"/>
            <w:tcBorders>
              <w:top w:val="nil"/>
              <w:left w:val="nil"/>
              <w:bottom w:val="nil"/>
              <w:right w:val="nil"/>
              <w:tl2br w:val="nil"/>
              <w:tr2bl w:val="nil"/>
            </w:tcBorders>
            <w:shd w:val="clear" w:color="FFFFFF" w:fill="FFFFFF"/>
            <w:tcMar>
              <w:left w:w="101" w:type="dxa"/>
              <w:right w:w="101" w:type="dxa"/>
            </w:tcMar>
          </w:tcPr>
          <w:p w14:paraId="77ABAC87" w14:textId="771AAFB1"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436 </w:t>
            </w:r>
            <w:r w:rsidR="004C23CC" w:rsidRPr="005017B1">
              <w:rPr>
                <w:rFonts w:ascii="Calibri" w:eastAsia="Calibri" w:hAnsi="Calibri" w:cs="Calibri"/>
                <w:b/>
                <w:color w:val="000000"/>
                <w:sz w:val="18"/>
              </w:rPr>
              <w:t>4</w:t>
            </w:r>
            <w:r w:rsidR="00F97A5E" w:rsidRPr="005017B1">
              <w:rPr>
                <w:rFonts w:ascii="Calibri" w:eastAsia="Calibri" w:hAnsi="Calibri" w:cs="Calibri"/>
                <w:b/>
                <w:color w:val="000000"/>
                <w:sz w:val="18"/>
              </w:rPr>
              <w:t>2</w:t>
            </w:r>
            <w:r w:rsidR="004C23CC" w:rsidRPr="005017B1">
              <w:rPr>
                <w:rFonts w:ascii="Calibri" w:eastAsia="Calibri" w:hAnsi="Calibri" w:cs="Calibri"/>
                <w:b/>
                <w:color w:val="000000"/>
                <w:sz w:val="18"/>
              </w:rPr>
              <w:t>2</w:t>
            </w:r>
          </w:p>
        </w:tc>
        <w:tc>
          <w:tcPr>
            <w:tcW w:w="1018" w:type="dxa"/>
            <w:tcBorders>
              <w:top w:val="nil"/>
              <w:left w:val="nil"/>
              <w:bottom w:val="nil"/>
              <w:right w:val="nil"/>
              <w:tl2br w:val="nil"/>
              <w:tr2bl w:val="nil"/>
            </w:tcBorders>
            <w:shd w:val="clear" w:color="FFFFFF" w:fill="FFFFFF"/>
            <w:tcMar>
              <w:left w:w="101" w:type="dxa"/>
              <w:right w:w="101" w:type="dxa"/>
            </w:tcMar>
          </w:tcPr>
          <w:p w14:paraId="1006A617" w14:textId="0FC7E4AE" w:rsidR="008531A6" w:rsidRPr="005017B1" w:rsidRDefault="00302360">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424 </w:t>
            </w:r>
            <w:r w:rsidR="00C45A5C" w:rsidRPr="005017B1">
              <w:rPr>
                <w:rFonts w:ascii="Calibri" w:eastAsia="Calibri" w:hAnsi="Calibri" w:cs="Calibri"/>
                <w:b/>
                <w:color w:val="000000"/>
                <w:sz w:val="18"/>
              </w:rPr>
              <w:t>485</w:t>
            </w:r>
          </w:p>
        </w:tc>
        <w:tc>
          <w:tcPr>
            <w:tcW w:w="590" w:type="dxa"/>
            <w:tcBorders>
              <w:top w:val="nil"/>
              <w:left w:val="nil"/>
              <w:bottom w:val="nil"/>
              <w:right w:val="nil"/>
              <w:tl2br w:val="nil"/>
              <w:tr2bl w:val="nil"/>
            </w:tcBorders>
            <w:shd w:val="clear" w:color="FFFFFF" w:fill="FFFFFF"/>
            <w:tcMar>
              <w:left w:w="101" w:type="dxa"/>
              <w:right w:w="101" w:type="dxa"/>
            </w:tcMar>
          </w:tcPr>
          <w:p w14:paraId="6A1E7B52" w14:textId="4234DB7F"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w:t>
            </w:r>
            <w:r w:rsidR="003C2A7B" w:rsidRPr="005017B1">
              <w:rPr>
                <w:rFonts w:ascii="Calibri" w:eastAsia="Calibri" w:hAnsi="Calibri" w:cs="Calibri"/>
                <w:b/>
                <w:color w:val="000000"/>
                <w:sz w:val="18"/>
              </w:rPr>
              <w:t>3</w:t>
            </w:r>
          </w:p>
        </w:tc>
        <w:tc>
          <w:tcPr>
            <w:tcW w:w="1018" w:type="dxa"/>
            <w:tcBorders>
              <w:top w:val="nil"/>
              <w:left w:val="nil"/>
              <w:bottom w:val="nil"/>
              <w:right w:val="nil"/>
              <w:tl2br w:val="nil"/>
              <w:tr2bl w:val="nil"/>
            </w:tcBorders>
            <w:shd w:val="clear" w:color="FFFFFF" w:fill="FFFFFF"/>
            <w:tcMar>
              <w:left w:w="101" w:type="dxa"/>
              <w:right w:w="101" w:type="dxa"/>
            </w:tcMar>
          </w:tcPr>
          <w:p w14:paraId="2E6DF71F" w14:textId="7942F218" w:rsidR="008531A6" w:rsidRPr="005017B1" w:rsidRDefault="00302360">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446 </w:t>
            </w:r>
            <w:r w:rsidR="00500570" w:rsidRPr="005017B1">
              <w:rPr>
                <w:rFonts w:ascii="Calibri" w:eastAsia="Calibri" w:hAnsi="Calibri" w:cs="Calibri"/>
                <w:b/>
                <w:color w:val="000000"/>
                <w:sz w:val="18"/>
              </w:rPr>
              <w:t>583</w:t>
            </w:r>
          </w:p>
        </w:tc>
        <w:tc>
          <w:tcPr>
            <w:tcW w:w="1018" w:type="dxa"/>
            <w:tcBorders>
              <w:top w:val="nil"/>
              <w:left w:val="nil"/>
              <w:bottom w:val="nil"/>
              <w:right w:val="nil"/>
              <w:tl2br w:val="nil"/>
              <w:tr2bl w:val="nil"/>
            </w:tcBorders>
            <w:shd w:val="clear" w:color="FFFFFF" w:fill="FFFFFF"/>
            <w:tcMar>
              <w:left w:w="101" w:type="dxa"/>
              <w:right w:w="101" w:type="dxa"/>
            </w:tcMar>
          </w:tcPr>
          <w:p w14:paraId="4BAE1D2E" w14:textId="45F1F210" w:rsidR="008531A6" w:rsidRPr="005017B1" w:rsidRDefault="00302360">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441 </w:t>
            </w:r>
            <w:r w:rsidR="00A318AD" w:rsidRPr="005017B1">
              <w:rPr>
                <w:rFonts w:ascii="Calibri" w:eastAsia="Calibri" w:hAnsi="Calibri" w:cs="Calibri"/>
                <w:b/>
                <w:color w:val="000000"/>
                <w:sz w:val="18"/>
              </w:rPr>
              <w:t>184</w:t>
            </w:r>
          </w:p>
        </w:tc>
        <w:tc>
          <w:tcPr>
            <w:tcW w:w="1018" w:type="dxa"/>
            <w:tcBorders>
              <w:top w:val="nil"/>
              <w:left w:val="nil"/>
              <w:bottom w:val="nil"/>
              <w:right w:val="nil"/>
              <w:tl2br w:val="nil"/>
              <w:tr2bl w:val="nil"/>
            </w:tcBorders>
            <w:shd w:val="clear" w:color="FFFFFF" w:fill="FFFFFF"/>
            <w:tcMar>
              <w:left w:w="101" w:type="dxa"/>
              <w:right w:w="101" w:type="dxa"/>
            </w:tcMar>
          </w:tcPr>
          <w:p w14:paraId="71A23B09" w14:textId="647DF5D0" w:rsidR="008531A6" w:rsidRPr="005017B1" w:rsidRDefault="00302360">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436 </w:t>
            </w:r>
            <w:r w:rsidR="00A318AD" w:rsidRPr="005017B1">
              <w:rPr>
                <w:rFonts w:ascii="Calibri" w:eastAsia="Calibri" w:hAnsi="Calibri" w:cs="Calibri"/>
                <w:b/>
                <w:color w:val="000000"/>
                <w:sz w:val="18"/>
              </w:rPr>
              <w:t>235</w:t>
            </w:r>
          </w:p>
        </w:tc>
      </w:tr>
      <w:tr w:rsidR="008531A6" w:rsidRPr="005017B1" w14:paraId="19C8BD1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0" w:type="dxa"/>
              <w:right w:w="0" w:type="dxa"/>
            </w:tcMar>
          </w:tcPr>
          <w:p w14:paraId="1055BFEB" w14:textId="77777777" w:rsidR="008531A6" w:rsidRPr="005017B1" w:rsidRDefault="008531A6">
            <w:pPr>
              <w:pStyle w:val="Normal100"/>
              <w:rPr>
                <w:rFonts w:ascii="Calibri" w:eastAsia="Calibri" w:hAnsi="Calibri" w:cs="Calibri"/>
                <w:color w:val="000000"/>
                <w:sz w:val="18"/>
              </w:rPr>
            </w:pPr>
          </w:p>
        </w:tc>
        <w:tc>
          <w:tcPr>
            <w:tcW w:w="2346" w:type="dxa"/>
            <w:tcBorders>
              <w:top w:val="nil"/>
              <w:left w:val="nil"/>
              <w:bottom w:val="nil"/>
              <w:right w:val="nil"/>
              <w:tl2br w:val="nil"/>
              <w:tr2bl w:val="nil"/>
            </w:tcBorders>
            <w:shd w:val="clear" w:color="FFFFFF" w:fill="FFFFFF"/>
            <w:tcMar>
              <w:left w:w="0" w:type="dxa"/>
              <w:right w:w="0" w:type="dxa"/>
            </w:tcMar>
          </w:tcPr>
          <w:p w14:paraId="44B05770" w14:textId="77777777" w:rsidR="008531A6" w:rsidRPr="005017B1" w:rsidRDefault="008531A6">
            <w:pPr>
              <w:pStyle w:val="Normal100"/>
              <w:rPr>
                <w:rFonts w:ascii="Calibri" w:eastAsia="Calibri" w:hAnsi="Calibri" w:cs="Calibri"/>
                <w:b/>
                <w:color w:val="000000"/>
                <w:sz w:val="18"/>
              </w:rPr>
            </w:pPr>
          </w:p>
        </w:tc>
        <w:tc>
          <w:tcPr>
            <w:tcW w:w="1180" w:type="dxa"/>
            <w:tcBorders>
              <w:top w:val="nil"/>
              <w:left w:val="nil"/>
              <w:bottom w:val="nil"/>
              <w:right w:val="nil"/>
              <w:tl2br w:val="nil"/>
              <w:tr2bl w:val="nil"/>
            </w:tcBorders>
            <w:shd w:val="clear" w:color="FFFFFF" w:fill="FFFFFF"/>
            <w:tcMar>
              <w:left w:w="0" w:type="dxa"/>
              <w:right w:w="0" w:type="dxa"/>
            </w:tcMar>
          </w:tcPr>
          <w:p w14:paraId="3C173EF3"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62D6D341" w14:textId="77777777" w:rsidR="008531A6" w:rsidRPr="005017B1" w:rsidRDefault="008531A6">
            <w:pPr>
              <w:pStyle w:val="Normal100"/>
              <w:rPr>
                <w:rFonts w:ascii="Calibri" w:eastAsia="Calibri" w:hAnsi="Calibri" w:cs="Calibri"/>
                <w:color w:val="000000"/>
                <w:sz w:val="18"/>
              </w:rPr>
            </w:pPr>
          </w:p>
        </w:tc>
        <w:tc>
          <w:tcPr>
            <w:tcW w:w="590" w:type="dxa"/>
            <w:tcBorders>
              <w:top w:val="nil"/>
              <w:left w:val="nil"/>
              <w:bottom w:val="nil"/>
              <w:right w:val="nil"/>
              <w:tl2br w:val="nil"/>
              <w:tr2bl w:val="nil"/>
            </w:tcBorders>
            <w:shd w:val="clear" w:color="FFFFFF" w:fill="FFFFFF"/>
            <w:tcMar>
              <w:left w:w="0" w:type="dxa"/>
              <w:right w:w="0" w:type="dxa"/>
            </w:tcMar>
          </w:tcPr>
          <w:p w14:paraId="667362CA" w14:textId="77777777" w:rsidR="008531A6" w:rsidRPr="005017B1" w:rsidRDefault="008531A6">
            <w:pPr>
              <w:pStyle w:val="Normal100"/>
              <w:jc w:val="right"/>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73A1DB16"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35ED6ED"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0868065C" w14:textId="77777777" w:rsidR="008531A6" w:rsidRPr="005017B1" w:rsidRDefault="008531A6">
            <w:pPr>
              <w:pStyle w:val="Normal100"/>
              <w:rPr>
                <w:rFonts w:ascii="Calibri" w:eastAsia="Calibri" w:hAnsi="Calibri" w:cs="Calibri"/>
                <w:color w:val="000000"/>
                <w:sz w:val="18"/>
              </w:rPr>
            </w:pPr>
          </w:p>
        </w:tc>
      </w:tr>
      <w:tr w:rsidR="008531A6" w:rsidRPr="005017B1" w14:paraId="2E976EA8"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0" w:type="dxa"/>
              <w:right w:w="0" w:type="dxa"/>
            </w:tcMar>
          </w:tcPr>
          <w:p w14:paraId="450B8BCD" w14:textId="77777777" w:rsidR="008531A6" w:rsidRPr="005017B1" w:rsidRDefault="008531A6">
            <w:pPr>
              <w:pStyle w:val="Normal100"/>
              <w:rPr>
                <w:rFonts w:ascii="Calibri" w:eastAsia="Calibri" w:hAnsi="Calibri" w:cs="Calibri"/>
                <w:color w:val="000000"/>
                <w:sz w:val="18"/>
              </w:rPr>
            </w:pPr>
          </w:p>
        </w:tc>
        <w:tc>
          <w:tcPr>
            <w:tcW w:w="2346" w:type="dxa"/>
            <w:tcBorders>
              <w:top w:val="nil"/>
              <w:left w:val="nil"/>
              <w:bottom w:val="nil"/>
              <w:right w:val="nil"/>
              <w:tl2br w:val="nil"/>
              <w:tr2bl w:val="nil"/>
            </w:tcBorders>
            <w:shd w:val="clear" w:color="FFFFFF" w:fill="FFFFFF"/>
            <w:tcMar>
              <w:left w:w="101" w:type="dxa"/>
              <w:right w:w="101" w:type="dxa"/>
            </w:tcMar>
          </w:tcPr>
          <w:p w14:paraId="66FF0CE4" w14:textId="77777777" w:rsidR="008531A6" w:rsidRPr="005017B1" w:rsidRDefault="00AC15CB">
            <w:pPr>
              <w:pStyle w:val="Normal100"/>
              <w:rPr>
                <w:rFonts w:ascii="Calibri" w:eastAsia="Calibri" w:hAnsi="Calibri" w:cs="Calibri"/>
                <w:b/>
                <w:color w:val="000000"/>
                <w:sz w:val="18"/>
              </w:rPr>
            </w:pPr>
            <w:r w:rsidRPr="005017B1">
              <w:rPr>
                <w:rFonts w:ascii="Calibri" w:eastAsia="Calibri" w:hAnsi="Calibri" w:cs="Calibri"/>
                <w:b/>
                <w:color w:val="000000"/>
                <w:sz w:val="18"/>
              </w:rPr>
              <w:t>Current Liabilities</w:t>
            </w:r>
          </w:p>
        </w:tc>
        <w:tc>
          <w:tcPr>
            <w:tcW w:w="1180" w:type="dxa"/>
            <w:tcBorders>
              <w:top w:val="nil"/>
              <w:left w:val="nil"/>
              <w:bottom w:val="nil"/>
              <w:right w:val="nil"/>
              <w:tl2br w:val="nil"/>
              <w:tr2bl w:val="nil"/>
            </w:tcBorders>
            <w:shd w:val="clear" w:color="FFFFFF" w:fill="FFFFFF"/>
            <w:tcMar>
              <w:left w:w="0" w:type="dxa"/>
              <w:right w:w="0" w:type="dxa"/>
            </w:tcMar>
          </w:tcPr>
          <w:p w14:paraId="619E635D"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1456CD24" w14:textId="77777777" w:rsidR="008531A6" w:rsidRPr="005017B1" w:rsidRDefault="008531A6">
            <w:pPr>
              <w:pStyle w:val="Normal100"/>
              <w:rPr>
                <w:rFonts w:ascii="Calibri" w:eastAsia="Calibri" w:hAnsi="Calibri" w:cs="Calibri"/>
                <w:color w:val="000000"/>
                <w:sz w:val="18"/>
              </w:rPr>
            </w:pPr>
          </w:p>
        </w:tc>
        <w:tc>
          <w:tcPr>
            <w:tcW w:w="590" w:type="dxa"/>
            <w:tcBorders>
              <w:top w:val="nil"/>
              <w:left w:val="nil"/>
              <w:bottom w:val="nil"/>
              <w:right w:val="nil"/>
              <w:tl2br w:val="nil"/>
              <w:tr2bl w:val="nil"/>
            </w:tcBorders>
            <w:shd w:val="clear" w:color="FFFFFF" w:fill="FFFFFF"/>
            <w:tcMar>
              <w:left w:w="0" w:type="dxa"/>
              <w:right w:w="0" w:type="dxa"/>
            </w:tcMar>
          </w:tcPr>
          <w:p w14:paraId="61089633" w14:textId="77777777" w:rsidR="008531A6" w:rsidRPr="005017B1" w:rsidRDefault="008531A6">
            <w:pPr>
              <w:pStyle w:val="Normal100"/>
              <w:jc w:val="right"/>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176FE3E"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6D045096"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59946FF2" w14:textId="77777777" w:rsidR="008531A6" w:rsidRPr="005017B1" w:rsidRDefault="008531A6">
            <w:pPr>
              <w:pStyle w:val="Normal100"/>
              <w:rPr>
                <w:rFonts w:ascii="Calibri" w:eastAsia="Calibri" w:hAnsi="Calibri" w:cs="Calibri"/>
                <w:color w:val="000000"/>
                <w:sz w:val="18"/>
              </w:rPr>
            </w:pPr>
          </w:p>
        </w:tc>
      </w:tr>
      <w:tr w:rsidR="008531A6" w:rsidRPr="005017B1" w14:paraId="133B73E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027CF169"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11 200</w:t>
            </w:r>
          </w:p>
        </w:tc>
        <w:tc>
          <w:tcPr>
            <w:tcW w:w="2346" w:type="dxa"/>
            <w:tcBorders>
              <w:top w:val="nil"/>
              <w:left w:val="nil"/>
              <w:bottom w:val="nil"/>
              <w:right w:val="nil"/>
              <w:tl2br w:val="nil"/>
              <w:tr2bl w:val="nil"/>
            </w:tcBorders>
            <w:shd w:val="clear" w:color="FFFFFF" w:fill="FFFFFF"/>
            <w:noWrap/>
            <w:tcMar>
              <w:left w:w="101" w:type="dxa"/>
              <w:right w:w="101" w:type="dxa"/>
            </w:tcMar>
          </w:tcPr>
          <w:p w14:paraId="0E45FC79" w14:textId="77777777" w:rsidR="008531A6" w:rsidRPr="005017B1" w:rsidRDefault="00AC15CB">
            <w:pPr>
              <w:pStyle w:val="Normal100"/>
              <w:rPr>
                <w:rFonts w:ascii="Calibri" w:eastAsia="Calibri" w:hAnsi="Calibri" w:cs="Calibri"/>
                <w:color w:val="000000"/>
                <w:sz w:val="18"/>
              </w:rPr>
            </w:pPr>
            <w:r w:rsidRPr="005017B1">
              <w:rPr>
                <w:rFonts w:ascii="Calibri" w:eastAsia="Calibri" w:hAnsi="Calibri" w:cs="Calibri"/>
                <w:color w:val="000000"/>
                <w:sz w:val="18"/>
              </w:rPr>
              <w:t>Payables</w:t>
            </w:r>
          </w:p>
        </w:tc>
        <w:tc>
          <w:tcPr>
            <w:tcW w:w="1180" w:type="dxa"/>
            <w:tcBorders>
              <w:top w:val="nil"/>
              <w:left w:val="nil"/>
              <w:bottom w:val="nil"/>
              <w:right w:val="nil"/>
              <w:tl2br w:val="nil"/>
              <w:tr2bl w:val="nil"/>
            </w:tcBorders>
            <w:shd w:val="clear" w:color="FFFFFF" w:fill="FFFFFF"/>
            <w:tcMar>
              <w:left w:w="101" w:type="dxa"/>
              <w:right w:w="101" w:type="dxa"/>
            </w:tcMar>
          </w:tcPr>
          <w:p w14:paraId="2DF371B2"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15 556</w:t>
            </w:r>
          </w:p>
        </w:tc>
        <w:tc>
          <w:tcPr>
            <w:tcW w:w="1018" w:type="dxa"/>
            <w:tcBorders>
              <w:top w:val="nil"/>
              <w:left w:val="nil"/>
              <w:bottom w:val="nil"/>
              <w:right w:val="nil"/>
              <w:tl2br w:val="nil"/>
              <w:tr2bl w:val="nil"/>
            </w:tcBorders>
            <w:shd w:val="clear" w:color="FFFFFF" w:fill="FFFFFF"/>
            <w:tcMar>
              <w:left w:w="101" w:type="dxa"/>
              <w:right w:w="101" w:type="dxa"/>
            </w:tcMar>
          </w:tcPr>
          <w:p w14:paraId="6F5D8BEF" w14:textId="08247DBB"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15 65</w:t>
            </w:r>
            <w:r w:rsidR="000134FA">
              <w:rPr>
                <w:rFonts w:ascii="Calibri" w:eastAsia="Calibri" w:hAnsi="Calibri" w:cs="Calibri"/>
                <w:color w:val="000000"/>
                <w:sz w:val="18"/>
              </w:rPr>
              <w:t>5</w:t>
            </w:r>
          </w:p>
        </w:tc>
        <w:tc>
          <w:tcPr>
            <w:tcW w:w="590" w:type="dxa"/>
            <w:tcBorders>
              <w:top w:val="nil"/>
              <w:left w:val="nil"/>
              <w:bottom w:val="nil"/>
              <w:right w:val="nil"/>
              <w:tl2br w:val="nil"/>
              <w:tr2bl w:val="nil"/>
            </w:tcBorders>
            <w:shd w:val="clear" w:color="FFFFFF" w:fill="FFFFFF"/>
            <w:tcMar>
              <w:left w:w="101" w:type="dxa"/>
              <w:right w:w="101" w:type="dxa"/>
            </w:tcMar>
          </w:tcPr>
          <w:p w14:paraId="72CE3A98" w14:textId="08195E1D"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w:t>
            </w:r>
          </w:p>
        </w:tc>
        <w:tc>
          <w:tcPr>
            <w:tcW w:w="1018" w:type="dxa"/>
            <w:tcBorders>
              <w:top w:val="nil"/>
              <w:left w:val="nil"/>
              <w:bottom w:val="nil"/>
              <w:right w:val="nil"/>
              <w:tl2br w:val="nil"/>
              <w:tr2bl w:val="nil"/>
            </w:tcBorders>
            <w:shd w:val="clear" w:color="FFFFFF" w:fill="FFFFFF"/>
            <w:tcMar>
              <w:left w:w="101" w:type="dxa"/>
              <w:right w:w="101" w:type="dxa"/>
            </w:tcMar>
          </w:tcPr>
          <w:p w14:paraId="6CAAD346" w14:textId="01AC4C76"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15 75</w:t>
            </w:r>
            <w:r w:rsidR="000134FA">
              <w:rPr>
                <w:rFonts w:ascii="Calibri" w:eastAsia="Calibri" w:hAnsi="Calibri" w:cs="Calibri"/>
                <w:color w:val="000000"/>
                <w:sz w:val="18"/>
              </w:rPr>
              <w:t>3</w:t>
            </w:r>
          </w:p>
        </w:tc>
        <w:tc>
          <w:tcPr>
            <w:tcW w:w="1018" w:type="dxa"/>
            <w:tcBorders>
              <w:top w:val="nil"/>
              <w:left w:val="nil"/>
              <w:bottom w:val="nil"/>
              <w:right w:val="nil"/>
              <w:tl2br w:val="nil"/>
              <w:tr2bl w:val="nil"/>
            </w:tcBorders>
            <w:shd w:val="clear" w:color="FFFFFF" w:fill="FFFFFF"/>
            <w:tcMar>
              <w:left w:w="101" w:type="dxa"/>
              <w:right w:w="101" w:type="dxa"/>
            </w:tcMar>
          </w:tcPr>
          <w:p w14:paraId="70782095" w14:textId="559962D2"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15 8</w:t>
            </w:r>
            <w:r w:rsidR="000134FA">
              <w:rPr>
                <w:rFonts w:ascii="Calibri" w:eastAsia="Calibri" w:hAnsi="Calibri" w:cs="Calibri"/>
                <w:color w:val="000000"/>
                <w:sz w:val="18"/>
              </w:rPr>
              <w:t>51</w:t>
            </w:r>
          </w:p>
        </w:tc>
        <w:tc>
          <w:tcPr>
            <w:tcW w:w="1018" w:type="dxa"/>
            <w:tcBorders>
              <w:top w:val="nil"/>
              <w:left w:val="nil"/>
              <w:bottom w:val="nil"/>
              <w:right w:val="nil"/>
              <w:tl2br w:val="nil"/>
              <w:tr2bl w:val="nil"/>
            </w:tcBorders>
            <w:shd w:val="clear" w:color="FFFFFF" w:fill="FFFFFF"/>
            <w:tcMar>
              <w:left w:w="101" w:type="dxa"/>
              <w:right w:w="101" w:type="dxa"/>
            </w:tcMar>
          </w:tcPr>
          <w:p w14:paraId="4B86F395" w14:textId="1DF1AD3E"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15 94</w:t>
            </w:r>
            <w:r w:rsidR="000134FA">
              <w:rPr>
                <w:rFonts w:ascii="Calibri" w:eastAsia="Calibri" w:hAnsi="Calibri" w:cs="Calibri"/>
                <w:color w:val="000000"/>
                <w:sz w:val="18"/>
              </w:rPr>
              <w:t>9</w:t>
            </w:r>
          </w:p>
        </w:tc>
      </w:tr>
      <w:tr w:rsidR="008531A6" w:rsidRPr="005017B1" w14:paraId="5D514344"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6ADAE193"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810</w:t>
            </w:r>
          </w:p>
        </w:tc>
        <w:tc>
          <w:tcPr>
            <w:tcW w:w="2346" w:type="dxa"/>
            <w:tcBorders>
              <w:top w:val="nil"/>
              <w:left w:val="nil"/>
              <w:bottom w:val="nil"/>
              <w:right w:val="nil"/>
              <w:tl2br w:val="nil"/>
              <w:tr2bl w:val="nil"/>
            </w:tcBorders>
            <w:shd w:val="clear" w:color="FFFFFF" w:fill="FFFFFF"/>
            <w:noWrap/>
            <w:tcMar>
              <w:left w:w="101" w:type="dxa"/>
              <w:right w:w="101" w:type="dxa"/>
            </w:tcMar>
          </w:tcPr>
          <w:p w14:paraId="6A0CB11F" w14:textId="77777777" w:rsidR="008531A6" w:rsidRPr="005017B1" w:rsidRDefault="00AC15CB">
            <w:pPr>
              <w:pStyle w:val="Normal100"/>
              <w:rPr>
                <w:rFonts w:ascii="Calibri" w:eastAsia="Calibri" w:hAnsi="Calibri" w:cs="Calibri"/>
                <w:color w:val="000000"/>
                <w:sz w:val="18"/>
              </w:rPr>
            </w:pPr>
            <w:r w:rsidRPr="005017B1">
              <w:rPr>
                <w:rFonts w:ascii="Calibri" w:eastAsia="Calibri" w:hAnsi="Calibri" w:cs="Calibri"/>
                <w:color w:val="000000"/>
                <w:sz w:val="18"/>
              </w:rPr>
              <w:t>Lease Liabilities</w:t>
            </w:r>
          </w:p>
        </w:tc>
        <w:tc>
          <w:tcPr>
            <w:tcW w:w="1180" w:type="dxa"/>
            <w:tcBorders>
              <w:top w:val="nil"/>
              <w:left w:val="nil"/>
              <w:bottom w:val="nil"/>
              <w:right w:val="nil"/>
              <w:tl2br w:val="nil"/>
              <w:tr2bl w:val="nil"/>
            </w:tcBorders>
            <w:shd w:val="clear" w:color="FFFFFF" w:fill="FFFFFF"/>
            <w:tcMar>
              <w:left w:w="101" w:type="dxa"/>
              <w:right w:w="101" w:type="dxa"/>
            </w:tcMar>
          </w:tcPr>
          <w:p w14:paraId="03F3E1AF"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552</w:t>
            </w:r>
          </w:p>
        </w:tc>
        <w:tc>
          <w:tcPr>
            <w:tcW w:w="1018" w:type="dxa"/>
            <w:tcBorders>
              <w:top w:val="nil"/>
              <w:left w:val="nil"/>
              <w:bottom w:val="nil"/>
              <w:right w:val="nil"/>
              <w:tl2br w:val="nil"/>
              <w:tr2bl w:val="nil"/>
            </w:tcBorders>
            <w:shd w:val="clear" w:color="FFFFFF" w:fill="FFFFFF"/>
            <w:tcMar>
              <w:left w:w="101" w:type="dxa"/>
              <w:right w:w="101" w:type="dxa"/>
            </w:tcMar>
          </w:tcPr>
          <w:p w14:paraId="3E25ADDF"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552</w:t>
            </w:r>
          </w:p>
        </w:tc>
        <w:tc>
          <w:tcPr>
            <w:tcW w:w="590" w:type="dxa"/>
            <w:tcBorders>
              <w:top w:val="nil"/>
              <w:left w:val="nil"/>
              <w:bottom w:val="nil"/>
              <w:right w:val="nil"/>
              <w:tl2br w:val="nil"/>
              <w:tr2bl w:val="nil"/>
            </w:tcBorders>
            <w:shd w:val="clear" w:color="FFFFFF" w:fill="FFFFFF"/>
            <w:tcMar>
              <w:left w:w="101" w:type="dxa"/>
              <w:right w:w="101" w:type="dxa"/>
            </w:tcMar>
          </w:tcPr>
          <w:p w14:paraId="468C1FCC" w14:textId="1157C7A6" w:rsidR="008531A6" w:rsidRPr="005017B1" w:rsidRDefault="00B92174">
            <w:pPr>
              <w:pStyle w:val="Normal100"/>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18" w:type="dxa"/>
            <w:tcBorders>
              <w:top w:val="nil"/>
              <w:left w:val="nil"/>
              <w:bottom w:val="nil"/>
              <w:right w:val="nil"/>
              <w:tl2br w:val="nil"/>
              <w:tr2bl w:val="nil"/>
            </w:tcBorders>
            <w:shd w:val="clear" w:color="FFFFFF" w:fill="FFFFFF"/>
            <w:tcMar>
              <w:left w:w="101" w:type="dxa"/>
              <w:right w:w="101" w:type="dxa"/>
            </w:tcMar>
          </w:tcPr>
          <w:p w14:paraId="08ACC282"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552</w:t>
            </w:r>
          </w:p>
        </w:tc>
        <w:tc>
          <w:tcPr>
            <w:tcW w:w="1018" w:type="dxa"/>
            <w:tcBorders>
              <w:top w:val="nil"/>
              <w:left w:val="nil"/>
              <w:bottom w:val="nil"/>
              <w:right w:val="nil"/>
              <w:tl2br w:val="nil"/>
              <w:tr2bl w:val="nil"/>
            </w:tcBorders>
            <w:shd w:val="clear" w:color="FFFFFF" w:fill="FFFFFF"/>
            <w:tcMar>
              <w:left w:w="101" w:type="dxa"/>
              <w:right w:w="101" w:type="dxa"/>
            </w:tcMar>
          </w:tcPr>
          <w:p w14:paraId="66AEB031"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552</w:t>
            </w:r>
          </w:p>
        </w:tc>
        <w:tc>
          <w:tcPr>
            <w:tcW w:w="1018" w:type="dxa"/>
            <w:tcBorders>
              <w:top w:val="nil"/>
              <w:left w:val="nil"/>
              <w:bottom w:val="nil"/>
              <w:right w:val="nil"/>
              <w:tl2br w:val="nil"/>
              <w:tr2bl w:val="nil"/>
            </w:tcBorders>
            <w:shd w:val="clear" w:color="FFFFFF" w:fill="FFFFFF"/>
            <w:tcMar>
              <w:left w:w="101" w:type="dxa"/>
              <w:right w:w="101" w:type="dxa"/>
            </w:tcMar>
          </w:tcPr>
          <w:p w14:paraId="56AA4621"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585</w:t>
            </w:r>
          </w:p>
        </w:tc>
      </w:tr>
      <w:tr w:rsidR="008531A6" w:rsidRPr="005017B1" w14:paraId="2E681518"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118E7B65"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26 649</w:t>
            </w:r>
          </w:p>
        </w:tc>
        <w:tc>
          <w:tcPr>
            <w:tcW w:w="2346" w:type="dxa"/>
            <w:tcBorders>
              <w:top w:val="nil"/>
              <w:left w:val="nil"/>
              <w:bottom w:val="nil"/>
              <w:right w:val="nil"/>
              <w:tl2br w:val="nil"/>
              <w:tr2bl w:val="nil"/>
            </w:tcBorders>
            <w:shd w:val="clear" w:color="FFFFFF" w:fill="FFFFFF"/>
            <w:noWrap/>
            <w:tcMar>
              <w:left w:w="101" w:type="dxa"/>
              <w:right w:w="101" w:type="dxa"/>
            </w:tcMar>
          </w:tcPr>
          <w:p w14:paraId="2220968D" w14:textId="77777777" w:rsidR="008531A6" w:rsidRPr="005017B1" w:rsidRDefault="00AC15CB">
            <w:pPr>
              <w:pStyle w:val="Normal100"/>
              <w:rPr>
                <w:rFonts w:ascii="Calibri" w:eastAsia="Calibri" w:hAnsi="Calibri" w:cs="Calibri"/>
                <w:color w:val="000000"/>
                <w:sz w:val="18"/>
              </w:rPr>
            </w:pPr>
            <w:r w:rsidRPr="005017B1">
              <w:rPr>
                <w:rFonts w:ascii="Calibri" w:eastAsia="Calibri" w:hAnsi="Calibri" w:cs="Calibri"/>
                <w:color w:val="000000"/>
                <w:sz w:val="18"/>
              </w:rPr>
              <w:t>Employee Benefits</w:t>
            </w:r>
          </w:p>
        </w:tc>
        <w:tc>
          <w:tcPr>
            <w:tcW w:w="1180" w:type="dxa"/>
            <w:tcBorders>
              <w:top w:val="nil"/>
              <w:left w:val="nil"/>
              <w:bottom w:val="nil"/>
              <w:right w:val="nil"/>
              <w:tl2br w:val="nil"/>
              <w:tr2bl w:val="nil"/>
            </w:tcBorders>
            <w:shd w:val="clear" w:color="FFFFFF" w:fill="FFFFFF"/>
            <w:tcMar>
              <w:left w:w="101" w:type="dxa"/>
              <w:right w:w="101" w:type="dxa"/>
            </w:tcMar>
          </w:tcPr>
          <w:p w14:paraId="573C764A"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27 006</w:t>
            </w:r>
          </w:p>
        </w:tc>
        <w:tc>
          <w:tcPr>
            <w:tcW w:w="1018" w:type="dxa"/>
            <w:tcBorders>
              <w:top w:val="nil"/>
              <w:left w:val="nil"/>
              <w:bottom w:val="nil"/>
              <w:right w:val="nil"/>
              <w:tl2br w:val="nil"/>
              <w:tr2bl w:val="nil"/>
            </w:tcBorders>
            <w:shd w:val="clear" w:color="FFFFFF" w:fill="FFFFFF"/>
            <w:tcMar>
              <w:left w:w="101" w:type="dxa"/>
              <w:right w:w="101" w:type="dxa"/>
            </w:tcMar>
          </w:tcPr>
          <w:p w14:paraId="4592D145"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26 853</w:t>
            </w:r>
          </w:p>
        </w:tc>
        <w:tc>
          <w:tcPr>
            <w:tcW w:w="590" w:type="dxa"/>
            <w:tcBorders>
              <w:top w:val="nil"/>
              <w:left w:val="nil"/>
              <w:bottom w:val="nil"/>
              <w:right w:val="nil"/>
              <w:tl2br w:val="nil"/>
              <w:tr2bl w:val="nil"/>
            </w:tcBorders>
            <w:shd w:val="clear" w:color="FFFFFF" w:fill="FFFFFF"/>
            <w:tcMar>
              <w:left w:w="101" w:type="dxa"/>
              <w:right w:w="101" w:type="dxa"/>
            </w:tcMar>
          </w:tcPr>
          <w:p w14:paraId="2C731C7C"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w:t>
            </w:r>
          </w:p>
        </w:tc>
        <w:tc>
          <w:tcPr>
            <w:tcW w:w="1018" w:type="dxa"/>
            <w:tcBorders>
              <w:top w:val="nil"/>
              <w:left w:val="nil"/>
              <w:bottom w:val="nil"/>
              <w:right w:val="nil"/>
              <w:tl2br w:val="nil"/>
              <w:tr2bl w:val="nil"/>
            </w:tcBorders>
            <w:shd w:val="clear" w:color="FFFFFF" w:fill="FFFFFF"/>
            <w:tcMar>
              <w:left w:w="101" w:type="dxa"/>
              <w:right w:w="101" w:type="dxa"/>
            </w:tcMar>
          </w:tcPr>
          <w:p w14:paraId="57188169"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28 133</w:t>
            </w:r>
          </w:p>
        </w:tc>
        <w:tc>
          <w:tcPr>
            <w:tcW w:w="1018" w:type="dxa"/>
            <w:tcBorders>
              <w:top w:val="nil"/>
              <w:left w:val="nil"/>
              <w:bottom w:val="nil"/>
              <w:right w:val="nil"/>
              <w:tl2br w:val="nil"/>
              <w:tr2bl w:val="nil"/>
            </w:tcBorders>
            <w:shd w:val="clear" w:color="FFFFFF" w:fill="FFFFFF"/>
            <w:tcMar>
              <w:left w:w="101" w:type="dxa"/>
              <w:right w:w="101" w:type="dxa"/>
            </w:tcMar>
          </w:tcPr>
          <w:p w14:paraId="6229741B"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29 451</w:t>
            </w:r>
          </w:p>
        </w:tc>
        <w:tc>
          <w:tcPr>
            <w:tcW w:w="1018" w:type="dxa"/>
            <w:tcBorders>
              <w:top w:val="nil"/>
              <w:left w:val="nil"/>
              <w:bottom w:val="nil"/>
              <w:right w:val="nil"/>
              <w:tl2br w:val="nil"/>
              <w:tr2bl w:val="nil"/>
            </w:tcBorders>
            <w:shd w:val="clear" w:color="FFFFFF" w:fill="FFFFFF"/>
            <w:tcMar>
              <w:left w:w="101" w:type="dxa"/>
              <w:right w:w="101" w:type="dxa"/>
            </w:tcMar>
          </w:tcPr>
          <w:p w14:paraId="6B581D47"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30 809</w:t>
            </w:r>
          </w:p>
        </w:tc>
      </w:tr>
      <w:tr w:rsidR="008531A6" w:rsidRPr="005017B1" w14:paraId="5491BD50"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69FE0D90"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6 657</w:t>
            </w:r>
          </w:p>
        </w:tc>
        <w:tc>
          <w:tcPr>
            <w:tcW w:w="2346" w:type="dxa"/>
            <w:tcBorders>
              <w:top w:val="nil"/>
              <w:left w:val="nil"/>
              <w:bottom w:val="nil"/>
              <w:right w:val="nil"/>
              <w:tl2br w:val="nil"/>
              <w:tr2bl w:val="nil"/>
            </w:tcBorders>
            <w:shd w:val="clear" w:color="FFFFFF" w:fill="FFFFFF"/>
            <w:noWrap/>
            <w:tcMar>
              <w:left w:w="101" w:type="dxa"/>
              <w:right w:w="101" w:type="dxa"/>
            </w:tcMar>
          </w:tcPr>
          <w:p w14:paraId="525B30F7" w14:textId="77777777" w:rsidR="008531A6" w:rsidRPr="005017B1" w:rsidRDefault="00AC15CB">
            <w:pPr>
              <w:pStyle w:val="Normal100"/>
              <w:rPr>
                <w:rFonts w:ascii="Calibri" w:eastAsia="Calibri" w:hAnsi="Calibri" w:cs="Calibri"/>
                <w:color w:val="000000"/>
                <w:sz w:val="18"/>
              </w:rPr>
            </w:pPr>
            <w:r w:rsidRPr="005017B1">
              <w:rPr>
                <w:rFonts w:ascii="Calibri" w:eastAsia="Calibri" w:hAnsi="Calibri" w:cs="Calibri"/>
                <w:color w:val="000000"/>
                <w:sz w:val="18"/>
              </w:rPr>
              <w:t>Other Provisions</w:t>
            </w:r>
          </w:p>
        </w:tc>
        <w:tc>
          <w:tcPr>
            <w:tcW w:w="1180" w:type="dxa"/>
            <w:tcBorders>
              <w:top w:val="nil"/>
              <w:left w:val="nil"/>
              <w:bottom w:val="nil"/>
              <w:right w:val="nil"/>
              <w:tl2br w:val="nil"/>
              <w:tr2bl w:val="nil"/>
            </w:tcBorders>
            <w:shd w:val="clear" w:color="FFFFFF" w:fill="FFFFFF"/>
            <w:tcMar>
              <w:left w:w="101" w:type="dxa"/>
              <w:right w:w="101" w:type="dxa"/>
            </w:tcMar>
          </w:tcPr>
          <w:p w14:paraId="0F7263E7"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84 073</w:t>
            </w:r>
          </w:p>
        </w:tc>
        <w:tc>
          <w:tcPr>
            <w:tcW w:w="1018" w:type="dxa"/>
            <w:tcBorders>
              <w:top w:val="nil"/>
              <w:left w:val="nil"/>
              <w:bottom w:val="nil"/>
              <w:right w:val="nil"/>
              <w:tl2br w:val="nil"/>
              <w:tr2bl w:val="nil"/>
            </w:tcBorders>
            <w:shd w:val="clear" w:color="FFFFFF" w:fill="FFFFFF"/>
            <w:tcMar>
              <w:left w:w="101" w:type="dxa"/>
              <w:right w:w="101" w:type="dxa"/>
            </w:tcMar>
          </w:tcPr>
          <w:p w14:paraId="326F452C"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64 830</w:t>
            </w:r>
          </w:p>
        </w:tc>
        <w:tc>
          <w:tcPr>
            <w:tcW w:w="590" w:type="dxa"/>
            <w:tcBorders>
              <w:top w:val="nil"/>
              <w:left w:val="nil"/>
              <w:bottom w:val="nil"/>
              <w:right w:val="nil"/>
              <w:tl2br w:val="nil"/>
              <w:tr2bl w:val="nil"/>
            </w:tcBorders>
            <w:shd w:val="clear" w:color="FFFFFF" w:fill="FFFFFF"/>
            <w:tcMar>
              <w:left w:w="101" w:type="dxa"/>
              <w:right w:w="101" w:type="dxa"/>
            </w:tcMar>
          </w:tcPr>
          <w:p w14:paraId="71BD81EC"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-23</w:t>
            </w:r>
          </w:p>
        </w:tc>
        <w:tc>
          <w:tcPr>
            <w:tcW w:w="1018" w:type="dxa"/>
            <w:tcBorders>
              <w:top w:val="nil"/>
              <w:left w:val="nil"/>
              <w:bottom w:val="nil"/>
              <w:right w:val="nil"/>
              <w:tl2br w:val="nil"/>
              <w:tr2bl w:val="nil"/>
            </w:tcBorders>
            <w:shd w:val="clear" w:color="FFFFFF" w:fill="FFFFFF"/>
            <w:tcMar>
              <w:left w:w="101" w:type="dxa"/>
              <w:right w:w="101" w:type="dxa"/>
            </w:tcMar>
          </w:tcPr>
          <w:p w14:paraId="0E2E2BE1"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64 830</w:t>
            </w:r>
          </w:p>
        </w:tc>
        <w:tc>
          <w:tcPr>
            <w:tcW w:w="1018" w:type="dxa"/>
            <w:tcBorders>
              <w:top w:val="nil"/>
              <w:left w:val="nil"/>
              <w:bottom w:val="nil"/>
              <w:right w:val="nil"/>
              <w:tl2br w:val="nil"/>
              <w:tr2bl w:val="nil"/>
            </w:tcBorders>
            <w:shd w:val="clear" w:color="FFFFFF" w:fill="FFFFFF"/>
            <w:tcMar>
              <w:left w:w="101" w:type="dxa"/>
              <w:right w:w="101" w:type="dxa"/>
            </w:tcMar>
          </w:tcPr>
          <w:p w14:paraId="1C561502"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64 830</w:t>
            </w:r>
          </w:p>
        </w:tc>
        <w:tc>
          <w:tcPr>
            <w:tcW w:w="1018" w:type="dxa"/>
            <w:tcBorders>
              <w:top w:val="nil"/>
              <w:left w:val="nil"/>
              <w:bottom w:val="nil"/>
              <w:right w:val="nil"/>
              <w:tl2br w:val="nil"/>
              <w:tr2bl w:val="nil"/>
            </w:tcBorders>
            <w:shd w:val="clear" w:color="FFFFFF" w:fill="FFFFFF"/>
            <w:tcMar>
              <w:left w:w="101" w:type="dxa"/>
              <w:right w:w="101" w:type="dxa"/>
            </w:tcMar>
          </w:tcPr>
          <w:p w14:paraId="2D709F08"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64 830</w:t>
            </w:r>
          </w:p>
        </w:tc>
      </w:tr>
      <w:tr w:rsidR="008531A6" w:rsidRPr="005017B1" w14:paraId="55FD7024"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761883DF"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1 175</w:t>
            </w:r>
          </w:p>
        </w:tc>
        <w:tc>
          <w:tcPr>
            <w:tcW w:w="2346" w:type="dxa"/>
            <w:tcBorders>
              <w:top w:val="nil"/>
              <w:left w:val="nil"/>
              <w:bottom w:val="nil"/>
              <w:right w:val="nil"/>
              <w:tl2br w:val="nil"/>
              <w:tr2bl w:val="nil"/>
            </w:tcBorders>
            <w:shd w:val="clear" w:color="FFFFFF" w:fill="FFFFFF"/>
            <w:noWrap/>
            <w:tcMar>
              <w:left w:w="101" w:type="dxa"/>
              <w:right w:w="101" w:type="dxa"/>
            </w:tcMar>
          </w:tcPr>
          <w:p w14:paraId="2587EBBD" w14:textId="77777777" w:rsidR="008531A6" w:rsidRPr="005017B1" w:rsidRDefault="00AC15CB">
            <w:pPr>
              <w:pStyle w:val="Normal100"/>
              <w:rPr>
                <w:rFonts w:ascii="Calibri" w:eastAsia="Calibri" w:hAnsi="Calibri" w:cs="Calibri"/>
                <w:color w:val="000000"/>
                <w:sz w:val="18"/>
              </w:rPr>
            </w:pPr>
            <w:r w:rsidRPr="005017B1">
              <w:rPr>
                <w:rFonts w:ascii="Calibri" w:eastAsia="Calibri" w:hAnsi="Calibri" w:cs="Calibri"/>
                <w:color w:val="000000"/>
                <w:sz w:val="18"/>
              </w:rPr>
              <w:t>Other Liabilities</w:t>
            </w:r>
          </w:p>
        </w:tc>
        <w:tc>
          <w:tcPr>
            <w:tcW w:w="1180" w:type="dxa"/>
            <w:tcBorders>
              <w:top w:val="nil"/>
              <w:left w:val="nil"/>
              <w:bottom w:val="nil"/>
              <w:right w:val="nil"/>
              <w:tl2br w:val="nil"/>
              <w:tr2bl w:val="nil"/>
            </w:tcBorders>
            <w:shd w:val="clear" w:color="FFFFFF" w:fill="FFFFFF"/>
            <w:tcMar>
              <w:left w:w="101" w:type="dxa"/>
              <w:right w:w="101" w:type="dxa"/>
            </w:tcMar>
          </w:tcPr>
          <w:p w14:paraId="6A6B7086"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374</w:t>
            </w:r>
          </w:p>
        </w:tc>
        <w:tc>
          <w:tcPr>
            <w:tcW w:w="1018" w:type="dxa"/>
            <w:tcBorders>
              <w:top w:val="nil"/>
              <w:left w:val="nil"/>
              <w:bottom w:val="nil"/>
              <w:right w:val="nil"/>
              <w:tl2br w:val="nil"/>
              <w:tr2bl w:val="nil"/>
            </w:tcBorders>
            <w:shd w:val="clear" w:color="FFFFFF" w:fill="FFFFFF"/>
            <w:tcMar>
              <w:left w:w="101" w:type="dxa"/>
              <w:right w:w="101" w:type="dxa"/>
            </w:tcMar>
          </w:tcPr>
          <w:p w14:paraId="36C8ADBB"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374</w:t>
            </w:r>
          </w:p>
        </w:tc>
        <w:tc>
          <w:tcPr>
            <w:tcW w:w="590" w:type="dxa"/>
            <w:tcBorders>
              <w:top w:val="nil"/>
              <w:left w:val="nil"/>
              <w:bottom w:val="nil"/>
              <w:right w:val="nil"/>
              <w:tl2br w:val="nil"/>
              <w:tr2bl w:val="nil"/>
            </w:tcBorders>
            <w:shd w:val="clear" w:color="FFFFFF" w:fill="FFFFFF"/>
            <w:tcMar>
              <w:left w:w="101" w:type="dxa"/>
              <w:right w:w="101" w:type="dxa"/>
            </w:tcMar>
          </w:tcPr>
          <w:p w14:paraId="4BBDABBC" w14:textId="7267DA15" w:rsidR="008531A6" w:rsidRPr="005017B1" w:rsidRDefault="00B92174">
            <w:pPr>
              <w:pStyle w:val="Normal100"/>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18" w:type="dxa"/>
            <w:tcBorders>
              <w:top w:val="nil"/>
              <w:left w:val="nil"/>
              <w:bottom w:val="nil"/>
              <w:right w:val="nil"/>
              <w:tl2br w:val="nil"/>
              <w:tr2bl w:val="nil"/>
            </w:tcBorders>
            <w:shd w:val="clear" w:color="FFFFFF" w:fill="FFFFFF"/>
            <w:tcMar>
              <w:left w:w="101" w:type="dxa"/>
              <w:right w:w="101" w:type="dxa"/>
            </w:tcMar>
          </w:tcPr>
          <w:p w14:paraId="46722C1B"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374</w:t>
            </w:r>
          </w:p>
        </w:tc>
        <w:tc>
          <w:tcPr>
            <w:tcW w:w="1018" w:type="dxa"/>
            <w:tcBorders>
              <w:top w:val="nil"/>
              <w:left w:val="nil"/>
              <w:bottom w:val="nil"/>
              <w:right w:val="nil"/>
              <w:tl2br w:val="nil"/>
              <w:tr2bl w:val="nil"/>
            </w:tcBorders>
            <w:shd w:val="clear" w:color="FFFFFF" w:fill="FFFFFF"/>
            <w:tcMar>
              <w:left w:w="101" w:type="dxa"/>
              <w:right w:w="101" w:type="dxa"/>
            </w:tcMar>
          </w:tcPr>
          <w:p w14:paraId="2512D55D"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374</w:t>
            </w:r>
          </w:p>
        </w:tc>
        <w:tc>
          <w:tcPr>
            <w:tcW w:w="1018" w:type="dxa"/>
            <w:tcBorders>
              <w:top w:val="nil"/>
              <w:left w:val="nil"/>
              <w:bottom w:val="nil"/>
              <w:right w:val="nil"/>
              <w:tl2br w:val="nil"/>
              <w:tr2bl w:val="nil"/>
            </w:tcBorders>
            <w:shd w:val="clear" w:color="FFFFFF" w:fill="FFFFFF"/>
            <w:tcMar>
              <w:left w:w="101" w:type="dxa"/>
              <w:right w:w="101" w:type="dxa"/>
            </w:tcMar>
          </w:tcPr>
          <w:p w14:paraId="5E90042F"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374</w:t>
            </w:r>
          </w:p>
        </w:tc>
      </w:tr>
      <w:tr w:rsidR="008531A6" w:rsidRPr="005017B1" w14:paraId="1A6A0A9E"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0" w:type="dxa"/>
              <w:right w:w="0" w:type="dxa"/>
            </w:tcMar>
          </w:tcPr>
          <w:p w14:paraId="76C3F296" w14:textId="77777777" w:rsidR="008531A6" w:rsidRPr="005017B1" w:rsidRDefault="008531A6">
            <w:pPr>
              <w:pStyle w:val="Normal100"/>
              <w:rPr>
                <w:rFonts w:ascii="Calibri" w:eastAsia="Calibri" w:hAnsi="Calibri" w:cs="Calibri"/>
                <w:color w:val="000000"/>
                <w:sz w:val="18"/>
              </w:rPr>
            </w:pPr>
          </w:p>
        </w:tc>
        <w:tc>
          <w:tcPr>
            <w:tcW w:w="2346" w:type="dxa"/>
            <w:tcBorders>
              <w:top w:val="nil"/>
              <w:left w:val="nil"/>
              <w:bottom w:val="nil"/>
              <w:right w:val="nil"/>
              <w:tl2br w:val="nil"/>
              <w:tr2bl w:val="nil"/>
            </w:tcBorders>
            <w:shd w:val="clear" w:color="FFFFFF" w:fill="FFFFFF"/>
            <w:tcMar>
              <w:left w:w="0" w:type="dxa"/>
              <w:right w:w="0" w:type="dxa"/>
            </w:tcMar>
          </w:tcPr>
          <w:p w14:paraId="563E58B4" w14:textId="77777777" w:rsidR="008531A6" w:rsidRPr="005017B1" w:rsidRDefault="008531A6">
            <w:pPr>
              <w:pStyle w:val="Normal100"/>
              <w:rPr>
                <w:rFonts w:ascii="Calibri" w:eastAsia="Calibri" w:hAnsi="Calibri" w:cs="Calibri"/>
                <w:color w:val="000000"/>
                <w:sz w:val="18"/>
              </w:rPr>
            </w:pPr>
          </w:p>
        </w:tc>
        <w:tc>
          <w:tcPr>
            <w:tcW w:w="1180" w:type="dxa"/>
            <w:tcBorders>
              <w:top w:val="nil"/>
              <w:left w:val="nil"/>
              <w:bottom w:val="nil"/>
              <w:right w:val="nil"/>
              <w:tl2br w:val="nil"/>
              <w:tr2bl w:val="nil"/>
            </w:tcBorders>
            <w:shd w:val="clear" w:color="FFFFFF" w:fill="FFFFFF"/>
            <w:tcMar>
              <w:left w:w="0" w:type="dxa"/>
              <w:right w:w="0" w:type="dxa"/>
            </w:tcMar>
          </w:tcPr>
          <w:p w14:paraId="30DDE71B"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4BF7B7FF" w14:textId="77777777" w:rsidR="008531A6" w:rsidRPr="005017B1" w:rsidRDefault="008531A6">
            <w:pPr>
              <w:pStyle w:val="Normal100"/>
              <w:rPr>
                <w:rFonts w:ascii="Calibri" w:eastAsia="Calibri" w:hAnsi="Calibri" w:cs="Calibri"/>
                <w:color w:val="000000"/>
                <w:sz w:val="18"/>
              </w:rPr>
            </w:pPr>
          </w:p>
        </w:tc>
        <w:tc>
          <w:tcPr>
            <w:tcW w:w="590" w:type="dxa"/>
            <w:tcBorders>
              <w:top w:val="nil"/>
              <w:left w:val="nil"/>
              <w:bottom w:val="nil"/>
              <w:right w:val="nil"/>
              <w:tl2br w:val="nil"/>
              <w:tr2bl w:val="nil"/>
            </w:tcBorders>
            <w:shd w:val="clear" w:color="FFFFFF" w:fill="FFFFFF"/>
            <w:tcMar>
              <w:left w:w="0" w:type="dxa"/>
              <w:right w:w="0" w:type="dxa"/>
            </w:tcMar>
          </w:tcPr>
          <w:p w14:paraId="795A8C86" w14:textId="77777777" w:rsidR="008531A6" w:rsidRPr="005017B1" w:rsidRDefault="008531A6">
            <w:pPr>
              <w:pStyle w:val="Normal100"/>
              <w:jc w:val="right"/>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1CDD72F"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70C4EC21"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4DA3A7D2" w14:textId="77777777" w:rsidR="008531A6" w:rsidRPr="005017B1" w:rsidRDefault="008531A6">
            <w:pPr>
              <w:pStyle w:val="Normal100"/>
              <w:rPr>
                <w:rFonts w:ascii="Calibri" w:eastAsia="Calibri" w:hAnsi="Calibri" w:cs="Calibri"/>
                <w:color w:val="000000"/>
                <w:sz w:val="18"/>
              </w:rPr>
            </w:pPr>
          </w:p>
        </w:tc>
      </w:tr>
      <w:tr w:rsidR="008531A6" w:rsidRPr="005017B1" w14:paraId="2282DF4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noWrap/>
            <w:tcMar>
              <w:left w:w="101" w:type="dxa"/>
              <w:right w:w="101" w:type="dxa"/>
            </w:tcMar>
          </w:tcPr>
          <w:p w14:paraId="71261561"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46 491</w:t>
            </w:r>
          </w:p>
        </w:tc>
        <w:tc>
          <w:tcPr>
            <w:tcW w:w="2346" w:type="dxa"/>
            <w:tcBorders>
              <w:top w:val="nil"/>
              <w:left w:val="nil"/>
              <w:bottom w:val="nil"/>
              <w:right w:val="nil"/>
              <w:tl2br w:val="nil"/>
              <w:tr2bl w:val="nil"/>
            </w:tcBorders>
            <w:shd w:val="clear" w:color="FFFFFF" w:fill="FFFFFF"/>
            <w:tcMar>
              <w:left w:w="101" w:type="dxa"/>
              <w:right w:w="101" w:type="dxa"/>
            </w:tcMar>
          </w:tcPr>
          <w:p w14:paraId="5D0F1D1A" w14:textId="77777777" w:rsidR="008531A6" w:rsidRPr="005017B1" w:rsidRDefault="00AC15CB">
            <w:pPr>
              <w:pStyle w:val="Normal100"/>
              <w:rPr>
                <w:rFonts w:ascii="Calibri" w:eastAsia="Calibri" w:hAnsi="Calibri" w:cs="Calibri"/>
                <w:b/>
                <w:color w:val="000000"/>
                <w:sz w:val="18"/>
              </w:rPr>
            </w:pPr>
            <w:r w:rsidRPr="005017B1">
              <w:rPr>
                <w:rFonts w:ascii="Calibri" w:eastAsia="Calibri" w:hAnsi="Calibri" w:cs="Calibri"/>
                <w:b/>
                <w:color w:val="000000"/>
                <w:sz w:val="18"/>
              </w:rPr>
              <w:t>Total Current Liabilities</w:t>
            </w:r>
          </w:p>
        </w:tc>
        <w:tc>
          <w:tcPr>
            <w:tcW w:w="1180" w:type="dxa"/>
            <w:tcBorders>
              <w:top w:val="nil"/>
              <w:left w:val="nil"/>
              <w:bottom w:val="nil"/>
              <w:right w:val="nil"/>
              <w:tl2br w:val="nil"/>
              <w:tr2bl w:val="nil"/>
            </w:tcBorders>
            <w:shd w:val="clear" w:color="FFFFFF" w:fill="FFFFFF"/>
            <w:noWrap/>
            <w:tcMar>
              <w:left w:w="101" w:type="dxa"/>
              <w:right w:w="101" w:type="dxa"/>
            </w:tcMar>
          </w:tcPr>
          <w:p w14:paraId="27DC59D2"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127 561</w:t>
            </w:r>
          </w:p>
        </w:tc>
        <w:tc>
          <w:tcPr>
            <w:tcW w:w="1018" w:type="dxa"/>
            <w:tcBorders>
              <w:top w:val="nil"/>
              <w:left w:val="nil"/>
              <w:bottom w:val="nil"/>
              <w:right w:val="nil"/>
              <w:tl2br w:val="nil"/>
              <w:tr2bl w:val="nil"/>
            </w:tcBorders>
            <w:shd w:val="clear" w:color="FFFFFF" w:fill="FFFFFF"/>
            <w:noWrap/>
            <w:tcMar>
              <w:left w:w="101" w:type="dxa"/>
              <w:right w:w="101" w:type="dxa"/>
            </w:tcMar>
          </w:tcPr>
          <w:p w14:paraId="4B6E8BEE" w14:textId="7E1A57E0"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108 26</w:t>
            </w:r>
            <w:r w:rsidR="000134FA">
              <w:rPr>
                <w:rFonts w:ascii="Calibri" w:eastAsia="Calibri" w:hAnsi="Calibri" w:cs="Calibri"/>
                <w:b/>
                <w:color w:val="000000"/>
                <w:sz w:val="18"/>
              </w:rPr>
              <w:t>4</w:t>
            </w:r>
          </w:p>
        </w:tc>
        <w:tc>
          <w:tcPr>
            <w:tcW w:w="590" w:type="dxa"/>
            <w:tcBorders>
              <w:top w:val="nil"/>
              <w:left w:val="nil"/>
              <w:bottom w:val="nil"/>
              <w:right w:val="nil"/>
              <w:tl2br w:val="nil"/>
              <w:tr2bl w:val="nil"/>
            </w:tcBorders>
            <w:shd w:val="clear" w:color="FFFFFF" w:fill="FFFFFF"/>
            <w:tcMar>
              <w:left w:w="101" w:type="dxa"/>
              <w:right w:w="101" w:type="dxa"/>
            </w:tcMar>
          </w:tcPr>
          <w:p w14:paraId="6AFAFD9A" w14:textId="503C2533"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-15</w:t>
            </w:r>
          </w:p>
        </w:tc>
        <w:tc>
          <w:tcPr>
            <w:tcW w:w="1018" w:type="dxa"/>
            <w:tcBorders>
              <w:top w:val="nil"/>
              <w:left w:val="nil"/>
              <w:bottom w:val="nil"/>
              <w:right w:val="nil"/>
              <w:tl2br w:val="nil"/>
              <w:tr2bl w:val="nil"/>
            </w:tcBorders>
            <w:shd w:val="clear" w:color="FFFFFF" w:fill="FFFFFF"/>
            <w:noWrap/>
            <w:tcMar>
              <w:left w:w="101" w:type="dxa"/>
              <w:right w:w="101" w:type="dxa"/>
            </w:tcMar>
          </w:tcPr>
          <w:p w14:paraId="39DFFC79" w14:textId="6C8A112A"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109 64</w:t>
            </w:r>
            <w:r w:rsidR="000134FA">
              <w:rPr>
                <w:rFonts w:ascii="Calibri" w:eastAsia="Calibri" w:hAnsi="Calibri" w:cs="Calibri"/>
                <w:b/>
                <w:color w:val="000000"/>
                <w:sz w:val="18"/>
              </w:rPr>
              <w:t>2</w:t>
            </w:r>
          </w:p>
        </w:tc>
        <w:tc>
          <w:tcPr>
            <w:tcW w:w="1018" w:type="dxa"/>
            <w:tcBorders>
              <w:top w:val="nil"/>
              <w:left w:val="nil"/>
              <w:bottom w:val="nil"/>
              <w:right w:val="nil"/>
              <w:tl2br w:val="nil"/>
              <w:tr2bl w:val="nil"/>
            </w:tcBorders>
            <w:shd w:val="clear" w:color="FFFFFF" w:fill="FFFFFF"/>
            <w:noWrap/>
            <w:tcMar>
              <w:left w:w="101" w:type="dxa"/>
              <w:right w:w="101" w:type="dxa"/>
            </w:tcMar>
          </w:tcPr>
          <w:p w14:paraId="60E58DCA" w14:textId="7C17AA94"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111 05</w:t>
            </w:r>
            <w:r w:rsidR="000134FA">
              <w:rPr>
                <w:rFonts w:ascii="Calibri" w:eastAsia="Calibri" w:hAnsi="Calibri" w:cs="Calibri"/>
                <w:b/>
                <w:color w:val="000000"/>
                <w:sz w:val="18"/>
              </w:rPr>
              <w:t>8</w:t>
            </w:r>
          </w:p>
        </w:tc>
        <w:tc>
          <w:tcPr>
            <w:tcW w:w="1018" w:type="dxa"/>
            <w:tcBorders>
              <w:top w:val="nil"/>
              <w:left w:val="nil"/>
              <w:bottom w:val="nil"/>
              <w:right w:val="nil"/>
              <w:tl2br w:val="nil"/>
              <w:tr2bl w:val="nil"/>
            </w:tcBorders>
            <w:shd w:val="clear" w:color="FFFFFF" w:fill="FFFFFF"/>
            <w:noWrap/>
            <w:tcMar>
              <w:left w:w="101" w:type="dxa"/>
              <w:right w:w="101" w:type="dxa"/>
            </w:tcMar>
          </w:tcPr>
          <w:p w14:paraId="617D646F" w14:textId="39C49AD3"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112 54</w:t>
            </w:r>
            <w:r w:rsidR="000134FA">
              <w:rPr>
                <w:rFonts w:ascii="Calibri" w:eastAsia="Calibri" w:hAnsi="Calibri" w:cs="Calibri"/>
                <w:b/>
                <w:color w:val="000000"/>
                <w:sz w:val="18"/>
              </w:rPr>
              <w:t>7</w:t>
            </w:r>
          </w:p>
        </w:tc>
      </w:tr>
      <w:tr w:rsidR="008531A6" w:rsidRPr="005017B1" w14:paraId="6A544137"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0" w:type="dxa"/>
              <w:right w:w="0" w:type="dxa"/>
            </w:tcMar>
          </w:tcPr>
          <w:p w14:paraId="11BD52CF" w14:textId="77777777" w:rsidR="008531A6" w:rsidRPr="005017B1" w:rsidRDefault="008531A6">
            <w:pPr>
              <w:pStyle w:val="Normal100"/>
              <w:rPr>
                <w:rFonts w:ascii="Calibri" w:eastAsia="Calibri" w:hAnsi="Calibri" w:cs="Calibri"/>
                <w:color w:val="000000"/>
                <w:sz w:val="18"/>
              </w:rPr>
            </w:pPr>
          </w:p>
        </w:tc>
        <w:tc>
          <w:tcPr>
            <w:tcW w:w="2346" w:type="dxa"/>
            <w:tcBorders>
              <w:top w:val="nil"/>
              <w:left w:val="nil"/>
              <w:bottom w:val="nil"/>
              <w:right w:val="nil"/>
              <w:tl2br w:val="nil"/>
              <w:tr2bl w:val="nil"/>
            </w:tcBorders>
            <w:shd w:val="clear" w:color="FFFFFF" w:fill="FFFFFF"/>
            <w:tcMar>
              <w:left w:w="0" w:type="dxa"/>
              <w:right w:w="0" w:type="dxa"/>
            </w:tcMar>
          </w:tcPr>
          <w:p w14:paraId="271E8DC4" w14:textId="77777777" w:rsidR="008531A6" w:rsidRPr="005017B1" w:rsidRDefault="008531A6">
            <w:pPr>
              <w:pStyle w:val="Normal100"/>
              <w:rPr>
                <w:rFonts w:ascii="Calibri" w:eastAsia="Calibri" w:hAnsi="Calibri" w:cs="Calibri"/>
                <w:color w:val="000000"/>
                <w:sz w:val="18"/>
              </w:rPr>
            </w:pPr>
          </w:p>
        </w:tc>
        <w:tc>
          <w:tcPr>
            <w:tcW w:w="1180" w:type="dxa"/>
            <w:tcBorders>
              <w:top w:val="nil"/>
              <w:left w:val="nil"/>
              <w:bottom w:val="nil"/>
              <w:right w:val="nil"/>
              <w:tl2br w:val="nil"/>
              <w:tr2bl w:val="nil"/>
            </w:tcBorders>
            <w:shd w:val="clear" w:color="FFFFFF" w:fill="FFFFFF"/>
            <w:tcMar>
              <w:left w:w="0" w:type="dxa"/>
              <w:right w:w="0" w:type="dxa"/>
            </w:tcMar>
          </w:tcPr>
          <w:p w14:paraId="5A316561"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340B1786" w14:textId="77777777" w:rsidR="008531A6" w:rsidRPr="005017B1" w:rsidRDefault="008531A6">
            <w:pPr>
              <w:pStyle w:val="Normal100"/>
              <w:rPr>
                <w:rFonts w:ascii="Calibri" w:eastAsia="Calibri" w:hAnsi="Calibri" w:cs="Calibri"/>
                <w:color w:val="000000"/>
                <w:sz w:val="18"/>
              </w:rPr>
            </w:pPr>
          </w:p>
        </w:tc>
        <w:tc>
          <w:tcPr>
            <w:tcW w:w="590" w:type="dxa"/>
            <w:tcBorders>
              <w:top w:val="nil"/>
              <w:left w:val="nil"/>
              <w:bottom w:val="nil"/>
              <w:right w:val="nil"/>
              <w:tl2br w:val="nil"/>
              <w:tr2bl w:val="nil"/>
            </w:tcBorders>
            <w:shd w:val="clear" w:color="FFFFFF" w:fill="FFFFFF"/>
            <w:tcMar>
              <w:left w:w="0" w:type="dxa"/>
              <w:right w:w="0" w:type="dxa"/>
            </w:tcMar>
          </w:tcPr>
          <w:p w14:paraId="28924EFD" w14:textId="77777777" w:rsidR="008531A6" w:rsidRPr="005017B1" w:rsidRDefault="008531A6">
            <w:pPr>
              <w:pStyle w:val="Normal100"/>
              <w:jc w:val="right"/>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0FED1B8D"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1646A952"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FDA7200" w14:textId="77777777" w:rsidR="008531A6" w:rsidRPr="005017B1" w:rsidRDefault="008531A6">
            <w:pPr>
              <w:pStyle w:val="Normal100"/>
              <w:rPr>
                <w:rFonts w:ascii="Calibri" w:eastAsia="Calibri" w:hAnsi="Calibri" w:cs="Calibri"/>
                <w:color w:val="000000"/>
                <w:sz w:val="18"/>
              </w:rPr>
            </w:pPr>
          </w:p>
        </w:tc>
      </w:tr>
      <w:tr w:rsidR="008531A6" w:rsidRPr="005017B1" w14:paraId="568DE21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0" w:type="dxa"/>
              <w:right w:w="0" w:type="dxa"/>
            </w:tcMar>
          </w:tcPr>
          <w:p w14:paraId="3D56C54E" w14:textId="77777777" w:rsidR="008531A6" w:rsidRPr="005017B1" w:rsidRDefault="008531A6">
            <w:pPr>
              <w:pStyle w:val="Normal100"/>
              <w:rPr>
                <w:rFonts w:ascii="Calibri" w:eastAsia="Calibri" w:hAnsi="Calibri" w:cs="Calibri"/>
                <w:color w:val="000000"/>
                <w:sz w:val="18"/>
              </w:rPr>
            </w:pPr>
          </w:p>
        </w:tc>
        <w:tc>
          <w:tcPr>
            <w:tcW w:w="2346" w:type="dxa"/>
            <w:tcBorders>
              <w:top w:val="nil"/>
              <w:left w:val="nil"/>
              <w:bottom w:val="nil"/>
              <w:right w:val="nil"/>
              <w:tl2br w:val="nil"/>
              <w:tr2bl w:val="nil"/>
            </w:tcBorders>
            <w:shd w:val="clear" w:color="FFFFFF" w:fill="FFFFFF"/>
            <w:tcMar>
              <w:left w:w="101" w:type="dxa"/>
              <w:right w:w="101" w:type="dxa"/>
            </w:tcMar>
          </w:tcPr>
          <w:p w14:paraId="44DC1182" w14:textId="77777777" w:rsidR="008531A6" w:rsidRPr="005017B1" w:rsidRDefault="00AC15CB">
            <w:pPr>
              <w:pStyle w:val="Normal100"/>
              <w:rPr>
                <w:rFonts w:ascii="Calibri" w:eastAsia="Calibri" w:hAnsi="Calibri" w:cs="Calibri"/>
                <w:b/>
                <w:color w:val="000000"/>
                <w:sz w:val="18"/>
              </w:rPr>
            </w:pPr>
            <w:r w:rsidRPr="005017B1">
              <w:rPr>
                <w:rFonts w:ascii="Calibri" w:eastAsia="Calibri" w:hAnsi="Calibri" w:cs="Calibri"/>
                <w:b/>
                <w:color w:val="000000"/>
                <w:sz w:val="18"/>
              </w:rPr>
              <w:t>Non Current Liabilities</w:t>
            </w:r>
          </w:p>
        </w:tc>
        <w:tc>
          <w:tcPr>
            <w:tcW w:w="1180" w:type="dxa"/>
            <w:tcBorders>
              <w:top w:val="nil"/>
              <w:left w:val="nil"/>
              <w:bottom w:val="nil"/>
              <w:right w:val="nil"/>
              <w:tl2br w:val="nil"/>
              <w:tr2bl w:val="nil"/>
            </w:tcBorders>
            <w:shd w:val="clear" w:color="FFFFFF" w:fill="FFFFFF"/>
            <w:tcMar>
              <w:left w:w="0" w:type="dxa"/>
              <w:right w:w="0" w:type="dxa"/>
            </w:tcMar>
          </w:tcPr>
          <w:p w14:paraId="49988FB4"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7CCDC04F" w14:textId="77777777" w:rsidR="008531A6" w:rsidRPr="005017B1" w:rsidRDefault="008531A6">
            <w:pPr>
              <w:pStyle w:val="Normal100"/>
              <w:rPr>
                <w:rFonts w:ascii="Calibri" w:eastAsia="Calibri" w:hAnsi="Calibri" w:cs="Calibri"/>
                <w:color w:val="000000"/>
                <w:sz w:val="18"/>
              </w:rPr>
            </w:pPr>
          </w:p>
        </w:tc>
        <w:tc>
          <w:tcPr>
            <w:tcW w:w="590" w:type="dxa"/>
            <w:tcBorders>
              <w:top w:val="nil"/>
              <w:left w:val="nil"/>
              <w:bottom w:val="nil"/>
              <w:right w:val="nil"/>
              <w:tl2br w:val="nil"/>
              <w:tr2bl w:val="nil"/>
            </w:tcBorders>
            <w:shd w:val="clear" w:color="FFFFFF" w:fill="FFFFFF"/>
            <w:tcMar>
              <w:left w:w="0" w:type="dxa"/>
              <w:right w:w="0" w:type="dxa"/>
            </w:tcMar>
          </w:tcPr>
          <w:p w14:paraId="7C578152" w14:textId="77777777" w:rsidR="008531A6" w:rsidRPr="005017B1" w:rsidRDefault="008531A6">
            <w:pPr>
              <w:pStyle w:val="Normal100"/>
              <w:jc w:val="right"/>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440912E9"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B2752AE"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1E9BB57B" w14:textId="77777777" w:rsidR="008531A6" w:rsidRPr="005017B1" w:rsidRDefault="008531A6">
            <w:pPr>
              <w:pStyle w:val="Normal100"/>
              <w:rPr>
                <w:rFonts w:ascii="Calibri" w:eastAsia="Calibri" w:hAnsi="Calibri" w:cs="Calibri"/>
                <w:color w:val="000000"/>
                <w:sz w:val="18"/>
              </w:rPr>
            </w:pPr>
          </w:p>
        </w:tc>
      </w:tr>
      <w:tr w:rsidR="008531A6" w:rsidRPr="005017B1" w14:paraId="7CC46909"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1C282F61"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719</w:t>
            </w:r>
          </w:p>
        </w:tc>
        <w:tc>
          <w:tcPr>
            <w:tcW w:w="2346" w:type="dxa"/>
            <w:tcBorders>
              <w:top w:val="nil"/>
              <w:left w:val="nil"/>
              <w:bottom w:val="nil"/>
              <w:right w:val="nil"/>
              <w:tl2br w:val="nil"/>
              <w:tr2bl w:val="nil"/>
            </w:tcBorders>
            <w:shd w:val="clear" w:color="FFFFFF" w:fill="FFFFFF"/>
            <w:noWrap/>
            <w:tcMar>
              <w:left w:w="101" w:type="dxa"/>
              <w:right w:w="101" w:type="dxa"/>
            </w:tcMar>
          </w:tcPr>
          <w:p w14:paraId="4CAE6298" w14:textId="77777777" w:rsidR="008531A6" w:rsidRPr="005017B1" w:rsidRDefault="00AC15CB">
            <w:pPr>
              <w:pStyle w:val="Normal100"/>
              <w:rPr>
                <w:rFonts w:ascii="Calibri" w:eastAsia="Calibri" w:hAnsi="Calibri" w:cs="Calibri"/>
                <w:color w:val="000000"/>
                <w:sz w:val="18"/>
              </w:rPr>
            </w:pPr>
            <w:r w:rsidRPr="005017B1">
              <w:rPr>
                <w:rFonts w:ascii="Calibri" w:eastAsia="Calibri" w:hAnsi="Calibri" w:cs="Calibri"/>
                <w:color w:val="000000"/>
                <w:sz w:val="18"/>
              </w:rPr>
              <w:t>Lease Liabilities</w:t>
            </w:r>
          </w:p>
        </w:tc>
        <w:tc>
          <w:tcPr>
            <w:tcW w:w="1180" w:type="dxa"/>
            <w:tcBorders>
              <w:top w:val="nil"/>
              <w:left w:val="nil"/>
              <w:bottom w:val="nil"/>
              <w:right w:val="nil"/>
              <w:tl2br w:val="nil"/>
              <w:tr2bl w:val="nil"/>
            </w:tcBorders>
            <w:shd w:val="clear" w:color="FFFFFF" w:fill="FFFFFF"/>
            <w:tcMar>
              <w:left w:w="101" w:type="dxa"/>
              <w:right w:w="101" w:type="dxa"/>
            </w:tcMar>
          </w:tcPr>
          <w:p w14:paraId="59095090"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866</w:t>
            </w:r>
          </w:p>
        </w:tc>
        <w:tc>
          <w:tcPr>
            <w:tcW w:w="1018" w:type="dxa"/>
            <w:tcBorders>
              <w:top w:val="nil"/>
              <w:left w:val="nil"/>
              <w:bottom w:val="nil"/>
              <w:right w:val="nil"/>
              <w:tl2br w:val="nil"/>
              <w:tr2bl w:val="nil"/>
            </w:tcBorders>
            <w:shd w:val="clear" w:color="FFFFFF" w:fill="FFFFFF"/>
            <w:tcMar>
              <w:left w:w="101" w:type="dxa"/>
              <w:right w:w="101" w:type="dxa"/>
            </w:tcMar>
          </w:tcPr>
          <w:p w14:paraId="55647B01"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866</w:t>
            </w:r>
          </w:p>
        </w:tc>
        <w:tc>
          <w:tcPr>
            <w:tcW w:w="590" w:type="dxa"/>
            <w:tcBorders>
              <w:top w:val="nil"/>
              <w:left w:val="nil"/>
              <w:bottom w:val="nil"/>
              <w:right w:val="nil"/>
              <w:tl2br w:val="nil"/>
              <w:tr2bl w:val="nil"/>
            </w:tcBorders>
            <w:shd w:val="clear" w:color="FFFFFF" w:fill="FFFFFF"/>
            <w:tcMar>
              <w:left w:w="101" w:type="dxa"/>
              <w:right w:w="101" w:type="dxa"/>
            </w:tcMar>
          </w:tcPr>
          <w:p w14:paraId="0ACFB546" w14:textId="783B7832" w:rsidR="008531A6" w:rsidRPr="005017B1" w:rsidRDefault="00B92174">
            <w:pPr>
              <w:pStyle w:val="Normal100"/>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18" w:type="dxa"/>
            <w:tcBorders>
              <w:top w:val="nil"/>
              <w:left w:val="nil"/>
              <w:bottom w:val="nil"/>
              <w:right w:val="nil"/>
              <w:tl2br w:val="nil"/>
              <w:tr2bl w:val="nil"/>
            </w:tcBorders>
            <w:shd w:val="clear" w:color="FFFFFF" w:fill="FFFFFF"/>
            <w:tcMar>
              <w:left w:w="101" w:type="dxa"/>
              <w:right w:w="101" w:type="dxa"/>
            </w:tcMar>
          </w:tcPr>
          <w:p w14:paraId="5D6A0516"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866</w:t>
            </w:r>
          </w:p>
        </w:tc>
        <w:tc>
          <w:tcPr>
            <w:tcW w:w="1018" w:type="dxa"/>
            <w:tcBorders>
              <w:top w:val="nil"/>
              <w:left w:val="nil"/>
              <w:bottom w:val="nil"/>
              <w:right w:val="nil"/>
              <w:tl2br w:val="nil"/>
              <w:tr2bl w:val="nil"/>
            </w:tcBorders>
            <w:shd w:val="clear" w:color="FFFFFF" w:fill="FFFFFF"/>
            <w:tcMar>
              <w:left w:w="101" w:type="dxa"/>
              <w:right w:w="101" w:type="dxa"/>
            </w:tcMar>
          </w:tcPr>
          <w:p w14:paraId="475201D8"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866</w:t>
            </w:r>
          </w:p>
        </w:tc>
        <w:tc>
          <w:tcPr>
            <w:tcW w:w="1018" w:type="dxa"/>
            <w:tcBorders>
              <w:top w:val="nil"/>
              <w:left w:val="nil"/>
              <w:bottom w:val="nil"/>
              <w:right w:val="nil"/>
              <w:tl2br w:val="nil"/>
              <w:tr2bl w:val="nil"/>
            </w:tcBorders>
            <w:shd w:val="clear" w:color="FFFFFF" w:fill="FFFFFF"/>
            <w:tcMar>
              <w:left w:w="101" w:type="dxa"/>
              <w:right w:w="101" w:type="dxa"/>
            </w:tcMar>
          </w:tcPr>
          <w:p w14:paraId="301DA80B"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866</w:t>
            </w:r>
          </w:p>
        </w:tc>
      </w:tr>
      <w:tr w:rsidR="008531A6" w:rsidRPr="005017B1" w14:paraId="55204BF2"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15FE8392"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1 540</w:t>
            </w:r>
          </w:p>
        </w:tc>
        <w:tc>
          <w:tcPr>
            <w:tcW w:w="2346" w:type="dxa"/>
            <w:tcBorders>
              <w:top w:val="nil"/>
              <w:left w:val="nil"/>
              <w:bottom w:val="nil"/>
              <w:right w:val="nil"/>
              <w:tl2br w:val="nil"/>
              <w:tr2bl w:val="nil"/>
            </w:tcBorders>
            <w:shd w:val="clear" w:color="FFFFFF" w:fill="FFFFFF"/>
            <w:noWrap/>
            <w:tcMar>
              <w:left w:w="101" w:type="dxa"/>
              <w:right w:w="101" w:type="dxa"/>
            </w:tcMar>
          </w:tcPr>
          <w:p w14:paraId="600A30E8" w14:textId="77777777" w:rsidR="008531A6" w:rsidRPr="005017B1" w:rsidRDefault="00AC15CB">
            <w:pPr>
              <w:pStyle w:val="Normal100"/>
              <w:rPr>
                <w:rFonts w:ascii="Calibri" w:eastAsia="Calibri" w:hAnsi="Calibri" w:cs="Calibri"/>
                <w:color w:val="000000"/>
                <w:sz w:val="18"/>
              </w:rPr>
            </w:pPr>
            <w:r w:rsidRPr="005017B1">
              <w:rPr>
                <w:rFonts w:ascii="Calibri" w:eastAsia="Calibri" w:hAnsi="Calibri" w:cs="Calibri"/>
                <w:color w:val="000000"/>
                <w:sz w:val="18"/>
              </w:rPr>
              <w:t>Employee Benefits</w:t>
            </w:r>
          </w:p>
        </w:tc>
        <w:tc>
          <w:tcPr>
            <w:tcW w:w="1180" w:type="dxa"/>
            <w:tcBorders>
              <w:top w:val="nil"/>
              <w:left w:val="nil"/>
              <w:bottom w:val="nil"/>
              <w:right w:val="nil"/>
              <w:tl2br w:val="nil"/>
              <w:tr2bl w:val="nil"/>
            </w:tcBorders>
            <w:shd w:val="clear" w:color="FFFFFF" w:fill="FFFFFF"/>
            <w:tcMar>
              <w:left w:w="101" w:type="dxa"/>
              <w:right w:w="101" w:type="dxa"/>
            </w:tcMar>
          </w:tcPr>
          <w:p w14:paraId="02032F51"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1 560</w:t>
            </w:r>
          </w:p>
        </w:tc>
        <w:tc>
          <w:tcPr>
            <w:tcW w:w="1018" w:type="dxa"/>
            <w:tcBorders>
              <w:top w:val="nil"/>
              <w:left w:val="nil"/>
              <w:bottom w:val="nil"/>
              <w:right w:val="nil"/>
              <w:tl2br w:val="nil"/>
              <w:tr2bl w:val="nil"/>
            </w:tcBorders>
            <w:shd w:val="clear" w:color="FFFFFF" w:fill="FFFFFF"/>
            <w:tcMar>
              <w:left w:w="101" w:type="dxa"/>
              <w:right w:w="101" w:type="dxa"/>
            </w:tcMar>
          </w:tcPr>
          <w:p w14:paraId="4F3AF3A4"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1 497</w:t>
            </w:r>
          </w:p>
        </w:tc>
        <w:tc>
          <w:tcPr>
            <w:tcW w:w="590" w:type="dxa"/>
            <w:tcBorders>
              <w:top w:val="nil"/>
              <w:left w:val="nil"/>
              <w:bottom w:val="nil"/>
              <w:right w:val="nil"/>
              <w:tl2br w:val="nil"/>
              <w:tr2bl w:val="nil"/>
            </w:tcBorders>
            <w:shd w:val="clear" w:color="FFFFFF" w:fill="FFFFFF"/>
            <w:tcMar>
              <w:left w:w="101" w:type="dxa"/>
              <w:right w:w="101" w:type="dxa"/>
            </w:tcMar>
          </w:tcPr>
          <w:p w14:paraId="23A1C3C8"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-4</w:t>
            </w:r>
          </w:p>
        </w:tc>
        <w:tc>
          <w:tcPr>
            <w:tcW w:w="1018" w:type="dxa"/>
            <w:tcBorders>
              <w:top w:val="nil"/>
              <w:left w:val="nil"/>
              <w:bottom w:val="nil"/>
              <w:right w:val="nil"/>
              <w:tl2br w:val="nil"/>
              <w:tr2bl w:val="nil"/>
            </w:tcBorders>
            <w:shd w:val="clear" w:color="FFFFFF" w:fill="FFFFFF"/>
            <w:tcMar>
              <w:left w:w="101" w:type="dxa"/>
              <w:right w:w="101" w:type="dxa"/>
            </w:tcMar>
          </w:tcPr>
          <w:p w14:paraId="0FE09B0A"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1 509</w:t>
            </w:r>
          </w:p>
        </w:tc>
        <w:tc>
          <w:tcPr>
            <w:tcW w:w="1018" w:type="dxa"/>
            <w:tcBorders>
              <w:top w:val="nil"/>
              <w:left w:val="nil"/>
              <w:bottom w:val="nil"/>
              <w:right w:val="nil"/>
              <w:tl2br w:val="nil"/>
              <w:tr2bl w:val="nil"/>
            </w:tcBorders>
            <w:shd w:val="clear" w:color="FFFFFF" w:fill="FFFFFF"/>
            <w:tcMar>
              <w:left w:w="101" w:type="dxa"/>
              <w:right w:w="101" w:type="dxa"/>
            </w:tcMar>
          </w:tcPr>
          <w:p w14:paraId="36A877C5"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1 521</w:t>
            </w:r>
          </w:p>
        </w:tc>
        <w:tc>
          <w:tcPr>
            <w:tcW w:w="1018" w:type="dxa"/>
            <w:tcBorders>
              <w:top w:val="nil"/>
              <w:left w:val="nil"/>
              <w:bottom w:val="nil"/>
              <w:right w:val="nil"/>
              <w:tl2br w:val="nil"/>
              <w:tr2bl w:val="nil"/>
            </w:tcBorders>
            <w:shd w:val="clear" w:color="FFFFFF" w:fill="FFFFFF"/>
            <w:tcMar>
              <w:left w:w="101" w:type="dxa"/>
              <w:right w:w="101" w:type="dxa"/>
            </w:tcMar>
          </w:tcPr>
          <w:p w14:paraId="78078FB0"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1 533</w:t>
            </w:r>
          </w:p>
        </w:tc>
      </w:tr>
      <w:tr w:rsidR="008531A6" w:rsidRPr="005017B1" w14:paraId="3E6D325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0" w:type="dxa"/>
              <w:right w:w="0" w:type="dxa"/>
            </w:tcMar>
          </w:tcPr>
          <w:p w14:paraId="530E6A3D" w14:textId="77777777" w:rsidR="008531A6" w:rsidRPr="005017B1" w:rsidRDefault="008531A6">
            <w:pPr>
              <w:pStyle w:val="Normal100"/>
              <w:rPr>
                <w:rFonts w:ascii="Calibri" w:eastAsia="Calibri" w:hAnsi="Calibri" w:cs="Calibri"/>
                <w:color w:val="000000"/>
                <w:sz w:val="18"/>
              </w:rPr>
            </w:pPr>
          </w:p>
        </w:tc>
        <w:tc>
          <w:tcPr>
            <w:tcW w:w="2346" w:type="dxa"/>
            <w:tcBorders>
              <w:top w:val="nil"/>
              <w:left w:val="nil"/>
              <w:bottom w:val="nil"/>
              <w:right w:val="nil"/>
              <w:tl2br w:val="nil"/>
              <w:tr2bl w:val="nil"/>
            </w:tcBorders>
            <w:shd w:val="clear" w:color="FFFFFF" w:fill="FFFFFF"/>
            <w:tcMar>
              <w:left w:w="0" w:type="dxa"/>
              <w:right w:w="0" w:type="dxa"/>
            </w:tcMar>
          </w:tcPr>
          <w:p w14:paraId="6B0E9281" w14:textId="77777777" w:rsidR="008531A6" w:rsidRPr="005017B1" w:rsidRDefault="008531A6">
            <w:pPr>
              <w:pStyle w:val="Normal100"/>
              <w:rPr>
                <w:rFonts w:ascii="Calibri" w:eastAsia="Calibri" w:hAnsi="Calibri" w:cs="Calibri"/>
                <w:b/>
                <w:color w:val="000000"/>
                <w:sz w:val="18"/>
              </w:rPr>
            </w:pPr>
          </w:p>
        </w:tc>
        <w:tc>
          <w:tcPr>
            <w:tcW w:w="1180" w:type="dxa"/>
            <w:tcBorders>
              <w:top w:val="nil"/>
              <w:left w:val="nil"/>
              <w:bottom w:val="nil"/>
              <w:right w:val="nil"/>
              <w:tl2br w:val="nil"/>
              <w:tr2bl w:val="nil"/>
            </w:tcBorders>
            <w:shd w:val="clear" w:color="FFFFFF" w:fill="FFFFFF"/>
            <w:tcMar>
              <w:left w:w="0" w:type="dxa"/>
              <w:right w:w="0" w:type="dxa"/>
            </w:tcMar>
          </w:tcPr>
          <w:p w14:paraId="291751BB"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7EA737F0" w14:textId="77777777" w:rsidR="008531A6" w:rsidRPr="005017B1" w:rsidRDefault="008531A6">
            <w:pPr>
              <w:pStyle w:val="Normal100"/>
              <w:rPr>
                <w:rFonts w:ascii="Calibri" w:eastAsia="Calibri" w:hAnsi="Calibri" w:cs="Calibri"/>
                <w:color w:val="000000"/>
                <w:sz w:val="18"/>
              </w:rPr>
            </w:pPr>
          </w:p>
        </w:tc>
        <w:tc>
          <w:tcPr>
            <w:tcW w:w="590" w:type="dxa"/>
            <w:tcBorders>
              <w:top w:val="nil"/>
              <w:left w:val="nil"/>
              <w:bottom w:val="nil"/>
              <w:right w:val="nil"/>
              <w:tl2br w:val="nil"/>
              <w:tr2bl w:val="nil"/>
            </w:tcBorders>
            <w:shd w:val="clear" w:color="FFFFFF" w:fill="FFFFFF"/>
            <w:tcMar>
              <w:left w:w="0" w:type="dxa"/>
              <w:right w:w="0" w:type="dxa"/>
            </w:tcMar>
          </w:tcPr>
          <w:p w14:paraId="7019FD8D" w14:textId="77777777" w:rsidR="008531A6" w:rsidRPr="005017B1" w:rsidRDefault="008531A6">
            <w:pPr>
              <w:pStyle w:val="Normal100"/>
              <w:jc w:val="right"/>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302104BB"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7DBF532B"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FE6A5A3" w14:textId="77777777" w:rsidR="008531A6" w:rsidRPr="005017B1" w:rsidRDefault="008531A6">
            <w:pPr>
              <w:pStyle w:val="Normal100"/>
              <w:rPr>
                <w:rFonts w:ascii="Calibri" w:eastAsia="Calibri" w:hAnsi="Calibri" w:cs="Calibri"/>
                <w:color w:val="000000"/>
                <w:sz w:val="18"/>
              </w:rPr>
            </w:pPr>
          </w:p>
        </w:tc>
      </w:tr>
      <w:tr w:rsidR="008531A6" w:rsidRPr="005017B1" w14:paraId="4635E35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noWrap/>
            <w:tcMar>
              <w:left w:w="101" w:type="dxa"/>
              <w:right w:w="101" w:type="dxa"/>
            </w:tcMar>
          </w:tcPr>
          <w:p w14:paraId="7E31CC95"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2 259</w:t>
            </w:r>
          </w:p>
        </w:tc>
        <w:tc>
          <w:tcPr>
            <w:tcW w:w="2346" w:type="dxa"/>
            <w:tcBorders>
              <w:top w:val="nil"/>
              <w:left w:val="nil"/>
              <w:bottom w:val="nil"/>
              <w:right w:val="nil"/>
              <w:tl2br w:val="nil"/>
              <w:tr2bl w:val="nil"/>
            </w:tcBorders>
            <w:shd w:val="clear" w:color="FFFFFF" w:fill="FFFFFF"/>
            <w:tcMar>
              <w:left w:w="101" w:type="dxa"/>
              <w:right w:w="101" w:type="dxa"/>
            </w:tcMar>
          </w:tcPr>
          <w:p w14:paraId="5782762D" w14:textId="77777777" w:rsidR="008531A6" w:rsidRPr="005017B1" w:rsidRDefault="00AC15CB">
            <w:pPr>
              <w:pStyle w:val="Normal100"/>
              <w:rPr>
                <w:rFonts w:ascii="Calibri" w:eastAsia="Calibri" w:hAnsi="Calibri" w:cs="Calibri"/>
                <w:b/>
                <w:color w:val="000000"/>
                <w:sz w:val="18"/>
              </w:rPr>
            </w:pPr>
            <w:r w:rsidRPr="005017B1">
              <w:rPr>
                <w:rFonts w:ascii="Calibri" w:eastAsia="Calibri" w:hAnsi="Calibri" w:cs="Calibri"/>
                <w:b/>
                <w:color w:val="000000"/>
                <w:sz w:val="18"/>
              </w:rPr>
              <w:t>Non-Current Liabilities</w:t>
            </w:r>
          </w:p>
        </w:tc>
        <w:tc>
          <w:tcPr>
            <w:tcW w:w="1180" w:type="dxa"/>
            <w:tcBorders>
              <w:top w:val="nil"/>
              <w:left w:val="nil"/>
              <w:bottom w:val="nil"/>
              <w:right w:val="nil"/>
              <w:tl2br w:val="nil"/>
              <w:tr2bl w:val="nil"/>
            </w:tcBorders>
            <w:shd w:val="clear" w:color="FFFFFF" w:fill="FFFFFF"/>
            <w:noWrap/>
            <w:tcMar>
              <w:left w:w="101" w:type="dxa"/>
              <w:right w:w="101" w:type="dxa"/>
            </w:tcMar>
          </w:tcPr>
          <w:p w14:paraId="42FC748A"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2 426</w:t>
            </w:r>
          </w:p>
        </w:tc>
        <w:tc>
          <w:tcPr>
            <w:tcW w:w="1018" w:type="dxa"/>
            <w:tcBorders>
              <w:top w:val="nil"/>
              <w:left w:val="nil"/>
              <w:bottom w:val="nil"/>
              <w:right w:val="nil"/>
              <w:tl2br w:val="nil"/>
              <w:tr2bl w:val="nil"/>
            </w:tcBorders>
            <w:shd w:val="clear" w:color="FFFFFF" w:fill="FFFFFF"/>
            <w:noWrap/>
            <w:tcMar>
              <w:left w:w="101" w:type="dxa"/>
              <w:right w:w="101" w:type="dxa"/>
            </w:tcMar>
          </w:tcPr>
          <w:p w14:paraId="6A0FA3F4"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2 363</w:t>
            </w:r>
          </w:p>
        </w:tc>
        <w:tc>
          <w:tcPr>
            <w:tcW w:w="590" w:type="dxa"/>
            <w:tcBorders>
              <w:top w:val="nil"/>
              <w:left w:val="nil"/>
              <w:bottom w:val="nil"/>
              <w:right w:val="nil"/>
              <w:tl2br w:val="nil"/>
              <w:tr2bl w:val="nil"/>
            </w:tcBorders>
            <w:shd w:val="clear" w:color="FFFFFF" w:fill="FFFFFF"/>
            <w:tcMar>
              <w:left w:w="101" w:type="dxa"/>
              <w:right w:w="101" w:type="dxa"/>
            </w:tcMar>
          </w:tcPr>
          <w:p w14:paraId="7511AEF7" w14:textId="2E6BE4E1"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-3</w:t>
            </w:r>
          </w:p>
        </w:tc>
        <w:tc>
          <w:tcPr>
            <w:tcW w:w="1018" w:type="dxa"/>
            <w:tcBorders>
              <w:top w:val="nil"/>
              <w:left w:val="nil"/>
              <w:bottom w:val="nil"/>
              <w:right w:val="nil"/>
              <w:tl2br w:val="nil"/>
              <w:tr2bl w:val="nil"/>
            </w:tcBorders>
            <w:shd w:val="clear" w:color="FFFFFF" w:fill="FFFFFF"/>
            <w:noWrap/>
            <w:tcMar>
              <w:left w:w="101" w:type="dxa"/>
              <w:right w:w="101" w:type="dxa"/>
            </w:tcMar>
          </w:tcPr>
          <w:p w14:paraId="42722614"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2 375</w:t>
            </w:r>
          </w:p>
        </w:tc>
        <w:tc>
          <w:tcPr>
            <w:tcW w:w="1018" w:type="dxa"/>
            <w:tcBorders>
              <w:top w:val="nil"/>
              <w:left w:val="nil"/>
              <w:bottom w:val="nil"/>
              <w:right w:val="nil"/>
              <w:tl2br w:val="nil"/>
              <w:tr2bl w:val="nil"/>
            </w:tcBorders>
            <w:shd w:val="clear" w:color="FFFFFF" w:fill="FFFFFF"/>
            <w:noWrap/>
            <w:tcMar>
              <w:left w:w="101" w:type="dxa"/>
              <w:right w:w="101" w:type="dxa"/>
            </w:tcMar>
          </w:tcPr>
          <w:p w14:paraId="302B99EB"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2 387</w:t>
            </w:r>
          </w:p>
        </w:tc>
        <w:tc>
          <w:tcPr>
            <w:tcW w:w="1018" w:type="dxa"/>
            <w:tcBorders>
              <w:top w:val="nil"/>
              <w:left w:val="nil"/>
              <w:bottom w:val="nil"/>
              <w:right w:val="nil"/>
              <w:tl2br w:val="nil"/>
              <w:tr2bl w:val="nil"/>
            </w:tcBorders>
            <w:shd w:val="clear" w:color="FFFFFF" w:fill="FFFFFF"/>
            <w:noWrap/>
            <w:tcMar>
              <w:left w:w="101" w:type="dxa"/>
              <w:right w:w="101" w:type="dxa"/>
            </w:tcMar>
          </w:tcPr>
          <w:p w14:paraId="13BC9F3F"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2 399</w:t>
            </w:r>
          </w:p>
        </w:tc>
      </w:tr>
      <w:tr w:rsidR="008531A6" w:rsidRPr="005017B1" w14:paraId="23FDE93B"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0" w:type="dxa"/>
              <w:right w:w="0" w:type="dxa"/>
            </w:tcMar>
          </w:tcPr>
          <w:p w14:paraId="1C5E7371" w14:textId="77777777" w:rsidR="008531A6" w:rsidRPr="005017B1" w:rsidRDefault="008531A6">
            <w:pPr>
              <w:pStyle w:val="Normal100"/>
              <w:rPr>
                <w:rFonts w:ascii="Calibri" w:eastAsia="Calibri" w:hAnsi="Calibri" w:cs="Calibri"/>
                <w:color w:val="000000"/>
                <w:sz w:val="18"/>
              </w:rPr>
            </w:pPr>
          </w:p>
        </w:tc>
        <w:tc>
          <w:tcPr>
            <w:tcW w:w="2346" w:type="dxa"/>
            <w:tcBorders>
              <w:top w:val="nil"/>
              <w:left w:val="nil"/>
              <w:bottom w:val="nil"/>
              <w:right w:val="nil"/>
              <w:tl2br w:val="nil"/>
              <w:tr2bl w:val="nil"/>
            </w:tcBorders>
            <w:shd w:val="clear" w:color="FFFFFF" w:fill="FFFFFF"/>
            <w:tcMar>
              <w:left w:w="0" w:type="dxa"/>
              <w:right w:w="0" w:type="dxa"/>
            </w:tcMar>
          </w:tcPr>
          <w:p w14:paraId="6E7F87CC" w14:textId="77777777" w:rsidR="008531A6" w:rsidRPr="005017B1" w:rsidRDefault="008531A6">
            <w:pPr>
              <w:pStyle w:val="Normal100"/>
              <w:rPr>
                <w:rFonts w:ascii="Calibri" w:eastAsia="Calibri" w:hAnsi="Calibri" w:cs="Calibri"/>
                <w:color w:val="000000"/>
                <w:sz w:val="18"/>
              </w:rPr>
            </w:pPr>
          </w:p>
        </w:tc>
        <w:tc>
          <w:tcPr>
            <w:tcW w:w="1180" w:type="dxa"/>
            <w:tcBorders>
              <w:top w:val="nil"/>
              <w:left w:val="nil"/>
              <w:bottom w:val="nil"/>
              <w:right w:val="nil"/>
              <w:tl2br w:val="nil"/>
              <w:tr2bl w:val="nil"/>
            </w:tcBorders>
            <w:shd w:val="clear" w:color="FFFFFF" w:fill="FFFFFF"/>
            <w:tcMar>
              <w:left w:w="0" w:type="dxa"/>
              <w:right w:w="0" w:type="dxa"/>
            </w:tcMar>
          </w:tcPr>
          <w:p w14:paraId="2D897D78"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0E9F2EDA" w14:textId="77777777" w:rsidR="008531A6" w:rsidRPr="005017B1" w:rsidRDefault="008531A6">
            <w:pPr>
              <w:pStyle w:val="Normal100"/>
              <w:rPr>
                <w:rFonts w:ascii="Calibri" w:eastAsia="Calibri" w:hAnsi="Calibri" w:cs="Calibri"/>
                <w:color w:val="000000"/>
                <w:sz w:val="18"/>
              </w:rPr>
            </w:pPr>
          </w:p>
        </w:tc>
        <w:tc>
          <w:tcPr>
            <w:tcW w:w="590" w:type="dxa"/>
            <w:tcBorders>
              <w:top w:val="nil"/>
              <w:left w:val="nil"/>
              <w:bottom w:val="nil"/>
              <w:right w:val="nil"/>
              <w:tl2br w:val="nil"/>
              <w:tr2bl w:val="nil"/>
            </w:tcBorders>
            <w:shd w:val="clear" w:color="FFFFFF" w:fill="FFFFFF"/>
            <w:tcMar>
              <w:left w:w="0" w:type="dxa"/>
              <w:right w:w="0" w:type="dxa"/>
            </w:tcMar>
          </w:tcPr>
          <w:p w14:paraId="0BD514E6" w14:textId="77777777" w:rsidR="008531A6" w:rsidRPr="005017B1" w:rsidRDefault="008531A6">
            <w:pPr>
              <w:pStyle w:val="Normal100"/>
              <w:jc w:val="right"/>
              <w:rPr>
                <w:rFonts w:ascii="Calibri" w:eastAsia="Calibri" w:hAnsi="Calibri" w:cs="Calibri"/>
                <w:b/>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088F7BC6"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038C0199"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D25F392" w14:textId="77777777" w:rsidR="008531A6" w:rsidRPr="005017B1" w:rsidRDefault="008531A6">
            <w:pPr>
              <w:pStyle w:val="Normal100"/>
              <w:rPr>
                <w:rFonts w:ascii="Calibri" w:eastAsia="Calibri" w:hAnsi="Calibri" w:cs="Calibri"/>
                <w:color w:val="000000"/>
                <w:sz w:val="18"/>
              </w:rPr>
            </w:pPr>
          </w:p>
        </w:tc>
      </w:tr>
      <w:tr w:rsidR="008531A6" w:rsidRPr="005017B1" w14:paraId="16805F56"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noWrap/>
            <w:tcMar>
              <w:left w:w="101" w:type="dxa"/>
              <w:right w:w="101" w:type="dxa"/>
            </w:tcMar>
          </w:tcPr>
          <w:p w14:paraId="5EE930F5"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48 750</w:t>
            </w:r>
          </w:p>
        </w:tc>
        <w:tc>
          <w:tcPr>
            <w:tcW w:w="2346" w:type="dxa"/>
            <w:tcBorders>
              <w:top w:val="nil"/>
              <w:left w:val="nil"/>
              <w:bottom w:val="nil"/>
              <w:right w:val="nil"/>
              <w:tl2br w:val="nil"/>
              <w:tr2bl w:val="nil"/>
            </w:tcBorders>
            <w:shd w:val="clear" w:color="FFFFFF" w:fill="FFFFFF"/>
            <w:tcMar>
              <w:left w:w="101" w:type="dxa"/>
              <w:right w:w="101" w:type="dxa"/>
            </w:tcMar>
          </w:tcPr>
          <w:p w14:paraId="33080D82" w14:textId="77777777" w:rsidR="008531A6" w:rsidRPr="005017B1" w:rsidRDefault="00AC15CB">
            <w:pPr>
              <w:pStyle w:val="Normal100"/>
              <w:rPr>
                <w:rFonts w:ascii="Calibri" w:eastAsia="Calibri" w:hAnsi="Calibri" w:cs="Calibri"/>
                <w:b/>
                <w:color w:val="000000"/>
                <w:sz w:val="18"/>
              </w:rPr>
            </w:pPr>
            <w:r w:rsidRPr="005017B1">
              <w:rPr>
                <w:rFonts w:ascii="Calibri" w:eastAsia="Calibri" w:hAnsi="Calibri" w:cs="Calibri"/>
                <w:b/>
                <w:color w:val="000000"/>
                <w:sz w:val="18"/>
              </w:rPr>
              <w:t>TOTAL LIABILITIES</w:t>
            </w:r>
          </w:p>
        </w:tc>
        <w:tc>
          <w:tcPr>
            <w:tcW w:w="1180" w:type="dxa"/>
            <w:tcBorders>
              <w:top w:val="nil"/>
              <w:left w:val="nil"/>
              <w:bottom w:val="nil"/>
              <w:right w:val="nil"/>
              <w:tl2br w:val="nil"/>
              <w:tr2bl w:val="nil"/>
            </w:tcBorders>
            <w:shd w:val="clear" w:color="FFFFFF" w:fill="FFFFFF"/>
            <w:noWrap/>
            <w:tcMar>
              <w:left w:w="101" w:type="dxa"/>
              <w:right w:w="101" w:type="dxa"/>
            </w:tcMar>
          </w:tcPr>
          <w:p w14:paraId="56FAFA49"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129 987</w:t>
            </w:r>
          </w:p>
        </w:tc>
        <w:tc>
          <w:tcPr>
            <w:tcW w:w="1018" w:type="dxa"/>
            <w:tcBorders>
              <w:top w:val="nil"/>
              <w:left w:val="nil"/>
              <w:bottom w:val="nil"/>
              <w:right w:val="nil"/>
              <w:tl2br w:val="nil"/>
              <w:tr2bl w:val="nil"/>
            </w:tcBorders>
            <w:shd w:val="clear" w:color="FFFFFF" w:fill="FFFFFF"/>
            <w:noWrap/>
            <w:tcMar>
              <w:left w:w="101" w:type="dxa"/>
              <w:right w:w="101" w:type="dxa"/>
            </w:tcMar>
          </w:tcPr>
          <w:p w14:paraId="756095FD" w14:textId="3F8EBD5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110 62</w:t>
            </w:r>
            <w:r w:rsidR="000134FA">
              <w:rPr>
                <w:rFonts w:ascii="Calibri" w:eastAsia="Calibri" w:hAnsi="Calibri" w:cs="Calibri"/>
                <w:b/>
                <w:color w:val="000000"/>
                <w:sz w:val="18"/>
              </w:rPr>
              <w:t>7</w:t>
            </w:r>
          </w:p>
        </w:tc>
        <w:tc>
          <w:tcPr>
            <w:tcW w:w="590" w:type="dxa"/>
            <w:tcBorders>
              <w:top w:val="nil"/>
              <w:left w:val="nil"/>
              <w:bottom w:val="nil"/>
              <w:right w:val="nil"/>
              <w:tl2br w:val="nil"/>
              <w:tr2bl w:val="nil"/>
            </w:tcBorders>
            <w:shd w:val="clear" w:color="FFFFFF" w:fill="FFFFFF"/>
            <w:tcMar>
              <w:left w:w="101" w:type="dxa"/>
              <w:right w:w="101" w:type="dxa"/>
            </w:tcMar>
          </w:tcPr>
          <w:p w14:paraId="1566F217" w14:textId="7C384CEC"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-15</w:t>
            </w:r>
          </w:p>
        </w:tc>
        <w:tc>
          <w:tcPr>
            <w:tcW w:w="1018" w:type="dxa"/>
            <w:tcBorders>
              <w:top w:val="nil"/>
              <w:left w:val="nil"/>
              <w:bottom w:val="nil"/>
              <w:right w:val="nil"/>
              <w:tl2br w:val="nil"/>
              <w:tr2bl w:val="nil"/>
            </w:tcBorders>
            <w:shd w:val="clear" w:color="FFFFFF" w:fill="FFFFFF"/>
            <w:noWrap/>
            <w:tcMar>
              <w:left w:w="101" w:type="dxa"/>
              <w:right w:w="101" w:type="dxa"/>
            </w:tcMar>
          </w:tcPr>
          <w:p w14:paraId="2962147A" w14:textId="190EC95A"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112 01</w:t>
            </w:r>
            <w:r w:rsidR="000134FA">
              <w:rPr>
                <w:rFonts w:ascii="Calibri" w:eastAsia="Calibri" w:hAnsi="Calibri" w:cs="Calibri"/>
                <w:b/>
                <w:color w:val="000000"/>
                <w:sz w:val="18"/>
              </w:rPr>
              <w:t>7</w:t>
            </w:r>
          </w:p>
        </w:tc>
        <w:tc>
          <w:tcPr>
            <w:tcW w:w="1018" w:type="dxa"/>
            <w:tcBorders>
              <w:top w:val="nil"/>
              <w:left w:val="nil"/>
              <w:bottom w:val="nil"/>
              <w:right w:val="nil"/>
              <w:tl2br w:val="nil"/>
              <w:tr2bl w:val="nil"/>
            </w:tcBorders>
            <w:shd w:val="clear" w:color="FFFFFF" w:fill="FFFFFF"/>
            <w:noWrap/>
            <w:tcMar>
              <w:left w:w="101" w:type="dxa"/>
              <w:right w:w="101" w:type="dxa"/>
            </w:tcMar>
          </w:tcPr>
          <w:p w14:paraId="32B86809" w14:textId="683B622D"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113 44</w:t>
            </w:r>
            <w:r w:rsidR="000134FA">
              <w:rPr>
                <w:rFonts w:ascii="Calibri" w:eastAsia="Calibri" w:hAnsi="Calibri" w:cs="Calibri"/>
                <w:b/>
                <w:color w:val="000000"/>
                <w:sz w:val="18"/>
              </w:rPr>
              <w:t>5</w:t>
            </w:r>
          </w:p>
        </w:tc>
        <w:tc>
          <w:tcPr>
            <w:tcW w:w="1018" w:type="dxa"/>
            <w:tcBorders>
              <w:top w:val="nil"/>
              <w:left w:val="nil"/>
              <w:bottom w:val="nil"/>
              <w:right w:val="nil"/>
              <w:tl2br w:val="nil"/>
              <w:tr2bl w:val="nil"/>
            </w:tcBorders>
            <w:shd w:val="clear" w:color="FFFFFF" w:fill="FFFFFF"/>
            <w:noWrap/>
            <w:tcMar>
              <w:left w:w="101" w:type="dxa"/>
              <w:right w:w="101" w:type="dxa"/>
            </w:tcMar>
          </w:tcPr>
          <w:p w14:paraId="677BE155" w14:textId="27D5B4ED"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114 94</w:t>
            </w:r>
            <w:r w:rsidR="000134FA">
              <w:rPr>
                <w:rFonts w:ascii="Calibri" w:eastAsia="Calibri" w:hAnsi="Calibri" w:cs="Calibri"/>
                <w:b/>
                <w:color w:val="000000"/>
                <w:sz w:val="18"/>
              </w:rPr>
              <w:t>6</w:t>
            </w:r>
          </w:p>
        </w:tc>
      </w:tr>
      <w:tr w:rsidR="008531A6" w:rsidRPr="005017B1" w14:paraId="6D794335"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0" w:type="dxa"/>
              <w:right w:w="0" w:type="dxa"/>
            </w:tcMar>
          </w:tcPr>
          <w:p w14:paraId="55D61778" w14:textId="77777777" w:rsidR="008531A6" w:rsidRPr="005017B1" w:rsidRDefault="008531A6">
            <w:pPr>
              <w:pStyle w:val="Normal100"/>
              <w:rPr>
                <w:rFonts w:ascii="Calibri" w:eastAsia="Calibri" w:hAnsi="Calibri" w:cs="Calibri"/>
                <w:color w:val="000000"/>
                <w:sz w:val="18"/>
              </w:rPr>
            </w:pPr>
          </w:p>
        </w:tc>
        <w:tc>
          <w:tcPr>
            <w:tcW w:w="2346" w:type="dxa"/>
            <w:tcBorders>
              <w:top w:val="nil"/>
              <w:left w:val="nil"/>
              <w:bottom w:val="nil"/>
              <w:right w:val="nil"/>
              <w:tl2br w:val="nil"/>
              <w:tr2bl w:val="nil"/>
            </w:tcBorders>
            <w:shd w:val="clear" w:color="FFFFFF" w:fill="FFFFFF"/>
            <w:tcMar>
              <w:left w:w="0" w:type="dxa"/>
              <w:right w:w="0" w:type="dxa"/>
            </w:tcMar>
          </w:tcPr>
          <w:p w14:paraId="114F3D66" w14:textId="77777777" w:rsidR="008531A6" w:rsidRPr="005017B1" w:rsidRDefault="008531A6">
            <w:pPr>
              <w:pStyle w:val="Normal100"/>
              <w:rPr>
                <w:rFonts w:ascii="Calibri" w:eastAsia="Calibri" w:hAnsi="Calibri" w:cs="Calibri"/>
                <w:color w:val="000000"/>
                <w:sz w:val="18"/>
              </w:rPr>
            </w:pPr>
          </w:p>
        </w:tc>
        <w:tc>
          <w:tcPr>
            <w:tcW w:w="1180" w:type="dxa"/>
            <w:tcBorders>
              <w:top w:val="nil"/>
              <w:left w:val="nil"/>
              <w:bottom w:val="nil"/>
              <w:right w:val="nil"/>
              <w:tl2br w:val="nil"/>
              <w:tr2bl w:val="nil"/>
            </w:tcBorders>
            <w:shd w:val="clear" w:color="FFFFFF" w:fill="FFFFFF"/>
            <w:tcMar>
              <w:left w:w="0" w:type="dxa"/>
              <w:right w:w="0" w:type="dxa"/>
            </w:tcMar>
          </w:tcPr>
          <w:p w14:paraId="27F32DA0"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372A161D" w14:textId="77777777" w:rsidR="008531A6" w:rsidRPr="005017B1" w:rsidRDefault="008531A6">
            <w:pPr>
              <w:pStyle w:val="Normal100"/>
              <w:rPr>
                <w:rFonts w:ascii="Calibri" w:eastAsia="Calibri" w:hAnsi="Calibri" w:cs="Calibri"/>
                <w:color w:val="000000"/>
                <w:sz w:val="18"/>
              </w:rPr>
            </w:pPr>
          </w:p>
        </w:tc>
        <w:tc>
          <w:tcPr>
            <w:tcW w:w="590" w:type="dxa"/>
            <w:tcBorders>
              <w:top w:val="nil"/>
              <w:left w:val="nil"/>
              <w:bottom w:val="nil"/>
              <w:right w:val="nil"/>
              <w:tl2br w:val="nil"/>
              <w:tr2bl w:val="nil"/>
            </w:tcBorders>
            <w:shd w:val="clear" w:color="FFFFFF" w:fill="FFFFFF"/>
            <w:tcMar>
              <w:left w:w="0" w:type="dxa"/>
              <w:right w:w="0" w:type="dxa"/>
            </w:tcMar>
          </w:tcPr>
          <w:p w14:paraId="649F18D8" w14:textId="77777777" w:rsidR="008531A6" w:rsidRPr="005017B1" w:rsidRDefault="008531A6">
            <w:pPr>
              <w:pStyle w:val="Normal100"/>
              <w:jc w:val="right"/>
              <w:rPr>
                <w:rFonts w:ascii="Calibri" w:eastAsia="Calibri" w:hAnsi="Calibri" w:cs="Calibri"/>
                <w:b/>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46890D28"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12CA8695"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7E99CDCE" w14:textId="77777777" w:rsidR="008531A6" w:rsidRPr="005017B1" w:rsidRDefault="008531A6">
            <w:pPr>
              <w:pStyle w:val="Normal100"/>
              <w:rPr>
                <w:rFonts w:ascii="Calibri" w:eastAsia="Calibri" w:hAnsi="Calibri" w:cs="Calibri"/>
                <w:color w:val="000000"/>
                <w:sz w:val="18"/>
              </w:rPr>
            </w:pPr>
          </w:p>
        </w:tc>
      </w:tr>
      <w:tr w:rsidR="008531A6" w:rsidRPr="005017B1" w14:paraId="24BE7B53"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noWrap/>
            <w:tcMar>
              <w:left w:w="101" w:type="dxa"/>
              <w:right w:w="101" w:type="dxa"/>
            </w:tcMar>
          </w:tcPr>
          <w:p w14:paraId="60142D55"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418 434</w:t>
            </w:r>
          </w:p>
        </w:tc>
        <w:tc>
          <w:tcPr>
            <w:tcW w:w="2346" w:type="dxa"/>
            <w:tcBorders>
              <w:top w:val="nil"/>
              <w:left w:val="nil"/>
              <w:bottom w:val="nil"/>
              <w:right w:val="nil"/>
              <w:tl2br w:val="nil"/>
              <w:tr2bl w:val="nil"/>
            </w:tcBorders>
            <w:shd w:val="clear" w:color="FFFFFF" w:fill="FFFFFF"/>
            <w:tcMar>
              <w:left w:w="101" w:type="dxa"/>
              <w:right w:w="101" w:type="dxa"/>
            </w:tcMar>
          </w:tcPr>
          <w:p w14:paraId="011BF112" w14:textId="77777777" w:rsidR="008531A6" w:rsidRPr="005017B1" w:rsidRDefault="00AC15CB">
            <w:pPr>
              <w:pStyle w:val="Normal100"/>
              <w:rPr>
                <w:rFonts w:ascii="Calibri" w:eastAsia="Calibri" w:hAnsi="Calibri" w:cs="Calibri"/>
                <w:b/>
                <w:color w:val="000000"/>
                <w:sz w:val="18"/>
              </w:rPr>
            </w:pPr>
            <w:r w:rsidRPr="005017B1">
              <w:rPr>
                <w:rFonts w:ascii="Calibri" w:eastAsia="Calibri" w:hAnsi="Calibri" w:cs="Calibri"/>
                <w:b/>
                <w:color w:val="000000"/>
                <w:sz w:val="18"/>
              </w:rPr>
              <w:t>NET ASSETS</w:t>
            </w:r>
          </w:p>
        </w:tc>
        <w:tc>
          <w:tcPr>
            <w:tcW w:w="1180" w:type="dxa"/>
            <w:tcBorders>
              <w:top w:val="nil"/>
              <w:left w:val="nil"/>
              <w:bottom w:val="nil"/>
              <w:right w:val="nil"/>
              <w:tl2br w:val="nil"/>
              <w:tr2bl w:val="nil"/>
            </w:tcBorders>
            <w:shd w:val="clear" w:color="FFFFFF" w:fill="FFFFFF"/>
            <w:noWrap/>
            <w:tcMar>
              <w:left w:w="101" w:type="dxa"/>
              <w:right w:w="101" w:type="dxa"/>
            </w:tcMar>
          </w:tcPr>
          <w:p w14:paraId="27FBF531" w14:textId="2FC1AE2C"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306 </w:t>
            </w:r>
            <w:r w:rsidR="004C23CC" w:rsidRPr="005017B1">
              <w:rPr>
                <w:rFonts w:ascii="Calibri" w:eastAsia="Calibri" w:hAnsi="Calibri" w:cs="Calibri"/>
                <w:b/>
                <w:color w:val="000000"/>
                <w:sz w:val="18"/>
              </w:rPr>
              <w:t>435</w:t>
            </w:r>
          </w:p>
        </w:tc>
        <w:tc>
          <w:tcPr>
            <w:tcW w:w="1018" w:type="dxa"/>
            <w:tcBorders>
              <w:top w:val="nil"/>
              <w:left w:val="nil"/>
              <w:bottom w:val="nil"/>
              <w:right w:val="nil"/>
              <w:tl2br w:val="nil"/>
              <w:tr2bl w:val="nil"/>
            </w:tcBorders>
            <w:shd w:val="clear" w:color="FFFFFF" w:fill="FFFFFF"/>
            <w:noWrap/>
            <w:tcMar>
              <w:left w:w="101" w:type="dxa"/>
              <w:right w:w="101" w:type="dxa"/>
            </w:tcMar>
          </w:tcPr>
          <w:p w14:paraId="07FA0E61" w14:textId="250DEAB8" w:rsidR="008531A6" w:rsidRPr="005017B1" w:rsidRDefault="00DE1E39">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313 858</w:t>
            </w:r>
          </w:p>
        </w:tc>
        <w:tc>
          <w:tcPr>
            <w:tcW w:w="590" w:type="dxa"/>
            <w:tcBorders>
              <w:top w:val="nil"/>
              <w:left w:val="nil"/>
              <w:bottom w:val="nil"/>
              <w:right w:val="nil"/>
              <w:tl2br w:val="nil"/>
              <w:tr2bl w:val="nil"/>
            </w:tcBorders>
            <w:shd w:val="clear" w:color="FFFFFF" w:fill="FFFFFF"/>
            <w:tcMar>
              <w:left w:w="101" w:type="dxa"/>
              <w:right w:w="101" w:type="dxa"/>
            </w:tcMar>
          </w:tcPr>
          <w:p w14:paraId="1F065959" w14:textId="234D9288" w:rsidR="008531A6" w:rsidRPr="005017B1" w:rsidRDefault="003C2A7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2</w:t>
            </w:r>
          </w:p>
        </w:tc>
        <w:tc>
          <w:tcPr>
            <w:tcW w:w="1018" w:type="dxa"/>
            <w:tcBorders>
              <w:top w:val="nil"/>
              <w:left w:val="nil"/>
              <w:bottom w:val="nil"/>
              <w:right w:val="nil"/>
              <w:tl2br w:val="nil"/>
              <w:tr2bl w:val="nil"/>
            </w:tcBorders>
            <w:shd w:val="clear" w:color="FFFFFF" w:fill="FFFFFF"/>
            <w:noWrap/>
            <w:tcMar>
              <w:left w:w="101" w:type="dxa"/>
              <w:right w:w="101" w:type="dxa"/>
            </w:tcMar>
          </w:tcPr>
          <w:p w14:paraId="519E6CB5" w14:textId="00315FA3" w:rsidR="008531A6" w:rsidRPr="005017B1" w:rsidRDefault="00302360">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334 </w:t>
            </w:r>
            <w:r w:rsidR="00FA1F47" w:rsidRPr="005017B1">
              <w:rPr>
                <w:rFonts w:ascii="Calibri" w:eastAsia="Calibri" w:hAnsi="Calibri" w:cs="Calibri"/>
                <w:b/>
                <w:color w:val="000000"/>
                <w:sz w:val="18"/>
              </w:rPr>
              <w:t>566</w:t>
            </w:r>
          </w:p>
        </w:tc>
        <w:tc>
          <w:tcPr>
            <w:tcW w:w="1018" w:type="dxa"/>
            <w:tcBorders>
              <w:top w:val="nil"/>
              <w:left w:val="nil"/>
              <w:bottom w:val="nil"/>
              <w:right w:val="nil"/>
              <w:tl2br w:val="nil"/>
              <w:tr2bl w:val="nil"/>
            </w:tcBorders>
            <w:shd w:val="clear" w:color="FFFFFF" w:fill="FFFFFF"/>
            <w:noWrap/>
            <w:tcMar>
              <w:left w:w="101" w:type="dxa"/>
              <w:right w:w="101" w:type="dxa"/>
            </w:tcMar>
          </w:tcPr>
          <w:p w14:paraId="45BD34E2" w14:textId="2211B8BE" w:rsidR="008531A6" w:rsidRPr="005017B1" w:rsidRDefault="00302360">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327 </w:t>
            </w:r>
            <w:r w:rsidR="00FA1F47" w:rsidRPr="005017B1">
              <w:rPr>
                <w:rFonts w:ascii="Calibri" w:eastAsia="Calibri" w:hAnsi="Calibri" w:cs="Calibri"/>
                <w:b/>
                <w:color w:val="000000"/>
                <w:sz w:val="18"/>
              </w:rPr>
              <w:t>739</w:t>
            </w:r>
          </w:p>
        </w:tc>
        <w:tc>
          <w:tcPr>
            <w:tcW w:w="1018" w:type="dxa"/>
            <w:tcBorders>
              <w:top w:val="nil"/>
              <w:left w:val="nil"/>
              <w:bottom w:val="nil"/>
              <w:right w:val="nil"/>
              <w:tl2br w:val="nil"/>
              <w:tr2bl w:val="nil"/>
            </w:tcBorders>
            <w:shd w:val="clear" w:color="FFFFFF" w:fill="FFFFFF"/>
            <w:noWrap/>
            <w:tcMar>
              <w:left w:w="101" w:type="dxa"/>
              <w:right w:w="101" w:type="dxa"/>
            </w:tcMar>
          </w:tcPr>
          <w:p w14:paraId="06A28B16" w14:textId="5BB7E4C6" w:rsidR="008531A6" w:rsidRPr="005017B1" w:rsidRDefault="00302360">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321 </w:t>
            </w:r>
            <w:r w:rsidR="00FA1F47" w:rsidRPr="005017B1">
              <w:rPr>
                <w:rFonts w:ascii="Calibri" w:eastAsia="Calibri" w:hAnsi="Calibri" w:cs="Calibri"/>
                <w:b/>
                <w:color w:val="000000"/>
                <w:sz w:val="18"/>
              </w:rPr>
              <w:t>289</w:t>
            </w:r>
          </w:p>
        </w:tc>
      </w:tr>
      <w:tr w:rsidR="008531A6" w:rsidRPr="005017B1" w14:paraId="33164B6E"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1018" w:type="dxa"/>
            <w:tcBorders>
              <w:top w:val="nil"/>
              <w:left w:val="nil"/>
              <w:bottom w:val="nil"/>
              <w:right w:val="nil"/>
              <w:tl2br w:val="nil"/>
              <w:tr2bl w:val="nil"/>
            </w:tcBorders>
            <w:shd w:val="clear" w:color="FFFFFF" w:fill="FFFFFF"/>
            <w:tcMar>
              <w:left w:w="0" w:type="dxa"/>
              <w:right w:w="0" w:type="dxa"/>
            </w:tcMar>
          </w:tcPr>
          <w:p w14:paraId="3A8DD8B3" w14:textId="77777777" w:rsidR="008531A6" w:rsidRPr="005017B1" w:rsidRDefault="008531A6">
            <w:pPr>
              <w:pStyle w:val="Normal100"/>
              <w:rPr>
                <w:rFonts w:ascii="Calibri" w:eastAsia="Calibri" w:hAnsi="Calibri" w:cs="Calibri"/>
                <w:color w:val="000000"/>
                <w:sz w:val="18"/>
              </w:rPr>
            </w:pPr>
          </w:p>
        </w:tc>
        <w:tc>
          <w:tcPr>
            <w:tcW w:w="8191" w:type="dxa"/>
            <w:gridSpan w:val="7"/>
            <w:tcBorders>
              <w:top w:val="nil"/>
              <w:left w:val="nil"/>
              <w:bottom w:val="nil"/>
              <w:right w:val="nil"/>
              <w:tl2br w:val="nil"/>
              <w:tr2bl w:val="nil"/>
            </w:tcBorders>
            <w:shd w:val="clear" w:color="FFFFFF" w:fill="FFFFFF"/>
            <w:noWrap/>
            <w:tcMar>
              <w:left w:w="0" w:type="dxa"/>
              <w:right w:w="0" w:type="dxa"/>
            </w:tcMar>
            <w:vAlign w:val="bottom"/>
          </w:tcPr>
          <w:p w14:paraId="6EBF11AF" w14:textId="77777777" w:rsidR="008531A6" w:rsidRPr="005017B1" w:rsidRDefault="008531A6">
            <w:pPr>
              <w:pStyle w:val="Normal100"/>
              <w:rPr>
                <w:rFonts w:ascii="Calibri" w:eastAsia="Calibri" w:hAnsi="Calibri" w:cs="Calibri"/>
                <w:b/>
                <w:color w:val="000000"/>
                <w:sz w:val="18"/>
              </w:rPr>
            </w:pPr>
          </w:p>
        </w:tc>
      </w:tr>
      <w:tr w:rsidR="008531A6" w:rsidRPr="005017B1" w14:paraId="42654E18"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0" w:type="dxa"/>
              <w:right w:w="0" w:type="dxa"/>
            </w:tcMar>
          </w:tcPr>
          <w:p w14:paraId="79588151" w14:textId="77777777" w:rsidR="008531A6" w:rsidRPr="005017B1" w:rsidRDefault="008531A6">
            <w:pPr>
              <w:pStyle w:val="Normal100"/>
              <w:rPr>
                <w:rFonts w:ascii="Calibri" w:eastAsia="Calibri" w:hAnsi="Calibri" w:cs="Calibri"/>
                <w:color w:val="000000"/>
                <w:sz w:val="18"/>
              </w:rPr>
            </w:pPr>
          </w:p>
        </w:tc>
        <w:tc>
          <w:tcPr>
            <w:tcW w:w="2346" w:type="dxa"/>
            <w:tcBorders>
              <w:top w:val="nil"/>
              <w:left w:val="nil"/>
              <w:bottom w:val="nil"/>
              <w:right w:val="nil"/>
              <w:tl2br w:val="nil"/>
              <w:tr2bl w:val="nil"/>
            </w:tcBorders>
            <w:shd w:val="clear" w:color="FFFFFF" w:fill="FFFFFF"/>
            <w:tcMar>
              <w:left w:w="0" w:type="dxa"/>
              <w:right w:w="0" w:type="dxa"/>
            </w:tcMar>
          </w:tcPr>
          <w:p w14:paraId="5365EFC5" w14:textId="77777777" w:rsidR="008531A6" w:rsidRPr="005017B1" w:rsidRDefault="008531A6">
            <w:pPr>
              <w:pStyle w:val="Normal100"/>
              <w:rPr>
                <w:rFonts w:ascii="Calibri" w:eastAsia="Calibri" w:hAnsi="Calibri" w:cs="Calibri"/>
                <w:color w:val="000000"/>
                <w:sz w:val="18"/>
              </w:rPr>
            </w:pPr>
          </w:p>
        </w:tc>
        <w:tc>
          <w:tcPr>
            <w:tcW w:w="1180" w:type="dxa"/>
            <w:tcBorders>
              <w:top w:val="nil"/>
              <w:left w:val="nil"/>
              <w:bottom w:val="nil"/>
              <w:right w:val="nil"/>
              <w:tl2br w:val="nil"/>
              <w:tr2bl w:val="nil"/>
            </w:tcBorders>
            <w:shd w:val="clear" w:color="FFFFFF" w:fill="FFFFFF"/>
            <w:tcMar>
              <w:left w:w="0" w:type="dxa"/>
              <w:right w:w="0" w:type="dxa"/>
            </w:tcMar>
          </w:tcPr>
          <w:p w14:paraId="08AC2F69"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50A396A0" w14:textId="77777777" w:rsidR="008531A6" w:rsidRPr="005017B1" w:rsidRDefault="008531A6">
            <w:pPr>
              <w:pStyle w:val="Normal100"/>
              <w:rPr>
                <w:rFonts w:ascii="Calibri" w:eastAsia="Calibri" w:hAnsi="Calibri" w:cs="Calibri"/>
                <w:color w:val="000000"/>
                <w:sz w:val="18"/>
              </w:rPr>
            </w:pPr>
          </w:p>
        </w:tc>
        <w:tc>
          <w:tcPr>
            <w:tcW w:w="590" w:type="dxa"/>
            <w:tcBorders>
              <w:top w:val="nil"/>
              <w:left w:val="nil"/>
              <w:bottom w:val="nil"/>
              <w:right w:val="nil"/>
              <w:tl2br w:val="nil"/>
              <w:tr2bl w:val="nil"/>
            </w:tcBorders>
            <w:shd w:val="clear" w:color="FFFFFF" w:fill="FFFFFF"/>
            <w:tcMar>
              <w:left w:w="0" w:type="dxa"/>
              <w:right w:w="0" w:type="dxa"/>
            </w:tcMar>
          </w:tcPr>
          <w:p w14:paraId="2ED65CE8"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70B6EF85"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350FA6D8"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34808B1B" w14:textId="77777777" w:rsidR="008531A6" w:rsidRPr="005017B1" w:rsidRDefault="008531A6">
            <w:pPr>
              <w:pStyle w:val="Normal100"/>
              <w:rPr>
                <w:rFonts w:ascii="Calibri" w:eastAsia="Calibri" w:hAnsi="Calibri" w:cs="Calibri"/>
                <w:color w:val="000000"/>
                <w:sz w:val="18"/>
              </w:rPr>
            </w:pPr>
          </w:p>
        </w:tc>
      </w:tr>
      <w:tr w:rsidR="008531A6" w:rsidRPr="005017B1" w14:paraId="31FBE18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4371CCE7"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319 557</w:t>
            </w:r>
          </w:p>
        </w:tc>
        <w:tc>
          <w:tcPr>
            <w:tcW w:w="2346" w:type="dxa"/>
            <w:tcBorders>
              <w:top w:val="nil"/>
              <w:left w:val="nil"/>
              <w:bottom w:val="nil"/>
              <w:right w:val="nil"/>
              <w:tl2br w:val="nil"/>
              <w:tr2bl w:val="nil"/>
            </w:tcBorders>
            <w:shd w:val="clear" w:color="FFFFFF" w:fill="FFFFFF"/>
            <w:noWrap/>
            <w:tcMar>
              <w:left w:w="101" w:type="dxa"/>
              <w:right w:w="101" w:type="dxa"/>
            </w:tcMar>
          </w:tcPr>
          <w:p w14:paraId="7FCEA01E" w14:textId="77777777" w:rsidR="008531A6" w:rsidRPr="005017B1" w:rsidRDefault="00AC15CB">
            <w:pPr>
              <w:pStyle w:val="Normal100"/>
              <w:rPr>
                <w:rFonts w:ascii="Calibri" w:eastAsia="Calibri" w:hAnsi="Calibri" w:cs="Calibri"/>
                <w:color w:val="000000"/>
                <w:sz w:val="18"/>
              </w:rPr>
            </w:pPr>
            <w:r w:rsidRPr="005017B1">
              <w:rPr>
                <w:rFonts w:ascii="Calibri" w:eastAsia="Calibri" w:hAnsi="Calibri" w:cs="Calibri"/>
                <w:color w:val="000000"/>
                <w:sz w:val="18"/>
              </w:rPr>
              <w:t>Accumulated Funds</w:t>
            </w:r>
          </w:p>
        </w:tc>
        <w:tc>
          <w:tcPr>
            <w:tcW w:w="1180" w:type="dxa"/>
            <w:tcBorders>
              <w:top w:val="nil"/>
              <w:left w:val="nil"/>
              <w:bottom w:val="nil"/>
              <w:right w:val="nil"/>
              <w:tl2br w:val="nil"/>
              <w:tr2bl w:val="nil"/>
            </w:tcBorders>
            <w:shd w:val="clear" w:color="FFFFFF" w:fill="FFFFFF"/>
            <w:tcMar>
              <w:left w:w="101" w:type="dxa"/>
              <w:right w:w="101" w:type="dxa"/>
            </w:tcMar>
          </w:tcPr>
          <w:p w14:paraId="34E195D0" w14:textId="44EBE681"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 xml:space="preserve">206 </w:t>
            </w:r>
            <w:r w:rsidR="004C23CC" w:rsidRPr="005017B1">
              <w:rPr>
                <w:rFonts w:ascii="Calibri" w:eastAsia="Calibri" w:hAnsi="Calibri" w:cs="Calibri"/>
                <w:color w:val="000000"/>
                <w:sz w:val="18"/>
              </w:rPr>
              <w:t>194</w:t>
            </w:r>
          </w:p>
        </w:tc>
        <w:tc>
          <w:tcPr>
            <w:tcW w:w="1018" w:type="dxa"/>
            <w:tcBorders>
              <w:top w:val="nil"/>
              <w:left w:val="nil"/>
              <w:bottom w:val="nil"/>
              <w:right w:val="nil"/>
              <w:tl2br w:val="nil"/>
              <w:tr2bl w:val="nil"/>
            </w:tcBorders>
            <w:shd w:val="clear" w:color="FFFFFF" w:fill="FFFFFF"/>
            <w:tcMar>
              <w:left w:w="101" w:type="dxa"/>
              <w:right w:w="101" w:type="dxa"/>
            </w:tcMar>
          </w:tcPr>
          <w:p w14:paraId="4D3D0A3A" w14:textId="071B3897" w:rsidR="008531A6" w:rsidRPr="005017B1" w:rsidRDefault="00302360">
            <w:pPr>
              <w:pStyle w:val="Normal100"/>
              <w:jc w:val="right"/>
              <w:rPr>
                <w:rFonts w:ascii="Calibri" w:eastAsia="Calibri" w:hAnsi="Calibri" w:cs="Calibri"/>
                <w:color w:val="000000"/>
                <w:sz w:val="18"/>
              </w:rPr>
            </w:pPr>
            <w:r w:rsidRPr="005017B1">
              <w:rPr>
                <w:rFonts w:ascii="Calibri" w:eastAsia="Calibri" w:hAnsi="Calibri" w:cs="Calibri"/>
                <w:color w:val="000000"/>
                <w:sz w:val="18"/>
              </w:rPr>
              <w:t xml:space="preserve">213 </w:t>
            </w:r>
            <w:r w:rsidR="007A6DB7" w:rsidRPr="005017B1">
              <w:rPr>
                <w:rFonts w:ascii="Calibri" w:eastAsia="Calibri" w:hAnsi="Calibri" w:cs="Calibri"/>
                <w:color w:val="000000"/>
                <w:sz w:val="18"/>
              </w:rPr>
              <w:t>615</w:t>
            </w:r>
          </w:p>
        </w:tc>
        <w:tc>
          <w:tcPr>
            <w:tcW w:w="590" w:type="dxa"/>
            <w:tcBorders>
              <w:top w:val="nil"/>
              <w:left w:val="nil"/>
              <w:bottom w:val="nil"/>
              <w:right w:val="nil"/>
              <w:tl2br w:val="nil"/>
              <w:tr2bl w:val="nil"/>
            </w:tcBorders>
            <w:shd w:val="clear" w:color="FFFFFF" w:fill="FFFFFF"/>
            <w:tcMar>
              <w:left w:w="101" w:type="dxa"/>
              <w:right w:w="101" w:type="dxa"/>
            </w:tcMar>
          </w:tcPr>
          <w:p w14:paraId="39BE3FB8" w14:textId="76087C1F"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4</w:t>
            </w:r>
          </w:p>
        </w:tc>
        <w:tc>
          <w:tcPr>
            <w:tcW w:w="1018" w:type="dxa"/>
            <w:tcBorders>
              <w:top w:val="nil"/>
              <w:left w:val="nil"/>
              <w:bottom w:val="nil"/>
              <w:right w:val="nil"/>
              <w:tl2br w:val="nil"/>
              <w:tr2bl w:val="nil"/>
            </w:tcBorders>
            <w:shd w:val="clear" w:color="FFFFFF" w:fill="FFFFFF"/>
            <w:tcMar>
              <w:left w:w="101" w:type="dxa"/>
              <w:right w:w="101" w:type="dxa"/>
            </w:tcMar>
          </w:tcPr>
          <w:p w14:paraId="529F37DB" w14:textId="3F134E75" w:rsidR="008531A6" w:rsidRPr="005017B1" w:rsidRDefault="00302360">
            <w:pPr>
              <w:pStyle w:val="Normal100"/>
              <w:jc w:val="right"/>
              <w:rPr>
                <w:rFonts w:ascii="Calibri" w:eastAsia="Calibri" w:hAnsi="Calibri" w:cs="Calibri"/>
                <w:color w:val="000000"/>
                <w:sz w:val="18"/>
              </w:rPr>
            </w:pPr>
            <w:r w:rsidRPr="005017B1">
              <w:rPr>
                <w:rFonts w:ascii="Calibri" w:eastAsia="Calibri" w:hAnsi="Calibri" w:cs="Calibri"/>
                <w:color w:val="000000"/>
                <w:sz w:val="18"/>
              </w:rPr>
              <w:t xml:space="preserve">234 </w:t>
            </w:r>
            <w:r w:rsidR="007A6DB7" w:rsidRPr="005017B1">
              <w:rPr>
                <w:rFonts w:ascii="Calibri" w:eastAsia="Calibri" w:hAnsi="Calibri" w:cs="Calibri"/>
                <w:color w:val="000000"/>
                <w:sz w:val="18"/>
              </w:rPr>
              <w:t>323</w:t>
            </w:r>
          </w:p>
        </w:tc>
        <w:tc>
          <w:tcPr>
            <w:tcW w:w="1018" w:type="dxa"/>
            <w:tcBorders>
              <w:top w:val="nil"/>
              <w:left w:val="nil"/>
              <w:bottom w:val="nil"/>
              <w:right w:val="nil"/>
              <w:tl2br w:val="nil"/>
              <w:tr2bl w:val="nil"/>
            </w:tcBorders>
            <w:shd w:val="clear" w:color="FFFFFF" w:fill="FFFFFF"/>
            <w:tcMar>
              <w:left w:w="101" w:type="dxa"/>
              <w:right w:w="101" w:type="dxa"/>
            </w:tcMar>
          </w:tcPr>
          <w:p w14:paraId="412EA75F" w14:textId="13808676" w:rsidR="008531A6" w:rsidRPr="005017B1" w:rsidRDefault="00302360">
            <w:pPr>
              <w:pStyle w:val="Normal100"/>
              <w:jc w:val="right"/>
              <w:rPr>
                <w:rFonts w:ascii="Calibri" w:eastAsia="Calibri" w:hAnsi="Calibri" w:cs="Calibri"/>
                <w:color w:val="000000"/>
                <w:sz w:val="18"/>
              </w:rPr>
            </w:pPr>
            <w:r w:rsidRPr="005017B1">
              <w:rPr>
                <w:rFonts w:ascii="Calibri" w:eastAsia="Calibri" w:hAnsi="Calibri" w:cs="Calibri"/>
                <w:color w:val="000000"/>
                <w:sz w:val="18"/>
              </w:rPr>
              <w:t xml:space="preserve">227 </w:t>
            </w:r>
            <w:r w:rsidR="007E0C5B" w:rsidRPr="005017B1">
              <w:rPr>
                <w:rFonts w:ascii="Calibri" w:eastAsia="Calibri" w:hAnsi="Calibri" w:cs="Calibri"/>
                <w:color w:val="000000"/>
                <w:sz w:val="18"/>
              </w:rPr>
              <w:t>496</w:t>
            </w:r>
          </w:p>
        </w:tc>
        <w:tc>
          <w:tcPr>
            <w:tcW w:w="1018" w:type="dxa"/>
            <w:tcBorders>
              <w:top w:val="nil"/>
              <w:left w:val="nil"/>
              <w:bottom w:val="nil"/>
              <w:right w:val="nil"/>
              <w:tl2br w:val="nil"/>
              <w:tr2bl w:val="nil"/>
            </w:tcBorders>
            <w:shd w:val="clear" w:color="FFFFFF" w:fill="FFFFFF"/>
            <w:tcMar>
              <w:left w:w="101" w:type="dxa"/>
              <w:right w:w="101" w:type="dxa"/>
            </w:tcMar>
          </w:tcPr>
          <w:p w14:paraId="35D7C70C" w14:textId="6B25581C" w:rsidR="008531A6" w:rsidRPr="005017B1" w:rsidRDefault="00302360">
            <w:pPr>
              <w:pStyle w:val="Normal100"/>
              <w:jc w:val="right"/>
              <w:rPr>
                <w:rFonts w:ascii="Calibri" w:eastAsia="Calibri" w:hAnsi="Calibri" w:cs="Calibri"/>
                <w:color w:val="000000"/>
                <w:sz w:val="18"/>
              </w:rPr>
            </w:pPr>
            <w:r w:rsidRPr="005017B1">
              <w:rPr>
                <w:rFonts w:ascii="Calibri" w:eastAsia="Calibri" w:hAnsi="Calibri" w:cs="Calibri"/>
                <w:color w:val="000000"/>
                <w:sz w:val="18"/>
              </w:rPr>
              <w:t xml:space="preserve">221 </w:t>
            </w:r>
            <w:r w:rsidR="007E0C5B" w:rsidRPr="005017B1">
              <w:rPr>
                <w:rFonts w:ascii="Calibri" w:eastAsia="Calibri" w:hAnsi="Calibri" w:cs="Calibri"/>
                <w:color w:val="000000"/>
                <w:sz w:val="18"/>
              </w:rPr>
              <w:t>046</w:t>
            </w:r>
          </w:p>
        </w:tc>
      </w:tr>
      <w:tr w:rsidR="008531A6" w:rsidRPr="005017B1" w14:paraId="6681238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101" w:type="dxa"/>
              <w:right w:w="101" w:type="dxa"/>
            </w:tcMar>
          </w:tcPr>
          <w:p w14:paraId="27083E3B"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98 877</w:t>
            </w:r>
          </w:p>
        </w:tc>
        <w:tc>
          <w:tcPr>
            <w:tcW w:w="2346" w:type="dxa"/>
            <w:tcBorders>
              <w:top w:val="nil"/>
              <w:left w:val="nil"/>
              <w:bottom w:val="nil"/>
              <w:right w:val="nil"/>
              <w:tl2br w:val="nil"/>
              <w:tr2bl w:val="nil"/>
            </w:tcBorders>
            <w:shd w:val="clear" w:color="FFFFFF" w:fill="FFFFFF"/>
            <w:noWrap/>
            <w:tcMar>
              <w:left w:w="101" w:type="dxa"/>
              <w:right w:w="101" w:type="dxa"/>
            </w:tcMar>
          </w:tcPr>
          <w:p w14:paraId="024821C6" w14:textId="77777777" w:rsidR="008531A6" w:rsidRPr="005017B1" w:rsidRDefault="00AC15CB">
            <w:pPr>
              <w:pStyle w:val="Normal100"/>
              <w:rPr>
                <w:rFonts w:ascii="Calibri" w:eastAsia="Calibri" w:hAnsi="Calibri" w:cs="Calibri"/>
                <w:color w:val="000000"/>
                <w:sz w:val="18"/>
              </w:rPr>
            </w:pPr>
            <w:r w:rsidRPr="005017B1">
              <w:rPr>
                <w:rFonts w:ascii="Calibri" w:eastAsia="Calibri" w:hAnsi="Calibri" w:cs="Calibri"/>
                <w:color w:val="000000"/>
                <w:sz w:val="18"/>
              </w:rPr>
              <w:t>Asset Revaluation Surplus</w:t>
            </w:r>
          </w:p>
        </w:tc>
        <w:tc>
          <w:tcPr>
            <w:tcW w:w="1180" w:type="dxa"/>
            <w:tcBorders>
              <w:top w:val="nil"/>
              <w:left w:val="nil"/>
              <w:bottom w:val="nil"/>
              <w:right w:val="nil"/>
              <w:tl2br w:val="nil"/>
              <w:tr2bl w:val="nil"/>
            </w:tcBorders>
            <w:shd w:val="clear" w:color="FFFFFF" w:fill="FFFFFF"/>
            <w:tcMar>
              <w:left w:w="101" w:type="dxa"/>
              <w:right w:w="101" w:type="dxa"/>
            </w:tcMar>
          </w:tcPr>
          <w:p w14:paraId="24444F38"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100 241</w:t>
            </w:r>
          </w:p>
        </w:tc>
        <w:tc>
          <w:tcPr>
            <w:tcW w:w="1018" w:type="dxa"/>
            <w:tcBorders>
              <w:top w:val="nil"/>
              <w:left w:val="nil"/>
              <w:bottom w:val="nil"/>
              <w:right w:val="nil"/>
              <w:tl2br w:val="nil"/>
              <w:tr2bl w:val="nil"/>
            </w:tcBorders>
            <w:shd w:val="clear" w:color="FFFFFF" w:fill="FFFFFF"/>
            <w:tcMar>
              <w:left w:w="101" w:type="dxa"/>
              <w:right w:w="101" w:type="dxa"/>
            </w:tcMar>
          </w:tcPr>
          <w:p w14:paraId="6B9FEA37"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100 243</w:t>
            </w:r>
          </w:p>
        </w:tc>
        <w:tc>
          <w:tcPr>
            <w:tcW w:w="590" w:type="dxa"/>
            <w:tcBorders>
              <w:top w:val="nil"/>
              <w:left w:val="nil"/>
              <w:bottom w:val="nil"/>
              <w:right w:val="nil"/>
              <w:tl2br w:val="nil"/>
              <w:tr2bl w:val="nil"/>
            </w:tcBorders>
            <w:shd w:val="clear" w:color="FFFFFF" w:fill="FFFFFF"/>
            <w:tcMar>
              <w:left w:w="101" w:type="dxa"/>
              <w:right w:w="101" w:type="dxa"/>
            </w:tcMar>
          </w:tcPr>
          <w:p w14:paraId="70E92CC6" w14:textId="51731284" w:rsidR="008531A6" w:rsidRPr="005017B1" w:rsidRDefault="00B92174">
            <w:pPr>
              <w:pStyle w:val="Normal100"/>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18" w:type="dxa"/>
            <w:tcBorders>
              <w:top w:val="nil"/>
              <w:left w:val="nil"/>
              <w:bottom w:val="nil"/>
              <w:right w:val="nil"/>
              <w:tl2br w:val="nil"/>
              <w:tr2bl w:val="nil"/>
            </w:tcBorders>
            <w:shd w:val="clear" w:color="FFFFFF" w:fill="FFFFFF"/>
            <w:tcMar>
              <w:left w:w="101" w:type="dxa"/>
              <w:right w:w="101" w:type="dxa"/>
            </w:tcMar>
          </w:tcPr>
          <w:p w14:paraId="3C679E3E"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100 243</w:t>
            </w:r>
          </w:p>
        </w:tc>
        <w:tc>
          <w:tcPr>
            <w:tcW w:w="1018" w:type="dxa"/>
            <w:tcBorders>
              <w:top w:val="nil"/>
              <w:left w:val="nil"/>
              <w:bottom w:val="nil"/>
              <w:right w:val="nil"/>
              <w:tl2br w:val="nil"/>
              <w:tr2bl w:val="nil"/>
            </w:tcBorders>
            <w:shd w:val="clear" w:color="FFFFFF" w:fill="FFFFFF"/>
            <w:tcMar>
              <w:left w:w="101" w:type="dxa"/>
              <w:right w:w="101" w:type="dxa"/>
            </w:tcMar>
          </w:tcPr>
          <w:p w14:paraId="6E2E832B"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100 243</w:t>
            </w:r>
          </w:p>
        </w:tc>
        <w:tc>
          <w:tcPr>
            <w:tcW w:w="1018" w:type="dxa"/>
            <w:tcBorders>
              <w:top w:val="nil"/>
              <w:left w:val="nil"/>
              <w:bottom w:val="nil"/>
              <w:right w:val="nil"/>
              <w:tl2br w:val="nil"/>
              <w:tr2bl w:val="nil"/>
            </w:tcBorders>
            <w:shd w:val="clear" w:color="FFFFFF" w:fill="FFFFFF"/>
            <w:tcMar>
              <w:left w:w="101" w:type="dxa"/>
              <w:right w:w="101" w:type="dxa"/>
            </w:tcMar>
          </w:tcPr>
          <w:p w14:paraId="096AEFE0" w14:textId="77777777" w:rsidR="008531A6" w:rsidRPr="005017B1" w:rsidRDefault="00AC15CB">
            <w:pPr>
              <w:pStyle w:val="Normal100"/>
              <w:jc w:val="right"/>
              <w:rPr>
                <w:rFonts w:ascii="Calibri" w:eastAsia="Calibri" w:hAnsi="Calibri" w:cs="Calibri"/>
                <w:color w:val="000000"/>
                <w:sz w:val="18"/>
              </w:rPr>
            </w:pPr>
            <w:r w:rsidRPr="005017B1">
              <w:rPr>
                <w:rFonts w:ascii="Calibri" w:eastAsia="Calibri" w:hAnsi="Calibri" w:cs="Calibri"/>
                <w:color w:val="000000"/>
                <w:sz w:val="18"/>
              </w:rPr>
              <w:t>100 243</w:t>
            </w:r>
          </w:p>
        </w:tc>
      </w:tr>
      <w:tr w:rsidR="008531A6" w:rsidRPr="005017B1" w14:paraId="01C42070"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tcMar>
              <w:left w:w="0" w:type="dxa"/>
              <w:right w:w="0" w:type="dxa"/>
            </w:tcMar>
          </w:tcPr>
          <w:p w14:paraId="033D43B2" w14:textId="77777777" w:rsidR="008531A6" w:rsidRPr="005017B1" w:rsidRDefault="008531A6">
            <w:pPr>
              <w:pStyle w:val="Normal100"/>
              <w:rPr>
                <w:rFonts w:ascii="Calibri" w:eastAsia="Calibri" w:hAnsi="Calibri" w:cs="Calibri"/>
                <w:b/>
                <w:color w:val="000000"/>
                <w:sz w:val="18"/>
              </w:rPr>
            </w:pPr>
          </w:p>
        </w:tc>
        <w:tc>
          <w:tcPr>
            <w:tcW w:w="2346" w:type="dxa"/>
            <w:tcBorders>
              <w:top w:val="nil"/>
              <w:left w:val="nil"/>
              <w:bottom w:val="nil"/>
              <w:right w:val="nil"/>
              <w:tl2br w:val="nil"/>
              <w:tr2bl w:val="nil"/>
            </w:tcBorders>
            <w:shd w:val="clear" w:color="FFFFFF" w:fill="FFFFFF"/>
            <w:tcMar>
              <w:left w:w="0" w:type="dxa"/>
              <w:right w:w="0" w:type="dxa"/>
            </w:tcMar>
          </w:tcPr>
          <w:p w14:paraId="605ABFFB" w14:textId="77777777" w:rsidR="008531A6" w:rsidRPr="005017B1" w:rsidRDefault="008531A6">
            <w:pPr>
              <w:pStyle w:val="Normal100"/>
              <w:rPr>
                <w:rFonts w:ascii="Calibri" w:eastAsia="Calibri" w:hAnsi="Calibri" w:cs="Calibri"/>
                <w:b/>
                <w:color w:val="000000"/>
                <w:sz w:val="18"/>
              </w:rPr>
            </w:pPr>
          </w:p>
        </w:tc>
        <w:tc>
          <w:tcPr>
            <w:tcW w:w="1180" w:type="dxa"/>
            <w:tcBorders>
              <w:top w:val="nil"/>
              <w:left w:val="nil"/>
              <w:bottom w:val="nil"/>
              <w:right w:val="nil"/>
              <w:tl2br w:val="nil"/>
              <w:tr2bl w:val="nil"/>
            </w:tcBorders>
            <w:shd w:val="clear" w:color="FFFFFF" w:fill="FFFFFF"/>
            <w:tcMar>
              <w:left w:w="0" w:type="dxa"/>
              <w:right w:w="0" w:type="dxa"/>
            </w:tcMar>
          </w:tcPr>
          <w:p w14:paraId="1483E27F" w14:textId="77777777" w:rsidR="008531A6" w:rsidRPr="005017B1" w:rsidRDefault="008531A6">
            <w:pPr>
              <w:pStyle w:val="Normal100"/>
              <w:rPr>
                <w:rFonts w:ascii="Calibri" w:eastAsia="Calibri" w:hAnsi="Calibri" w:cs="Calibri"/>
                <w:b/>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294D23E" w14:textId="77777777" w:rsidR="008531A6" w:rsidRPr="005017B1" w:rsidRDefault="008531A6">
            <w:pPr>
              <w:pStyle w:val="Normal100"/>
              <w:rPr>
                <w:rFonts w:ascii="Calibri" w:eastAsia="Calibri" w:hAnsi="Calibri" w:cs="Calibri"/>
                <w:b/>
                <w:color w:val="000000"/>
                <w:sz w:val="18"/>
              </w:rPr>
            </w:pPr>
          </w:p>
        </w:tc>
        <w:tc>
          <w:tcPr>
            <w:tcW w:w="590" w:type="dxa"/>
            <w:tcBorders>
              <w:top w:val="nil"/>
              <w:left w:val="nil"/>
              <w:bottom w:val="nil"/>
              <w:right w:val="nil"/>
              <w:tl2br w:val="nil"/>
              <w:tr2bl w:val="nil"/>
            </w:tcBorders>
            <w:shd w:val="clear" w:color="FFFFFF" w:fill="FFFFFF"/>
            <w:tcMar>
              <w:left w:w="0" w:type="dxa"/>
              <w:right w:w="0" w:type="dxa"/>
            </w:tcMar>
          </w:tcPr>
          <w:p w14:paraId="42525F87" w14:textId="77777777" w:rsidR="008531A6" w:rsidRPr="005017B1" w:rsidRDefault="008531A6">
            <w:pPr>
              <w:pStyle w:val="Normal100"/>
              <w:rPr>
                <w:rFonts w:ascii="Calibri" w:eastAsia="Calibri" w:hAnsi="Calibri" w:cs="Calibri"/>
                <w:b/>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6D279110" w14:textId="77777777" w:rsidR="008531A6" w:rsidRPr="005017B1" w:rsidRDefault="008531A6">
            <w:pPr>
              <w:pStyle w:val="Normal100"/>
              <w:rPr>
                <w:rFonts w:ascii="Calibri" w:eastAsia="Calibri" w:hAnsi="Calibri" w:cs="Calibri"/>
                <w:b/>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21F4F68B" w14:textId="77777777" w:rsidR="008531A6" w:rsidRPr="005017B1" w:rsidRDefault="008531A6">
            <w:pPr>
              <w:pStyle w:val="Normal100"/>
              <w:rPr>
                <w:rFonts w:ascii="Calibri" w:eastAsia="Calibri" w:hAnsi="Calibri" w:cs="Calibri"/>
                <w:b/>
                <w:color w:val="000000"/>
                <w:sz w:val="18"/>
              </w:rPr>
            </w:pPr>
          </w:p>
        </w:tc>
        <w:tc>
          <w:tcPr>
            <w:tcW w:w="1018" w:type="dxa"/>
            <w:tcBorders>
              <w:top w:val="nil"/>
              <w:left w:val="nil"/>
              <w:bottom w:val="nil"/>
              <w:right w:val="nil"/>
              <w:tl2br w:val="nil"/>
              <w:tr2bl w:val="nil"/>
            </w:tcBorders>
            <w:shd w:val="clear" w:color="FFFFFF" w:fill="FFFFFF"/>
            <w:tcMar>
              <w:left w:w="0" w:type="dxa"/>
              <w:right w:w="0" w:type="dxa"/>
            </w:tcMar>
          </w:tcPr>
          <w:p w14:paraId="4DA30358" w14:textId="77777777" w:rsidR="008531A6" w:rsidRPr="005017B1" w:rsidRDefault="008531A6">
            <w:pPr>
              <w:pStyle w:val="Normal100"/>
              <w:rPr>
                <w:rFonts w:ascii="Calibri" w:eastAsia="Calibri" w:hAnsi="Calibri" w:cs="Calibri"/>
                <w:b/>
                <w:color w:val="000000"/>
                <w:sz w:val="18"/>
              </w:rPr>
            </w:pPr>
          </w:p>
        </w:tc>
      </w:tr>
      <w:tr w:rsidR="008531A6" w:rsidRPr="005017B1" w14:paraId="0019B2C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nil"/>
              <w:right w:val="nil"/>
              <w:tl2br w:val="nil"/>
              <w:tr2bl w:val="nil"/>
            </w:tcBorders>
            <w:shd w:val="clear" w:color="FFFFFF" w:fill="FFFFFF"/>
            <w:noWrap/>
            <w:tcMar>
              <w:left w:w="101" w:type="dxa"/>
              <w:right w:w="101" w:type="dxa"/>
            </w:tcMar>
          </w:tcPr>
          <w:p w14:paraId="5C1D1784" w14:textId="77777777"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418 434</w:t>
            </w:r>
          </w:p>
        </w:tc>
        <w:tc>
          <w:tcPr>
            <w:tcW w:w="2346" w:type="dxa"/>
            <w:tcBorders>
              <w:top w:val="nil"/>
              <w:left w:val="nil"/>
              <w:bottom w:val="nil"/>
              <w:right w:val="nil"/>
              <w:tl2br w:val="nil"/>
              <w:tr2bl w:val="nil"/>
            </w:tcBorders>
            <w:shd w:val="clear" w:color="FFFFFF" w:fill="FFFFFF"/>
            <w:tcMar>
              <w:left w:w="101" w:type="dxa"/>
              <w:right w:w="101" w:type="dxa"/>
            </w:tcMar>
          </w:tcPr>
          <w:p w14:paraId="631C10F3" w14:textId="77777777" w:rsidR="008531A6" w:rsidRPr="005017B1" w:rsidRDefault="00AC15CB">
            <w:pPr>
              <w:pStyle w:val="Normal100"/>
              <w:rPr>
                <w:rFonts w:ascii="Calibri" w:eastAsia="Calibri" w:hAnsi="Calibri" w:cs="Calibri"/>
                <w:b/>
                <w:color w:val="000000"/>
                <w:sz w:val="18"/>
              </w:rPr>
            </w:pPr>
            <w:r w:rsidRPr="005017B1">
              <w:rPr>
                <w:rFonts w:ascii="Calibri" w:eastAsia="Calibri" w:hAnsi="Calibri" w:cs="Calibri"/>
                <w:b/>
                <w:color w:val="000000"/>
                <w:sz w:val="18"/>
              </w:rPr>
              <w:t>TOTAL EQUITY</w:t>
            </w:r>
          </w:p>
        </w:tc>
        <w:tc>
          <w:tcPr>
            <w:tcW w:w="1180" w:type="dxa"/>
            <w:tcBorders>
              <w:top w:val="nil"/>
              <w:left w:val="nil"/>
              <w:bottom w:val="nil"/>
              <w:right w:val="nil"/>
              <w:tl2br w:val="nil"/>
              <w:tr2bl w:val="nil"/>
            </w:tcBorders>
            <w:shd w:val="clear" w:color="FFFFFF" w:fill="FFFFFF"/>
            <w:noWrap/>
            <w:tcMar>
              <w:left w:w="101" w:type="dxa"/>
              <w:right w:w="101" w:type="dxa"/>
            </w:tcMar>
          </w:tcPr>
          <w:p w14:paraId="46C31DA2" w14:textId="6D838BEF" w:rsidR="008531A6" w:rsidRPr="005017B1" w:rsidRDefault="00AC15C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306 </w:t>
            </w:r>
            <w:r w:rsidR="004C23CC" w:rsidRPr="005017B1">
              <w:rPr>
                <w:rFonts w:ascii="Calibri" w:eastAsia="Calibri" w:hAnsi="Calibri" w:cs="Calibri"/>
                <w:b/>
                <w:color w:val="000000"/>
                <w:sz w:val="18"/>
              </w:rPr>
              <w:t>435</w:t>
            </w:r>
          </w:p>
        </w:tc>
        <w:tc>
          <w:tcPr>
            <w:tcW w:w="1018" w:type="dxa"/>
            <w:tcBorders>
              <w:top w:val="nil"/>
              <w:left w:val="nil"/>
              <w:bottom w:val="nil"/>
              <w:right w:val="nil"/>
              <w:tl2br w:val="nil"/>
              <w:tr2bl w:val="nil"/>
            </w:tcBorders>
            <w:shd w:val="clear" w:color="FFFFFF" w:fill="FFFFFF"/>
            <w:noWrap/>
            <w:tcMar>
              <w:left w:w="101" w:type="dxa"/>
              <w:right w:w="101" w:type="dxa"/>
            </w:tcMar>
          </w:tcPr>
          <w:p w14:paraId="4654A425" w14:textId="7DC77099" w:rsidR="008531A6" w:rsidRPr="005017B1" w:rsidRDefault="00302360">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31</w:t>
            </w:r>
            <w:r w:rsidR="008D1A5A" w:rsidRPr="005017B1">
              <w:rPr>
                <w:rFonts w:ascii="Calibri" w:eastAsia="Calibri" w:hAnsi="Calibri" w:cs="Calibri"/>
                <w:b/>
                <w:color w:val="000000"/>
                <w:sz w:val="18"/>
              </w:rPr>
              <w:t>3</w:t>
            </w:r>
            <w:r w:rsidRPr="005017B1">
              <w:rPr>
                <w:rFonts w:ascii="Calibri" w:eastAsia="Calibri" w:hAnsi="Calibri" w:cs="Calibri"/>
                <w:b/>
                <w:color w:val="000000"/>
                <w:sz w:val="18"/>
              </w:rPr>
              <w:t xml:space="preserve"> </w:t>
            </w:r>
            <w:r w:rsidR="007A6DB7" w:rsidRPr="005017B1">
              <w:rPr>
                <w:rFonts w:ascii="Calibri" w:eastAsia="Calibri" w:hAnsi="Calibri" w:cs="Calibri"/>
                <w:b/>
                <w:color w:val="000000"/>
                <w:sz w:val="18"/>
              </w:rPr>
              <w:t>858</w:t>
            </w:r>
          </w:p>
        </w:tc>
        <w:tc>
          <w:tcPr>
            <w:tcW w:w="590" w:type="dxa"/>
            <w:tcBorders>
              <w:top w:val="nil"/>
              <w:left w:val="nil"/>
              <w:bottom w:val="nil"/>
              <w:right w:val="nil"/>
              <w:tl2br w:val="nil"/>
              <w:tr2bl w:val="nil"/>
            </w:tcBorders>
            <w:shd w:val="clear" w:color="FFFFFF" w:fill="FFFFFF"/>
            <w:tcMar>
              <w:left w:w="101" w:type="dxa"/>
              <w:right w:w="101" w:type="dxa"/>
            </w:tcMar>
          </w:tcPr>
          <w:p w14:paraId="382A068B" w14:textId="0769A8E1" w:rsidR="008531A6" w:rsidRPr="005017B1" w:rsidRDefault="003C2A7B">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2</w:t>
            </w:r>
          </w:p>
        </w:tc>
        <w:tc>
          <w:tcPr>
            <w:tcW w:w="1018" w:type="dxa"/>
            <w:tcBorders>
              <w:top w:val="nil"/>
              <w:left w:val="nil"/>
              <w:bottom w:val="nil"/>
              <w:right w:val="nil"/>
              <w:tl2br w:val="nil"/>
              <w:tr2bl w:val="nil"/>
            </w:tcBorders>
            <w:shd w:val="clear" w:color="FFFFFF" w:fill="FFFFFF"/>
            <w:noWrap/>
            <w:tcMar>
              <w:left w:w="101" w:type="dxa"/>
              <w:right w:w="101" w:type="dxa"/>
            </w:tcMar>
          </w:tcPr>
          <w:p w14:paraId="3F49D9F0" w14:textId="32C944B6" w:rsidR="008531A6" w:rsidRPr="005017B1" w:rsidRDefault="00302360">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334 </w:t>
            </w:r>
            <w:r w:rsidR="007E0C5B" w:rsidRPr="005017B1">
              <w:rPr>
                <w:rFonts w:ascii="Calibri" w:eastAsia="Calibri" w:hAnsi="Calibri" w:cs="Calibri"/>
                <w:b/>
                <w:color w:val="000000"/>
                <w:sz w:val="18"/>
              </w:rPr>
              <w:t>566</w:t>
            </w:r>
          </w:p>
        </w:tc>
        <w:tc>
          <w:tcPr>
            <w:tcW w:w="1018" w:type="dxa"/>
            <w:tcBorders>
              <w:top w:val="nil"/>
              <w:left w:val="nil"/>
              <w:bottom w:val="nil"/>
              <w:right w:val="nil"/>
              <w:tl2br w:val="nil"/>
              <w:tr2bl w:val="nil"/>
            </w:tcBorders>
            <w:shd w:val="clear" w:color="FFFFFF" w:fill="FFFFFF"/>
            <w:noWrap/>
            <w:tcMar>
              <w:left w:w="101" w:type="dxa"/>
              <w:right w:w="101" w:type="dxa"/>
            </w:tcMar>
          </w:tcPr>
          <w:p w14:paraId="0F3AA50E" w14:textId="2ACE14A8" w:rsidR="008531A6" w:rsidRPr="005017B1" w:rsidRDefault="00302360">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327 </w:t>
            </w:r>
            <w:r w:rsidR="007E0C5B" w:rsidRPr="005017B1">
              <w:rPr>
                <w:rFonts w:ascii="Calibri" w:eastAsia="Calibri" w:hAnsi="Calibri" w:cs="Calibri"/>
                <w:b/>
                <w:color w:val="000000"/>
                <w:sz w:val="18"/>
              </w:rPr>
              <w:t>739</w:t>
            </w:r>
          </w:p>
        </w:tc>
        <w:tc>
          <w:tcPr>
            <w:tcW w:w="1018" w:type="dxa"/>
            <w:tcBorders>
              <w:top w:val="nil"/>
              <w:left w:val="nil"/>
              <w:bottom w:val="nil"/>
              <w:right w:val="nil"/>
              <w:tl2br w:val="nil"/>
              <w:tr2bl w:val="nil"/>
            </w:tcBorders>
            <w:shd w:val="clear" w:color="FFFFFF" w:fill="FFFFFF"/>
            <w:noWrap/>
            <w:tcMar>
              <w:left w:w="101" w:type="dxa"/>
              <w:right w:w="101" w:type="dxa"/>
            </w:tcMar>
          </w:tcPr>
          <w:p w14:paraId="57DACDE5" w14:textId="6DC819C3" w:rsidR="008531A6" w:rsidRPr="005017B1" w:rsidRDefault="00302360">
            <w:pPr>
              <w:pStyle w:val="Normal100"/>
              <w:jc w:val="right"/>
              <w:rPr>
                <w:rFonts w:ascii="Calibri" w:eastAsia="Calibri" w:hAnsi="Calibri" w:cs="Calibri"/>
                <w:b/>
                <w:color w:val="000000"/>
                <w:sz w:val="18"/>
              </w:rPr>
            </w:pPr>
            <w:r w:rsidRPr="005017B1">
              <w:rPr>
                <w:rFonts w:ascii="Calibri" w:eastAsia="Calibri" w:hAnsi="Calibri" w:cs="Calibri"/>
                <w:b/>
                <w:color w:val="000000"/>
                <w:sz w:val="18"/>
              </w:rPr>
              <w:t xml:space="preserve">321 </w:t>
            </w:r>
            <w:r w:rsidR="00B842AF" w:rsidRPr="005017B1">
              <w:rPr>
                <w:rFonts w:ascii="Calibri" w:eastAsia="Calibri" w:hAnsi="Calibri" w:cs="Calibri"/>
                <w:b/>
                <w:color w:val="000000"/>
                <w:sz w:val="18"/>
              </w:rPr>
              <w:t>289</w:t>
            </w:r>
          </w:p>
        </w:tc>
      </w:tr>
      <w:tr w:rsidR="008531A6" w:rsidRPr="005017B1" w14:paraId="5D6EA2A8"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1018" w:type="dxa"/>
            <w:tcBorders>
              <w:top w:val="nil"/>
              <w:left w:val="nil"/>
              <w:bottom w:val="single" w:sz="12" w:space="0" w:color="auto"/>
              <w:right w:val="nil"/>
              <w:tl2br w:val="nil"/>
              <w:tr2bl w:val="nil"/>
            </w:tcBorders>
            <w:shd w:val="clear" w:color="FFFFFF" w:fill="FFFFFF"/>
            <w:tcMar>
              <w:left w:w="0" w:type="dxa"/>
              <w:right w:w="0" w:type="dxa"/>
            </w:tcMar>
          </w:tcPr>
          <w:p w14:paraId="74ECDF19" w14:textId="77777777" w:rsidR="008531A6" w:rsidRPr="005017B1" w:rsidRDefault="008531A6">
            <w:pPr>
              <w:pStyle w:val="Normal100"/>
              <w:rPr>
                <w:rFonts w:ascii="Calibri" w:eastAsia="Calibri" w:hAnsi="Calibri" w:cs="Calibri"/>
                <w:color w:val="000000"/>
                <w:sz w:val="18"/>
              </w:rPr>
            </w:pPr>
          </w:p>
        </w:tc>
        <w:tc>
          <w:tcPr>
            <w:tcW w:w="2346" w:type="dxa"/>
            <w:tcBorders>
              <w:top w:val="nil"/>
              <w:left w:val="nil"/>
              <w:bottom w:val="single" w:sz="12" w:space="0" w:color="auto"/>
              <w:right w:val="nil"/>
              <w:tl2br w:val="nil"/>
              <w:tr2bl w:val="nil"/>
            </w:tcBorders>
            <w:shd w:val="clear" w:color="FFFFFF" w:fill="FFFFFF"/>
            <w:tcMar>
              <w:left w:w="0" w:type="dxa"/>
              <w:right w:w="0" w:type="dxa"/>
            </w:tcMar>
          </w:tcPr>
          <w:p w14:paraId="3E37BB9E" w14:textId="77777777" w:rsidR="008531A6" w:rsidRPr="005017B1" w:rsidRDefault="008531A6">
            <w:pPr>
              <w:pStyle w:val="Normal100"/>
              <w:rPr>
                <w:rFonts w:ascii="Calibri" w:eastAsia="Calibri" w:hAnsi="Calibri" w:cs="Calibri"/>
                <w:color w:val="000000"/>
                <w:sz w:val="18"/>
              </w:rPr>
            </w:pPr>
          </w:p>
        </w:tc>
        <w:tc>
          <w:tcPr>
            <w:tcW w:w="1180" w:type="dxa"/>
            <w:tcBorders>
              <w:top w:val="nil"/>
              <w:left w:val="nil"/>
              <w:bottom w:val="single" w:sz="12" w:space="0" w:color="auto"/>
              <w:right w:val="nil"/>
              <w:tl2br w:val="nil"/>
              <w:tr2bl w:val="nil"/>
            </w:tcBorders>
            <w:shd w:val="clear" w:color="FFFFFF" w:fill="FFFFFF"/>
            <w:tcMar>
              <w:left w:w="0" w:type="dxa"/>
              <w:right w:w="0" w:type="dxa"/>
            </w:tcMar>
          </w:tcPr>
          <w:p w14:paraId="7B25757C"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single" w:sz="12" w:space="0" w:color="auto"/>
              <w:right w:val="nil"/>
              <w:tl2br w:val="nil"/>
              <w:tr2bl w:val="nil"/>
            </w:tcBorders>
            <w:shd w:val="clear" w:color="FFFFFF" w:fill="FFFFFF"/>
            <w:tcMar>
              <w:left w:w="0" w:type="dxa"/>
              <w:right w:w="0" w:type="dxa"/>
            </w:tcMar>
          </w:tcPr>
          <w:p w14:paraId="67191520" w14:textId="77777777" w:rsidR="008531A6" w:rsidRPr="005017B1" w:rsidRDefault="008531A6">
            <w:pPr>
              <w:pStyle w:val="Normal100"/>
              <w:rPr>
                <w:rFonts w:ascii="Calibri" w:eastAsia="Calibri" w:hAnsi="Calibri" w:cs="Calibri"/>
                <w:color w:val="000000"/>
                <w:sz w:val="18"/>
              </w:rPr>
            </w:pPr>
          </w:p>
        </w:tc>
        <w:tc>
          <w:tcPr>
            <w:tcW w:w="590" w:type="dxa"/>
            <w:tcBorders>
              <w:top w:val="nil"/>
              <w:left w:val="nil"/>
              <w:bottom w:val="single" w:sz="12" w:space="0" w:color="auto"/>
              <w:right w:val="nil"/>
              <w:tl2br w:val="nil"/>
              <w:tr2bl w:val="nil"/>
            </w:tcBorders>
            <w:shd w:val="clear" w:color="FFFFFF" w:fill="FFFFFF"/>
            <w:tcMar>
              <w:left w:w="0" w:type="dxa"/>
              <w:right w:w="0" w:type="dxa"/>
            </w:tcMar>
          </w:tcPr>
          <w:p w14:paraId="484C48DD"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single" w:sz="12" w:space="0" w:color="auto"/>
              <w:right w:val="nil"/>
              <w:tl2br w:val="nil"/>
              <w:tr2bl w:val="nil"/>
            </w:tcBorders>
            <w:shd w:val="clear" w:color="FFFFFF" w:fill="FFFFFF"/>
            <w:tcMar>
              <w:left w:w="0" w:type="dxa"/>
              <w:right w:w="0" w:type="dxa"/>
            </w:tcMar>
          </w:tcPr>
          <w:p w14:paraId="319410C4"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single" w:sz="12" w:space="0" w:color="auto"/>
              <w:right w:val="nil"/>
              <w:tl2br w:val="nil"/>
              <w:tr2bl w:val="nil"/>
            </w:tcBorders>
            <w:shd w:val="clear" w:color="FFFFFF" w:fill="FFFFFF"/>
            <w:tcMar>
              <w:left w:w="0" w:type="dxa"/>
              <w:right w:w="0" w:type="dxa"/>
            </w:tcMar>
          </w:tcPr>
          <w:p w14:paraId="1853F7D0" w14:textId="77777777" w:rsidR="008531A6" w:rsidRPr="005017B1" w:rsidRDefault="008531A6">
            <w:pPr>
              <w:pStyle w:val="Normal100"/>
              <w:rPr>
                <w:rFonts w:ascii="Calibri" w:eastAsia="Calibri" w:hAnsi="Calibri" w:cs="Calibri"/>
                <w:color w:val="000000"/>
                <w:sz w:val="18"/>
              </w:rPr>
            </w:pPr>
          </w:p>
        </w:tc>
        <w:tc>
          <w:tcPr>
            <w:tcW w:w="1018" w:type="dxa"/>
            <w:tcBorders>
              <w:top w:val="nil"/>
              <w:left w:val="nil"/>
              <w:bottom w:val="single" w:sz="12" w:space="0" w:color="auto"/>
              <w:right w:val="nil"/>
              <w:tl2br w:val="nil"/>
              <w:tr2bl w:val="nil"/>
            </w:tcBorders>
            <w:shd w:val="clear" w:color="FFFFFF" w:fill="FFFFFF"/>
            <w:tcMar>
              <w:left w:w="0" w:type="dxa"/>
              <w:right w:w="0" w:type="dxa"/>
            </w:tcMar>
          </w:tcPr>
          <w:p w14:paraId="68569A69" w14:textId="77777777" w:rsidR="008531A6" w:rsidRPr="005017B1" w:rsidRDefault="008531A6">
            <w:pPr>
              <w:pStyle w:val="Normal100"/>
              <w:rPr>
                <w:rFonts w:ascii="Calibri" w:eastAsia="Calibri" w:hAnsi="Calibri" w:cs="Calibri"/>
                <w:color w:val="000000"/>
                <w:sz w:val="18"/>
              </w:rPr>
            </w:pPr>
          </w:p>
        </w:tc>
      </w:tr>
      <w:tr w:rsidR="00687742" w:rsidRPr="005017B1" w14:paraId="05559BD2"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9209" w:type="dxa"/>
            <w:gridSpan w:val="8"/>
            <w:tcBorders>
              <w:top w:val="single" w:sz="12" w:space="0" w:color="auto"/>
              <w:left w:val="nil"/>
              <w:bottom w:val="nil"/>
              <w:right w:val="nil"/>
              <w:tl2br w:val="nil"/>
              <w:tr2bl w:val="nil"/>
            </w:tcBorders>
            <w:shd w:val="clear" w:color="FFFFFF" w:fill="FFFFFF"/>
            <w:tcMar>
              <w:left w:w="0" w:type="dxa"/>
              <w:right w:w="0" w:type="dxa"/>
            </w:tcMar>
          </w:tcPr>
          <w:p w14:paraId="1D7AA696" w14:textId="21FBAC33" w:rsidR="00687742" w:rsidRPr="005017B1" w:rsidRDefault="00687742">
            <w:pPr>
              <w:pStyle w:val="Normal100"/>
              <w:rPr>
                <w:rFonts w:ascii="Calibri" w:eastAsia="Calibri" w:hAnsi="Calibri" w:cs="Calibri"/>
                <w:color w:val="000000"/>
                <w:sz w:val="18"/>
              </w:rPr>
            </w:pPr>
            <w:r w:rsidRPr="005017B1">
              <w:rPr>
                <w:rFonts w:asciiTheme="minorHAnsi" w:hAnsiTheme="minorHAnsi" w:cstheme="minorHAnsi"/>
                <w:sz w:val="18"/>
                <w:szCs w:val="18"/>
              </w:rPr>
              <w:t>“</w:t>
            </w:r>
            <w:r w:rsidR="009A65DF" w:rsidRPr="005017B1">
              <w:rPr>
                <w:rFonts w:ascii="Calibri" w:eastAsia="Calibri" w:hAnsi="Calibri" w:cs="Calibri"/>
                <w:color w:val="000000"/>
                <w:sz w:val="18"/>
              </w:rPr>
              <w:t>-</w:t>
            </w:r>
            <w:r w:rsidRPr="005017B1">
              <w:rPr>
                <w:rFonts w:asciiTheme="minorHAnsi" w:hAnsiTheme="minorHAnsi" w:cstheme="minorHAnsi"/>
                <w:sz w:val="18"/>
                <w:szCs w:val="18"/>
              </w:rPr>
              <w:t>“ denotes “nil”. “..” denotes that the figure rounds to zero. “#” denotes a result over 999%.</w:t>
            </w:r>
          </w:p>
        </w:tc>
      </w:tr>
    </w:tbl>
    <w:p w14:paraId="7862F22D" w14:textId="48BB704B" w:rsidR="00AC15CB" w:rsidRPr="005017B1" w:rsidRDefault="00AC15CB" w:rsidP="00AC15CB">
      <w:pPr>
        <w:pStyle w:val="Caption"/>
        <w:pageBreakBefore/>
        <w:pBdr>
          <w:top w:val="nil"/>
          <w:left w:val="nil"/>
          <w:bottom w:val="nil"/>
          <w:right w:val="nil"/>
          <w:between w:val="nil"/>
          <w:bar w:val="nil"/>
        </w:pBdr>
        <w:outlineLvl w:val="0"/>
        <w:rPr>
          <w:bdr w:val="nil"/>
        </w:rPr>
      </w:pPr>
      <w:bookmarkStart w:id="43" w:name="_Toc81570511"/>
      <w:bookmarkStart w:id="44" w:name="_Toc81822761"/>
      <w:bookmarkStart w:id="45" w:name="_Toc83988622"/>
      <w:r w:rsidRPr="005017B1">
        <w:rPr>
          <w:bdr w:val="nil"/>
        </w:rPr>
        <w:lastRenderedPageBreak/>
        <w:t>Table 3</w:t>
      </w:r>
      <w:r w:rsidR="00C66ECE">
        <w:rPr>
          <w:bdr w:val="nil"/>
        </w:rPr>
        <w:t>9</w:t>
      </w:r>
      <w:r w:rsidRPr="005017B1">
        <w:rPr>
          <w:bdr w:val="nil"/>
        </w:rPr>
        <w:t>: Environment, Planning and Sustainable Development Directorate: Statement of Changes in Equity</w:t>
      </w:r>
      <w:bookmarkEnd w:id="43"/>
      <w:bookmarkEnd w:id="44"/>
      <w:bookmarkEnd w:id="45"/>
      <w:r w:rsidRPr="005017B1">
        <w:rPr>
          <w:bdr w:val="nil"/>
        </w:rPr>
        <w:t xml:space="preserve"> </w:t>
      </w:r>
    </w:p>
    <w:tbl>
      <w:tblPr>
        <w:tblStyle w:val="CDMRange23"/>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8531A6" w:rsidRPr="005017B1" w14:paraId="51E3FCA7" w14:textId="77777777" w:rsidTr="0072796B">
        <w:trPr>
          <w:trHeight w:val="93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6F19ED0"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7E664BC7"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at</w:t>
            </w:r>
          </w:p>
          <w:p w14:paraId="357616AB"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 xml:space="preserve">30/6/21 </w:t>
            </w:r>
          </w:p>
          <w:p w14:paraId="0E505DE3"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3C2E970C" w14:textId="77777777" w:rsidR="008531A6" w:rsidRPr="005017B1" w:rsidRDefault="008531A6">
            <w:pPr>
              <w:pStyle w:val="Normal11"/>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2656912"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2020-21 Interim Outcome</w:t>
            </w:r>
          </w:p>
          <w:p w14:paraId="677CBCD7"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7657420"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4A24B84E"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at</w:t>
            </w:r>
          </w:p>
          <w:p w14:paraId="7DBF6984"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 xml:space="preserve">30/6/22 </w:t>
            </w:r>
          </w:p>
          <w:p w14:paraId="333FDD59"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41B647E"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Var</w:t>
            </w:r>
          </w:p>
          <w:p w14:paraId="19EB025A"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7C60298"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325E817F"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at</w:t>
            </w:r>
          </w:p>
          <w:p w14:paraId="6E9ABDC6"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 xml:space="preserve">30/6/23 </w:t>
            </w:r>
          </w:p>
          <w:p w14:paraId="416F5090"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672730F"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4FB502FB"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at</w:t>
            </w:r>
          </w:p>
          <w:p w14:paraId="6E402CAD"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 xml:space="preserve">30/6/24 </w:t>
            </w:r>
          </w:p>
          <w:p w14:paraId="2EFECC5B"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FF27AEC"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1462B4F6"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at</w:t>
            </w:r>
          </w:p>
          <w:p w14:paraId="29C4F359"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 xml:space="preserve">30/6/25 </w:t>
            </w:r>
          </w:p>
          <w:p w14:paraId="03B856BB"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$'000</w:t>
            </w:r>
          </w:p>
        </w:tc>
      </w:tr>
      <w:tr w:rsidR="008531A6" w:rsidRPr="005017B1" w14:paraId="64B1644C"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2607FC4" w14:textId="77777777" w:rsidR="008531A6" w:rsidRPr="005017B1" w:rsidRDefault="008531A6">
            <w:pPr>
              <w:pStyle w:val="Normal11"/>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3B1247AA" w14:textId="77777777" w:rsidR="008531A6" w:rsidRPr="005017B1" w:rsidRDefault="008531A6">
            <w:pPr>
              <w:pStyle w:val="Normal11"/>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75406D8" w14:textId="77777777" w:rsidR="008531A6" w:rsidRPr="005017B1" w:rsidRDefault="008531A6">
            <w:pPr>
              <w:pStyle w:val="Normal11"/>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D976E3F" w14:textId="77777777" w:rsidR="008531A6" w:rsidRPr="005017B1" w:rsidRDefault="008531A6">
            <w:pPr>
              <w:pStyle w:val="Normal11"/>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356D68AA" w14:textId="77777777" w:rsidR="008531A6" w:rsidRPr="005017B1" w:rsidRDefault="008531A6">
            <w:pPr>
              <w:pStyle w:val="Normal11"/>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1550C50" w14:textId="77777777" w:rsidR="008531A6" w:rsidRPr="005017B1" w:rsidRDefault="008531A6">
            <w:pPr>
              <w:pStyle w:val="Normal11"/>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6C628A2" w14:textId="77777777" w:rsidR="008531A6" w:rsidRPr="005017B1" w:rsidRDefault="008531A6">
            <w:pPr>
              <w:pStyle w:val="Normal11"/>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B11CB4F" w14:textId="77777777" w:rsidR="008531A6" w:rsidRPr="005017B1" w:rsidRDefault="008531A6">
            <w:pPr>
              <w:pStyle w:val="Normal11"/>
              <w:jc w:val="right"/>
              <w:rPr>
                <w:rFonts w:ascii="Calibri" w:eastAsia="Calibri" w:hAnsi="Calibri" w:cs="Calibri"/>
                <w:b/>
                <w:i/>
                <w:color w:val="000000"/>
                <w:sz w:val="18"/>
              </w:rPr>
            </w:pPr>
          </w:p>
        </w:tc>
      </w:tr>
      <w:tr w:rsidR="008531A6" w:rsidRPr="005017B1" w14:paraId="5CA5AB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0461A635" w14:textId="77777777" w:rsidR="008531A6" w:rsidRPr="005017B1" w:rsidRDefault="008531A6">
            <w:pPr>
              <w:pStyle w:val="Normal11"/>
              <w:jc w:val="right"/>
              <w:rPr>
                <w:rFonts w:ascii="Calibri" w:eastAsia="Calibri" w:hAnsi="Calibri" w:cs="Calibri"/>
                <w:b/>
                <w:i/>
                <w:color w:val="000000"/>
                <w:sz w:val="18"/>
              </w:rPr>
            </w:pPr>
          </w:p>
        </w:tc>
        <w:tc>
          <w:tcPr>
            <w:tcW w:w="2385" w:type="dxa"/>
            <w:tcBorders>
              <w:top w:val="nil"/>
              <w:left w:val="nil"/>
              <w:bottom w:val="nil"/>
              <w:right w:val="nil"/>
              <w:tl2br w:val="nil"/>
              <w:tr2bl w:val="nil"/>
            </w:tcBorders>
            <w:shd w:val="clear" w:color="auto" w:fill="auto"/>
            <w:tcMar>
              <w:left w:w="101" w:type="dxa"/>
              <w:right w:w="101" w:type="dxa"/>
            </w:tcMar>
          </w:tcPr>
          <w:p w14:paraId="3131F6A1" w14:textId="77777777" w:rsidR="008531A6" w:rsidRPr="005017B1" w:rsidRDefault="00AC15CB">
            <w:pPr>
              <w:pStyle w:val="Normal11"/>
              <w:rPr>
                <w:rFonts w:ascii="Calibri" w:eastAsia="Calibri" w:hAnsi="Calibri" w:cs="Calibri"/>
                <w:b/>
                <w:color w:val="000000"/>
                <w:sz w:val="18"/>
              </w:rPr>
            </w:pPr>
            <w:r w:rsidRPr="005017B1">
              <w:rPr>
                <w:rFonts w:ascii="Calibri" w:eastAsia="Calibri" w:hAnsi="Calibri" w:cs="Calibri"/>
                <w:b/>
                <w:color w:val="000000"/>
                <w:sz w:val="18"/>
              </w:rPr>
              <w:t>Opening Equity</w:t>
            </w:r>
          </w:p>
        </w:tc>
        <w:tc>
          <w:tcPr>
            <w:tcW w:w="1035" w:type="dxa"/>
            <w:tcBorders>
              <w:top w:val="nil"/>
              <w:left w:val="nil"/>
              <w:bottom w:val="nil"/>
              <w:right w:val="nil"/>
              <w:tl2br w:val="nil"/>
              <w:tr2bl w:val="nil"/>
            </w:tcBorders>
            <w:shd w:val="clear" w:color="FFFFFF" w:fill="FFFFFF"/>
            <w:noWrap/>
            <w:tcMar>
              <w:left w:w="0" w:type="dxa"/>
              <w:right w:w="0" w:type="dxa"/>
            </w:tcMar>
          </w:tcPr>
          <w:p w14:paraId="64CF3AE1" w14:textId="77777777" w:rsidR="008531A6" w:rsidRPr="005017B1" w:rsidRDefault="008531A6">
            <w:pPr>
              <w:pStyle w:val="Normal11"/>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D12B302" w14:textId="77777777" w:rsidR="008531A6" w:rsidRPr="005017B1" w:rsidRDefault="008531A6">
            <w:pPr>
              <w:pStyle w:val="Normal11"/>
              <w:jc w:val="right"/>
              <w:rPr>
                <w:rFonts w:ascii="Calibri" w:eastAsia="Calibri" w:hAnsi="Calibri" w:cs="Calibri"/>
                <w:b/>
                <w: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516A5BCC" w14:textId="77777777" w:rsidR="008531A6" w:rsidRPr="005017B1" w:rsidRDefault="008531A6">
            <w:pPr>
              <w:pStyle w:val="Normal11"/>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850758D" w14:textId="77777777" w:rsidR="008531A6" w:rsidRPr="005017B1" w:rsidRDefault="008531A6">
            <w:pPr>
              <w:pStyle w:val="Normal11"/>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1BA9743" w14:textId="77777777" w:rsidR="008531A6" w:rsidRPr="005017B1" w:rsidRDefault="008531A6">
            <w:pPr>
              <w:pStyle w:val="Normal11"/>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E49B4B1" w14:textId="77777777" w:rsidR="008531A6" w:rsidRPr="005017B1" w:rsidRDefault="008531A6">
            <w:pPr>
              <w:pStyle w:val="Normal11"/>
              <w:jc w:val="right"/>
              <w:rPr>
                <w:rFonts w:ascii="Calibri" w:eastAsia="Calibri" w:hAnsi="Calibri" w:cs="Calibri"/>
                <w:b/>
                <w:i/>
                <w:color w:val="000000"/>
                <w:sz w:val="18"/>
              </w:rPr>
            </w:pPr>
          </w:p>
        </w:tc>
      </w:tr>
      <w:tr w:rsidR="008531A6" w:rsidRPr="005017B1" w14:paraId="4E96B1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5AB0B54C"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384 188</w:t>
            </w:r>
          </w:p>
        </w:tc>
        <w:tc>
          <w:tcPr>
            <w:tcW w:w="2385" w:type="dxa"/>
            <w:tcBorders>
              <w:top w:val="nil"/>
              <w:left w:val="nil"/>
              <w:bottom w:val="nil"/>
              <w:right w:val="nil"/>
              <w:tl2br w:val="nil"/>
              <w:tr2bl w:val="nil"/>
            </w:tcBorders>
            <w:shd w:val="clear" w:color="auto" w:fill="auto"/>
            <w:noWrap/>
            <w:tcMar>
              <w:left w:w="101" w:type="dxa"/>
              <w:right w:w="101" w:type="dxa"/>
            </w:tcMar>
          </w:tcPr>
          <w:p w14:paraId="48280B1C" w14:textId="77777777" w:rsidR="008531A6" w:rsidRPr="005017B1" w:rsidRDefault="00AC15CB" w:rsidP="00380376">
            <w:pPr>
              <w:pStyle w:val="Normal11"/>
              <w:ind w:left="113" w:hanging="113"/>
              <w:rPr>
                <w:rFonts w:ascii="Calibri" w:eastAsia="Calibri" w:hAnsi="Calibri" w:cs="Calibri"/>
                <w:color w:val="000000"/>
                <w:sz w:val="18"/>
              </w:rPr>
            </w:pPr>
            <w:r w:rsidRPr="005017B1">
              <w:rPr>
                <w:rFonts w:ascii="Calibri" w:eastAsia="Calibri" w:hAnsi="Calibri" w:cs="Calibri"/>
                <w:color w:val="000000"/>
                <w:sz w:val="18"/>
              </w:rPr>
              <w:t>Opening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433F1D98"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383 608</w:t>
            </w:r>
          </w:p>
        </w:tc>
        <w:tc>
          <w:tcPr>
            <w:tcW w:w="1035" w:type="dxa"/>
            <w:tcBorders>
              <w:top w:val="nil"/>
              <w:left w:val="nil"/>
              <w:bottom w:val="nil"/>
              <w:right w:val="nil"/>
              <w:tl2br w:val="nil"/>
              <w:tr2bl w:val="nil"/>
            </w:tcBorders>
            <w:shd w:val="clear" w:color="FFFFFF" w:fill="FFFFFF"/>
            <w:noWrap/>
            <w:tcMar>
              <w:left w:w="101" w:type="dxa"/>
              <w:right w:w="101" w:type="dxa"/>
            </w:tcMar>
          </w:tcPr>
          <w:p w14:paraId="675F23B0" w14:textId="72B981F5"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 xml:space="preserve">206 </w:t>
            </w:r>
            <w:r w:rsidR="00AB489C" w:rsidRPr="005017B1">
              <w:rPr>
                <w:rFonts w:ascii="Calibri" w:eastAsia="Calibri" w:hAnsi="Calibri" w:cs="Calibri"/>
                <w:color w:val="000000"/>
                <w:sz w:val="18"/>
              </w:rPr>
              <w:t>194</w:t>
            </w:r>
          </w:p>
        </w:tc>
        <w:tc>
          <w:tcPr>
            <w:tcW w:w="600" w:type="dxa"/>
            <w:tcBorders>
              <w:top w:val="nil"/>
              <w:left w:val="nil"/>
              <w:bottom w:val="nil"/>
              <w:right w:val="nil"/>
              <w:tl2br w:val="nil"/>
              <w:tr2bl w:val="nil"/>
            </w:tcBorders>
            <w:shd w:val="clear" w:color="FFFFFF" w:fill="FFFFFF"/>
            <w:noWrap/>
            <w:tcMar>
              <w:left w:w="101" w:type="dxa"/>
              <w:right w:w="101" w:type="dxa"/>
            </w:tcMar>
          </w:tcPr>
          <w:p w14:paraId="47E8FE1D" w14:textId="3E8EA4A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-46</w:t>
            </w:r>
          </w:p>
        </w:tc>
        <w:tc>
          <w:tcPr>
            <w:tcW w:w="1035" w:type="dxa"/>
            <w:tcBorders>
              <w:top w:val="nil"/>
              <w:left w:val="nil"/>
              <w:bottom w:val="nil"/>
              <w:right w:val="nil"/>
              <w:tl2br w:val="nil"/>
              <w:tr2bl w:val="nil"/>
            </w:tcBorders>
            <w:shd w:val="clear" w:color="FFFFFF" w:fill="FFFFFF"/>
            <w:noWrap/>
            <w:tcMar>
              <w:left w:w="101" w:type="dxa"/>
              <w:right w:w="101" w:type="dxa"/>
            </w:tcMar>
          </w:tcPr>
          <w:p w14:paraId="50697CF2" w14:textId="2076960A"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21</w:t>
            </w:r>
            <w:r w:rsidR="00D12D86" w:rsidRPr="005017B1">
              <w:rPr>
                <w:rFonts w:ascii="Calibri" w:eastAsia="Calibri" w:hAnsi="Calibri" w:cs="Calibri"/>
                <w:color w:val="000000"/>
                <w:sz w:val="18"/>
              </w:rPr>
              <w:t xml:space="preserve">3 </w:t>
            </w:r>
            <w:r w:rsidR="00C05D60" w:rsidRPr="005017B1">
              <w:rPr>
                <w:rFonts w:ascii="Calibri" w:eastAsia="Calibri" w:hAnsi="Calibri" w:cs="Calibri"/>
                <w:color w:val="000000"/>
                <w:sz w:val="18"/>
              </w:rPr>
              <w:t>615</w:t>
            </w:r>
          </w:p>
        </w:tc>
        <w:tc>
          <w:tcPr>
            <w:tcW w:w="1035" w:type="dxa"/>
            <w:tcBorders>
              <w:top w:val="nil"/>
              <w:left w:val="nil"/>
              <w:bottom w:val="nil"/>
              <w:right w:val="nil"/>
              <w:tl2br w:val="nil"/>
              <w:tr2bl w:val="nil"/>
            </w:tcBorders>
            <w:shd w:val="clear" w:color="FFFFFF" w:fill="FFFFFF"/>
            <w:noWrap/>
            <w:tcMar>
              <w:left w:w="101" w:type="dxa"/>
              <w:right w:w="101" w:type="dxa"/>
            </w:tcMar>
          </w:tcPr>
          <w:p w14:paraId="79EB24A8" w14:textId="57993D0A"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23</w:t>
            </w:r>
            <w:r w:rsidR="00D12D86" w:rsidRPr="005017B1">
              <w:rPr>
                <w:rFonts w:ascii="Calibri" w:eastAsia="Calibri" w:hAnsi="Calibri" w:cs="Calibri"/>
                <w:color w:val="000000"/>
                <w:sz w:val="18"/>
              </w:rPr>
              <w:t xml:space="preserve">4 </w:t>
            </w:r>
            <w:r w:rsidR="005B7881" w:rsidRPr="005017B1">
              <w:rPr>
                <w:rFonts w:ascii="Calibri" w:eastAsia="Calibri" w:hAnsi="Calibri" w:cs="Calibri"/>
                <w:color w:val="000000"/>
                <w:sz w:val="18"/>
              </w:rPr>
              <w:t>32</w:t>
            </w:r>
            <w:r w:rsidR="00055D75" w:rsidRPr="005017B1">
              <w:rPr>
                <w:rFonts w:ascii="Calibri" w:eastAsia="Calibri" w:hAnsi="Calibri" w:cs="Calibri"/>
                <w:color w:val="000000"/>
                <w:sz w:val="18"/>
              </w:rPr>
              <w:t>3</w:t>
            </w:r>
          </w:p>
        </w:tc>
        <w:tc>
          <w:tcPr>
            <w:tcW w:w="1035" w:type="dxa"/>
            <w:tcBorders>
              <w:top w:val="nil"/>
              <w:left w:val="nil"/>
              <w:bottom w:val="nil"/>
              <w:right w:val="nil"/>
              <w:tl2br w:val="nil"/>
              <w:tr2bl w:val="nil"/>
            </w:tcBorders>
            <w:shd w:val="clear" w:color="FFFFFF" w:fill="FFFFFF"/>
            <w:noWrap/>
            <w:tcMar>
              <w:left w:w="101" w:type="dxa"/>
              <w:right w:w="101" w:type="dxa"/>
            </w:tcMar>
          </w:tcPr>
          <w:p w14:paraId="4CEA2B94" w14:textId="6710F770"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22</w:t>
            </w:r>
            <w:r w:rsidR="00D12D86" w:rsidRPr="005017B1">
              <w:rPr>
                <w:rFonts w:ascii="Calibri" w:eastAsia="Calibri" w:hAnsi="Calibri" w:cs="Calibri"/>
                <w:color w:val="000000"/>
                <w:sz w:val="18"/>
              </w:rPr>
              <w:t xml:space="preserve">7 </w:t>
            </w:r>
            <w:r w:rsidR="00DC0110" w:rsidRPr="005017B1">
              <w:rPr>
                <w:rFonts w:ascii="Calibri" w:eastAsia="Calibri" w:hAnsi="Calibri" w:cs="Calibri"/>
                <w:color w:val="000000"/>
                <w:sz w:val="18"/>
              </w:rPr>
              <w:t>49</w:t>
            </w:r>
            <w:r w:rsidR="001D19CC" w:rsidRPr="005017B1">
              <w:rPr>
                <w:rFonts w:ascii="Calibri" w:eastAsia="Calibri" w:hAnsi="Calibri" w:cs="Calibri"/>
                <w:color w:val="000000"/>
                <w:sz w:val="18"/>
              </w:rPr>
              <w:t>6</w:t>
            </w:r>
          </w:p>
        </w:tc>
      </w:tr>
      <w:tr w:rsidR="008531A6" w:rsidRPr="005017B1" w14:paraId="719CBF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06374654"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98 877</w:t>
            </w:r>
          </w:p>
        </w:tc>
        <w:tc>
          <w:tcPr>
            <w:tcW w:w="2385" w:type="dxa"/>
            <w:tcBorders>
              <w:top w:val="nil"/>
              <w:left w:val="nil"/>
              <w:bottom w:val="nil"/>
              <w:right w:val="nil"/>
              <w:tl2br w:val="nil"/>
              <w:tr2bl w:val="nil"/>
            </w:tcBorders>
            <w:shd w:val="clear" w:color="auto" w:fill="auto"/>
            <w:tcMar>
              <w:left w:w="101" w:type="dxa"/>
              <w:right w:w="101" w:type="dxa"/>
            </w:tcMar>
          </w:tcPr>
          <w:p w14:paraId="1191AAF5" w14:textId="77777777" w:rsidR="008531A6" w:rsidRPr="005017B1" w:rsidRDefault="00AC15CB" w:rsidP="00380376">
            <w:pPr>
              <w:pStyle w:val="Normal11"/>
              <w:ind w:left="113" w:hanging="113"/>
              <w:rPr>
                <w:rFonts w:ascii="Calibri" w:eastAsia="Calibri" w:hAnsi="Calibri" w:cs="Calibri"/>
                <w:color w:val="000000"/>
                <w:sz w:val="18"/>
              </w:rPr>
            </w:pPr>
            <w:r w:rsidRPr="005017B1">
              <w:rPr>
                <w:rFonts w:ascii="Calibri" w:eastAsia="Calibri" w:hAnsi="Calibri" w:cs="Calibri"/>
                <w:color w:val="000000"/>
                <w:sz w:val="18"/>
              </w:rPr>
              <w:t>Opening Asset Revaluation Reserve</w:t>
            </w:r>
          </w:p>
        </w:tc>
        <w:tc>
          <w:tcPr>
            <w:tcW w:w="1035" w:type="dxa"/>
            <w:tcBorders>
              <w:top w:val="nil"/>
              <w:left w:val="nil"/>
              <w:bottom w:val="nil"/>
              <w:right w:val="nil"/>
              <w:tl2br w:val="nil"/>
              <w:tr2bl w:val="nil"/>
            </w:tcBorders>
            <w:shd w:val="clear" w:color="FFFFFF" w:fill="FFFFFF"/>
            <w:noWrap/>
            <w:tcMar>
              <w:left w:w="101" w:type="dxa"/>
              <w:right w:w="101" w:type="dxa"/>
            </w:tcMar>
          </w:tcPr>
          <w:p w14:paraId="1C583373"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98 877</w:t>
            </w:r>
          </w:p>
        </w:tc>
        <w:tc>
          <w:tcPr>
            <w:tcW w:w="1035" w:type="dxa"/>
            <w:tcBorders>
              <w:top w:val="nil"/>
              <w:left w:val="nil"/>
              <w:bottom w:val="nil"/>
              <w:right w:val="nil"/>
              <w:tl2br w:val="nil"/>
              <w:tr2bl w:val="nil"/>
            </w:tcBorders>
            <w:shd w:val="clear" w:color="FFFFFF" w:fill="FFFFFF"/>
            <w:noWrap/>
            <w:tcMar>
              <w:left w:w="101" w:type="dxa"/>
              <w:right w:w="101" w:type="dxa"/>
            </w:tcMar>
          </w:tcPr>
          <w:p w14:paraId="7EBA9053"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100 241</w:t>
            </w:r>
          </w:p>
        </w:tc>
        <w:tc>
          <w:tcPr>
            <w:tcW w:w="600" w:type="dxa"/>
            <w:tcBorders>
              <w:top w:val="nil"/>
              <w:left w:val="nil"/>
              <w:bottom w:val="nil"/>
              <w:right w:val="nil"/>
              <w:tl2br w:val="nil"/>
              <w:tr2bl w:val="nil"/>
            </w:tcBorders>
            <w:shd w:val="clear" w:color="FFFFFF" w:fill="FFFFFF"/>
            <w:noWrap/>
            <w:tcMar>
              <w:left w:w="101" w:type="dxa"/>
              <w:right w:w="101" w:type="dxa"/>
            </w:tcMar>
          </w:tcPr>
          <w:p w14:paraId="563FC047" w14:textId="014F6A05"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w:t>
            </w:r>
          </w:p>
        </w:tc>
        <w:tc>
          <w:tcPr>
            <w:tcW w:w="1035" w:type="dxa"/>
            <w:tcBorders>
              <w:top w:val="nil"/>
              <w:left w:val="nil"/>
              <w:bottom w:val="nil"/>
              <w:right w:val="nil"/>
              <w:tl2br w:val="nil"/>
              <w:tr2bl w:val="nil"/>
            </w:tcBorders>
            <w:shd w:val="clear" w:color="FFFFFF" w:fill="FFFFFF"/>
            <w:noWrap/>
            <w:tcMar>
              <w:left w:w="101" w:type="dxa"/>
              <w:right w:w="101" w:type="dxa"/>
            </w:tcMar>
          </w:tcPr>
          <w:p w14:paraId="66C05502"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100 243</w:t>
            </w:r>
          </w:p>
        </w:tc>
        <w:tc>
          <w:tcPr>
            <w:tcW w:w="1035" w:type="dxa"/>
            <w:tcBorders>
              <w:top w:val="nil"/>
              <w:left w:val="nil"/>
              <w:bottom w:val="nil"/>
              <w:right w:val="nil"/>
              <w:tl2br w:val="nil"/>
              <w:tr2bl w:val="nil"/>
            </w:tcBorders>
            <w:shd w:val="clear" w:color="FFFFFF" w:fill="FFFFFF"/>
            <w:noWrap/>
            <w:tcMar>
              <w:left w:w="101" w:type="dxa"/>
              <w:right w:w="101" w:type="dxa"/>
            </w:tcMar>
          </w:tcPr>
          <w:p w14:paraId="7B8A192C"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100 243</w:t>
            </w:r>
          </w:p>
        </w:tc>
        <w:tc>
          <w:tcPr>
            <w:tcW w:w="1035" w:type="dxa"/>
            <w:tcBorders>
              <w:top w:val="nil"/>
              <w:left w:val="nil"/>
              <w:bottom w:val="nil"/>
              <w:right w:val="nil"/>
              <w:tl2br w:val="nil"/>
              <w:tr2bl w:val="nil"/>
            </w:tcBorders>
            <w:shd w:val="clear" w:color="FFFFFF" w:fill="FFFFFF"/>
            <w:noWrap/>
            <w:tcMar>
              <w:left w:w="101" w:type="dxa"/>
              <w:right w:w="101" w:type="dxa"/>
            </w:tcMar>
          </w:tcPr>
          <w:p w14:paraId="7BF498F4"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100 243</w:t>
            </w:r>
          </w:p>
        </w:tc>
      </w:tr>
      <w:tr w:rsidR="008531A6" w:rsidRPr="005017B1" w14:paraId="4EA71A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255C2908" w14:textId="77777777" w:rsidR="008531A6" w:rsidRPr="005017B1" w:rsidRDefault="008531A6">
            <w:pPr>
              <w:pStyle w:val="Normal11"/>
              <w:jc w:val="right"/>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auto" w:fill="auto"/>
            <w:tcMar>
              <w:left w:w="0" w:type="dxa"/>
              <w:right w:w="0" w:type="dxa"/>
            </w:tcMar>
          </w:tcPr>
          <w:p w14:paraId="5B9ED0A0"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6B67738" w14:textId="77777777" w:rsidR="008531A6" w:rsidRPr="005017B1" w:rsidRDefault="008531A6">
            <w:pPr>
              <w:pStyle w:val="Normal11"/>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1088B2A" w14:textId="77777777" w:rsidR="008531A6" w:rsidRPr="005017B1" w:rsidRDefault="008531A6">
            <w:pPr>
              <w:pStyle w:val="Normal11"/>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4FCFB2C8" w14:textId="77777777" w:rsidR="008531A6" w:rsidRPr="005017B1" w:rsidRDefault="008531A6">
            <w:pPr>
              <w:pStyle w:val="Normal11"/>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E0A8B67" w14:textId="77777777" w:rsidR="008531A6" w:rsidRPr="005017B1" w:rsidRDefault="008531A6">
            <w:pPr>
              <w:pStyle w:val="Normal11"/>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592EC13" w14:textId="77777777" w:rsidR="008531A6" w:rsidRPr="005017B1" w:rsidRDefault="008531A6">
            <w:pPr>
              <w:pStyle w:val="Normal11"/>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0775FE9" w14:textId="77777777" w:rsidR="008531A6" w:rsidRPr="005017B1" w:rsidRDefault="008531A6">
            <w:pPr>
              <w:pStyle w:val="Normal11"/>
              <w:jc w:val="right"/>
              <w:rPr>
                <w:rFonts w:ascii="Calibri" w:eastAsia="Calibri" w:hAnsi="Calibri" w:cs="Calibri"/>
                <w:b/>
                <w:color w:val="000000"/>
                <w:sz w:val="18"/>
              </w:rPr>
            </w:pPr>
          </w:p>
        </w:tc>
      </w:tr>
      <w:tr w:rsidR="008531A6" w:rsidRPr="005017B1" w14:paraId="3300B9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7BA8DFB3"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483 065</w:t>
            </w:r>
          </w:p>
        </w:tc>
        <w:tc>
          <w:tcPr>
            <w:tcW w:w="2385" w:type="dxa"/>
            <w:tcBorders>
              <w:top w:val="nil"/>
              <w:left w:val="nil"/>
              <w:bottom w:val="nil"/>
              <w:right w:val="nil"/>
              <w:tl2br w:val="nil"/>
              <w:tr2bl w:val="nil"/>
            </w:tcBorders>
            <w:shd w:val="clear" w:color="auto" w:fill="auto"/>
            <w:tcMar>
              <w:left w:w="101" w:type="dxa"/>
              <w:right w:w="101" w:type="dxa"/>
            </w:tcMar>
          </w:tcPr>
          <w:p w14:paraId="189ACD2B" w14:textId="77777777" w:rsidR="008531A6" w:rsidRPr="005017B1" w:rsidRDefault="00AC15CB" w:rsidP="001726FB">
            <w:pPr>
              <w:pStyle w:val="Normal11"/>
              <w:ind w:left="113" w:hanging="113"/>
              <w:rPr>
                <w:rFonts w:ascii="Calibri" w:eastAsia="Calibri" w:hAnsi="Calibri" w:cs="Calibri"/>
                <w:b/>
                <w:bCs/>
                <w:color w:val="000000"/>
                <w:sz w:val="18"/>
              </w:rPr>
            </w:pPr>
            <w:r w:rsidRPr="005017B1">
              <w:rPr>
                <w:rFonts w:ascii="Calibri" w:eastAsia="Calibri" w:hAnsi="Calibri" w:cs="Calibri"/>
                <w:b/>
                <w:bCs/>
                <w:color w:val="000000"/>
                <w:sz w:val="18"/>
              </w:rPr>
              <w:t>Balance at the Start of the Reporting Period</w:t>
            </w:r>
          </w:p>
        </w:tc>
        <w:tc>
          <w:tcPr>
            <w:tcW w:w="1035" w:type="dxa"/>
            <w:tcBorders>
              <w:top w:val="nil"/>
              <w:left w:val="nil"/>
              <w:bottom w:val="nil"/>
              <w:right w:val="nil"/>
              <w:tl2br w:val="nil"/>
              <w:tr2bl w:val="nil"/>
            </w:tcBorders>
            <w:shd w:val="clear" w:color="FFFFFF" w:fill="FFFFFF"/>
            <w:noWrap/>
            <w:tcMar>
              <w:left w:w="101" w:type="dxa"/>
              <w:right w:w="101" w:type="dxa"/>
            </w:tcMar>
          </w:tcPr>
          <w:p w14:paraId="05BD96E8"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482 485</w:t>
            </w:r>
          </w:p>
        </w:tc>
        <w:tc>
          <w:tcPr>
            <w:tcW w:w="1035" w:type="dxa"/>
            <w:tcBorders>
              <w:top w:val="nil"/>
              <w:left w:val="nil"/>
              <w:bottom w:val="nil"/>
              <w:right w:val="nil"/>
              <w:tl2br w:val="nil"/>
              <w:tr2bl w:val="nil"/>
            </w:tcBorders>
            <w:shd w:val="clear" w:color="FFFFFF" w:fill="FFFFFF"/>
            <w:noWrap/>
            <w:tcMar>
              <w:left w:w="101" w:type="dxa"/>
              <w:right w:w="101" w:type="dxa"/>
            </w:tcMar>
          </w:tcPr>
          <w:p w14:paraId="5553032B" w14:textId="39CF94E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 xml:space="preserve">306 </w:t>
            </w:r>
            <w:r w:rsidR="00DB17B2" w:rsidRPr="005017B1">
              <w:rPr>
                <w:rFonts w:ascii="Calibri" w:eastAsia="Calibri" w:hAnsi="Calibri" w:cs="Calibri"/>
                <w:b/>
                <w:color w:val="000000"/>
                <w:sz w:val="18"/>
              </w:rPr>
              <w:t>435</w:t>
            </w:r>
          </w:p>
        </w:tc>
        <w:tc>
          <w:tcPr>
            <w:tcW w:w="600" w:type="dxa"/>
            <w:tcBorders>
              <w:top w:val="nil"/>
              <w:left w:val="nil"/>
              <w:bottom w:val="nil"/>
              <w:right w:val="nil"/>
              <w:tl2br w:val="nil"/>
              <w:tr2bl w:val="nil"/>
            </w:tcBorders>
            <w:shd w:val="clear" w:color="FFFFFF" w:fill="FFFFFF"/>
            <w:noWrap/>
            <w:tcMar>
              <w:left w:w="101" w:type="dxa"/>
              <w:right w:w="101" w:type="dxa"/>
            </w:tcMar>
          </w:tcPr>
          <w:p w14:paraId="6CAD6DFF" w14:textId="0AEBA43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-3</w:t>
            </w:r>
            <w:r w:rsidR="000D73BA">
              <w:rPr>
                <w:rFonts w:ascii="Calibri" w:eastAsia="Calibri" w:hAnsi="Calibri" w:cs="Calibri"/>
                <w:b/>
                <w:color w:val="000000"/>
                <w:sz w:val="18"/>
              </w:rPr>
              <w:t>6</w:t>
            </w:r>
          </w:p>
        </w:tc>
        <w:tc>
          <w:tcPr>
            <w:tcW w:w="1035" w:type="dxa"/>
            <w:tcBorders>
              <w:top w:val="nil"/>
              <w:left w:val="nil"/>
              <w:bottom w:val="nil"/>
              <w:right w:val="nil"/>
              <w:tl2br w:val="nil"/>
              <w:tr2bl w:val="nil"/>
            </w:tcBorders>
            <w:shd w:val="clear" w:color="FFFFFF" w:fill="FFFFFF"/>
            <w:noWrap/>
            <w:tcMar>
              <w:left w:w="101" w:type="dxa"/>
              <w:right w:w="101" w:type="dxa"/>
            </w:tcMar>
          </w:tcPr>
          <w:p w14:paraId="5461C69F" w14:textId="326E16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31</w:t>
            </w:r>
            <w:r w:rsidR="0075367E" w:rsidRPr="005017B1">
              <w:rPr>
                <w:rFonts w:ascii="Calibri" w:eastAsia="Calibri" w:hAnsi="Calibri" w:cs="Calibri"/>
                <w:b/>
                <w:color w:val="000000"/>
                <w:sz w:val="18"/>
              </w:rPr>
              <w:t>3</w:t>
            </w:r>
            <w:r w:rsidR="00D12D86" w:rsidRPr="005017B1">
              <w:rPr>
                <w:rFonts w:ascii="Calibri" w:eastAsia="Calibri" w:hAnsi="Calibri" w:cs="Calibri"/>
                <w:b/>
                <w:color w:val="000000"/>
                <w:sz w:val="18"/>
              </w:rPr>
              <w:t xml:space="preserve"> </w:t>
            </w:r>
            <w:r w:rsidR="004D273E" w:rsidRPr="005017B1">
              <w:rPr>
                <w:rFonts w:ascii="Calibri" w:eastAsia="Calibri" w:hAnsi="Calibri" w:cs="Calibri"/>
                <w:b/>
                <w:color w:val="000000"/>
                <w:sz w:val="18"/>
              </w:rPr>
              <w:t>858</w:t>
            </w:r>
          </w:p>
        </w:tc>
        <w:tc>
          <w:tcPr>
            <w:tcW w:w="1035" w:type="dxa"/>
            <w:tcBorders>
              <w:top w:val="nil"/>
              <w:left w:val="nil"/>
              <w:bottom w:val="nil"/>
              <w:right w:val="nil"/>
              <w:tl2br w:val="nil"/>
              <w:tr2bl w:val="nil"/>
            </w:tcBorders>
            <w:shd w:val="clear" w:color="FFFFFF" w:fill="FFFFFF"/>
            <w:noWrap/>
            <w:tcMar>
              <w:left w:w="101" w:type="dxa"/>
              <w:right w:w="101" w:type="dxa"/>
            </w:tcMar>
          </w:tcPr>
          <w:p w14:paraId="460DACAF" w14:textId="24BDE3DD"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33</w:t>
            </w:r>
            <w:r w:rsidR="00D12D86" w:rsidRPr="005017B1">
              <w:rPr>
                <w:rFonts w:ascii="Calibri" w:eastAsia="Calibri" w:hAnsi="Calibri" w:cs="Calibri"/>
                <w:b/>
                <w:color w:val="000000"/>
                <w:sz w:val="18"/>
              </w:rPr>
              <w:t xml:space="preserve">4 </w:t>
            </w:r>
            <w:r w:rsidR="00055D75" w:rsidRPr="005017B1">
              <w:rPr>
                <w:rFonts w:ascii="Calibri" w:eastAsia="Calibri" w:hAnsi="Calibri" w:cs="Calibri"/>
                <w:b/>
                <w:color w:val="000000"/>
                <w:sz w:val="18"/>
              </w:rPr>
              <w:t>566</w:t>
            </w:r>
          </w:p>
        </w:tc>
        <w:tc>
          <w:tcPr>
            <w:tcW w:w="1035" w:type="dxa"/>
            <w:tcBorders>
              <w:top w:val="nil"/>
              <w:left w:val="nil"/>
              <w:bottom w:val="nil"/>
              <w:right w:val="nil"/>
              <w:tl2br w:val="nil"/>
              <w:tr2bl w:val="nil"/>
            </w:tcBorders>
            <w:shd w:val="clear" w:color="FFFFFF" w:fill="FFFFFF"/>
            <w:noWrap/>
            <w:tcMar>
              <w:left w:w="101" w:type="dxa"/>
              <w:right w:w="101" w:type="dxa"/>
            </w:tcMar>
          </w:tcPr>
          <w:p w14:paraId="15A69722" w14:textId="537214C5"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32</w:t>
            </w:r>
            <w:r w:rsidR="00D12D86" w:rsidRPr="005017B1">
              <w:rPr>
                <w:rFonts w:ascii="Calibri" w:eastAsia="Calibri" w:hAnsi="Calibri" w:cs="Calibri"/>
                <w:b/>
                <w:color w:val="000000"/>
                <w:sz w:val="18"/>
              </w:rPr>
              <w:t xml:space="preserve">7 </w:t>
            </w:r>
            <w:r w:rsidR="001D19CC" w:rsidRPr="005017B1">
              <w:rPr>
                <w:rFonts w:ascii="Calibri" w:eastAsia="Calibri" w:hAnsi="Calibri" w:cs="Calibri"/>
                <w:b/>
                <w:color w:val="000000"/>
                <w:sz w:val="18"/>
              </w:rPr>
              <w:t>739</w:t>
            </w:r>
          </w:p>
        </w:tc>
      </w:tr>
      <w:tr w:rsidR="008531A6" w:rsidRPr="005017B1" w14:paraId="0AAE8A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3DE703D7" w14:textId="77777777" w:rsidR="008531A6" w:rsidRPr="005017B1" w:rsidRDefault="008531A6">
            <w:pPr>
              <w:pStyle w:val="Normal11"/>
              <w:jc w:val="right"/>
              <w:rPr>
                <w:rFonts w:ascii="Calibri" w:eastAsia="Calibri" w:hAnsi="Calibri" w:cs="Calibri"/>
                <w:b/>
                <w: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28B1D8E" w14:textId="77777777" w:rsidR="008531A6" w:rsidRPr="005017B1" w:rsidRDefault="008531A6">
            <w:pPr>
              <w:pStyle w:val="Normal1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DF9B13F" w14:textId="77777777" w:rsidR="008531A6" w:rsidRPr="005017B1" w:rsidRDefault="008531A6">
            <w:pPr>
              <w:pStyle w:val="Normal11"/>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F117D80" w14:textId="77777777" w:rsidR="008531A6" w:rsidRPr="005017B1" w:rsidRDefault="008531A6">
            <w:pPr>
              <w:pStyle w:val="Normal11"/>
              <w:jc w:val="right"/>
              <w:rPr>
                <w:rFonts w:ascii="Calibri" w:eastAsia="Calibri" w:hAnsi="Calibri" w:cs="Calibri"/>
                <w:b/>
                <w: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1D087982" w14:textId="77777777" w:rsidR="008531A6" w:rsidRPr="005017B1" w:rsidRDefault="008531A6">
            <w:pPr>
              <w:pStyle w:val="Normal11"/>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92A3A2E" w14:textId="77777777" w:rsidR="008531A6" w:rsidRPr="005017B1" w:rsidRDefault="008531A6">
            <w:pPr>
              <w:pStyle w:val="Normal11"/>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406DB45" w14:textId="77777777" w:rsidR="008531A6" w:rsidRPr="005017B1" w:rsidRDefault="008531A6">
            <w:pPr>
              <w:pStyle w:val="Normal11"/>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6169066" w14:textId="77777777" w:rsidR="008531A6" w:rsidRPr="005017B1" w:rsidRDefault="008531A6">
            <w:pPr>
              <w:pStyle w:val="Normal11"/>
              <w:jc w:val="right"/>
              <w:rPr>
                <w:rFonts w:ascii="Calibri" w:eastAsia="Calibri" w:hAnsi="Calibri" w:cs="Calibri"/>
                <w:b/>
                <w:i/>
                <w:color w:val="000000"/>
                <w:sz w:val="18"/>
              </w:rPr>
            </w:pPr>
          </w:p>
        </w:tc>
      </w:tr>
      <w:tr w:rsidR="008531A6" w:rsidRPr="005017B1" w14:paraId="511D0E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65154359" w14:textId="77777777" w:rsidR="008531A6" w:rsidRPr="005017B1" w:rsidRDefault="008531A6">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7BC59A93" w14:textId="77777777" w:rsidR="008531A6" w:rsidRPr="005017B1" w:rsidRDefault="00AC15CB">
            <w:pPr>
              <w:pStyle w:val="Normal11"/>
              <w:rPr>
                <w:rFonts w:ascii="Calibri" w:eastAsia="Calibri" w:hAnsi="Calibri" w:cs="Calibri"/>
                <w:b/>
                <w:color w:val="000000"/>
                <w:sz w:val="18"/>
              </w:rPr>
            </w:pPr>
            <w:r w:rsidRPr="005017B1">
              <w:rPr>
                <w:rFonts w:ascii="Calibri" w:eastAsia="Calibri" w:hAnsi="Calibri" w:cs="Calibri"/>
                <w:b/>
                <w:color w:val="000000"/>
                <w:sz w:val="18"/>
              </w:rPr>
              <w:t>Comprehensive Income</w:t>
            </w:r>
          </w:p>
        </w:tc>
        <w:tc>
          <w:tcPr>
            <w:tcW w:w="1035" w:type="dxa"/>
            <w:tcBorders>
              <w:top w:val="nil"/>
              <w:left w:val="nil"/>
              <w:bottom w:val="nil"/>
              <w:right w:val="nil"/>
              <w:tl2br w:val="nil"/>
              <w:tr2bl w:val="nil"/>
            </w:tcBorders>
            <w:shd w:val="clear" w:color="FFFFFF" w:fill="FFFFFF"/>
            <w:noWrap/>
            <w:tcMar>
              <w:left w:w="0" w:type="dxa"/>
              <w:right w:w="0" w:type="dxa"/>
            </w:tcMar>
          </w:tcPr>
          <w:p w14:paraId="66C7F329"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FC84C2E" w14:textId="77777777" w:rsidR="008531A6" w:rsidRPr="005017B1" w:rsidRDefault="008531A6">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621F43D8"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47AAC14"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12869B6"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66C3AEB" w14:textId="77777777" w:rsidR="008531A6" w:rsidRPr="005017B1" w:rsidRDefault="008531A6">
            <w:pPr>
              <w:pStyle w:val="Normal11"/>
              <w:rPr>
                <w:rFonts w:ascii="Calibri" w:eastAsia="Calibri" w:hAnsi="Calibri" w:cs="Calibri"/>
                <w:color w:val="000000"/>
                <w:sz w:val="18"/>
              </w:rPr>
            </w:pPr>
          </w:p>
        </w:tc>
      </w:tr>
      <w:tr w:rsidR="008531A6" w:rsidRPr="005017B1" w14:paraId="1AC718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62AF24E3"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6 468</w:t>
            </w:r>
          </w:p>
        </w:tc>
        <w:tc>
          <w:tcPr>
            <w:tcW w:w="2385" w:type="dxa"/>
            <w:tcBorders>
              <w:top w:val="nil"/>
              <w:left w:val="nil"/>
              <w:bottom w:val="nil"/>
              <w:right w:val="nil"/>
              <w:tl2br w:val="nil"/>
              <w:tr2bl w:val="nil"/>
            </w:tcBorders>
            <w:shd w:val="clear" w:color="auto" w:fill="auto"/>
            <w:tcMar>
              <w:left w:w="101" w:type="dxa"/>
              <w:right w:w="101" w:type="dxa"/>
            </w:tcMar>
          </w:tcPr>
          <w:p w14:paraId="74270136" w14:textId="77777777" w:rsidR="008531A6" w:rsidRPr="005017B1" w:rsidRDefault="00AC15CB" w:rsidP="00380376">
            <w:pPr>
              <w:pStyle w:val="Normal11"/>
              <w:ind w:left="113" w:hanging="113"/>
              <w:rPr>
                <w:rFonts w:ascii="Calibri" w:eastAsia="Calibri" w:hAnsi="Calibri" w:cs="Calibri"/>
                <w:color w:val="000000"/>
                <w:sz w:val="18"/>
              </w:rPr>
            </w:pPr>
            <w:r w:rsidRPr="005017B1">
              <w:rPr>
                <w:rFonts w:ascii="Calibri" w:eastAsia="Calibri" w:hAnsi="Calibri" w:cs="Calibri"/>
                <w:color w:val="000000"/>
                <w:sz w:val="18"/>
              </w:rPr>
              <w:t>Net Effect of Correction of an Error</w:t>
            </w:r>
          </w:p>
        </w:tc>
        <w:tc>
          <w:tcPr>
            <w:tcW w:w="1035" w:type="dxa"/>
            <w:tcBorders>
              <w:top w:val="nil"/>
              <w:left w:val="nil"/>
              <w:bottom w:val="nil"/>
              <w:right w:val="nil"/>
              <w:tl2br w:val="nil"/>
              <w:tr2bl w:val="nil"/>
            </w:tcBorders>
            <w:shd w:val="clear" w:color="FFFFFF" w:fill="FFFFFF"/>
            <w:noWrap/>
            <w:tcMar>
              <w:left w:w="101" w:type="dxa"/>
              <w:right w:w="101" w:type="dxa"/>
            </w:tcMar>
          </w:tcPr>
          <w:p w14:paraId="17667246"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503AB26F"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-18 243</w:t>
            </w:r>
          </w:p>
        </w:tc>
        <w:tc>
          <w:tcPr>
            <w:tcW w:w="600" w:type="dxa"/>
            <w:tcBorders>
              <w:top w:val="nil"/>
              <w:left w:val="nil"/>
              <w:bottom w:val="nil"/>
              <w:right w:val="nil"/>
              <w:tl2br w:val="nil"/>
              <w:tr2bl w:val="nil"/>
            </w:tcBorders>
            <w:shd w:val="clear" w:color="FFFFFF" w:fill="FFFFFF"/>
            <w:noWrap/>
            <w:tcMar>
              <w:left w:w="101" w:type="dxa"/>
              <w:right w:w="101" w:type="dxa"/>
            </w:tcMar>
          </w:tcPr>
          <w:p w14:paraId="76DC1F57" w14:textId="79938A18" w:rsidR="008531A6" w:rsidRPr="005017B1" w:rsidRDefault="007C29E2">
            <w:pPr>
              <w:pStyle w:val="Normal11"/>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noWrap/>
            <w:tcMar>
              <w:left w:w="101" w:type="dxa"/>
              <w:right w:w="101" w:type="dxa"/>
            </w:tcMar>
          </w:tcPr>
          <w:p w14:paraId="75AB56B2"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9 938</w:t>
            </w:r>
          </w:p>
        </w:tc>
        <w:tc>
          <w:tcPr>
            <w:tcW w:w="1035" w:type="dxa"/>
            <w:tcBorders>
              <w:top w:val="nil"/>
              <w:left w:val="nil"/>
              <w:bottom w:val="nil"/>
              <w:right w:val="nil"/>
              <w:tl2br w:val="nil"/>
              <w:tr2bl w:val="nil"/>
            </w:tcBorders>
            <w:shd w:val="clear" w:color="FFFFFF" w:fill="FFFFFF"/>
            <w:noWrap/>
            <w:tcMar>
              <w:left w:w="101" w:type="dxa"/>
              <w:right w:w="101" w:type="dxa"/>
            </w:tcMar>
          </w:tcPr>
          <w:p w14:paraId="4929E1E0"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-73</w:t>
            </w:r>
          </w:p>
        </w:tc>
        <w:tc>
          <w:tcPr>
            <w:tcW w:w="1035" w:type="dxa"/>
            <w:tcBorders>
              <w:top w:val="nil"/>
              <w:left w:val="nil"/>
              <w:bottom w:val="nil"/>
              <w:right w:val="nil"/>
              <w:tl2br w:val="nil"/>
              <w:tr2bl w:val="nil"/>
            </w:tcBorders>
            <w:shd w:val="clear" w:color="FFFFFF" w:fill="FFFFFF"/>
            <w:noWrap/>
            <w:tcMar>
              <w:left w:w="101" w:type="dxa"/>
              <w:right w:w="101" w:type="dxa"/>
            </w:tcMar>
          </w:tcPr>
          <w:p w14:paraId="66CB27EA"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w:t>
            </w:r>
          </w:p>
        </w:tc>
      </w:tr>
      <w:tr w:rsidR="008531A6" w:rsidRPr="005017B1" w14:paraId="7F3F49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62F7137E"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-82 319</w:t>
            </w:r>
          </w:p>
        </w:tc>
        <w:tc>
          <w:tcPr>
            <w:tcW w:w="2385" w:type="dxa"/>
            <w:tcBorders>
              <w:top w:val="nil"/>
              <w:left w:val="nil"/>
              <w:bottom w:val="nil"/>
              <w:right w:val="nil"/>
              <w:tl2br w:val="nil"/>
              <w:tr2bl w:val="nil"/>
            </w:tcBorders>
            <w:shd w:val="clear" w:color="auto" w:fill="auto"/>
            <w:tcMar>
              <w:left w:w="101" w:type="dxa"/>
              <w:right w:w="101" w:type="dxa"/>
            </w:tcMar>
          </w:tcPr>
          <w:p w14:paraId="3BB3BBDD" w14:textId="77777777" w:rsidR="008531A6" w:rsidRPr="005017B1" w:rsidRDefault="00AC15CB" w:rsidP="00380376">
            <w:pPr>
              <w:pStyle w:val="Normal11"/>
              <w:ind w:left="113" w:hanging="113"/>
              <w:rPr>
                <w:rFonts w:ascii="Calibri" w:eastAsia="Calibri" w:hAnsi="Calibri" w:cs="Calibri"/>
                <w:color w:val="000000"/>
                <w:sz w:val="18"/>
              </w:rPr>
            </w:pPr>
            <w:r w:rsidRPr="005017B1">
              <w:rPr>
                <w:rFonts w:ascii="Calibri" w:eastAsia="Calibri" w:hAnsi="Calibri" w:cs="Calibri"/>
                <w:color w:val="000000"/>
                <w:sz w:val="18"/>
              </w:rPr>
              <w:t>Operating Result - Including Economic Flows</w:t>
            </w:r>
          </w:p>
        </w:tc>
        <w:tc>
          <w:tcPr>
            <w:tcW w:w="1035" w:type="dxa"/>
            <w:tcBorders>
              <w:top w:val="nil"/>
              <w:left w:val="nil"/>
              <w:bottom w:val="nil"/>
              <w:right w:val="nil"/>
              <w:tl2br w:val="nil"/>
              <w:tr2bl w:val="nil"/>
            </w:tcBorders>
            <w:shd w:val="clear" w:color="FFFFFF" w:fill="FFFFFF"/>
            <w:noWrap/>
            <w:tcMar>
              <w:left w:w="101" w:type="dxa"/>
              <w:right w:w="101" w:type="dxa"/>
            </w:tcMar>
          </w:tcPr>
          <w:p w14:paraId="793AE71F"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-163 629</w:t>
            </w:r>
          </w:p>
        </w:tc>
        <w:tc>
          <w:tcPr>
            <w:tcW w:w="1035" w:type="dxa"/>
            <w:tcBorders>
              <w:top w:val="nil"/>
              <w:left w:val="nil"/>
              <w:bottom w:val="nil"/>
              <w:right w:val="nil"/>
              <w:tl2br w:val="nil"/>
              <w:tr2bl w:val="nil"/>
            </w:tcBorders>
            <w:shd w:val="clear" w:color="FFFFFF" w:fill="FFFFFF"/>
            <w:noWrap/>
            <w:tcMar>
              <w:left w:w="101" w:type="dxa"/>
              <w:right w:w="101" w:type="dxa"/>
            </w:tcMar>
          </w:tcPr>
          <w:p w14:paraId="63C1884C"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-5 390</w:t>
            </w:r>
          </w:p>
        </w:tc>
        <w:tc>
          <w:tcPr>
            <w:tcW w:w="600" w:type="dxa"/>
            <w:tcBorders>
              <w:top w:val="nil"/>
              <w:left w:val="nil"/>
              <w:bottom w:val="nil"/>
              <w:right w:val="nil"/>
              <w:tl2br w:val="nil"/>
              <w:tr2bl w:val="nil"/>
            </w:tcBorders>
            <w:shd w:val="clear" w:color="FFFFFF" w:fill="FFFFFF"/>
            <w:noWrap/>
            <w:tcMar>
              <w:left w:w="101" w:type="dxa"/>
              <w:right w:w="101" w:type="dxa"/>
            </w:tcMar>
          </w:tcPr>
          <w:p w14:paraId="1296A527" w14:textId="498180D4" w:rsidR="008531A6" w:rsidRPr="005017B1" w:rsidRDefault="002E7AEB">
            <w:pPr>
              <w:pStyle w:val="Normal11"/>
              <w:jc w:val="right"/>
              <w:rPr>
                <w:rFonts w:ascii="Calibri" w:eastAsia="Calibri" w:hAnsi="Calibri" w:cs="Calibri"/>
                <w:color w:val="000000"/>
                <w:sz w:val="18"/>
              </w:rPr>
            </w:pPr>
            <w:r>
              <w:rPr>
                <w:rFonts w:ascii="Calibri" w:eastAsia="Calibri" w:hAnsi="Calibri" w:cs="Calibri"/>
                <w:color w:val="000000"/>
                <w:sz w:val="18"/>
              </w:rPr>
              <w:t>-</w:t>
            </w:r>
            <w:r w:rsidR="00AC15CB" w:rsidRPr="005017B1">
              <w:rPr>
                <w:rFonts w:ascii="Calibri" w:eastAsia="Calibri" w:hAnsi="Calibri" w:cs="Calibri"/>
                <w:color w:val="000000"/>
                <w:sz w:val="18"/>
              </w:rPr>
              <w:t>97</w:t>
            </w:r>
          </w:p>
        </w:tc>
        <w:tc>
          <w:tcPr>
            <w:tcW w:w="1035" w:type="dxa"/>
            <w:tcBorders>
              <w:top w:val="nil"/>
              <w:left w:val="nil"/>
              <w:bottom w:val="nil"/>
              <w:right w:val="nil"/>
              <w:tl2br w:val="nil"/>
              <w:tr2bl w:val="nil"/>
            </w:tcBorders>
            <w:shd w:val="clear" w:color="FFFFFF" w:fill="FFFFFF"/>
            <w:noWrap/>
            <w:tcMar>
              <w:left w:w="101" w:type="dxa"/>
              <w:right w:w="101" w:type="dxa"/>
            </w:tcMar>
          </w:tcPr>
          <w:p w14:paraId="384A7EF8"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35</w:t>
            </w:r>
          </w:p>
        </w:tc>
        <w:tc>
          <w:tcPr>
            <w:tcW w:w="1035" w:type="dxa"/>
            <w:tcBorders>
              <w:top w:val="nil"/>
              <w:left w:val="nil"/>
              <w:bottom w:val="nil"/>
              <w:right w:val="nil"/>
              <w:tl2br w:val="nil"/>
              <w:tr2bl w:val="nil"/>
            </w:tcBorders>
            <w:shd w:val="clear" w:color="FFFFFF" w:fill="FFFFFF"/>
            <w:noWrap/>
            <w:tcMar>
              <w:left w:w="101" w:type="dxa"/>
              <w:right w:w="101" w:type="dxa"/>
            </w:tcMar>
          </w:tcPr>
          <w:p w14:paraId="1CF5B39B"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-10 016</w:t>
            </w:r>
          </w:p>
        </w:tc>
        <w:tc>
          <w:tcPr>
            <w:tcW w:w="1035" w:type="dxa"/>
            <w:tcBorders>
              <w:top w:val="nil"/>
              <w:left w:val="nil"/>
              <w:bottom w:val="nil"/>
              <w:right w:val="nil"/>
              <w:tl2br w:val="nil"/>
              <w:tr2bl w:val="nil"/>
            </w:tcBorders>
            <w:shd w:val="clear" w:color="FFFFFF" w:fill="FFFFFF"/>
            <w:noWrap/>
            <w:tcMar>
              <w:left w:w="101" w:type="dxa"/>
              <w:right w:w="101" w:type="dxa"/>
            </w:tcMar>
          </w:tcPr>
          <w:p w14:paraId="18F80E0A"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-9 170</w:t>
            </w:r>
          </w:p>
        </w:tc>
      </w:tr>
      <w:tr w:rsidR="008531A6" w:rsidRPr="005017B1" w14:paraId="1D076B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39E488D8"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tcMar>
              <w:left w:w="101" w:type="dxa"/>
              <w:right w:w="101" w:type="dxa"/>
            </w:tcMar>
          </w:tcPr>
          <w:p w14:paraId="0F62A003" w14:textId="77777777" w:rsidR="008531A6" w:rsidRPr="005017B1" w:rsidRDefault="00AC15CB" w:rsidP="00380376">
            <w:pPr>
              <w:pStyle w:val="Normal11"/>
              <w:ind w:left="113" w:hanging="113"/>
              <w:rPr>
                <w:rFonts w:ascii="Calibri" w:eastAsia="Calibri" w:hAnsi="Calibri" w:cs="Calibri"/>
                <w:color w:val="000000"/>
                <w:sz w:val="18"/>
              </w:rPr>
            </w:pPr>
            <w:r w:rsidRPr="005017B1">
              <w:rPr>
                <w:rFonts w:ascii="Calibri" w:eastAsia="Calibri" w:hAnsi="Calibri" w:cs="Calibri"/>
                <w:color w:val="000000"/>
                <w:sz w:val="18"/>
              </w:rPr>
              <w:t>Inc/Dec in Asset Revaluation Reserve Surpluses</w:t>
            </w:r>
          </w:p>
        </w:tc>
        <w:tc>
          <w:tcPr>
            <w:tcW w:w="1035" w:type="dxa"/>
            <w:tcBorders>
              <w:top w:val="nil"/>
              <w:left w:val="nil"/>
              <w:bottom w:val="nil"/>
              <w:right w:val="nil"/>
              <w:tl2br w:val="nil"/>
              <w:tr2bl w:val="nil"/>
            </w:tcBorders>
            <w:shd w:val="clear" w:color="FFFFFF" w:fill="FFFFFF"/>
            <w:noWrap/>
            <w:tcMar>
              <w:left w:w="101" w:type="dxa"/>
              <w:right w:w="101" w:type="dxa"/>
            </w:tcMar>
          </w:tcPr>
          <w:p w14:paraId="55A148E3"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1 364</w:t>
            </w:r>
          </w:p>
        </w:tc>
        <w:tc>
          <w:tcPr>
            <w:tcW w:w="1035" w:type="dxa"/>
            <w:tcBorders>
              <w:top w:val="nil"/>
              <w:left w:val="nil"/>
              <w:bottom w:val="nil"/>
              <w:right w:val="nil"/>
              <w:tl2br w:val="nil"/>
              <w:tr2bl w:val="nil"/>
            </w:tcBorders>
            <w:shd w:val="clear" w:color="FFFFFF" w:fill="FFFFFF"/>
            <w:noWrap/>
            <w:tcMar>
              <w:left w:w="101" w:type="dxa"/>
              <w:right w:w="101" w:type="dxa"/>
            </w:tcMar>
          </w:tcPr>
          <w:p w14:paraId="27761657"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auto" w:fill="auto"/>
            <w:noWrap/>
            <w:tcMar>
              <w:left w:w="101" w:type="dxa"/>
              <w:right w:w="101" w:type="dxa"/>
            </w:tcMar>
          </w:tcPr>
          <w:p w14:paraId="7843D454" w14:textId="412A413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noWrap/>
            <w:tcMar>
              <w:left w:w="101" w:type="dxa"/>
              <w:right w:w="101" w:type="dxa"/>
            </w:tcMar>
          </w:tcPr>
          <w:p w14:paraId="5D359AB7"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6C7D5697"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1F6FBF37"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4FA1DA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0A9B6DC" w14:textId="77777777" w:rsidR="008531A6" w:rsidRPr="005017B1" w:rsidRDefault="008531A6">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9D8FC80" w14:textId="77777777" w:rsidR="008531A6" w:rsidRPr="005017B1" w:rsidRDefault="008531A6">
            <w:pPr>
              <w:pStyle w:val="Normal1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45B8787"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66B1564" w14:textId="77777777" w:rsidR="008531A6" w:rsidRPr="005017B1" w:rsidRDefault="008531A6">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352084E1"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B9686A0"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8B78EA1"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4E77C8C" w14:textId="77777777" w:rsidR="008531A6" w:rsidRPr="005017B1" w:rsidRDefault="008531A6">
            <w:pPr>
              <w:pStyle w:val="Normal11"/>
              <w:rPr>
                <w:rFonts w:ascii="Calibri" w:eastAsia="Calibri" w:hAnsi="Calibri" w:cs="Calibri"/>
                <w:color w:val="000000"/>
                <w:sz w:val="18"/>
              </w:rPr>
            </w:pPr>
          </w:p>
        </w:tc>
      </w:tr>
      <w:tr w:rsidR="008531A6" w:rsidRPr="005017B1" w14:paraId="4E8C4F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0F41AFB2"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-75 851</w:t>
            </w:r>
          </w:p>
        </w:tc>
        <w:tc>
          <w:tcPr>
            <w:tcW w:w="2385" w:type="dxa"/>
            <w:tcBorders>
              <w:top w:val="nil"/>
              <w:left w:val="nil"/>
              <w:bottom w:val="nil"/>
              <w:right w:val="nil"/>
              <w:tl2br w:val="nil"/>
              <w:tr2bl w:val="nil"/>
            </w:tcBorders>
            <w:shd w:val="clear" w:color="FFFFFF" w:fill="FFFFFF"/>
            <w:noWrap/>
            <w:tcMar>
              <w:left w:w="101" w:type="dxa"/>
              <w:right w:w="101" w:type="dxa"/>
            </w:tcMar>
          </w:tcPr>
          <w:p w14:paraId="65FDF7B5" w14:textId="77777777" w:rsidR="008531A6" w:rsidRPr="005017B1" w:rsidRDefault="00AC15CB">
            <w:pPr>
              <w:pStyle w:val="Normal11"/>
              <w:rPr>
                <w:rFonts w:ascii="Calibri" w:eastAsia="Calibri" w:hAnsi="Calibri" w:cs="Calibri"/>
                <w:b/>
                <w:color w:val="000000"/>
                <w:sz w:val="18"/>
              </w:rPr>
            </w:pPr>
            <w:r w:rsidRPr="005017B1">
              <w:rPr>
                <w:rFonts w:ascii="Calibri" w:eastAsia="Calibri" w:hAnsi="Calibri" w:cs="Calibri"/>
                <w:b/>
                <w:color w:val="000000"/>
                <w:sz w:val="18"/>
              </w:rPr>
              <w:t>Total Comprehensive Income</w:t>
            </w:r>
          </w:p>
        </w:tc>
        <w:tc>
          <w:tcPr>
            <w:tcW w:w="1035" w:type="dxa"/>
            <w:tcBorders>
              <w:top w:val="nil"/>
              <w:left w:val="nil"/>
              <w:bottom w:val="nil"/>
              <w:right w:val="nil"/>
              <w:tl2br w:val="nil"/>
              <w:tr2bl w:val="nil"/>
            </w:tcBorders>
            <w:shd w:val="clear" w:color="FFFFFF" w:fill="FFFFFF"/>
            <w:noWrap/>
            <w:tcMar>
              <w:left w:w="101" w:type="dxa"/>
              <w:right w:w="101" w:type="dxa"/>
            </w:tcMar>
          </w:tcPr>
          <w:p w14:paraId="5B14D5DC"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-162 265</w:t>
            </w:r>
          </w:p>
        </w:tc>
        <w:tc>
          <w:tcPr>
            <w:tcW w:w="1035" w:type="dxa"/>
            <w:tcBorders>
              <w:top w:val="nil"/>
              <w:left w:val="nil"/>
              <w:bottom w:val="nil"/>
              <w:right w:val="nil"/>
              <w:tl2br w:val="nil"/>
              <w:tr2bl w:val="nil"/>
            </w:tcBorders>
            <w:shd w:val="clear" w:color="FFFFFF" w:fill="FFFFFF"/>
            <w:noWrap/>
            <w:tcMar>
              <w:left w:w="101" w:type="dxa"/>
              <w:right w:w="101" w:type="dxa"/>
            </w:tcMar>
          </w:tcPr>
          <w:p w14:paraId="495D4378"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-23 633</w:t>
            </w:r>
          </w:p>
        </w:tc>
        <w:tc>
          <w:tcPr>
            <w:tcW w:w="600" w:type="dxa"/>
            <w:tcBorders>
              <w:top w:val="nil"/>
              <w:left w:val="nil"/>
              <w:bottom w:val="nil"/>
              <w:right w:val="nil"/>
              <w:tl2br w:val="nil"/>
              <w:tr2bl w:val="nil"/>
            </w:tcBorders>
            <w:shd w:val="clear" w:color="FFFFFF" w:fill="FFFFFF"/>
            <w:noWrap/>
            <w:tcMar>
              <w:left w:w="101" w:type="dxa"/>
              <w:right w:w="101" w:type="dxa"/>
            </w:tcMar>
          </w:tcPr>
          <w:p w14:paraId="19F237AD" w14:textId="0D14BF63"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85</w:t>
            </w:r>
          </w:p>
        </w:tc>
        <w:tc>
          <w:tcPr>
            <w:tcW w:w="1035" w:type="dxa"/>
            <w:tcBorders>
              <w:top w:val="nil"/>
              <w:left w:val="nil"/>
              <w:bottom w:val="nil"/>
              <w:right w:val="nil"/>
              <w:tl2br w:val="nil"/>
              <w:tr2bl w:val="nil"/>
            </w:tcBorders>
            <w:shd w:val="clear" w:color="FFFFFF" w:fill="FFFFFF"/>
            <w:noWrap/>
            <w:tcMar>
              <w:left w:w="101" w:type="dxa"/>
              <w:right w:w="101" w:type="dxa"/>
            </w:tcMar>
          </w:tcPr>
          <w:p w14:paraId="7C4E9C98"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9 973</w:t>
            </w:r>
          </w:p>
        </w:tc>
        <w:tc>
          <w:tcPr>
            <w:tcW w:w="1035" w:type="dxa"/>
            <w:tcBorders>
              <w:top w:val="nil"/>
              <w:left w:val="nil"/>
              <w:bottom w:val="nil"/>
              <w:right w:val="nil"/>
              <w:tl2br w:val="nil"/>
              <w:tr2bl w:val="nil"/>
            </w:tcBorders>
            <w:shd w:val="clear" w:color="FFFFFF" w:fill="FFFFFF"/>
            <w:noWrap/>
            <w:tcMar>
              <w:left w:w="101" w:type="dxa"/>
              <w:right w:w="101" w:type="dxa"/>
            </w:tcMar>
          </w:tcPr>
          <w:p w14:paraId="6EDA6EA0"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-10 089</w:t>
            </w:r>
          </w:p>
        </w:tc>
        <w:tc>
          <w:tcPr>
            <w:tcW w:w="1035" w:type="dxa"/>
            <w:tcBorders>
              <w:top w:val="nil"/>
              <w:left w:val="nil"/>
              <w:bottom w:val="nil"/>
              <w:right w:val="nil"/>
              <w:tl2br w:val="nil"/>
              <w:tr2bl w:val="nil"/>
            </w:tcBorders>
            <w:shd w:val="clear" w:color="FFFFFF" w:fill="FFFFFF"/>
            <w:noWrap/>
            <w:tcMar>
              <w:left w:w="101" w:type="dxa"/>
              <w:right w:w="101" w:type="dxa"/>
            </w:tcMar>
          </w:tcPr>
          <w:p w14:paraId="4CD2D042"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-9 169</w:t>
            </w:r>
          </w:p>
        </w:tc>
      </w:tr>
      <w:tr w:rsidR="008531A6" w:rsidRPr="005017B1" w14:paraId="6C3F57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77D7197E" w14:textId="77777777" w:rsidR="008531A6" w:rsidRPr="005017B1" w:rsidRDefault="008531A6">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1F9E05A" w14:textId="77777777" w:rsidR="008531A6" w:rsidRPr="005017B1" w:rsidRDefault="008531A6">
            <w:pPr>
              <w:pStyle w:val="Normal1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A208DA0"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DE5FE0F" w14:textId="77777777" w:rsidR="008531A6" w:rsidRPr="005017B1" w:rsidRDefault="008531A6">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4B502B23"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D93C590"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90F1C14"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3B4DAEC" w14:textId="77777777" w:rsidR="008531A6" w:rsidRPr="005017B1" w:rsidRDefault="008531A6">
            <w:pPr>
              <w:pStyle w:val="Normal11"/>
              <w:rPr>
                <w:rFonts w:ascii="Calibri" w:eastAsia="Calibri" w:hAnsi="Calibri" w:cs="Calibri"/>
                <w:color w:val="000000"/>
                <w:sz w:val="18"/>
              </w:rPr>
            </w:pPr>
          </w:p>
        </w:tc>
      </w:tr>
      <w:tr w:rsidR="008531A6" w:rsidRPr="005017B1" w14:paraId="0AFB5F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55049DA1" w14:textId="77777777" w:rsidR="008531A6" w:rsidRPr="005017B1" w:rsidRDefault="008531A6">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D200B1F"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15771BD"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2B33275" w14:textId="77777777" w:rsidR="008531A6" w:rsidRPr="005017B1" w:rsidRDefault="008531A6">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3FA38154" w14:textId="77777777" w:rsidR="008531A6" w:rsidRPr="005017B1" w:rsidRDefault="008531A6">
            <w:pPr>
              <w:pStyle w:val="Normal11"/>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EA550A6"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713E80B"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1B9ABAA" w14:textId="77777777" w:rsidR="008531A6" w:rsidRPr="005017B1" w:rsidRDefault="008531A6">
            <w:pPr>
              <w:pStyle w:val="Normal11"/>
              <w:rPr>
                <w:rFonts w:ascii="Calibri" w:eastAsia="Calibri" w:hAnsi="Calibri" w:cs="Calibri"/>
                <w:color w:val="000000"/>
                <w:sz w:val="18"/>
              </w:rPr>
            </w:pPr>
          </w:p>
        </w:tc>
      </w:tr>
      <w:tr w:rsidR="008531A6" w:rsidRPr="005017B1" w14:paraId="3B77F9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6879EB01"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2839868B" w14:textId="77777777" w:rsidR="008531A6" w:rsidRPr="005017B1" w:rsidRDefault="00AC15CB">
            <w:pPr>
              <w:pStyle w:val="Normal11"/>
              <w:rPr>
                <w:rFonts w:ascii="Calibri" w:eastAsia="Calibri" w:hAnsi="Calibri" w:cs="Calibri"/>
                <w:b/>
                <w:color w:val="000000"/>
                <w:sz w:val="18"/>
              </w:rPr>
            </w:pPr>
            <w:r w:rsidRPr="005017B1">
              <w:rPr>
                <w:rFonts w:ascii="Calibri" w:eastAsia="Calibri" w:hAnsi="Calibri" w:cs="Calibri"/>
                <w:b/>
                <w:color w:val="000000"/>
                <w:sz w:val="18"/>
              </w:rPr>
              <w:t>Total Movement in Reserves</w:t>
            </w:r>
          </w:p>
        </w:tc>
        <w:tc>
          <w:tcPr>
            <w:tcW w:w="1035" w:type="dxa"/>
            <w:tcBorders>
              <w:top w:val="nil"/>
              <w:left w:val="nil"/>
              <w:bottom w:val="nil"/>
              <w:right w:val="nil"/>
              <w:tl2br w:val="nil"/>
              <w:tr2bl w:val="nil"/>
            </w:tcBorders>
            <w:shd w:val="clear" w:color="FFFFFF" w:fill="FFFFFF"/>
            <w:noWrap/>
            <w:tcMar>
              <w:left w:w="101" w:type="dxa"/>
              <w:right w:w="101" w:type="dxa"/>
            </w:tcMar>
          </w:tcPr>
          <w:p w14:paraId="41EB3BAB"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785CD94C"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noWrap/>
            <w:tcMar>
              <w:left w:w="101" w:type="dxa"/>
              <w:right w:w="101" w:type="dxa"/>
            </w:tcMar>
          </w:tcPr>
          <w:p w14:paraId="1D093212" w14:textId="138BAA53" w:rsidR="008531A6" w:rsidRPr="005017B1" w:rsidRDefault="00F97A5E">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noWrap/>
            <w:tcMar>
              <w:left w:w="101" w:type="dxa"/>
              <w:right w:w="101" w:type="dxa"/>
            </w:tcMar>
          </w:tcPr>
          <w:p w14:paraId="04D2A0F4"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1F755DE6"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74A00F4D"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115E53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04AB9F83" w14:textId="77777777" w:rsidR="008531A6" w:rsidRPr="005017B1" w:rsidRDefault="008531A6">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713094E"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058CF53"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A1682C3" w14:textId="77777777" w:rsidR="008531A6" w:rsidRPr="005017B1" w:rsidRDefault="008531A6">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3CA343FD" w14:textId="77777777" w:rsidR="008531A6" w:rsidRPr="005017B1" w:rsidRDefault="008531A6">
            <w:pPr>
              <w:pStyle w:val="Normal11"/>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E740FE2"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5923C2D"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61B537A" w14:textId="77777777" w:rsidR="008531A6" w:rsidRPr="005017B1" w:rsidRDefault="008531A6">
            <w:pPr>
              <w:pStyle w:val="Normal11"/>
              <w:rPr>
                <w:rFonts w:ascii="Calibri" w:eastAsia="Calibri" w:hAnsi="Calibri" w:cs="Calibri"/>
                <w:color w:val="000000"/>
                <w:sz w:val="18"/>
              </w:rPr>
            </w:pPr>
          </w:p>
        </w:tc>
      </w:tr>
      <w:tr w:rsidR="008531A6" w:rsidRPr="005017B1" w14:paraId="582B38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035" w:type="dxa"/>
            <w:tcBorders>
              <w:top w:val="nil"/>
              <w:left w:val="nil"/>
              <w:bottom w:val="nil"/>
              <w:right w:val="nil"/>
              <w:tl2br w:val="nil"/>
              <w:tr2bl w:val="nil"/>
            </w:tcBorders>
            <w:shd w:val="clear" w:color="FFFFFF" w:fill="FFFFFF"/>
            <w:noWrap/>
            <w:tcMar>
              <w:left w:w="0" w:type="dxa"/>
              <w:right w:w="0" w:type="dxa"/>
            </w:tcMar>
          </w:tcPr>
          <w:p w14:paraId="6AC76904" w14:textId="77777777" w:rsidR="008531A6" w:rsidRPr="005017B1" w:rsidRDefault="008531A6">
            <w:pPr>
              <w:pStyle w:val="Normal11"/>
              <w:rPr>
                <w:rFonts w:ascii="Calibri" w:eastAsia="Calibri" w:hAnsi="Calibri" w:cs="Calibri"/>
                <w:color w:val="000000"/>
                <w:sz w:val="18"/>
              </w:rPr>
            </w:pPr>
          </w:p>
        </w:tc>
        <w:tc>
          <w:tcPr>
            <w:tcW w:w="8160" w:type="dxa"/>
            <w:gridSpan w:val="7"/>
            <w:tcBorders>
              <w:top w:val="nil"/>
              <w:left w:val="nil"/>
              <w:bottom w:val="nil"/>
              <w:right w:val="nil"/>
              <w:tl2br w:val="nil"/>
              <w:tr2bl w:val="nil"/>
            </w:tcBorders>
            <w:shd w:val="clear" w:color="auto" w:fill="auto"/>
            <w:noWrap/>
            <w:tcMar>
              <w:left w:w="101" w:type="dxa"/>
              <w:right w:w="101" w:type="dxa"/>
            </w:tcMar>
          </w:tcPr>
          <w:p w14:paraId="7F14B330" w14:textId="77777777" w:rsidR="008531A6" w:rsidRPr="005017B1" w:rsidRDefault="00AC15CB">
            <w:pPr>
              <w:pStyle w:val="Normal11"/>
              <w:rPr>
                <w:rFonts w:ascii="Calibri" w:eastAsia="Calibri" w:hAnsi="Calibri" w:cs="Calibri"/>
                <w:b/>
                <w:color w:val="000000"/>
                <w:sz w:val="18"/>
              </w:rPr>
            </w:pPr>
            <w:r w:rsidRPr="005017B1">
              <w:rPr>
                <w:rFonts w:ascii="Calibri" w:eastAsia="Calibri" w:hAnsi="Calibri" w:cs="Calibri"/>
                <w:b/>
                <w:color w:val="000000"/>
                <w:sz w:val="18"/>
              </w:rPr>
              <w:t>Transactions Involving Owners Affecting Accumulated Funds</w:t>
            </w:r>
          </w:p>
        </w:tc>
      </w:tr>
      <w:tr w:rsidR="008531A6" w:rsidRPr="005017B1" w14:paraId="33A985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0D28BD54"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42 941</w:t>
            </w:r>
          </w:p>
        </w:tc>
        <w:tc>
          <w:tcPr>
            <w:tcW w:w="2385" w:type="dxa"/>
            <w:tcBorders>
              <w:top w:val="nil"/>
              <w:left w:val="nil"/>
              <w:bottom w:val="nil"/>
              <w:right w:val="nil"/>
              <w:tl2br w:val="nil"/>
              <w:tr2bl w:val="nil"/>
            </w:tcBorders>
            <w:shd w:val="clear" w:color="FFFFFF" w:fill="FFFFFF"/>
            <w:tcMar>
              <w:left w:w="101" w:type="dxa"/>
              <w:right w:w="101" w:type="dxa"/>
            </w:tcMar>
          </w:tcPr>
          <w:p w14:paraId="6EF3F982" w14:textId="77777777" w:rsidR="008531A6" w:rsidRPr="005017B1" w:rsidRDefault="00AC15CB" w:rsidP="00380376">
            <w:pPr>
              <w:pStyle w:val="Normal11"/>
              <w:ind w:left="113" w:hanging="113"/>
              <w:rPr>
                <w:rFonts w:ascii="Calibri" w:eastAsia="Calibri" w:hAnsi="Calibri" w:cs="Calibri"/>
                <w:color w:val="000000"/>
                <w:sz w:val="18"/>
              </w:rPr>
            </w:pPr>
            <w:r w:rsidRPr="005017B1">
              <w:rPr>
                <w:rFonts w:ascii="Calibri" w:eastAsia="Calibri" w:hAnsi="Calibri" w:cs="Calibri"/>
                <w:color w:val="000000"/>
                <w:sz w:val="18"/>
              </w:rPr>
              <w:t>Capital Injections</w:t>
            </w:r>
          </w:p>
        </w:tc>
        <w:tc>
          <w:tcPr>
            <w:tcW w:w="1035" w:type="dxa"/>
            <w:tcBorders>
              <w:top w:val="nil"/>
              <w:left w:val="nil"/>
              <w:bottom w:val="nil"/>
              <w:right w:val="nil"/>
              <w:tl2br w:val="nil"/>
              <w:tr2bl w:val="nil"/>
            </w:tcBorders>
            <w:shd w:val="clear" w:color="FFFFFF" w:fill="FFFFFF"/>
            <w:noWrap/>
            <w:tcMar>
              <w:left w:w="101" w:type="dxa"/>
              <w:right w:w="101" w:type="dxa"/>
            </w:tcMar>
          </w:tcPr>
          <w:p w14:paraId="20B7E0B2" w14:textId="20F7E466" w:rsidR="008531A6" w:rsidRPr="005017B1" w:rsidRDefault="00F97A5E">
            <w:pPr>
              <w:pStyle w:val="Normal11"/>
              <w:jc w:val="right"/>
              <w:rPr>
                <w:rFonts w:ascii="Calibri" w:eastAsia="Calibri" w:hAnsi="Calibri" w:cs="Calibri"/>
                <w:color w:val="000000"/>
                <w:sz w:val="18"/>
              </w:rPr>
            </w:pPr>
            <w:r w:rsidRPr="005017B1">
              <w:rPr>
                <w:rFonts w:ascii="Calibri" w:eastAsia="Calibri" w:hAnsi="Calibri" w:cs="Calibri"/>
                <w:color w:val="000000"/>
                <w:sz w:val="18"/>
              </w:rPr>
              <w:t>22 969</w:t>
            </w:r>
          </w:p>
        </w:tc>
        <w:tc>
          <w:tcPr>
            <w:tcW w:w="1035" w:type="dxa"/>
            <w:tcBorders>
              <w:top w:val="nil"/>
              <w:left w:val="nil"/>
              <w:bottom w:val="nil"/>
              <w:right w:val="nil"/>
              <w:tl2br w:val="nil"/>
              <w:tr2bl w:val="nil"/>
            </w:tcBorders>
            <w:shd w:val="clear" w:color="FFFFFF" w:fill="FFFFFF"/>
            <w:noWrap/>
            <w:tcMar>
              <w:left w:w="101" w:type="dxa"/>
              <w:right w:w="101" w:type="dxa"/>
            </w:tcMar>
          </w:tcPr>
          <w:p w14:paraId="4933D8DE" w14:textId="00D8605D" w:rsidR="008531A6" w:rsidRPr="005017B1" w:rsidRDefault="003C2A7B">
            <w:pPr>
              <w:pStyle w:val="Normal11"/>
              <w:jc w:val="right"/>
              <w:rPr>
                <w:rFonts w:ascii="Calibri" w:eastAsia="Calibri" w:hAnsi="Calibri" w:cs="Calibri"/>
                <w:color w:val="000000"/>
                <w:sz w:val="18"/>
              </w:rPr>
            </w:pPr>
            <w:r w:rsidRPr="005017B1">
              <w:rPr>
                <w:rFonts w:ascii="Calibri" w:eastAsia="Calibri" w:hAnsi="Calibri" w:cs="Calibri"/>
                <w:color w:val="000000"/>
                <w:sz w:val="18"/>
              </w:rPr>
              <w:t>52 228</w:t>
            </w:r>
          </w:p>
        </w:tc>
        <w:tc>
          <w:tcPr>
            <w:tcW w:w="600" w:type="dxa"/>
            <w:tcBorders>
              <w:top w:val="nil"/>
              <w:left w:val="nil"/>
              <w:bottom w:val="nil"/>
              <w:right w:val="nil"/>
              <w:tl2br w:val="nil"/>
              <w:tr2bl w:val="nil"/>
            </w:tcBorders>
            <w:shd w:val="clear" w:color="FFFFFF" w:fill="FFFFFF"/>
            <w:noWrap/>
            <w:tcMar>
              <w:left w:w="101" w:type="dxa"/>
              <w:right w:w="101" w:type="dxa"/>
            </w:tcMar>
          </w:tcPr>
          <w:p w14:paraId="65138C12" w14:textId="75584282"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w:t>
            </w:r>
            <w:r w:rsidR="003C2A7B" w:rsidRPr="005017B1">
              <w:rPr>
                <w:rFonts w:ascii="Calibri" w:eastAsia="Calibri" w:hAnsi="Calibri" w:cs="Calibri"/>
                <w:color w:val="000000"/>
                <w:sz w:val="18"/>
              </w:rPr>
              <w:t>2</w:t>
            </w:r>
            <w:r w:rsidR="000D73BA">
              <w:rPr>
                <w:rFonts w:ascii="Calibri" w:eastAsia="Calibri" w:hAnsi="Calibri" w:cs="Calibri"/>
                <w:color w:val="000000"/>
                <w:sz w:val="18"/>
              </w:rPr>
              <w:t>7</w:t>
            </w:r>
          </w:p>
        </w:tc>
        <w:tc>
          <w:tcPr>
            <w:tcW w:w="1035" w:type="dxa"/>
            <w:tcBorders>
              <w:top w:val="nil"/>
              <w:left w:val="nil"/>
              <w:bottom w:val="nil"/>
              <w:right w:val="nil"/>
              <w:tl2br w:val="nil"/>
              <w:tr2bl w:val="nil"/>
            </w:tcBorders>
            <w:shd w:val="clear" w:color="FFFFFF" w:fill="FFFFFF"/>
            <w:noWrap/>
            <w:tcMar>
              <w:left w:w="101" w:type="dxa"/>
              <w:right w:w="101" w:type="dxa"/>
            </w:tcMar>
          </w:tcPr>
          <w:p w14:paraId="39F17D0F"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10 737</w:t>
            </w:r>
          </w:p>
        </w:tc>
        <w:tc>
          <w:tcPr>
            <w:tcW w:w="1035" w:type="dxa"/>
            <w:tcBorders>
              <w:top w:val="nil"/>
              <w:left w:val="nil"/>
              <w:bottom w:val="nil"/>
              <w:right w:val="nil"/>
              <w:tl2br w:val="nil"/>
              <w:tr2bl w:val="nil"/>
            </w:tcBorders>
            <w:shd w:val="clear" w:color="FFFFFF" w:fill="FFFFFF"/>
            <w:noWrap/>
            <w:tcMar>
              <w:left w:w="101" w:type="dxa"/>
              <w:right w:w="101" w:type="dxa"/>
            </w:tcMar>
          </w:tcPr>
          <w:p w14:paraId="00577F38"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3 264</w:t>
            </w:r>
          </w:p>
        </w:tc>
        <w:tc>
          <w:tcPr>
            <w:tcW w:w="1035" w:type="dxa"/>
            <w:tcBorders>
              <w:top w:val="nil"/>
              <w:left w:val="nil"/>
              <w:bottom w:val="nil"/>
              <w:right w:val="nil"/>
              <w:tl2br w:val="nil"/>
              <w:tr2bl w:val="nil"/>
            </w:tcBorders>
            <w:shd w:val="clear" w:color="FFFFFF" w:fill="FFFFFF"/>
            <w:noWrap/>
            <w:tcMar>
              <w:left w:w="101" w:type="dxa"/>
              <w:right w:w="101" w:type="dxa"/>
            </w:tcMar>
          </w:tcPr>
          <w:p w14:paraId="37B847DC"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2 719</w:t>
            </w:r>
          </w:p>
        </w:tc>
      </w:tr>
      <w:tr w:rsidR="008531A6" w:rsidRPr="005017B1" w14:paraId="54B1DC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0971CD1F"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-31 719</w:t>
            </w:r>
          </w:p>
        </w:tc>
        <w:tc>
          <w:tcPr>
            <w:tcW w:w="2385" w:type="dxa"/>
            <w:tcBorders>
              <w:top w:val="nil"/>
              <w:left w:val="nil"/>
              <w:bottom w:val="nil"/>
              <w:right w:val="nil"/>
              <w:tl2br w:val="nil"/>
              <w:tr2bl w:val="nil"/>
            </w:tcBorders>
            <w:shd w:val="clear" w:color="FFFFFF" w:fill="FFFFFF"/>
            <w:tcMar>
              <w:left w:w="101" w:type="dxa"/>
              <w:right w:w="101" w:type="dxa"/>
            </w:tcMar>
          </w:tcPr>
          <w:p w14:paraId="6DD6DC26" w14:textId="77777777" w:rsidR="008531A6" w:rsidRPr="005017B1" w:rsidRDefault="00AC15CB" w:rsidP="00380376">
            <w:pPr>
              <w:pStyle w:val="Normal11"/>
              <w:ind w:left="113" w:hanging="113"/>
              <w:rPr>
                <w:rFonts w:ascii="Calibri" w:eastAsia="Calibri" w:hAnsi="Calibri" w:cs="Calibri"/>
                <w:color w:val="000000"/>
                <w:sz w:val="18"/>
              </w:rPr>
            </w:pPr>
            <w:r w:rsidRPr="005017B1">
              <w:rPr>
                <w:rFonts w:ascii="Calibri" w:eastAsia="Calibri" w:hAnsi="Calibri" w:cs="Calibri"/>
                <w:color w:val="000000"/>
                <w:sz w:val="18"/>
              </w:rPr>
              <w:t>Capital Distributions to Government</w:t>
            </w:r>
          </w:p>
        </w:tc>
        <w:tc>
          <w:tcPr>
            <w:tcW w:w="1035" w:type="dxa"/>
            <w:tcBorders>
              <w:top w:val="nil"/>
              <w:left w:val="nil"/>
              <w:bottom w:val="nil"/>
              <w:right w:val="nil"/>
              <w:tl2br w:val="nil"/>
              <w:tr2bl w:val="nil"/>
            </w:tcBorders>
            <w:shd w:val="clear" w:color="FFFFFF" w:fill="FFFFFF"/>
            <w:noWrap/>
            <w:tcMar>
              <w:left w:w="101" w:type="dxa"/>
              <w:right w:w="101" w:type="dxa"/>
            </w:tcMar>
          </w:tcPr>
          <w:p w14:paraId="66C89F5B"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-36 754</w:t>
            </w:r>
          </w:p>
        </w:tc>
        <w:tc>
          <w:tcPr>
            <w:tcW w:w="1035" w:type="dxa"/>
            <w:tcBorders>
              <w:top w:val="nil"/>
              <w:left w:val="nil"/>
              <w:bottom w:val="nil"/>
              <w:right w:val="nil"/>
              <w:tl2br w:val="nil"/>
              <w:tr2bl w:val="nil"/>
            </w:tcBorders>
            <w:shd w:val="clear" w:color="FFFFFF" w:fill="FFFFFF"/>
            <w:noWrap/>
            <w:tcMar>
              <w:left w:w="101" w:type="dxa"/>
              <w:right w:w="101" w:type="dxa"/>
            </w:tcMar>
          </w:tcPr>
          <w:p w14:paraId="39964225"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-21 172</w:t>
            </w:r>
          </w:p>
        </w:tc>
        <w:tc>
          <w:tcPr>
            <w:tcW w:w="600" w:type="dxa"/>
            <w:tcBorders>
              <w:top w:val="nil"/>
              <w:left w:val="nil"/>
              <w:bottom w:val="nil"/>
              <w:right w:val="nil"/>
              <w:tl2br w:val="nil"/>
              <w:tr2bl w:val="nil"/>
            </w:tcBorders>
            <w:shd w:val="clear" w:color="FFFFFF" w:fill="FFFFFF"/>
            <w:noWrap/>
            <w:tcMar>
              <w:left w:w="101" w:type="dxa"/>
              <w:right w:w="101" w:type="dxa"/>
            </w:tcMar>
          </w:tcPr>
          <w:p w14:paraId="54746859" w14:textId="76F70070"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42</w:t>
            </w:r>
          </w:p>
        </w:tc>
        <w:tc>
          <w:tcPr>
            <w:tcW w:w="1035" w:type="dxa"/>
            <w:tcBorders>
              <w:top w:val="nil"/>
              <w:left w:val="nil"/>
              <w:bottom w:val="nil"/>
              <w:right w:val="nil"/>
              <w:tl2br w:val="nil"/>
              <w:tr2bl w:val="nil"/>
            </w:tcBorders>
            <w:shd w:val="clear" w:color="FFFFFF" w:fill="FFFFFF"/>
            <w:noWrap/>
            <w:tcMar>
              <w:left w:w="101" w:type="dxa"/>
              <w:right w:w="101" w:type="dxa"/>
            </w:tcMar>
          </w:tcPr>
          <w:p w14:paraId="10D3EF2F"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2D8B912D"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5E4D408A"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4911AD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4656AA57"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-2</w:t>
            </w:r>
          </w:p>
        </w:tc>
        <w:tc>
          <w:tcPr>
            <w:tcW w:w="2385" w:type="dxa"/>
            <w:tcBorders>
              <w:top w:val="nil"/>
              <w:left w:val="nil"/>
              <w:bottom w:val="nil"/>
              <w:right w:val="nil"/>
              <w:tl2br w:val="nil"/>
              <w:tr2bl w:val="nil"/>
            </w:tcBorders>
            <w:shd w:val="clear" w:color="auto" w:fill="auto"/>
            <w:tcMar>
              <w:left w:w="101" w:type="dxa"/>
              <w:right w:w="101" w:type="dxa"/>
            </w:tcMar>
          </w:tcPr>
          <w:p w14:paraId="05D1A8F8" w14:textId="77777777" w:rsidR="008531A6" w:rsidRPr="005017B1" w:rsidRDefault="00AC15CB" w:rsidP="00380376">
            <w:pPr>
              <w:pStyle w:val="Normal11"/>
              <w:ind w:left="113" w:hanging="113"/>
              <w:rPr>
                <w:rFonts w:ascii="Calibri" w:eastAsia="Calibri" w:hAnsi="Calibri" w:cs="Calibri"/>
                <w:color w:val="000000"/>
                <w:sz w:val="18"/>
              </w:rPr>
            </w:pPr>
            <w:r w:rsidRPr="005017B1">
              <w:rPr>
                <w:rFonts w:ascii="Calibri" w:eastAsia="Calibri" w:hAnsi="Calibri" w:cs="Calibri"/>
                <w:color w:val="000000"/>
                <w:sz w:val="18"/>
              </w:rPr>
              <w:t>Inc/Dec in Net Assets due to Admin Restructure</w:t>
            </w:r>
          </w:p>
        </w:tc>
        <w:tc>
          <w:tcPr>
            <w:tcW w:w="1035" w:type="dxa"/>
            <w:tcBorders>
              <w:top w:val="nil"/>
              <w:left w:val="nil"/>
              <w:bottom w:val="nil"/>
              <w:right w:val="nil"/>
              <w:tl2br w:val="nil"/>
              <w:tr2bl w:val="nil"/>
            </w:tcBorders>
            <w:shd w:val="clear" w:color="FFFFFF" w:fill="FFFFFF"/>
            <w:noWrap/>
            <w:tcMar>
              <w:left w:w="101" w:type="dxa"/>
              <w:right w:w="101" w:type="dxa"/>
            </w:tcMar>
          </w:tcPr>
          <w:p w14:paraId="574BF202"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17900E3F"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-2</w:t>
            </w:r>
          </w:p>
        </w:tc>
        <w:tc>
          <w:tcPr>
            <w:tcW w:w="600" w:type="dxa"/>
            <w:tcBorders>
              <w:top w:val="nil"/>
              <w:left w:val="nil"/>
              <w:bottom w:val="nil"/>
              <w:right w:val="nil"/>
              <w:tl2br w:val="nil"/>
              <w:tr2bl w:val="nil"/>
            </w:tcBorders>
            <w:shd w:val="clear" w:color="FFFFFF" w:fill="FFFFFF"/>
            <w:noWrap/>
            <w:tcMar>
              <w:left w:w="101" w:type="dxa"/>
              <w:right w:w="101" w:type="dxa"/>
            </w:tcMar>
          </w:tcPr>
          <w:p w14:paraId="0C7F405C" w14:textId="75CEFCC0" w:rsidR="008531A6" w:rsidRPr="005017B1" w:rsidRDefault="00B86024">
            <w:pPr>
              <w:pStyle w:val="Normal11"/>
              <w:jc w:val="right"/>
              <w:rPr>
                <w:rFonts w:ascii="Calibri" w:eastAsia="Calibri" w:hAnsi="Calibri" w:cs="Calibri"/>
                <w:color w:val="000000"/>
                <w:sz w:val="18"/>
              </w:rPr>
            </w:pPr>
            <w:r>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noWrap/>
            <w:tcMar>
              <w:left w:w="101" w:type="dxa"/>
              <w:right w:w="101" w:type="dxa"/>
            </w:tcMar>
          </w:tcPr>
          <w:p w14:paraId="08D4C91D"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-2</w:t>
            </w:r>
          </w:p>
        </w:tc>
        <w:tc>
          <w:tcPr>
            <w:tcW w:w="1035" w:type="dxa"/>
            <w:tcBorders>
              <w:top w:val="nil"/>
              <w:left w:val="nil"/>
              <w:bottom w:val="nil"/>
              <w:right w:val="nil"/>
              <w:tl2br w:val="nil"/>
              <w:tr2bl w:val="nil"/>
            </w:tcBorders>
            <w:shd w:val="clear" w:color="FFFFFF" w:fill="FFFFFF"/>
            <w:noWrap/>
            <w:tcMar>
              <w:left w:w="101" w:type="dxa"/>
              <w:right w:w="101" w:type="dxa"/>
            </w:tcMar>
          </w:tcPr>
          <w:p w14:paraId="66342025"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-2</w:t>
            </w:r>
          </w:p>
        </w:tc>
        <w:tc>
          <w:tcPr>
            <w:tcW w:w="1035" w:type="dxa"/>
            <w:tcBorders>
              <w:top w:val="nil"/>
              <w:left w:val="nil"/>
              <w:bottom w:val="nil"/>
              <w:right w:val="nil"/>
              <w:tl2br w:val="nil"/>
              <w:tr2bl w:val="nil"/>
            </w:tcBorders>
            <w:shd w:val="clear" w:color="FFFFFF" w:fill="FFFFFF"/>
            <w:noWrap/>
            <w:tcMar>
              <w:left w:w="101" w:type="dxa"/>
              <w:right w:w="101" w:type="dxa"/>
            </w:tcMar>
          </w:tcPr>
          <w:p w14:paraId="78C217A2"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467EC1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62C31B1" w14:textId="77777777" w:rsidR="008531A6" w:rsidRPr="005017B1" w:rsidRDefault="008531A6">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87B378E"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A0F1DC7"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0F610F1" w14:textId="77777777" w:rsidR="008531A6" w:rsidRPr="005017B1" w:rsidRDefault="008531A6">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0AF4C97E" w14:textId="77777777" w:rsidR="008531A6" w:rsidRPr="005017B1" w:rsidRDefault="008531A6">
            <w:pPr>
              <w:pStyle w:val="Normal11"/>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BE29560"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E898353"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C80064F" w14:textId="77777777" w:rsidR="008531A6" w:rsidRPr="005017B1" w:rsidRDefault="008531A6">
            <w:pPr>
              <w:pStyle w:val="Normal11"/>
              <w:rPr>
                <w:rFonts w:ascii="Calibri" w:eastAsia="Calibri" w:hAnsi="Calibri" w:cs="Calibri"/>
                <w:color w:val="000000"/>
                <w:sz w:val="18"/>
              </w:rPr>
            </w:pPr>
          </w:p>
        </w:tc>
      </w:tr>
      <w:tr w:rsidR="008531A6" w:rsidRPr="005017B1" w14:paraId="7C7D08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035" w:type="dxa"/>
            <w:tcBorders>
              <w:top w:val="nil"/>
              <w:left w:val="nil"/>
              <w:bottom w:val="nil"/>
              <w:right w:val="nil"/>
              <w:tl2br w:val="nil"/>
              <w:tr2bl w:val="nil"/>
            </w:tcBorders>
            <w:shd w:val="clear" w:color="FFFFFF" w:fill="FFFFFF"/>
            <w:noWrap/>
            <w:tcMar>
              <w:left w:w="101" w:type="dxa"/>
              <w:right w:w="101" w:type="dxa"/>
            </w:tcMar>
          </w:tcPr>
          <w:p w14:paraId="07D697BA"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11 220</w:t>
            </w:r>
          </w:p>
        </w:tc>
        <w:tc>
          <w:tcPr>
            <w:tcW w:w="2385" w:type="dxa"/>
            <w:tcBorders>
              <w:top w:val="nil"/>
              <w:left w:val="nil"/>
              <w:bottom w:val="nil"/>
              <w:right w:val="nil"/>
              <w:tl2br w:val="nil"/>
              <w:tr2bl w:val="nil"/>
            </w:tcBorders>
            <w:shd w:val="clear" w:color="auto" w:fill="auto"/>
            <w:tcMar>
              <w:left w:w="101" w:type="dxa"/>
              <w:right w:w="101" w:type="dxa"/>
            </w:tcMar>
          </w:tcPr>
          <w:p w14:paraId="4E877F6E" w14:textId="77777777" w:rsidR="008531A6" w:rsidRPr="005017B1" w:rsidRDefault="00AC15CB" w:rsidP="001726FB">
            <w:pPr>
              <w:pStyle w:val="Normal11"/>
              <w:ind w:left="113" w:hanging="113"/>
              <w:rPr>
                <w:rFonts w:ascii="Calibri" w:eastAsia="Calibri" w:hAnsi="Calibri" w:cs="Calibri"/>
                <w:b/>
                <w:color w:val="000000"/>
                <w:sz w:val="18"/>
              </w:rPr>
            </w:pPr>
            <w:r w:rsidRPr="005017B1">
              <w:rPr>
                <w:rFonts w:ascii="Calibri" w:eastAsia="Calibri" w:hAnsi="Calibri" w:cs="Calibri"/>
                <w:b/>
                <w:bCs/>
                <w:color w:val="000000"/>
                <w:sz w:val="18"/>
              </w:rPr>
              <w:t>Total Transactions Involving Owners Affecting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3F307607" w14:textId="7DF268F8"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 xml:space="preserve">-13 </w:t>
            </w:r>
            <w:r w:rsidR="00F97A5E" w:rsidRPr="005017B1">
              <w:rPr>
                <w:rFonts w:ascii="Calibri" w:eastAsia="Calibri" w:hAnsi="Calibri" w:cs="Calibri"/>
                <w:b/>
                <w:color w:val="000000"/>
                <w:sz w:val="18"/>
              </w:rPr>
              <w:t>785</w:t>
            </w:r>
          </w:p>
        </w:tc>
        <w:tc>
          <w:tcPr>
            <w:tcW w:w="1035" w:type="dxa"/>
            <w:tcBorders>
              <w:top w:val="nil"/>
              <w:left w:val="nil"/>
              <w:bottom w:val="nil"/>
              <w:right w:val="nil"/>
              <w:tl2br w:val="nil"/>
              <w:tr2bl w:val="nil"/>
            </w:tcBorders>
            <w:shd w:val="clear" w:color="FFFFFF" w:fill="FFFFFF"/>
            <w:noWrap/>
            <w:tcMar>
              <w:left w:w="101" w:type="dxa"/>
              <w:right w:w="101" w:type="dxa"/>
            </w:tcMar>
          </w:tcPr>
          <w:p w14:paraId="412CC6EE" w14:textId="56AFCB3A" w:rsidR="008531A6" w:rsidRPr="005017B1" w:rsidRDefault="003C2A7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31 054</w:t>
            </w:r>
          </w:p>
        </w:tc>
        <w:tc>
          <w:tcPr>
            <w:tcW w:w="600" w:type="dxa"/>
            <w:tcBorders>
              <w:top w:val="nil"/>
              <w:left w:val="nil"/>
              <w:bottom w:val="nil"/>
              <w:right w:val="nil"/>
              <w:tl2br w:val="nil"/>
              <w:tr2bl w:val="nil"/>
            </w:tcBorders>
            <w:shd w:val="clear" w:color="FFFFFF" w:fill="FFFFFF"/>
            <w:noWrap/>
            <w:tcMar>
              <w:left w:w="101" w:type="dxa"/>
              <w:right w:w="101" w:type="dxa"/>
            </w:tcMar>
          </w:tcPr>
          <w:p w14:paraId="6DD870E0" w14:textId="1CA79696"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3</w:t>
            </w:r>
            <w:r w:rsidR="00575130" w:rsidRPr="005017B1">
              <w:rPr>
                <w:rFonts w:ascii="Calibri" w:eastAsia="Calibri" w:hAnsi="Calibri" w:cs="Calibri"/>
                <w:b/>
                <w:color w:val="000000"/>
                <w:sz w:val="18"/>
              </w:rPr>
              <w:t>2</w:t>
            </w:r>
            <w:r w:rsidR="002E7AEB">
              <w:rPr>
                <w:rFonts w:ascii="Calibri" w:eastAsia="Calibri" w:hAnsi="Calibri" w:cs="Calibri"/>
                <w:b/>
                <w:color w:val="000000"/>
                <w:sz w:val="18"/>
              </w:rPr>
              <w:t>5</w:t>
            </w:r>
          </w:p>
        </w:tc>
        <w:tc>
          <w:tcPr>
            <w:tcW w:w="1035" w:type="dxa"/>
            <w:tcBorders>
              <w:top w:val="nil"/>
              <w:left w:val="nil"/>
              <w:bottom w:val="nil"/>
              <w:right w:val="nil"/>
              <w:tl2br w:val="nil"/>
              <w:tr2bl w:val="nil"/>
            </w:tcBorders>
            <w:shd w:val="clear" w:color="FFFFFF" w:fill="FFFFFF"/>
            <w:noWrap/>
            <w:tcMar>
              <w:left w:w="101" w:type="dxa"/>
              <w:right w:w="101" w:type="dxa"/>
            </w:tcMar>
          </w:tcPr>
          <w:p w14:paraId="236F281B"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10 735</w:t>
            </w:r>
          </w:p>
        </w:tc>
        <w:tc>
          <w:tcPr>
            <w:tcW w:w="1035" w:type="dxa"/>
            <w:tcBorders>
              <w:top w:val="nil"/>
              <w:left w:val="nil"/>
              <w:bottom w:val="nil"/>
              <w:right w:val="nil"/>
              <w:tl2br w:val="nil"/>
              <w:tr2bl w:val="nil"/>
            </w:tcBorders>
            <w:shd w:val="clear" w:color="FFFFFF" w:fill="FFFFFF"/>
            <w:noWrap/>
            <w:tcMar>
              <w:left w:w="101" w:type="dxa"/>
              <w:right w:w="101" w:type="dxa"/>
            </w:tcMar>
          </w:tcPr>
          <w:p w14:paraId="7A62487B"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3 262</w:t>
            </w:r>
          </w:p>
        </w:tc>
        <w:tc>
          <w:tcPr>
            <w:tcW w:w="1035" w:type="dxa"/>
            <w:tcBorders>
              <w:top w:val="nil"/>
              <w:left w:val="nil"/>
              <w:bottom w:val="nil"/>
              <w:right w:val="nil"/>
              <w:tl2br w:val="nil"/>
              <w:tr2bl w:val="nil"/>
            </w:tcBorders>
            <w:shd w:val="clear" w:color="FFFFFF" w:fill="FFFFFF"/>
            <w:noWrap/>
            <w:tcMar>
              <w:left w:w="101" w:type="dxa"/>
              <w:right w:w="101" w:type="dxa"/>
            </w:tcMar>
          </w:tcPr>
          <w:p w14:paraId="27838B20"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2 719</w:t>
            </w:r>
          </w:p>
        </w:tc>
      </w:tr>
      <w:tr w:rsidR="008531A6" w:rsidRPr="005017B1" w14:paraId="28FCC3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63BF6B02" w14:textId="77777777" w:rsidR="008531A6" w:rsidRPr="005017B1" w:rsidRDefault="008531A6">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1792A21"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0521E3C"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95ED35D" w14:textId="77777777" w:rsidR="008531A6" w:rsidRPr="005017B1" w:rsidRDefault="008531A6">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55DF8262" w14:textId="77777777" w:rsidR="008531A6" w:rsidRPr="005017B1" w:rsidRDefault="008531A6">
            <w:pPr>
              <w:pStyle w:val="Normal11"/>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A99BD25"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6FA2295"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50DAEED" w14:textId="77777777" w:rsidR="008531A6" w:rsidRPr="005017B1" w:rsidRDefault="008531A6">
            <w:pPr>
              <w:pStyle w:val="Normal11"/>
              <w:rPr>
                <w:rFonts w:ascii="Calibri" w:eastAsia="Calibri" w:hAnsi="Calibri" w:cs="Calibri"/>
                <w:color w:val="000000"/>
                <w:sz w:val="18"/>
              </w:rPr>
            </w:pPr>
          </w:p>
        </w:tc>
      </w:tr>
      <w:tr w:rsidR="008531A6" w:rsidRPr="005017B1" w14:paraId="1705F5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035" w:type="dxa"/>
            <w:tcBorders>
              <w:top w:val="nil"/>
              <w:left w:val="nil"/>
              <w:bottom w:val="nil"/>
              <w:right w:val="nil"/>
              <w:tl2br w:val="nil"/>
              <w:tr2bl w:val="nil"/>
            </w:tcBorders>
            <w:shd w:val="clear" w:color="FFFFFF" w:fill="FFFFFF"/>
            <w:noWrap/>
            <w:tcMar>
              <w:left w:w="0" w:type="dxa"/>
              <w:right w:w="0" w:type="dxa"/>
            </w:tcMar>
          </w:tcPr>
          <w:p w14:paraId="03E85DB0" w14:textId="77777777" w:rsidR="008531A6" w:rsidRPr="005017B1" w:rsidRDefault="008531A6">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noWrap/>
            <w:tcMar>
              <w:left w:w="101" w:type="dxa"/>
              <w:right w:w="101" w:type="dxa"/>
            </w:tcMar>
          </w:tcPr>
          <w:p w14:paraId="045ED6A6" w14:textId="77777777" w:rsidR="008531A6" w:rsidRPr="005017B1" w:rsidRDefault="00AC15CB">
            <w:pPr>
              <w:pStyle w:val="Normal11"/>
              <w:rPr>
                <w:rFonts w:ascii="Calibri" w:eastAsia="Calibri" w:hAnsi="Calibri" w:cs="Calibri"/>
                <w:b/>
                <w:color w:val="000000"/>
                <w:sz w:val="18"/>
              </w:rPr>
            </w:pPr>
            <w:r w:rsidRPr="005017B1">
              <w:rPr>
                <w:rFonts w:ascii="Calibri" w:eastAsia="Calibri" w:hAnsi="Calibri" w:cs="Calibri"/>
                <w:b/>
                <w:color w:val="000000"/>
                <w:sz w:val="18"/>
              </w:rPr>
              <w:t>Closing Equity</w:t>
            </w:r>
          </w:p>
        </w:tc>
        <w:tc>
          <w:tcPr>
            <w:tcW w:w="1035" w:type="dxa"/>
            <w:tcBorders>
              <w:top w:val="nil"/>
              <w:left w:val="nil"/>
              <w:bottom w:val="nil"/>
              <w:right w:val="nil"/>
              <w:tl2br w:val="nil"/>
              <w:tr2bl w:val="nil"/>
            </w:tcBorders>
            <w:shd w:val="clear" w:color="FFFFFF" w:fill="FFFFFF"/>
            <w:noWrap/>
            <w:tcMar>
              <w:left w:w="0" w:type="dxa"/>
              <w:right w:w="0" w:type="dxa"/>
            </w:tcMar>
          </w:tcPr>
          <w:p w14:paraId="455D4A23"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6F20485" w14:textId="77777777" w:rsidR="008531A6" w:rsidRPr="005017B1" w:rsidRDefault="008531A6">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2DA43A0F" w14:textId="77777777" w:rsidR="008531A6" w:rsidRPr="005017B1" w:rsidRDefault="008531A6">
            <w:pPr>
              <w:pStyle w:val="Normal11"/>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0541FD4"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655BB58"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200E2B5" w14:textId="77777777" w:rsidR="008531A6" w:rsidRPr="005017B1" w:rsidRDefault="008531A6">
            <w:pPr>
              <w:pStyle w:val="Normal11"/>
              <w:rPr>
                <w:rFonts w:ascii="Calibri" w:eastAsia="Calibri" w:hAnsi="Calibri" w:cs="Calibri"/>
                <w:color w:val="000000"/>
                <w:sz w:val="18"/>
              </w:rPr>
            </w:pPr>
          </w:p>
        </w:tc>
      </w:tr>
      <w:tr w:rsidR="008531A6" w:rsidRPr="005017B1" w14:paraId="42F252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5A95B4A7"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319 557</w:t>
            </w:r>
          </w:p>
        </w:tc>
        <w:tc>
          <w:tcPr>
            <w:tcW w:w="2385" w:type="dxa"/>
            <w:tcBorders>
              <w:top w:val="nil"/>
              <w:left w:val="nil"/>
              <w:bottom w:val="nil"/>
              <w:right w:val="nil"/>
              <w:tl2br w:val="nil"/>
              <w:tr2bl w:val="nil"/>
            </w:tcBorders>
            <w:shd w:val="clear" w:color="auto" w:fill="auto"/>
            <w:tcMar>
              <w:left w:w="101" w:type="dxa"/>
              <w:right w:w="101" w:type="dxa"/>
            </w:tcMar>
          </w:tcPr>
          <w:p w14:paraId="3C4063D4" w14:textId="77777777" w:rsidR="008531A6" w:rsidRPr="005017B1" w:rsidRDefault="00AC15CB" w:rsidP="00380376">
            <w:pPr>
              <w:pStyle w:val="Normal11"/>
              <w:ind w:left="113" w:hanging="113"/>
              <w:rPr>
                <w:rFonts w:ascii="Calibri" w:eastAsia="Calibri" w:hAnsi="Calibri" w:cs="Calibri"/>
                <w:color w:val="000000"/>
                <w:sz w:val="18"/>
              </w:rPr>
            </w:pPr>
            <w:r w:rsidRPr="005017B1">
              <w:rPr>
                <w:rFonts w:ascii="Calibri" w:eastAsia="Calibri" w:hAnsi="Calibri" w:cs="Calibri"/>
                <w:color w:val="000000"/>
                <w:sz w:val="18"/>
              </w:rPr>
              <w:t>Closing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0D428AD8" w14:textId="437B1DD3"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 xml:space="preserve">206 </w:t>
            </w:r>
            <w:r w:rsidR="00A35E4A" w:rsidRPr="005017B1">
              <w:rPr>
                <w:rFonts w:ascii="Calibri" w:eastAsia="Calibri" w:hAnsi="Calibri" w:cs="Calibri"/>
                <w:color w:val="000000"/>
                <w:sz w:val="18"/>
              </w:rPr>
              <w:t>194</w:t>
            </w:r>
          </w:p>
        </w:tc>
        <w:tc>
          <w:tcPr>
            <w:tcW w:w="1035" w:type="dxa"/>
            <w:tcBorders>
              <w:top w:val="nil"/>
              <w:left w:val="nil"/>
              <w:bottom w:val="nil"/>
              <w:right w:val="nil"/>
              <w:tl2br w:val="nil"/>
              <w:tr2bl w:val="nil"/>
            </w:tcBorders>
            <w:shd w:val="clear" w:color="FFFFFF" w:fill="FFFFFF"/>
            <w:noWrap/>
            <w:tcMar>
              <w:left w:w="101" w:type="dxa"/>
              <w:right w:w="101" w:type="dxa"/>
            </w:tcMar>
          </w:tcPr>
          <w:p w14:paraId="4CD5373E" w14:textId="7349A256" w:rsidR="008531A6" w:rsidRPr="005017B1" w:rsidRDefault="003C2A7B">
            <w:pPr>
              <w:pStyle w:val="Normal11"/>
              <w:jc w:val="right"/>
              <w:rPr>
                <w:rFonts w:ascii="Calibri" w:eastAsia="Calibri" w:hAnsi="Calibri" w:cs="Calibri"/>
                <w:color w:val="000000"/>
                <w:sz w:val="18"/>
              </w:rPr>
            </w:pPr>
            <w:r w:rsidRPr="005017B1">
              <w:rPr>
                <w:rFonts w:ascii="Calibri" w:eastAsia="Calibri" w:hAnsi="Calibri" w:cs="Calibri"/>
                <w:color w:val="000000"/>
                <w:sz w:val="18"/>
              </w:rPr>
              <w:t xml:space="preserve">213 </w:t>
            </w:r>
            <w:r w:rsidR="00FD4403" w:rsidRPr="005017B1">
              <w:rPr>
                <w:rFonts w:ascii="Calibri" w:eastAsia="Calibri" w:hAnsi="Calibri" w:cs="Calibri"/>
                <w:color w:val="000000"/>
                <w:sz w:val="18"/>
              </w:rPr>
              <w:t>615</w:t>
            </w:r>
          </w:p>
        </w:tc>
        <w:tc>
          <w:tcPr>
            <w:tcW w:w="600" w:type="dxa"/>
            <w:tcBorders>
              <w:top w:val="nil"/>
              <w:left w:val="nil"/>
              <w:bottom w:val="nil"/>
              <w:right w:val="nil"/>
              <w:tl2br w:val="nil"/>
              <w:tr2bl w:val="nil"/>
            </w:tcBorders>
            <w:shd w:val="clear" w:color="FFFFFF" w:fill="FFFFFF"/>
            <w:noWrap/>
            <w:tcMar>
              <w:left w:w="101" w:type="dxa"/>
              <w:right w:w="101" w:type="dxa"/>
            </w:tcMar>
          </w:tcPr>
          <w:p w14:paraId="2AB516E6" w14:textId="5FE986C1"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4</w:t>
            </w:r>
          </w:p>
        </w:tc>
        <w:tc>
          <w:tcPr>
            <w:tcW w:w="1035" w:type="dxa"/>
            <w:tcBorders>
              <w:top w:val="nil"/>
              <w:left w:val="nil"/>
              <w:bottom w:val="nil"/>
              <w:right w:val="nil"/>
              <w:tl2br w:val="nil"/>
              <w:tr2bl w:val="nil"/>
            </w:tcBorders>
            <w:shd w:val="clear" w:color="FFFFFF" w:fill="FFFFFF"/>
            <w:noWrap/>
            <w:tcMar>
              <w:left w:w="101" w:type="dxa"/>
              <w:right w:w="101" w:type="dxa"/>
            </w:tcMar>
          </w:tcPr>
          <w:p w14:paraId="003C3313" w14:textId="16049381" w:rsidR="008531A6" w:rsidRPr="005017B1" w:rsidRDefault="003C2A7B">
            <w:pPr>
              <w:pStyle w:val="Normal11"/>
              <w:jc w:val="right"/>
              <w:rPr>
                <w:rFonts w:ascii="Calibri" w:eastAsia="Calibri" w:hAnsi="Calibri" w:cs="Calibri"/>
                <w:color w:val="000000"/>
                <w:sz w:val="18"/>
              </w:rPr>
            </w:pPr>
            <w:r w:rsidRPr="005017B1">
              <w:rPr>
                <w:rFonts w:ascii="Calibri" w:eastAsia="Calibri" w:hAnsi="Calibri" w:cs="Calibri"/>
                <w:color w:val="000000"/>
                <w:sz w:val="18"/>
              </w:rPr>
              <w:t xml:space="preserve">234 </w:t>
            </w:r>
            <w:r w:rsidR="005B7881" w:rsidRPr="005017B1">
              <w:rPr>
                <w:rFonts w:ascii="Calibri" w:eastAsia="Calibri" w:hAnsi="Calibri" w:cs="Calibri"/>
                <w:color w:val="000000"/>
                <w:sz w:val="18"/>
              </w:rPr>
              <w:t>32</w:t>
            </w:r>
            <w:r w:rsidR="003637A9" w:rsidRPr="005017B1">
              <w:rPr>
                <w:rFonts w:ascii="Calibri" w:eastAsia="Calibri" w:hAnsi="Calibri" w:cs="Calibri"/>
                <w:color w:val="000000"/>
                <w:sz w:val="18"/>
              </w:rPr>
              <w:t>3</w:t>
            </w:r>
          </w:p>
        </w:tc>
        <w:tc>
          <w:tcPr>
            <w:tcW w:w="1035" w:type="dxa"/>
            <w:tcBorders>
              <w:top w:val="nil"/>
              <w:left w:val="nil"/>
              <w:bottom w:val="nil"/>
              <w:right w:val="nil"/>
              <w:tl2br w:val="nil"/>
              <w:tr2bl w:val="nil"/>
            </w:tcBorders>
            <w:shd w:val="clear" w:color="FFFFFF" w:fill="FFFFFF"/>
            <w:noWrap/>
            <w:tcMar>
              <w:left w:w="101" w:type="dxa"/>
              <w:right w:w="101" w:type="dxa"/>
            </w:tcMar>
          </w:tcPr>
          <w:p w14:paraId="20801840" w14:textId="5C8499D7" w:rsidR="008531A6" w:rsidRPr="005017B1" w:rsidRDefault="003C2A7B">
            <w:pPr>
              <w:pStyle w:val="Normal11"/>
              <w:jc w:val="right"/>
              <w:rPr>
                <w:rFonts w:ascii="Calibri" w:eastAsia="Calibri" w:hAnsi="Calibri" w:cs="Calibri"/>
                <w:color w:val="000000"/>
                <w:sz w:val="18"/>
              </w:rPr>
            </w:pPr>
            <w:r w:rsidRPr="005017B1">
              <w:rPr>
                <w:rFonts w:ascii="Calibri" w:eastAsia="Calibri" w:hAnsi="Calibri" w:cs="Calibri"/>
                <w:color w:val="000000"/>
                <w:sz w:val="18"/>
              </w:rPr>
              <w:t xml:space="preserve">227 </w:t>
            </w:r>
            <w:r w:rsidR="005B7881" w:rsidRPr="005017B1">
              <w:rPr>
                <w:rFonts w:ascii="Calibri" w:eastAsia="Calibri" w:hAnsi="Calibri" w:cs="Calibri"/>
                <w:color w:val="000000"/>
                <w:sz w:val="18"/>
              </w:rPr>
              <w:t>49</w:t>
            </w:r>
            <w:r w:rsidR="001D19CC" w:rsidRPr="005017B1">
              <w:rPr>
                <w:rFonts w:ascii="Calibri" w:eastAsia="Calibri" w:hAnsi="Calibri" w:cs="Calibri"/>
                <w:color w:val="000000"/>
                <w:sz w:val="18"/>
              </w:rPr>
              <w:t>6</w:t>
            </w:r>
          </w:p>
        </w:tc>
        <w:tc>
          <w:tcPr>
            <w:tcW w:w="1035" w:type="dxa"/>
            <w:tcBorders>
              <w:top w:val="nil"/>
              <w:left w:val="nil"/>
              <w:bottom w:val="nil"/>
              <w:right w:val="nil"/>
              <w:tl2br w:val="nil"/>
              <w:tr2bl w:val="nil"/>
            </w:tcBorders>
            <w:shd w:val="clear" w:color="FFFFFF" w:fill="FFFFFF"/>
            <w:noWrap/>
            <w:tcMar>
              <w:left w:w="101" w:type="dxa"/>
              <w:right w:w="101" w:type="dxa"/>
            </w:tcMar>
          </w:tcPr>
          <w:p w14:paraId="6D2F1981" w14:textId="1B099BF7" w:rsidR="008531A6" w:rsidRPr="005017B1" w:rsidRDefault="003C2A7B">
            <w:pPr>
              <w:pStyle w:val="Normal11"/>
              <w:jc w:val="right"/>
              <w:rPr>
                <w:rFonts w:ascii="Calibri" w:eastAsia="Calibri" w:hAnsi="Calibri" w:cs="Calibri"/>
                <w:color w:val="000000"/>
                <w:sz w:val="18"/>
              </w:rPr>
            </w:pPr>
            <w:r w:rsidRPr="005017B1">
              <w:rPr>
                <w:rFonts w:ascii="Calibri" w:eastAsia="Calibri" w:hAnsi="Calibri" w:cs="Calibri"/>
                <w:color w:val="000000"/>
                <w:sz w:val="18"/>
              </w:rPr>
              <w:t xml:space="preserve">221 </w:t>
            </w:r>
            <w:r w:rsidR="00DC0110" w:rsidRPr="005017B1">
              <w:rPr>
                <w:rFonts w:ascii="Calibri" w:eastAsia="Calibri" w:hAnsi="Calibri" w:cs="Calibri"/>
                <w:color w:val="000000"/>
                <w:sz w:val="18"/>
              </w:rPr>
              <w:t>04</w:t>
            </w:r>
            <w:r w:rsidR="00FA7754" w:rsidRPr="005017B1">
              <w:rPr>
                <w:rFonts w:ascii="Calibri" w:eastAsia="Calibri" w:hAnsi="Calibri" w:cs="Calibri"/>
                <w:color w:val="000000"/>
                <w:sz w:val="18"/>
              </w:rPr>
              <w:t>6</w:t>
            </w:r>
          </w:p>
        </w:tc>
      </w:tr>
      <w:tr w:rsidR="008531A6" w:rsidRPr="005017B1" w14:paraId="7B81AF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654CA8FE"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98 877</w:t>
            </w:r>
          </w:p>
        </w:tc>
        <w:tc>
          <w:tcPr>
            <w:tcW w:w="2385" w:type="dxa"/>
            <w:tcBorders>
              <w:top w:val="nil"/>
              <w:left w:val="nil"/>
              <w:bottom w:val="nil"/>
              <w:right w:val="nil"/>
              <w:tl2br w:val="nil"/>
              <w:tr2bl w:val="nil"/>
            </w:tcBorders>
            <w:shd w:val="clear" w:color="auto" w:fill="auto"/>
            <w:tcMar>
              <w:left w:w="101" w:type="dxa"/>
              <w:right w:w="101" w:type="dxa"/>
            </w:tcMar>
          </w:tcPr>
          <w:p w14:paraId="48FC019F" w14:textId="77777777" w:rsidR="008531A6" w:rsidRPr="005017B1" w:rsidRDefault="00AC15CB" w:rsidP="00380376">
            <w:pPr>
              <w:pStyle w:val="Normal11"/>
              <w:ind w:left="113" w:hanging="113"/>
              <w:rPr>
                <w:rFonts w:ascii="Calibri" w:eastAsia="Calibri" w:hAnsi="Calibri" w:cs="Calibri"/>
                <w:color w:val="000000"/>
                <w:sz w:val="18"/>
              </w:rPr>
            </w:pPr>
            <w:r w:rsidRPr="005017B1">
              <w:rPr>
                <w:rFonts w:ascii="Calibri" w:eastAsia="Calibri" w:hAnsi="Calibri" w:cs="Calibri"/>
                <w:color w:val="000000"/>
                <w:sz w:val="18"/>
              </w:rPr>
              <w:t>Closing Asset Revaluation Reserve</w:t>
            </w:r>
          </w:p>
        </w:tc>
        <w:tc>
          <w:tcPr>
            <w:tcW w:w="1035" w:type="dxa"/>
            <w:tcBorders>
              <w:top w:val="nil"/>
              <w:left w:val="nil"/>
              <w:bottom w:val="nil"/>
              <w:right w:val="nil"/>
              <w:tl2br w:val="nil"/>
              <w:tr2bl w:val="nil"/>
            </w:tcBorders>
            <w:shd w:val="clear" w:color="FFFFFF" w:fill="FFFFFF"/>
            <w:noWrap/>
            <w:tcMar>
              <w:left w:w="101" w:type="dxa"/>
              <w:right w:w="101" w:type="dxa"/>
            </w:tcMar>
          </w:tcPr>
          <w:p w14:paraId="06D71971"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100 241</w:t>
            </w:r>
          </w:p>
        </w:tc>
        <w:tc>
          <w:tcPr>
            <w:tcW w:w="1035" w:type="dxa"/>
            <w:tcBorders>
              <w:top w:val="nil"/>
              <w:left w:val="nil"/>
              <w:bottom w:val="nil"/>
              <w:right w:val="nil"/>
              <w:tl2br w:val="nil"/>
              <w:tr2bl w:val="nil"/>
            </w:tcBorders>
            <w:shd w:val="clear" w:color="FFFFFF" w:fill="FFFFFF"/>
            <w:noWrap/>
            <w:tcMar>
              <w:left w:w="101" w:type="dxa"/>
              <w:right w:w="101" w:type="dxa"/>
            </w:tcMar>
          </w:tcPr>
          <w:p w14:paraId="04F7AE04"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100 243</w:t>
            </w:r>
          </w:p>
        </w:tc>
        <w:tc>
          <w:tcPr>
            <w:tcW w:w="600" w:type="dxa"/>
            <w:tcBorders>
              <w:top w:val="nil"/>
              <w:left w:val="nil"/>
              <w:bottom w:val="nil"/>
              <w:right w:val="nil"/>
              <w:tl2br w:val="nil"/>
              <w:tr2bl w:val="nil"/>
            </w:tcBorders>
            <w:shd w:val="clear" w:color="FFFFFF" w:fill="FFFFFF"/>
            <w:noWrap/>
            <w:tcMar>
              <w:left w:w="101" w:type="dxa"/>
              <w:right w:w="101" w:type="dxa"/>
            </w:tcMar>
          </w:tcPr>
          <w:p w14:paraId="2CDB7824" w14:textId="21991144" w:rsidR="008531A6" w:rsidRPr="005017B1" w:rsidRDefault="007C29E2">
            <w:pPr>
              <w:pStyle w:val="Normal11"/>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noWrap/>
            <w:tcMar>
              <w:left w:w="101" w:type="dxa"/>
              <w:right w:w="101" w:type="dxa"/>
            </w:tcMar>
          </w:tcPr>
          <w:p w14:paraId="7A9CC8C1"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100 243</w:t>
            </w:r>
          </w:p>
        </w:tc>
        <w:tc>
          <w:tcPr>
            <w:tcW w:w="1035" w:type="dxa"/>
            <w:tcBorders>
              <w:top w:val="nil"/>
              <w:left w:val="nil"/>
              <w:bottom w:val="nil"/>
              <w:right w:val="nil"/>
              <w:tl2br w:val="nil"/>
              <w:tr2bl w:val="nil"/>
            </w:tcBorders>
            <w:shd w:val="clear" w:color="FFFFFF" w:fill="FFFFFF"/>
            <w:noWrap/>
            <w:tcMar>
              <w:left w:w="101" w:type="dxa"/>
              <w:right w:w="101" w:type="dxa"/>
            </w:tcMar>
          </w:tcPr>
          <w:p w14:paraId="6BCE7F7C"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100 243</w:t>
            </w:r>
          </w:p>
        </w:tc>
        <w:tc>
          <w:tcPr>
            <w:tcW w:w="1035" w:type="dxa"/>
            <w:tcBorders>
              <w:top w:val="nil"/>
              <w:left w:val="nil"/>
              <w:bottom w:val="nil"/>
              <w:right w:val="nil"/>
              <w:tl2br w:val="nil"/>
              <w:tr2bl w:val="nil"/>
            </w:tcBorders>
            <w:shd w:val="clear" w:color="FFFFFF" w:fill="FFFFFF"/>
            <w:noWrap/>
            <w:tcMar>
              <w:left w:w="101" w:type="dxa"/>
              <w:right w:w="101" w:type="dxa"/>
            </w:tcMar>
          </w:tcPr>
          <w:p w14:paraId="6BFD9D1F" w14:textId="77777777" w:rsidR="008531A6" w:rsidRPr="005017B1" w:rsidRDefault="00AC15CB">
            <w:pPr>
              <w:pStyle w:val="Normal11"/>
              <w:jc w:val="right"/>
              <w:rPr>
                <w:rFonts w:ascii="Calibri" w:eastAsia="Calibri" w:hAnsi="Calibri" w:cs="Calibri"/>
                <w:color w:val="000000"/>
                <w:sz w:val="18"/>
              </w:rPr>
            </w:pPr>
            <w:r w:rsidRPr="005017B1">
              <w:rPr>
                <w:rFonts w:ascii="Calibri" w:eastAsia="Calibri" w:hAnsi="Calibri" w:cs="Calibri"/>
                <w:color w:val="000000"/>
                <w:sz w:val="18"/>
              </w:rPr>
              <w:t>100 243</w:t>
            </w:r>
          </w:p>
        </w:tc>
      </w:tr>
      <w:tr w:rsidR="008531A6" w:rsidRPr="005017B1" w14:paraId="3C4520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39429AA6" w14:textId="77777777" w:rsidR="008531A6" w:rsidRPr="005017B1" w:rsidRDefault="008531A6">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B33B549"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9BE8957"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DA77D96" w14:textId="77777777" w:rsidR="008531A6" w:rsidRPr="005017B1" w:rsidRDefault="008531A6">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5D89B90F" w14:textId="77777777" w:rsidR="008531A6" w:rsidRPr="005017B1" w:rsidRDefault="008531A6">
            <w:pPr>
              <w:pStyle w:val="Normal11"/>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78D5EED"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57F61D8" w14:textId="77777777" w:rsidR="008531A6" w:rsidRPr="005017B1" w:rsidRDefault="008531A6">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2D97AB5" w14:textId="77777777" w:rsidR="008531A6" w:rsidRPr="005017B1" w:rsidRDefault="008531A6">
            <w:pPr>
              <w:pStyle w:val="Normal11"/>
              <w:rPr>
                <w:rFonts w:ascii="Calibri" w:eastAsia="Calibri" w:hAnsi="Calibri" w:cs="Calibri"/>
                <w:color w:val="000000"/>
                <w:sz w:val="18"/>
              </w:rPr>
            </w:pPr>
          </w:p>
        </w:tc>
      </w:tr>
      <w:tr w:rsidR="008531A6" w:rsidRPr="005017B1" w14:paraId="288A4DA1"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42EBC307" w14:textId="77777777" w:rsidR="008531A6" w:rsidRPr="005017B1" w:rsidRDefault="00AC15C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418 434</w:t>
            </w:r>
          </w:p>
        </w:tc>
        <w:tc>
          <w:tcPr>
            <w:tcW w:w="2385" w:type="dxa"/>
            <w:tcBorders>
              <w:top w:val="nil"/>
              <w:left w:val="nil"/>
              <w:bottom w:val="nil"/>
              <w:right w:val="nil"/>
              <w:tl2br w:val="nil"/>
              <w:tr2bl w:val="nil"/>
            </w:tcBorders>
            <w:shd w:val="clear" w:color="FFFFFF" w:fill="FFFFFF"/>
            <w:tcMar>
              <w:left w:w="101" w:type="dxa"/>
              <w:right w:w="101" w:type="dxa"/>
            </w:tcMar>
          </w:tcPr>
          <w:p w14:paraId="69A5CCBD" w14:textId="77777777" w:rsidR="008531A6" w:rsidRPr="005017B1" w:rsidRDefault="00AC15CB" w:rsidP="001726FB">
            <w:pPr>
              <w:pStyle w:val="Normal11"/>
              <w:ind w:left="113" w:hanging="113"/>
              <w:rPr>
                <w:rFonts w:ascii="Calibri" w:eastAsia="Calibri" w:hAnsi="Calibri" w:cs="Calibri"/>
                <w:b/>
                <w:color w:val="000000"/>
                <w:sz w:val="18"/>
              </w:rPr>
            </w:pPr>
            <w:r w:rsidRPr="005017B1">
              <w:rPr>
                <w:rFonts w:ascii="Calibri" w:eastAsia="Calibri" w:hAnsi="Calibri" w:cs="Calibri"/>
                <w:b/>
                <w:bCs/>
                <w:color w:val="000000"/>
                <w:sz w:val="18"/>
              </w:rPr>
              <w:t>Balance at the end of the Reporting Period</w:t>
            </w:r>
          </w:p>
        </w:tc>
        <w:tc>
          <w:tcPr>
            <w:tcW w:w="1035" w:type="dxa"/>
            <w:tcBorders>
              <w:top w:val="nil"/>
              <w:left w:val="nil"/>
              <w:bottom w:val="nil"/>
              <w:right w:val="nil"/>
              <w:tl2br w:val="nil"/>
              <w:tr2bl w:val="nil"/>
            </w:tcBorders>
            <w:shd w:val="clear" w:color="FFFFFF" w:fill="FFFFFF"/>
            <w:noWrap/>
            <w:tcMar>
              <w:left w:w="101" w:type="dxa"/>
              <w:right w:w="101" w:type="dxa"/>
            </w:tcMar>
          </w:tcPr>
          <w:p w14:paraId="18AC6FC4" w14:textId="6B364825" w:rsidR="008531A6" w:rsidRPr="005017B1" w:rsidRDefault="003C2A7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 xml:space="preserve">306 </w:t>
            </w:r>
            <w:r w:rsidR="00A35E4A" w:rsidRPr="005017B1">
              <w:rPr>
                <w:rFonts w:ascii="Calibri" w:eastAsia="Calibri" w:hAnsi="Calibri" w:cs="Calibri"/>
                <w:b/>
                <w:color w:val="000000"/>
                <w:sz w:val="18"/>
              </w:rPr>
              <w:t>435</w:t>
            </w:r>
          </w:p>
        </w:tc>
        <w:tc>
          <w:tcPr>
            <w:tcW w:w="1035" w:type="dxa"/>
            <w:tcBorders>
              <w:top w:val="nil"/>
              <w:left w:val="nil"/>
              <w:bottom w:val="nil"/>
              <w:right w:val="nil"/>
              <w:tl2br w:val="nil"/>
              <w:tr2bl w:val="nil"/>
            </w:tcBorders>
            <w:shd w:val="clear" w:color="FFFFFF" w:fill="FFFFFF"/>
            <w:noWrap/>
            <w:tcMar>
              <w:left w:w="101" w:type="dxa"/>
              <w:right w:w="101" w:type="dxa"/>
            </w:tcMar>
          </w:tcPr>
          <w:p w14:paraId="2A486468" w14:textId="0F5C6E86" w:rsidR="008531A6" w:rsidRPr="005017B1" w:rsidRDefault="003C2A7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31</w:t>
            </w:r>
            <w:r w:rsidR="0075367E" w:rsidRPr="005017B1">
              <w:rPr>
                <w:rFonts w:ascii="Calibri" w:eastAsia="Calibri" w:hAnsi="Calibri" w:cs="Calibri"/>
                <w:b/>
                <w:color w:val="000000"/>
                <w:sz w:val="18"/>
              </w:rPr>
              <w:t>3</w:t>
            </w:r>
            <w:r w:rsidRPr="005017B1">
              <w:rPr>
                <w:rFonts w:ascii="Calibri" w:eastAsia="Calibri" w:hAnsi="Calibri" w:cs="Calibri"/>
                <w:b/>
                <w:color w:val="000000"/>
                <w:sz w:val="18"/>
              </w:rPr>
              <w:t xml:space="preserve"> </w:t>
            </w:r>
            <w:r w:rsidR="00267565" w:rsidRPr="005017B1">
              <w:rPr>
                <w:rFonts w:ascii="Calibri" w:eastAsia="Calibri" w:hAnsi="Calibri" w:cs="Calibri"/>
                <w:b/>
                <w:color w:val="000000"/>
                <w:sz w:val="18"/>
              </w:rPr>
              <w:t>858</w:t>
            </w:r>
          </w:p>
        </w:tc>
        <w:tc>
          <w:tcPr>
            <w:tcW w:w="600" w:type="dxa"/>
            <w:tcBorders>
              <w:top w:val="nil"/>
              <w:left w:val="nil"/>
              <w:bottom w:val="nil"/>
              <w:right w:val="nil"/>
              <w:tl2br w:val="nil"/>
              <w:tr2bl w:val="nil"/>
            </w:tcBorders>
            <w:shd w:val="clear" w:color="FFFFFF" w:fill="FFFFFF"/>
            <w:noWrap/>
            <w:tcMar>
              <w:left w:w="101" w:type="dxa"/>
              <w:right w:w="101" w:type="dxa"/>
            </w:tcMar>
          </w:tcPr>
          <w:p w14:paraId="3640B815" w14:textId="10048F73" w:rsidR="008531A6" w:rsidRPr="005017B1" w:rsidRDefault="00575130">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2</w:t>
            </w:r>
          </w:p>
        </w:tc>
        <w:tc>
          <w:tcPr>
            <w:tcW w:w="1035" w:type="dxa"/>
            <w:tcBorders>
              <w:top w:val="nil"/>
              <w:left w:val="nil"/>
              <w:bottom w:val="nil"/>
              <w:right w:val="nil"/>
              <w:tl2br w:val="nil"/>
              <w:tr2bl w:val="nil"/>
            </w:tcBorders>
            <w:shd w:val="clear" w:color="FFFFFF" w:fill="FFFFFF"/>
            <w:noWrap/>
            <w:tcMar>
              <w:left w:w="101" w:type="dxa"/>
              <w:right w:w="101" w:type="dxa"/>
            </w:tcMar>
          </w:tcPr>
          <w:p w14:paraId="6BE2D059" w14:textId="6BCD0991" w:rsidR="008531A6" w:rsidRPr="005017B1" w:rsidRDefault="003C2A7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 xml:space="preserve">334 </w:t>
            </w:r>
            <w:r w:rsidR="00055D75" w:rsidRPr="005017B1">
              <w:rPr>
                <w:rFonts w:ascii="Calibri" w:eastAsia="Calibri" w:hAnsi="Calibri" w:cs="Calibri"/>
                <w:b/>
                <w:color w:val="000000"/>
                <w:sz w:val="18"/>
              </w:rPr>
              <w:t>566</w:t>
            </w:r>
          </w:p>
        </w:tc>
        <w:tc>
          <w:tcPr>
            <w:tcW w:w="1035" w:type="dxa"/>
            <w:tcBorders>
              <w:top w:val="nil"/>
              <w:left w:val="nil"/>
              <w:bottom w:val="nil"/>
              <w:right w:val="nil"/>
              <w:tl2br w:val="nil"/>
              <w:tr2bl w:val="nil"/>
            </w:tcBorders>
            <w:shd w:val="clear" w:color="FFFFFF" w:fill="FFFFFF"/>
            <w:noWrap/>
            <w:tcMar>
              <w:left w:w="101" w:type="dxa"/>
              <w:right w:w="101" w:type="dxa"/>
            </w:tcMar>
          </w:tcPr>
          <w:p w14:paraId="775FD48C" w14:textId="1BBFF3A8" w:rsidR="008531A6" w:rsidRPr="005017B1" w:rsidRDefault="003C2A7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 xml:space="preserve">327 </w:t>
            </w:r>
            <w:r w:rsidR="001D19CC" w:rsidRPr="005017B1">
              <w:rPr>
                <w:rFonts w:ascii="Calibri" w:eastAsia="Calibri" w:hAnsi="Calibri" w:cs="Calibri"/>
                <w:b/>
                <w:color w:val="000000"/>
                <w:sz w:val="18"/>
              </w:rPr>
              <w:t>739</w:t>
            </w:r>
          </w:p>
        </w:tc>
        <w:tc>
          <w:tcPr>
            <w:tcW w:w="1035" w:type="dxa"/>
            <w:tcBorders>
              <w:top w:val="nil"/>
              <w:left w:val="nil"/>
              <w:bottom w:val="nil"/>
              <w:right w:val="nil"/>
              <w:tl2br w:val="nil"/>
              <w:tr2bl w:val="nil"/>
            </w:tcBorders>
            <w:shd w:val="clear" w:color="FFFFFF" w:fill="FFFFFF"/>
            <w:noWrap/>
            <w:tcMar>
              <w:left w:w="101" w:type="dxa"/>
              <w:right w:w="101" w:type="dxa"/>
            </w:tcMar>
          </w:tcPr>
          <w:p w14:paraId="326A068E" w14:textId="0867D16E" w:rsidR="008531A6" w:rsidRPr="005017B1" w:rsidRDefault="003C2A7B">
            <w:pPr>
              <w:pStyle w:val="Normal11"/>
              <w:jc w:val="right"/>
              <w:rPr>
                <w:rFonts w:ascii="Calibri" w:eastAsia="Calibri" w:hAnsi="Calibri" w:cs="Calibri"/>
                <w:b/>
                <w:color w:val="000000"/>
                <w:sz w:val="18"/>
              </w:rPr>
            </w:pPr>
            <w:r w:rsidRPr="005017B1">
              <w:rPr>
                <w:rFonts w:ascii="Calibri" w:eastAsia="Calibri" w:hAnsi="Calibri" w:cs="Calibri"/>
                <w:b/>
                <w:color w:val="000000"/>
                <w:sz w:val="18"/>
              </w:rPr>
              <w:t xml:space="preserve">321 </w:t>
            </w:r>
            <w:r w:rsidR="00FA7754" w:rsidRPr="005017B1">
              <w:rPr>
                <w:rFonts w:ascii="Calibri" w:eastAsia="Calibri" w:hAnsi="Calibri" w:cs="Calibri"/>
                <w:b/>
                <w:color w:val="000000"/>
                <w:sz w:val="18"/>
              </w:rPr>
              <w:t>289</w:t>
            </w:r>
          </w:p>
        </w:tc>
      </w:tr>
      <w:tr w:rsidR="00687742" w:rsidRPr="005017B1" w14:paraId="034480DD"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5CD0DD5F" w14:textId="77777777" w:rsidR="00687742" w:rsidRPr="005017B1" w:rsidRDefault="00687742" w:rsidP="00687742">
            <w:pPr>
              <w:pStyle w:val="Normal11"/>
              <w:rPr>
                <w:rFonts w:ascii="Calibri" w:eastAsia="Calibri" w:hAnsi="Calibri" w:cs="Calibri"/>
                <w:color w:val="000000"/>
                <w:sz w:val="18"/>
              </w:rPr>
            </w:pPr>
          </w:p>
        </w:tc>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53C97514" w14:textId="77777777" w:rsidR="00687742" w:rsidRPr="005017B1" w:rsidRDefault="00687742" w:rsidP="00687742">
            <w:pPr>
              <w:pStyle w:val="Normal11"/>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729D6BDC" w14:textId="77777777" w:rsidR="00687742" w:rsidRPr="005017B1" w:rsidRDefault="00687742" w:rsidP="00687742">
            <w:pPr>
              <w:pStyle w:val="Normal11"/>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1C3FD0D5" w14:textId="77777777" w:rsidR="00687742" w:rsidRPr="005017B1" w:rsidRDefault="00687742" w:rsidP="00687742">
            <w:pPr>
              <w:pStyle w:val="Normal11"/>
              <w:rPr>
                <w:rFonts w:ascii="Calibri" w:eastAsia="Calibri" w:hAnsi="Calibri" w:cs="Calibri"/>
                <w:color w:val="000000"/>
                <w:sz w:val="18"/>
              </w:rPr>
            </w:pPr>
          </w:p>
        </w:tc>
        <w:tc>
          <w:tcPr>
            <w:tcW w:w="600" w:type="dxa"/>
            <w:tcBorders>
              <w:top w:val="nil"/>
              <w:left w:val="nil"/>
              <w:bottom w:val="single" w:sz="12" w:space="0" w:color="auto"/>
              <w:right w:val="nil"/>
              <w:tl2br w:val="nil"/>
              <w:tr2bl w:val="nil"/>
            </w:tcBorders>
            <w:shd w:val="clear" w:color="FFFFFF" w:fill="FFFFFF"/>
            <w:tcMar>
              <w:left w:w="0" w:type="dxa"/>
              <w:right w:w="0" w:type="dxa"/>
            </w:tcMar>
          </w:tcPr>
          <w:p w14:paraId="573B433C" w14:textId="77777777" w:rsidR="00687742" w:rsidRPr="005017B1" w:rsidRDefault="00687742" w:rsidP="00687742">
            <w:pPr>
              <w:pStyle w:val="Normal11"/>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178F360E" w14:textId="77777777" w:rsidR="00687742" w:rsidRPr="005017B1" w:rsidRDefault="00687742" w:rsidP="00687742">
            <w:pPr>
              <w:pStyle w:val="Normal11"/>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6C198815" w14:textId="77777777" w:rsidR="00687742" w:rsidRPr="005017B1" w:rsidRDefault="00687742" w:rsidP="00687742">
            <w:pPr>
              <w:pStyle w:val="Normal11"/>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2A867508" w14:textId="77777777" w:rsidR="00687742" w:rsidRPr="005017B1" w:rsidRDefault="00687742" w:rsidP="00687742">
            <w:pPr>
              <w:pStyle w:val="Normal11"/>
              <w:rPr>
                <w:rFonts w:ascii="Calibri" w:eastAsia="Calibri" w:hAnsi="Calibri" w:cs="Calibri"/>
                <w:color w:val="000000"/>
                <w:sz w:val="18"/>
              </w:rPr>
            </w:pPr>
          </w:p>
        </w:tc>
      </w:tr>
      <w:tr w:rsidR="000033B0" w:rsidRPr="005017B1" w14:paraId="57970192"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9195" w:type="dxa"/>
            <w:gridSpan w:val="8"/>
            <w:tcBorders>
              <w:top w:val="single" w:sz="12" w:space="0" w:color="auto"/>
              <w:left w:val="nil"/>
              <w:bottom w:val="nil"/>
              <w:right w:val="nil"/>
              <w:tl2br w:val="nil"/>
              <w:tr2bl w:val="nil"/>
            </w:tcBorders>
            <w:shd w:val="clear" w:color="FFFFFF" w:fill="FFFFFF"/>
            <w:tcMar>
              <w:left w:w="0" w:type="dxa"/>
              <w:right w:w="0" w:type="dxa"/>
            </w:tcMar>
          </w:tcPr>
          <w:p w14:paraId="48EA1791" w14:textId="46296F8E" w:rsidR="000033B0" w:rsidRPr="005017B1" w:rsidRDefault="000033B0" w:rsidP="00687742">
            <w:pPr>
              <w:pStyle w:val="Normal11"/>
              <w:rPr>
                <w:rFonts w:ascii="Calibri" w:eastAsia="Calibri" w:hAnsi="Calibri" w:cs="Calibri"/>
                <w:color w:val="000000"/>
                <w:sz w:val="18"/>
              </w:rPr>
            </w:pPr>
            <w:r w:rsidRPr="005017B1">
              <w:rPr>
                <w:rFonts w:asciiTheme="minorHAnsi" w:hAnsiTheme="minorHAnsi" w:cstheme="minorHAnsi"/>
                <w:sz w:val="18"/>
                <w:szCs w:val="18"/>
              </w:rPr>
              <w:t>“</w:t>
            </w:r>
            <w:r w:rsidR="009A65DF">
              <w:rPr>
                <w:rFonts w:asciiTheme="minorHAnsi" w:hAnsiTheme="minorHAnsi" w:cstheme="minorHAnsi"/>
                <w:sz w:val="18"/>
                <w:szCs w:val="18"/>
              </w:rPr>
              <w:t>-</w:t>
            </w:r>
            <w:r w:rsidRPr="005017B1">
              <w:rPr>
                <w:rFonts w:asciiTheme="minorHAnsi" w:hAnsiTheme="minorHAnsi" w:cstheme="minorHAnsi"/>
                <w:sz w:val="18"/>
                <w:szCs w:val="18"/>
              </w:rPr>
              <w:t>“ denotes “nil”. “..” denotes that the figure rounds to zero. “#” denotes a result over 999.</w:t>
            </w:r>
          </w:p>
        </w:tc>
      </w:tr>
    </w:tbl>
    <w:p w14:paraId="7610404D" w14:textId="10F3413D" w:rsidR="00AC15CB" w:rsidRPr="005017B1" w:rsidRDefault="00AC15CB" w:rsidP="00AC15CB">
      <w:pPr>
        <w:pStyle w:val="Caption"/>
        <w:pageBreakBefore/>
        <w:pBdr>
          <w:top w:val="nil"/>
          <w:left w:val="nil"/>
          <w:bottom w:val="nil"/>
          <w:right w:val="nil"/>
          <w:between w:val="nil"/>
          <w:bar w:val="nil"/>
        </w:pBdr>
        <w:outlineLvl w:val="0"/>
        <w:rPr>
          <w:bdr w:val="nil"/>
        </w:rPr>
      </w:pPr>
      <w:bookmarkStart w:id="46" w:name="_Toc81570512"/>
      <w:bookmarkStart w:id="47" w:name="_Toc81822762"/>
      <w:bookmarkStart w:id="48" w:name="_Toc83988623"/>
      <w:r w:rsidRPr="005017B1">
        <w:rPr>
          <w:bdr w:val="nil"/>
        </w:rPr>
        <w:lastRenderedPageBreak/>
        <w:t>Table 4</w:t>
      </w:r>
      <w:r w:rsidR="00C66ECE">
        <w:rPr>
          <w:bdr w:val="nil"/>
        </w:rPr>
        <w:t>0</w:t>
      </w:r>
      <w:r w:rsidRPr="005017B1">
        <w:rPr>
          <w:bdr w:val="nil"/>
        </w:rPr>
        <w:t>: Environment, Planning and Sustainable Development Directorate: Cash Flow Statement</w:t>
      </w:r>
      <w:bookmarkEnd w:id="46"/>
      <w:bookmarkEnd w:id="47"/>
      <w:bookmarkEnd w:id="48"/>
      <w:r w:rsidRPr="005017B1">
        <w:rPr>
          <w:bdr w:val="nil"/>
        </w:rPr>
        <w:t xml:space="preserve"> </w:t>
      </w:r>
    </w:p>
    <w:tbl>
      <w:tblPr>
        <w:tblStyle w:val="CDMRange14"/>
        <w:tblW w:w="9239" w:type="dxa"/>
        <w:tblLayout w:type="fixed"/>
        <w:tblLook w:val="0600" w:firstRow="0" w:lastRow="0" w:firstColumn="0" w:lastColumn="0" w:noHBand="1" w:noVBand="1"/>
      </w:tblPr>
      <w:tblGrid>
        <w:gridCol w:w="1050"/>
        <w:gridCol w:w="2329"/>
        <w:gridCol w:w="1050"/>
        <w:gridCol w:w="1050"/>
        <w:gridCol w:w="608"/>
        <w:gridCol w:w="1050"/>
        <w:gridCol w:w="1050"/>
        <w:gridCol w:w="1052"/>
      </w:tblGrid>
      <w:tr w:rsidR="008531A6" w:rsidRPr="005017B1" w14:paraId="22E43B73" w14:textId="77777777" w:rsidTr="00E157AF">
        <w:trPr>
          <w:trHeight w:val="968"/>
          <w:tblHeader/>
        </w:trPr>
        <w:tc>
          <w:tcPr>
            <w:tcW w:w="105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87FB5A5"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06686C76" w14:textId="77777777" w:rsidR="008531A6" w:rsidRPr="005017B1" w:rsidRDefault="008531A6">
            <w:pPr>
              <w:pStyle w:val="Normal12"/>
              <w:jc w:val="right"/>
              <w:rPr>
                <w:rFonts w:ascii="Calibri" w:eastAsia="Calibri" w:hAnsi="Calibri" w:cs="Calibri"/>
                <w:b/>
                <w:color w:val="000000"/>
                <w:sz w:val="18"/>
              </w:rPr>
            </w:pPr>
          </w:p>
          <w:p w14:paraId="6F15A575"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329"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2C797B5B" w14:textId="77777777" w:rsidR="008531A6" w:rsidRPr="005017B1" w:rsidRDefault="008531A6">
            <w:pPr>
              <w:pStyle w:val="Normal12"/>
              <w:rPr>
                <w:rFonts w:ascii="Calibri" w:eastAsia="Calibri" w:hAnsi="Calibri" w:cs="Calibri"/>
                <w:b/>
                <w:color w:val="000000"/>
                <w:sz w:val="18"/>
              </w:rPr>
            </w:pPr>
          </w:p>
        </w:tc>
        <w:tc>
          <w:tcPr>
            <w:tcW w:w="105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B7E23A8"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105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12AB674"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2021-22 Budget            </w:t>
            </w:r>
          </w:p>
          <w:p w14:paraId="1EA6527D" w14:textId="77777777" w:rsidR="008531A6" w:rsidRPr="005017B1" w:rsidRDefault="008531A6">
            <w:pPr>
              <w:pStyle w:val="Normal12"/>
              <w:jc w:val="right"/>
              <w:rPr>
                <w:rFonts w:ascii="Calibri" w:eastAsia="Calibri" w:hAnsi="Calibri" w:cs="Calibri"/>
                <w:b/>
                <w:color w:val="000000"/>
                <w:sz w:val="18"/>
              </w:rPr>
            </w:pPr>
          </w:p>
          <w:p w14:paraId="6DB750C9"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608"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CA324E2"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Var </w:t>
            </w:r>
          </w:p>
          <w:p w14:paraId="09CAC14E"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5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2668096"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2022-23 Estimate            </w:t>
            </w:r>
          </w:p>
          <w:p w14:paraId="715FDD9F" w14:textId="77777777" w:rsidR="008531A6" w:rsidRPr="005017B1" w:rsidRDefault="008531A6">
            <w:pPr>
              <w:pStyle w:val="Normal12"/>
              <w:jc w:val="right"/>
              <w:rPr>
                <w:rFonts w:ascii="Calibri" w:eastAsia="Calibri" w:hAnsi="Calibri" w:cs="Calibri"/>
                <w:b/>
                <w:color w:val="000000"/>
                <w:sz w:val="18"/>
              </w:rPr>
            </w:pPr>
          </w:p>
          <w:p w14:paraId="05C60285"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105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85B4F35"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2023-24 Estimate            </w:t>
            </w:r>
          </w:p>
          <w:p w14:paraId="01FA6226" w14:textId="77777777" w:rsidR="008531A6" w:rsidRPr="005017B1" w:rsidRDefault="008531A6">
            <w:pPr>
              <w:pStyle w:val="Normal12"/>
              <w:jc w:val="right"/>
              <w:rPr>
                <w:rFonts w:ascii="Calibri" w:eastAsia="Calibri" w:hAnsi="Calibri" w:cs="Calibri"/>
                <w:b/>
                <w:color w:val="000000"/>
                <w:sz w:val="18"/>
              </w:rPr>
            </w:pPr>
          </w:p>
          <w:p w14:paraId="7D9400A0"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105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1E8FC81"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2024-25 Estimate            </w:t>
            </w:r>
          </w:p>
          <w:p w14:paraId="522BAD84" w14:textId="77777777" w:rsidR="008531A6" w:rsidRPr="005017B1" w:rsidRDefault="008531A6">
            <w:pPr>
              <w:pStyle w:val="Normal12"/>
              <w:jc w:val="right"/>
              <w:rPr>
                <w:rFonts w:ascii="Calibri" w:eastAsia="Calibri" w:hAnsi="Calibri" w:cs="Calibri"/>
                <w:b/>
                <w:color w:val="000000"/>
                <w:sz w:val="18"/>
              </w:rPr>
            </w:pPr>
          </w:p>
          <w:p w14:paraId="70AC73D2"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8531A6" w:rsidRPr="005017B1" w14:paraId="2C2DE954"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50" w:type="dxa"/>
            <w:tcBorders>
              <w:top w:val="single" w:sz="12" w:space="0" w:color="auto"/>
              <w:left w:val="nil"/>
              <w:bottom w:val="nil"/>
              <w:right w:val="nil"/>
              <w:tl2br w:val="nil"/>
              <w:tr2bl w:val="nil"/>
            </w:tcBorders>
            <w:shd w:val="clear" w:color="FFFFFF" w:fill="FFFFFF"/>
            <w:tcMar>
              <w:left w:w="0" w:type="dxa"/>
              <w:right w:w="0" w:type="dxa"/>
            </w:tcMar>
          </w:tcPr>
          <w:p w14:paraId="28C95D81" w14:textId="77777777" w:rsidR="008531A6" w:rsidRPr="005017B1" w:rsidRDefault="008531A6">
            <w:pPr>
              <w:pStyle w:val="Normal12"/>
              <w:jc w:val="right"/>
              <w:rPr>
                <w:rFonts w:ascii="Calibri" w:eastAsia="Calibri" w:hAnsi="Calibri" w:cs="Calibri"/>
                <w:b/>
                <w:i/>
                <w:color w:val="000000"/>
                <w:sz w:val="18"/>
              </w:rPr>
            </w:pPr>
          </w:p>
        </w:tc>
        <w:tc>
          <w:tcPr>
            <w:tcW w:w="2329" w:type="dxa"/>
            <w:tcBorders>
              <w:top w:val="single" w:sz="12" w:space="0" w:color="auto"/>
              <w:left w:val="nil"/>
              <w:bottom w:val="nil"/>
              <w:right w:val="nil"/>
              <w:tl2br w:val="nil"/>
              <w:tr2bl w:val="nil"/>
            </w:tcBorders>
            <w:shd w:val="clear" w:color="FFFFFF" w:fill="FFFFFF"/>
            <w:tcMar>
              <w:left w:w="0" w:type="dxa"/>
              <w:right w:w="0" w:type="dxa"/>
            </w:tcMar>
          </w:tcPr>
          <w:p w14:paraId="5014F694" w14:textId="77777777" w:rsidR="008531A6" w:rsidRPr="005017B1" w:rsidRDefault="008531A6">
            <w:pPr>
              <w:pStyle w:val="Normal12"/>
              <w:rPr>
                <w:rFonts w:ascii="Calibri" w:eastAsia="Calibri" w:hAnsi="Calibri" w:cs="Calibri"/>
                <w:b/>
                <w:color w:val="000000"/>
                <w:sz w:val="18"/>
              </w:rPr>
            </w:pPr>
          </w:p>
        </w:tc>
        <w:tc>
          <w:tcPr>
            <w:tcW w:w="1050" w:type="dxa"/>
            <w:tcBorders>
              <w:top w:val="single" w:sz="12" w:space="0" w:color="auto"/>
              <w:left w:val="nil"/>
              <w:bottom w:val="nil"/>
              <w:right w:val="nil"/>
              <w:tl2br w:val="nil"/>
              <w:tr2bl w:val="nil"/>
            </w:tcBorders>
            <w:shd w:val="clear" w:color="FFFFFF" w:fill="FFFFFF"/>
            <w:tcMar>
              <w:left w:w="0" w:type="dxa"/>
              <w:right w:w="0" w:type="dxa"/>
            </w:tcMar>
          </w:tcPr>
          <w:p w14:paraId="4F446800" w14:textId="77777777" w:rsidR="008531A6" w:rsidRPr="005017B1" w:rsidRDefault="008531A6">
            <w:pPr>
              <w:pStyle w:val="Normal12"/>
              <w:jc w:val="right"/>
              <w:rPr>
                <w:rFonts w:ascii="Calibri" w:eastAsia="Calibri" w:hAnsi="Calibri" w:cs="Calibri"/>
                <w:b/>
                <w:i/>
                <w:color w:val="000000"/>
                <w:sz w:val="18"/>
              </w:rPr>
            </w:pPr>
          </w:p>
        </w:tc>
        <w:tc>
          <w:tcPr>
            <w:tcW w:w="1050" w:type="dxa"/>
            <w:tcBorders>
              <w:top w:val="single" w:sz="12" w:space="0" w:color="auto"/>
              <w:left w:val="nil"/>
              <w:bottom w:val="nil"/>
              <w:right w:val="nil"/>
              <w:tl2br w:val="nil"/>
              <w:tr2bl w:val="nil"/>
            </w:tcBorders>
            <w:shd w:val="clear" w:color="FFFFFF" w:fill="FFFFFF"/>
            <w:tcMar>
              <w:left w:w="0" w:type="dxa"/>
              <w:right w:w="0" w:type="dxa"/>
            </w:tcMar>
          </w:tcPr>
          <w:p w14:paraId="0E56B8D8" w14:textId="77777777" w:rsidR="008531A6" w:rsidRPr="005017B1" w:rsidRDefault="008531A6">
            <w:pPr>
              <w:pStyle w:val="Normal12"/>
              <w:jc w:val="right"/>
              <w:rPr>
                <w:rFonts w:ascii="Calibri" w:eastAsia="Calibri" w:hAnsi="Calibri" w:cs="Calibri"/>
                <w:b/>
                <w:i/>
                <w:color w:val="000000"/>
                <w:sz w:val="18"/>
              </w:rPr>
            </w:pPr>
          </w:p>
        </w:tc>
        <w:tc>
          <w:tcPr>
            <w:tcW w:w="608" w:type="dxa"/>
            <w:tcBorders>
              <w:top w:val="single" w:sz="12" w:space="0" w:color="auto"/>
              <w:left w:val="nil"/>
              <w:bottom w:val="nil"/>
              <w:right w:val="nil"/>
              <w:tl2br w:val="nil"/>
              <w:tr2bl w:val="nil"/>
            </w:tcBorders>
            <w:shd w:val="clear" w:color="FFFFFF" w:fill="FFFFFF"/>
            <w:tcMar>
              <w:left w:w="0" w:type="dxa"/>
              <w:right w:w="0" w:type="dxa"/>
            </w:tcMar>
          </w:tcPr>
          <w:p w14:paraId="2FFDFF13" w14:textId="77777777" w:rsidR="008531A6" w:rsidRPr="005017B1" w:rsidRDefault="008531A6">
            <w:pPr>
              <w:pStyle w:val="Normal12"/>
              <w:jc w:val="right"/>
              <w:rPr>
                <w:rFonts w:ascii="Calibri" w:eastAsia="Calibri" w:hAnsi="Calibri" w:cs="Calibri"/>
                <w:b/>
                <w:i/>
                <w:color w:val="000000"/>
                <w:sz w:val="18"/>
              </w:rPr>
            </w:pPr>
          </w:p>
        </w:tc>
        <w:tc>
          <w:tcPr>
            <w:tcW w:w="1050" w:type="dxa"/>
            <w:tcBorders>
              <w:top w:val="single" w:sz="12" w:space="0" w:color="auto"/>
              <w:left w:val="nil"/>
              <w:bottom w:val="nil"/>
              <w:right w:val="nil"/>
              <w:tl2br w:val="nil"/>
              <w:tr2bl w:val="nil"/>
            </w:tcBorders>
            <w:shd w:val="clear" w:color="FFFFFF" w:fill="FFFFFF"/>
            <w:tcMar>
              <w:left w:w="0" w:type="dxa"/>
              <w:right w:w="0" w:type="dxa"/>
            </w:tcMar>
          </w:tcPr>
          <w:p w14:paraId="3E2F561E" w14:textId="77777777" w:rsidR="008531A6" w:rsidRPr="005017B1" w:rsidRDefault="008531A6">
            <w:pPr>
              <w:pStyle w:val="Normal12"/>
              <w:jc w:val="right"/>
              <w:rPr>
                <w:rFonts w:ascii="Calibri" w:eastAsia="Calibri" w:hAnsi="Calibri" w:cs="Calibri"/>
                <w:b/>
                <w:i/>
                <w:color w:val="000000"/>
                <w:sz w:val="18"/>
              </w:rPr>
            </w:pPr>
          </w:p>
        </w:tc>
        <w:tc>
          <w:tcPr>
            <w:tcW w:w="1050" w:type="dxa"/>
            <w:tcBorders>
              <w:top w:val="single" w:sz="12" w:space="0" w:color="auto"/>
              <w:left w:val="nil"/>
              <w:bottom w:val="nil"/>
              <w:right w:val="nil"/>
              <w:tl2br w:val="nil"/>
              <w:tr2bl w:val="nil"/>
            </w:tcBorders>
            <w:shd w:val="clear" w:color="FFFFFF" w:fill="FFFFFF"/>
            <w:tcMar>
              <w:left w:w="0" w:type="dxa"/>
              <w:right w:w="0" w:type="dxa"/>
            </w:tcMar>
          </w:tcPr>
          <w:p w14:paraId="39078B0D" w14:textId="77777777" w:rsidR="008531A6" w:rsidRPr="005017B1" w:rsidRDefault="008531A6">
            <w:pPr>
              <w:pStyle w:val="Normal12"/>
              <w:jc w:val="right"/>
              <w:rPr>
                <w:rFonts w:ascii="Calibri" w:eastAsia="Calibri" w:hAnsi="Calibri" w:cs="Calibri"/>
                <w:b/>
                <w:i/>
                <w:color w:val="000000"/>
                <w:sz w:val="18"/>
              </w:rPr>
            </w:pPr>
          </w:p>
        </w:tc>
        <w:tc>
          <w:tcPr>
            <w:tcW w:w="1050" w:type="dxa"/>
            <w:tcBorders>
              <w:top w:val="single" w:sz="12" w:space="0" w:color="auto"/>
              <w:left w:val="nil"/>
              <w:bottom w:val="nil"/>
              <w:right w:val="nil"/>
              <w:tl2br w:val="nil"/>
              <w:tr2bl w:val="nil"/>
            </w:tcBorders>
            <w:shd w:val="clear" w:color="FFFFFF" w:fill="FFFFFF"/>
            <w:tcMar>
              <w:left w:w="0" w:type="dxa"/>
              <w:right w:w="0" w:type="dxa"/>
            </w:tcMar>
          </w:tcPr>
          <w:p w14:paraId="716E3681" w14:textId="77777777" w:rsidR="008531A6" w:rsidRPr="005017B1" w:rsidRDefault="008531A6">
            <w:pPr>
              <w:pStyle w:val="Normal12"/>
              <w:jc w:val="right"/>
              <w:rPr>
                <w:rFonts w:ascii="Calibri" w:eastAsia="Calibri" w:hAnsi="Calibri" w:cs="Calibri"/>
                <w:b/>
                <w:i/>
                <w:color w:val="000000"/>
                <w:sz w:val="18"/>
              </w:rPr>
            </w:pPr>
          </w:p>
        </w:tc>
      </w:tr>
      <w:tr w:rsidR="008531A6" w:rsidRPr="005017B1" w14:paraId="7D80F276"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auto" w:fill="auto"/>
            <w:noWrap/>
            <w:tcMar>
              <w:left w:w="0" w:type="dxa"/>
              <w:right w:w="0" w:type="dxa"/>
            </w:tcMar>
          </w:tcPr>
          <w:p w14:paraId="785CF5BB" w14:textId="77777777" w:rsidR="008531A6" w:rsidRPr="005017B1" w:rsidRDefault="008531A6">
            <w:pPr>
              <w:pStyle w:val="Normal12"/>
              <w:rPr>
                <w:rFonts w:ascii="Calibri" w:eastAsia="Calibri" w:hAnsi="Calibri" w:cs="Calibri"/>
                <w:color w:val="000000"/>
                <w:sz w:val="18"/>
              </w:rPr>
            </w:pPr>
          </w:p>
        </w:tc>
        <w:tc>
          <w:tcPr>
            <w:tcW w:w="8189" w:type="dxa"/>
            <w:gridSpan w:val="7"/>
            <w:tcBorders>
              <w:top w:val="nil"/>
              <w:left w:val="nil"/>
              <w:bottom w:val="nil"/>
              <w:right w:val="nil"/>
              <w:tl2br w:val="nil"/>
              <w:tr2bl w:val="nil"/>
            </w:tcBorders>
            <w:shd w:val="clear" w:color="auto" w:fill="auto"/>
            <w:tcMar>
              <w:left w:w="101" w:type="dxa"/>
              <w:right w:w="101" w:type="dxa"/>
            </w:tcMar>
            <w:vAlign w:val="bottom"/>
          </w:tcPr>
          <w:p w14:paraId="214C0C4F" w14:textId="77777777" w:rsidR="008531A6" w:rsidRPr="005017B1" w:rsidRDefault="00AC15CB">
            <w:pPr>
              <w:pStyle w:val="Normal12"/>
              <w:rPr>
                <w:rFonts w:ascii="Calibri" w:eastAsia="Calibri" w:hAnsi="Calibri" w:cs="Calibri"/>
                <w:b/>
                <w:color w:val="000000"/>
                <w:sz w:val="18"/>
              </w:rPr>
            </w:pPr>
            <w:r w:rsidRPr="005017B1">
              <w:rPr>
                <w:rFonts w:ascii="Calibri" w:eastAsia="Calibri" w:hAnsi="Calibri" w:cs="Calibri"/>
                <w:b/>
                <w:color w:val="000000"/>
                <w:sz w:val="18"/>
              </w:rPr>
              <w:t>CASH FLOWS FROM OPERATING ACTIVITIES</w:t>
            </w:r>
          </w:p>
        </w:tc>
      </w:tr>
      <w:tr w:rsidR="008531A6" w:rsidRPr="005017B1" w14:paraId="1EF7AE38"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0" w:type="dxa"/>
              <w:right w:w="0" w:type="dxa"/>
            </w:tcMar>
          </w:tcPr>
          <w:p w14:paraId="56E288CF" w14:textId="77777777" w:rsidR="008531A6" w:rsidRPr="005017B1" w:rsidRDefault="008531A6">
            <w:pPr>
              <w:pStyle w:val="Normal12"/>
              <w:rPr>
                <w:rFonts w:ascii="Calibri" w:eastAsia="Calibri" w:hAnsi="Calibri" w:cs="Calibri"/>
                <w:color w:val="000000"/>
                <w:sz w:val="18"/>
              </w:rPr>
            </w:pPr>
          </w:p>
        </w:tc>
        <w:tc>
          <w:tcPr>
            <w:tcW w:w="2329" w:type="dxa"/>
            <w:tcBorders>
              <w:top w:val="nil"/>
              <w:left w:val="nil"/>
              <w:bottom w:val="nil"/>
              <w:right w:val="nil"/>
              <w:tl2br w:val="nil"/>
              <w:tr2bl w:val="nil"/>
            </w:tcBorders>
            <w:shd w:val="clear" w:color="FFFFFF" w:fill="FFFFFF"/>
            <w:tcMar>
              <w:left w:w="101" w:type="dxa"/>
              <w:right w:w="101" w:type="dxa"/>
            </w:tcMar>
          </w:tcPr>
          <w:p w14:paraId="4BA7556D" w14:textId="77777777" w:rsidR="008531A6" w:rsidRPr="005017B1" w:rsidRDefault="00AC15CB">
            <w:pPr>
              <w:pStyle w:val="Normal12"/>
              <w:rPr>
                <w:rFonts w:ascii="Calibri" w:eastAsia="Calibri" w:hAnsi="Calibri" w:cs="Calibri"/>
                <w:b/>
                <w:color w:val="000000"/>
                <w:sz w:val="18"/>
              </w:rPr>
            </w:pPr>
            <w:r w:rsidRPr="005017B1">
              <w:rPr>
                <w:rFonts w:ascii="Calibri" w:eastAsia="Calibri" w:hAnsi="Calibri" w:cs="Calibri"/>
                <w:b/>
                <w:color w:val="000000"/>
                <w:sz w:val="18"/>
              </w:rPr>
              <w:t>Receipts</w:t>
            </w:r>
          </w:p>
        </w:tc>
        <w:tc>
          <w:tcPr>
            <w:tcW w:w="1050" w:type="dxa"/>
            <w:tcBorders>
              <w:top w:val="nil"/>
              <w:left w:val="nil"/>
              <w:bottom w:val="nil"/>
              <w:right w:val="nil"/>
              <w:tl2br w:val="nil"/>
              <w:tr2bl w:val="nil"/>
            </w:tcBorders>
            <w:shd w:val="clear" w:color="FFFFFF" w:fill="FFFFFF"/>
            <w:tcMar>
              <w:left w:w="0" w:type="dxa"/>
              <w:right w:w="0" w:type="dxa"/>
            </w:tcMar>
          </w:tcPr>
          <w:p w14:paraId="6D850379"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22E320BC" w14:textId="77777777" w:rsidR="008531A6" w:rsidRPr="005017B1" w:rsidRDefault="008531A6">
            <w:pPr>
              <w:pStyle w:val="Normal12"/>
              <w:rPr>
                <w:rFonts w:ascii="Calibri" w:eastAsia="Calibri" w:hAnsi="Calibri" w:cs="Calibri"/>
                <w:color w:val="000000"/>
                <w:sz w:val="18"/>
              </w:rPr>
            </w:pPr>
          </w:p>
        </w:tc>
        <w:tc>
          <w:tcPr>
            <w:tcW w:w="608" w:type="dxa"/>
            <w:tcBorders>
              <w:top w:val="nil"/>
              <w:left w:val="nil"/>
              <w:bottom w:val="nil"/>
              <w:right w:val="nil"/>
              <w:tl2br w:val="nil"/>
              <w:tr2bl w:val="nil"/>
            </w:tcBorders>
            <w:shd w:val="clear" w:color="FFFFFF" w:fill="FFFFFF"/>
            <w:tcMar>
              <w:left w:w="0" w:type="dxa"/>
              <w:right w:w="0" w:type="dxa"/>
            </w:tcMar>
          </w:tcPr>
          <w:p w14:paraId="7E6B95CC"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005EBA95"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4D28A930"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2BEF8615" w14:textId="77777777" w:rsidR="008531A6" w:rsidRPr="005017B1" w:rsidRDefault="008531A6">
            <w:pPr>
              <w:pStyle w:val="Normal12"/>
              <w:rPr>
                <w:rFonts w:ascii="Calibri" w:eastAsia="Calibri" w:hAnsi="Calibri" w:cs="Calibri"/>
                <w:color w:val="000000"/>
                <w:sz w:val="18"/>
              </w:rPr>
            </w:pPr>
          </w:p>
        </w:tc>
      </w:tr>
      <w:tr w:rsidR="008531A6" w:rsidRPr="005017B1" w14:paraId="08D104C5"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1EE364FA"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153 362</w:t>
            </w:r>
          </w:p>
        </w:tc>
        <w:tc>
          <w:tcPr>
            <w:tcW w:w="2329" w:type="dxa"/>
            <w:tcBorders>
              <w:top w:val="nil"/>
              <w:left w:val="nil"/>
              <w:bottom w:val="nil"/>
              <w:right w:val="nil"/>
              <w:tl2br w:val="nil"/>
              <w:tr2bl w:val="nil"/>
            </w:tcBorders>
            <w:shd w:val="clear" w:color="auto" w:fill="auto"/>
            <w:noWrap/>
            <w:tcMar>
              <w:left w:w="101" w:type="dxa"/>
              <w:right w:w="101" w:type="dxa"/>
            </w:tcMar>
          </w:tcPr>
          <w:p w14:paraId="14A57B01"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Controlled Recurrent Payments</w:t>
            </w:r>
          </w:p>
        </w:tc>
        <w:tc>
          <w:tcPr>
            <w:tcW w:w="1050" w:type="dxa"/>
            <w:tcBorders>
              <w:top w:val="nil"/>
              <w:left w:val="nil"/>
              <w:bottom w:val="nil"/>
              <w:right w:val="nil"/>
              <w:tl2br w:val="nil"/>
              <w:tr2bl w:val="nil"/>
            </w:tcBorders>
            <w:shd w:val="clear" w:color="FFFFFF" w:fill="FFFFFF"/>
            <w:tcMar>
              <w:left w:w="101" w:type="dxa"/>
              <w:right w:w="101" w:type="dxa"/>
            </w:tcMar>
          </w:tcPr>
          <w:p w14:paraId="2B6C80F9"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139 712</w:t>
            </w:r>
          </w:p>
        </w:tc>
        <w:tc>
          <w:tcPr>
            <w:tcW w:w="1050" w:type="dxa"/>
            <w:tcBorders>
              <w:top w:val="nil"/>
              <w:left w:val="nil"/>
              <w:bottom w:val="nil"/>
              <w:right w:val="nil"/>
              <w:tl2br w:val="nil"/>
              <w:tr2bl w:val="nil"/>
            </w:tcBorders>
            <w:shd w:val="clear" w:color="FFFFFF" w:fill="FFFFFF"/>
            <w:tcMar>
              <w:left w:w="101" w:type="dxa"/>
              <w:right w:w="101" w:type="dxa"/>
            </w:tcMar>
          </w:tcPr>
          <w:p w14:paraId="7C9C9F5A" w14:textId="2690A39C" w:rsidR="008531A6" w:rsidRPr="005017B1" w:rsidRDefault="009F5127">
            <w:pPr>
              <w:pStyle w:val="Normal12"/>
              <w:jc w:val="right"/>
              <w:rPr>
                <w:rFonts w:ascii="Calibri" w:eastAsia="Calibri" w:hAnsi="Calibri" w:cs="Calibri"/>
                <w:color w:val="000000"/>
                <w:sz w:val="18"/>
              </w:rPr>
            </w:pPr>
            <w:r w:rsidRPr="005017B1">
              <w:rPr>
                <w:rFonts w:ascii="Calibri" w:eastAsia="Calibri" w:hAnsi="Calibri" w:cs="Calibri"/>
                <w:color w:val="000000"/>
                <w:sz w:val="18"/>
              </w:rPr>
              <w:t>158 570</w:t>
            </w:r>
          </w:p>
        </w:tc>
        <w:tc>
          <w:tcPr>
            <w:tcW w:w="608" w:type="dxa"/>
            <w:tcBorders>
              <w:top w:val="nil"/>
              <w:left w:val="nil"/>
              <w:bottom w:val="nil"/>
              <w:right w:val="nil"/>
              <w:tl2br w:val="nil"/>
              <w:tr2bl w:val="nil"/>
            </w:tcBorders>
            <w:shd w:val="clear" w:color="FFFFFF" w:fill="FFFFFF"/>
            <w:tcMar>
              <w:left w:w="101" w:type="dxa"/>
              <w:right w:w="101" w:type="dxa"/>
            </w:tcMar>
          </w:tcPr>
          <w:p w14:paraId="1F9A4A2A" w14:textId="1CEE0440"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13</w:t>
            </w:r>
          </w:p>
        </w:tc>
        <w:tc>
          <w:tcPr>
            <w:tcW w:w="1050" w:type="dxa"/>
            <w:tcBorders>
              <w:top w:val="nil"/>
              <w:left w:val="nil"/>
              <w:bottom w:val="nil"/>
              <w:right w:val="nil"/>
              <w:tl2br w:val="nil"/>
              <w:tr2bl w:val="nil"/>
            </w:tcBorders>
            <w:shd w:val="clear" w:color="FFFFFF" w:fill="FFFFFF"/>
            <w:tcMar>
              <w:left w:w="101" w:type="dxa"/>
              <w:right w:w="101" w:type="dxa"/>
            </w:tcMar>
          </w:tcPr>
          <w:p w14:paraId="7D1BFA81" w14:textId="15E15EDB"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13</w:t>
            </w:r>
            <w:r w:rsidR="009F5127" w:rsidRPr="005017B1">
              <w:rPr>
                <w:rFonts w:ascii="Calibri" w:eastAsia="Calibri" w:hAnsi="Calibri" w:cs="Calibri"/>
                <w:color w:val="000000"/>
                <w:sz w:val="18"/>
              </w:rPr>
              <w:t>1 970</w:t>
            </w:r>
          </w:p>
        </w:tc>
        <w:tc>
          <w:tcPr>
            <w:tcW w:w="1050" w:type="dxa"/>
            <w:tcBorders>
              <w:top w:val="nil"/>
              <w:left w:val="nil"/>
              <w:bottom w:val="nil"/>
              <w:right w:val="nil"/>
              <w:tl2br w:val="nil"/>
              <w:tr2bl w:val="nil"/>
            </w:tcBorders>
            <w:shd w:val="clear" w:color="FFFFFF" w:fill="FFFFFF"/>
            <w:tcMar>
              <w:left w:w="101" w:type="dxa"/>
              <w:right w:w="101" w:type="dxa"/>
            </w:tcMar>
          </w:tcPr>
          <w:p w14:paraId="3566317B" w14:textId="0200C078"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 xml:space="preserve">136 </w:t>
            </w:r>
            <w:r w:rsidR="009F5127" w:rsidRPr="005017B1">
              <w:rPr>
                <w:rFonts w:ascii="Calibri" w:eastAsia="Calibri" w:hAnsi="Calibri" w:cs="Calibri"/>
                <w:color w:val="000000"/>
                <w:sz w:val="18"/>
              </w:rPr>
              <w:t>075</w:t>
            </w:r>
          </w:p>
        </w:tc>
        <w:tc>
          <w:tcPr>
            <w:tcW w:w="1050" w:type="dxa"/>
            <w:tcBorders>
              <w:top w:val="nil"/>
              <w:left w:val="nil"/>
              <w:bottom w:val="nil"/>
              <w:right w:val="nil"/>
              <w:tl2br w:val="nil"/>
              <w:tr2bl w:val="nil"/>
            </w:tcBorders>
            <w:shd w:val="clear" w:color="FFFFFF" w:fill="FFFFFF"/>
            <w:tcMar>
              <w:left w:w="101" w:type="dxa"/>
              <w:right w:w="101" w:type="dxa"/>
            </w:tcMar>
          </w:tcPr>
          <w:p w14:paraId="2C851706" w14:textId="71E464F4"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 xml:space="preserve">128 </w:t>
            </w:r>
            <w:r w:rsidR="009F5127" w:rsidRPr="005017B1">
              <w:rPr>
                <w:rFonts w:ascii="Calibri" w:eastAsia="Calibri" w:hAnsi="Calibri" w:cs="Calibri"/>
                <w:color w:val="000000"/>
                <w:sz w:val="18"/>
              </w:rPr>
              <w:t>062</w:t>
            </w:r>
          </w:p>
        </w:tc>
      </w:tr>
      <w:tr w:rsidR="008531A6" w:rsidRPr="005017B1" w14:paraId="5CA087D3"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55B0A6E6"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12 202</w:t>
            </w:r>
          </w:p>
        </w:tc>
        <w:tc>
          <w:tcPr>
            <w:tcW w:w="2329" w:type="dxa"/>
            <w:tcBorders>
              <w:top w:val="nil"/>
              <w:left w:val="nil"/>
              <w:bottom w:val="nil"/>
              <w:right w:val="nil"/>
              <w:tl2br w:val="nil"/>
              <w:tr2bl w:val="nil"/>
            </w:tcBorders>
            <w:shd w:val="clear" w:color="auto" w:fill="auto"/>
            <w:noWrap/>
            <w:tcMar>
              <w:left w:w="101" w:type="dxa"/>
              <w:right w:w="101" w:type="dxa"/>
            </w:tcMar>
          </w:tcPr>
          <w:p w14:paraId="74FF9B45"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Sale of Goods and Services from Contracts with Customers</w:t>
            </w:r>
          </w:p>
        </w:tc>
        <w:tc>
          <w:tcPr>
            <w:tcW w:w="1050" w:type="dxa"/>
            <w:tcBorders>
              <w:top w:val="nil"/>
              <w:left w:val="nil"/>
              <w:bottom w:val="nil"/>
              <w:right w:val="nil"/>
              <w:tl2br w:val="nil"/>
              <w:tr2bl w:val="nil"/>
            </w:tcBorders>
            <w:shd w:val="clear" w:color="FFFFFF" w:fill="FFFFFF"/>
            <w:tcMar>
              <w:left w:w="101" w:type="dxa"/>
              <w:right w:w="101" w:type="dxa"/>
            </w:tcMar>
          </w:tcPr>
          <w:p w14:paraId="0CF49E7B"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10 772</w:t>
            </w:r>
          </w:p>
        </w:tc>
        <w:tc>
          <w:tcPr>
            <w:tcW w:w="1050" w:type="dxa"/>
            <w:tcBorders>
              <w:top w:val="nil"/>
              <w:left w:val="nil"/>
              <w:bottom w:val="nil"/>
              <w:right w:val="nil"/>
              <w:tl2br w:val="nil"/>
              <w:tr2bl w:val="nil"/>
            </w:tcBorders>
            <w:shd w:val="clear" w:color="FFFFFF" w:fill="FFFFFF"/>
            <w:tcMar>
              <w:left w:w="101" w:type="dxa"/>
              <w:right w:w="101" w:type="dxa"/>
            </w:tcMar>
          </w:tcPr>
          <w:p w14:paraId="1F708444"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12 038</w:t>
            </w:r>
          </w:p>
        </w:tc>
        <w:tc>
          <w:tcPr>
            <w:tcW w:w="608" w:type="dxa"/>
            <w:tcBorders>
              <w:top w:val="nil"/>
              <w:left w:val="nil"/>
              <w:bottom w:val="nil"/>
              <w:right w:val="nil"/>
              <w:tl2br w:val="nil"/>
              <w:tr2bl w:val="nil"/>
            </w:tcBorders>
            <w:shd w:val="clear" w:color="FFFFFF" w:fill="FFFFFF"/>
            <w:tcMar>
              <w:left w:w="101" w:type="dxa"/>
              <w:right w:w="101" w:type="dxa"/>
            </w:tcMar>
          </w:tcPr>
          <w:p w14:paraId="3A8EE54B" w14:textId="7225D25B"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12</w:t>
            </w:r>
          </w:p>
        </w:tc>
        <w:tc>
          <w:tcPr>
            <w:tcW w:w="1050" w:type="dxa"/>
            <w:tcBorders>
              <w:top w:val="nil"/>
              <w:left w:val="nil"/>
              <w:bottom w:val="nil"/>
              <w:right w:val="nil"/>
              <w:tl2br w:val="nil"/>
              <w:tr2bl w:val="nil"/>
            </w:tcBorders>
            <w:shd w:val="clear" w:color="FFFFFF" w:fill="FFFFFF"/>
            <w:tcMar>
              <w:left w:w="101" w:type="dxa"/>
              <w:right w:w="101" w:type="dxa"/>
            </w:tcMar>
          </w:tcPr>
          <w:p w14:paraId="16FF37C1"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12 138</w:t>
            </w:r>
          </w:p>
        </w:tc>
        <w:tc>
          <w:tcPr>
            <w:tcW w:w="1050" w:type="dxa"/>
            <w:tcBorders>
              <w:top w:val="nil"/>
              <w:left w:val="nil"/>
              <w:bottom w:val="nil"/>
              <w:right w:val="nil"/>
              <w:tl2br w:val="nil"/>
              <w:tr2bl w:val="nil"/>
            </w:tcBorders>
            <w:shd w:val="clear" w:color="FFFFFF" w:fill="FFFFFF"/>
            <w:tcMar>
              <w:left w:w="101" w:type="dxa"/>
              <w:right w:w="101" w:type="dxa"/>
            </w:tcMar>
          </w:tcPr>
          <w:p w14:paraId="580AA1DB"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12 363</w:t>
            </w:r>
          </w:p>
        </w:tc>
        <w:tc>
          <w:tcPr>
            <w:tcW w:w="1050" w:type="dxa"/>
            <w:tcBorders>
              <w:top w:val="nil"/>
              <w:left w:val="nil"/>
              <w:bottom w:val="nil"/>
              <w:right w:val="nil"/>
              <w:tl2br w:val="nil"/>
              <w:tr2bl w:val="nil"/>
            </w:tcBorders>
            <w:shd w:val="clear" w:color="FFFFFF" w:fill="FFFFFF"/>
            <w:tcMar>
              <w:left w:w="101" w:type="dxa"/>
              <w:right w:w="101" w:type="dxa"/>
            </w:tcMar>
          </w:tcPr>
          <w:p w14:paraId="2AF037FC"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12 566</w:t>
            </w:r>
          </w:p>
        </w:tc>
      </w:tr>
      <w:tr w:rsidR="008531A6" w:rsidRPr="005017B1" w14:paraId="32E3F922"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15879C38"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4 938</w:t>
            </w:r>
          </w:p>
        </w:tc>
        <w:tc>
          <w:tcPr>
            <w:tcW w:w="2329" w:type="dxa"/>
            <w:tcBorders>
              <w:top w:val="nil"/>
              <w:left w:val="nil"/>
              <w:bottom w:val="nil"/>
              <w:right w:val="nil"/>
              <w:tl2br w:val="nil"/>
              <w:tr2bl w:val="nil"/>
            </w:tcBorders>
            <w:shd w:val="clear" w:color="auto" w:fill="auto"/>
            <w:noWrap/>
            <w:tcMar>
              <w:left w:w="101" w:type="dxa"/>
              <w:right w:w="101" w:type="dxa"/>
            </w:tcMar>
          </w:tcPr>
          <w:p w14:paraId="0E80DFC5"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Grants and Contributions</w:t>
            </w:r>
          </w:p>
        </w:tc>
        <w:tc>
          <w:tcPr>
            <w:tcW w:w="1050" w:type="dxa"/>
            <w:tcBorders>
              <w:top w:val="nil"/>
              <w:left w:val="nil"/>
              <w:bottom w:val="nil"/>
              <w:right w:val="nil"/>
              <w:tl2br w:val="nil"/>
              <w:tr2bl w:val="nil"/>
            </w:tcBorders>
            <w:shd w:val="clear" w:color="FFFFFF" w:fill="FFFFFF"/>
            <w:tcMar>
              <w:left w:w="101" w:type="dxa"/>
              <w:right w:w="101" w:type="dxa"/>
            </w:tcMar>
          </w:tcPr>
          <w:p w14:paraId="011550BA"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5 989</w:t>
            </w:r>
          </w:p>
        </w:tc>
        <w:tc>
          <w:tcPr>
            <w:tcW w:w="1050" w:type="dxa"/>
            <w:tcBorders>
              <w:top w:val="nil"/>
              <w:left w:val="nil"/>
              <w:bottom w:val="nil"/>
              <w:right w:val="nil"/>
              <w:tl2br w:val="nil"/>
              <w:tr2bl w:val="nil"/>
            </w:tcBorders>
            <w:shd w:val="clear" w:color="FFFFFF" w:fill="FFFFFF"/>
            <w:tcMar>
              <w:left w:w="101" w:type="dxa"/>
              <w:right w:w="101" w:type="dxa"/>
            </w:tcMar>
          </w:tcPr>
          <w:p w14:paraId="29C69FFA"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4 100</w:t>
            </w:r>
          </w:p>
        </w:tc>
        <w:tc>
          <w:tcPr>
            <w:tcW w:w="608" w:type="dxa"/>
            <w:tcBorders>
              <w:top w:val="nil"/>
              <w:left w:val="nil"/>
              <w:bottom w:val="nil"/>
              <w:right w:val="nil"/>
              <w:tl2br w:val="nil"/>
              <w:tr2bl w:val="nil"/>
            </w:tcBorders>
            <w:shd w:val="clear" w:color="FFFFFF" w:fill="FFFFFF"/>
            <w:tcMar>
              <w:left w:w="101" w:type="dxa"/>
              <w:right w:w="101" w:type="dxa"/>
            </w:tcMar>
          </w:tcPr>
          <w:p w14:paraId="43F3FA56" w14:textId="3003D55C"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-32</w:t>
            </w:r>
          </w:p>
        </w:tc>
        <w:tc>
          <w:tcPr>
            <w:tcW w:w="1050" w:type="dxa"/>
            <w:tcBorders>
              <w:top w:val="nil"/>
              <w:left w:val="nil"/>
              <w:bottom w:val="nil"/>
              <w:right w:val="nil"/>
              <w:tl2br w:val="nil"/>
              <w:tr2bl w:val="nil"/>
            </w:tcBorders>
            <w:shd w:val="clear" w:color="FFFFFF" w:fill="FFFFFF"/>
            <w:tcMar>
              <w:left w:w="101" w:type="dxa"/>
              <w:right w:w="101" w:type="dxa"/>
            </w:tcMar>
          </w:tcPr>
          <w:p w14:paraId="01D78349"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5 510</w:t>
            </w:r>
          </w:p>
        </w:tc>
        <w:tc>
          <w:tcPr>
            <w:tcW w:w="1050" w:type="dxa"/>
            <w:tcBorders>
              <w:top w:val="nil"/>
              <w:left w:val="nil"/>
              <w:bottom w:val="nil"/>
              <w:right w:val="nil"/>
              <w:tl2br w:val="nil"/>
              <w:tr2bl w:val="nil"/>
            </w:tcBorders>
            <w:shd w:val="clear" w:color="FFFFFF" w:fill="FFFFFF"/>
            <w:tcMar>
              <w:left w:w="101" w:type="dxa"/>
              <w:right w:w="101" w:type="dxa"/>
            </w:tcMar>
          </w:tcPr>
          <w:p w14:paraId="43D42EA2"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50" w:type="dxa"/>
            <w:tcBorders>
              <w:top w:val="nil"/>
              <w:left w:val="nil"/>
              <w:bottom w:val="nil"/>
              <w:right w:val="nil"/>
              <w:tl2br w:val="nil"/>
              <w:tr2bl w:val="nil"/>
            </w:tcBorders>
            <w:shd w:val="clear" w:color="FFFFFF" w:fill="FFFFFF"/>
            <w:tcMar>
              <w:left w:w="101" w:type="dxa"/>
              <w:right w:w="101" w:type="dxa"/>
            </w:tcMar>
          </w:tcPr>
          <w:p w14:paraId="3E0DCFA6"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0A0583D6"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6ED9616B"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91</w:t>
            </w:r>
          </w:p>
        </w:tc>
        <w:tc>
          <w:tcPr>
            <w:tcW w:w="2329" w:type="dxa"/>
            <w:tcBorders>
              <w:top w:val="nil"/>
              <w:left w:val="nil"/>
              <w:bottom w:val="nil"/>
              <w:right w:val="nil"/>
              <w:tl2br w:val="nil"/>
              <w:tr2bl w:val="nil"/>
            </w:tcBorders>
            <w:shd w:val="clear" w:color="auto" w:fill="auto"/>
            <w:noWrap/>
            <w:tcMar>
              <w:left w:w="101" w:type="dxa"/>
              <w:right w:w="101" w:type="dxa"/>
            </w:tcMar>
          </w:tcPr>
          <w:p w14:paraId="247B3E6F"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Interest Received</w:t>
            </w:r>
          </w:p>
        </w:tc>
        <w:tc>
          <w:tcPr>
            <w:tcW w:w="1050" w:type="dxa"/>
            <w:tcBorders>
              <w:top w:val="nil"/>
              <w:left w:val="nil"/>
              <w:bottom w:val="nil"/>
              <w:right w:val="nil"/>
              <w:tl2br w:val="nil"/>
              <w:tr2bl w:val="nil"/>
            </w:tcBorders>
            <w:shd w:val="clear" w:color="FFFFFF" w:fill="FFFFFF"/>
            <w:tcMar>
              <w:left w:w="101" w:type="dxa"/>
              <w:right w:w="101" w:type="dxa"/>
            </w:tcMar>
          </w:tcPr>
          <w:p w14:paraId="2716E5D8"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201</w:t>
            </w:r>
          </w:p>
        </w:tc>
        <w:tc>
          <w:tcPr>
            <w:tcW w:w="1050" w:type="dxa"/>
            <w:tcBorders>
              <w:top w:val="nil"/>
              <w:left w:val="nil"/>
              <w:bottom w:val="nil"/>
              <w:right w:val="nil"/>
              <w:tl2br w:val="nil"/>
              <w:tr2bl w:val="nil"/>
            </w:tcBorders>
            <w:shd w:val="clear" w:color="FFFFFF" w:fill="FFFFFF"/>
            <w:tcMar>
              <w:left w:w="101" w:type="dxa"/>
              <w:right w:w="101" w:type="dxa"/>
            </w:tcMar>
          </w:tcPr>
          <w:p w14:paraId="347C47D1"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92</w:t>
            </w:r>
          </w:p>
        </w:tc>
        <w:tc>
          <w:tcPr>
            <w:tcW w:w="608" w:type="dxa"/>
            <w:tcBorders>
              <w:top w:val="nil"/>
              <w:left w:val="nil"/>
              <w:bottom w:val="nil"/>
              <w:right w:val="nil"/>
              <w:tl2br w:val="nil"/>
              <w:tr2bl w:val="nil"/>
            </w:tcBorders>
            <w:shd w:val="clear" w:color="FFFFFF" w:fill="FFFFFF"/>
            <w:tcMar>
              <w:left w:w="101" w:type="dxa"/>
              <w:right w:w="101" w:type="dxa"/>
            </w:tcMar>
          </w:tcPr>
          <w:p w14:paraId="1EDBE72F" w14:textId="1E1CFE45"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-54</w:t>
            </w:r>
          </w:p>
        </w:tc>
        <w:tc>
          <w:tcPr>
            <w:tcW w:w="1050" w:type="dxa"/>
            <w:tcBorders>
              <w:top w:val="nil"/>
              <w:left w:val="nil"/>
              <w:bottom w:val="nil"/>
              <w:right w:val="nil"/>
              <w:tl2br w:val="nil"/>
              <w:tr2bl w:val="nil"/>
            </w:tcBorders>
            <w:shd w:val="clear" w:color="FFFFFF" w:fill="FFFFFF"/>
            <w:tcMar>
              <w:left w:w="101" w:type="dxa"/>
              <w:right w:w="101" w:type="dxa"/>
            </w:tcMar>
          </w:tcPr>
          <w:p w14:paraId="7540A9C6"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93</w:t>
            </w:r>
          </w:p>
        </w:tc>
        <w:tc>
          <w:tcPr>
            <w:tcW w:w="1050" w:type="dxa"/>
            <w:tcBorders>
              <w:top w:val="nil"/>
              <w:left w:val="nil"/>
              <w:bottom w:val="nil"/>
              <w:right w:val="nil"/>
              <w:tl2br w:val="nil"/>
              <w:tr2bl w:val="nil"/>
            </w:tcBorders>
            <w:shd w:val="clear" w:color="FFFFFF" w:fill="FFFFFF"/>
            <w:tcMar>
              <w:left w:w="101" w:type="dxa"/>
              <w:right w:w="101" w:type="dxa"/>
            </w:tcMar>
          </w:tcPr>
          <w:p w14:paraId="4CBDF782"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94</w:t>
            </w:r>
          </w:p>
        </w:tc>
        <w:tc>
          <w:tcPr>
            <w:tcW w:w="1050" w:type="dxa"/>
            <w:tcBorders>
              <w:top w:val="nil"/>
              <w:left w:val="nil"/>
              <w:bottom w:val="nil"/>
              <w:right w:val="nil"/>
              <w:tl2br w:val="nil"/>
              <w:tr2bl w:val="nil"/>
            </w:tcBorders>
            <w:shd w:val="clear" w:color="FFFFFF" w:fill="FFFFFF"/>
            <w:tcMar>
              <w:left w:w="101" w:type="dxa"/>
              <w:right w:w="101" w:type="dxa"/>
            </w:tcMar>
          </w:tcPr>
          <w:p w14:paraId="2ECD0354"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95</w:t>
            </w:r>
          </w:p>
        </w:tc>
      </w:tr>
      <w:tr w:rsidR="008531A6" w:rsidRPr="005017B1" w14:paraId="614A39F7"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109F65D0"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9 260</w:t>
            </w:r>
          </w:p>
        </w:tc>
        <w:tc>
          <w:tcPr>
            <w:tcW w:w="2329" w:type="dxa"/>
            <w:tcBorders>
              <w:top w:val="nil"/>
              <w:left w:val="nil"/>
              <w:bottom w:val="nil"/>
              <w:right w:val="nil"/>
              <w:tl2br w:val="nil"/>
              <w:tr2bl w:val="nil"/>
            </w:tcBorders>
            <w:shd w:val="clear" w:color="auto" w:fill="auto"/>
            <w:noWrap/>
            <w:tcMar>
              <w:left w:w="101" w:type="dxa"/>
              <w:right w:w="101" w:type="dxa"/>
            </w:tcMar>
          </w:tcPr>
          <w:p w14:paraId="4E119176" w14:textId="4D192EFF"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 xml:space="preserve">Goods and Services Tax Input Tax Credits from the </w:t>
            </w:r>
            <w:r w:rsidR="0099075D" w:rsidRPr="005017B1">
              <w:rPr>
                <w:rFonts w:ascii="Calibri" w:eastAsia="Calibri" w:hAnsi="Calibri" w:cs="Calibri"/>
                <w:color w:val="000000"/>
                <w:sz w:val="18"/>
              </w:rPr>
              <w:t>ATO</w:t>
            </w:r>
          </w:p>
        </w:tc>
        <w:tc>
          <w:tcPr>
            <w:tcW w:w="1050" w:type="dxa"/>
            <w:tcBorders>
              <w:top w:val="nil"/>
              <w:left w:val="nil"/>
              <w:bottom w:val="nil"/>
              <w:right w:val="nil"/>
              <w:tl2br w:val="nil"/>
              <w:tr2bl w:val="nil"/>
            </w:tcBorders>
            <w:shd w:val="clear" w:color="FFFFFF" w:fill="FFFFFF"/>
            <w:tcMar>
              <w:left w:w="101" w:type="dxa"/>
              <w:right w:w="101" w:type="dxa"/>
            </w:tcMar>
          </w:tcPr>
          <w:p w14:paraId="13063EDA"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5 461</w:t>
            </w:r>
          </w:p>
        </w:tc>
        <w:tc>
          <w:tcPr>
            <w:tcW w:w="1050" w:type="dxa"/>
            <w:tcBorders>
              <w:top w:val="nil"/>
              <w:left w:val="nil"/>
              <w:bottom w:val="nil"/>
              <w:right w:val="nil"/>
              <w:tl2br w:val="nil"/>
              <w:tr2bl w:val="nil"/>
            </w:tcBorders>
            <w:shd w:val="clear" w:color="FFFFFF" w:fill="FFFFFF"/>
            <w:tcMar>
              <w:left w:w="101" w:type="dxa"/>
              <w:right w:w="101" w:type="dxa"/>
            </w:tcMar>
          </w:tcPr>
          <w:p w14:paraId="71A5E2A5"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7 930</w:t>
            </w:r>
          </w:p>
        </w:tc>
        <w:tc>
          <w:tcPr>
            <w:tcW w:w="608" w:type="dxa"/>
            <w:tcBorders>
              <w:top w:val="nil"/>
              <w:left w:val="nil"/>
              <w:bottom w:val="nil"/>
              <w:right w:val="nil"/>
              <w:tl2br w:val="nil"/>
              <w:tr2bl w:val="nil"/>
            </w:tcBorders>
            <w:shd w:val="clear" w:color="FFFFFF" w:fill="FFFFFF"/>
            <w:tcMar>
              <w:left w:w="101" w:type="dxa"/>
              <w:right w:w="101" w:type="dxa"/>
            </w:tcMar>
          </w:tcPr>
          <w:p w14:paraId="03F4CFA7" w14:textId="59535A5B"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45</w:t>
            </w:r>
          </w:p>
        </w:tc>
        <w:tc>
          <w:tcPr>
            <w:tcW w:w="1050" w:type="dxa"/>
            <w:tcBorders>
              <w:top w:val="nil"/>
              <w:left w:val="nil"/>
              <w:bottom w:val="nil"/>
              <w:right w:val="nil"/>
              <w:tl2br w:val="nil"/>
              <w:tr2bl w:val="nil"/>
            </w:tcBorders>
            <w:shd w:val="clear" w:color="FFFFFF" w:fill="FFFFFF"/>
            <w:tcMar>
              <w:left w:w="101" w:type="dxa"/>
              <w:right w:w="101" w:type="dxa"/>
            </w:tcMar>
          </w:tcPr>
          <w:p w14:paraId="61CEE8F2"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4 391</w:t>
            </w:r>
          </w:p>
        </w:tc>
        <w:tc>
          <w:tcPr>
            <w:tcW w:w="1050" w:type="dxa"/>
            <w:tcBorders>
              <w:top w:val="nil"/>
              <w:left w:val="nil"/>
              <w:bottom w:val="nil"/>
              <w:right w:val="nil"/>
              <w:tl2br w:val="nil"/>
              <w:tr2bl w:val="nil"/>
            </w:tcBorders>
            <w:shd w:val="clear" w:color="FFFFFF" w:fill="FFFFFF"/>
            <w:tcMar>
              <w:left w:w="101" w:type="dxa"/>
              <w:right w:w="101" w:type="dxa"/>
            </w:tcMar>
          </w:tcPr>
          <w:p w14:paraId="59CB7D5B"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5 067</w:t>
            </w:r>
          </w:p>
        </w:tc>
        <w:tc>
          <w:tcPr>
            <w:tcW w:w="1050" w:type="dxa"/>
            <w:tcBorders>
              <w:top w:val="nil"/>
              <w:left w:val="nil"/>
              <w:bottom w:val="nil"/>
              <w:right w:val="nil"/>
              <w:tl2br w:val="nil"/>
              <w:tr2bl w:val="nil"/>
            </w:tcBorders>
            <w:shd w:val="clear" w:color="FFFFFF" w:fill="FFFFFF"/>
            <w:tcMar>
              <w:left w:w="101" w:type="dxa"/>
              <w:right w:w="101" w:type="dxa"/>
            </w:tcMar>
          </w:tcPr>
          <w:p w14:paraId="6E94E60C"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4 205</w:t>
            </w:r>
          </w:p>
        </w:tc>
      </w:tr>
      <w:tr w:rsidR="008531A6" w:rsidRPr="005017B1" w14:paraId="3D0F1A7F"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779EB03D"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1 692</w:t>
            </w:r>
          </w:p>
        </w:tc>
        <w:tc>
          <w:tcPr>
            <w:tcW w:w="2329" w:type="dxa"/>
            <w:tcBorders>
              <w:top w:val="nil"/>
              <w:left w:val="nil"/>
              <w:bottom w:val="nil"/>
              <w:right w:val="nil"/>
              <w:tl2br w:val="nil"/>
              <w:tr2bl w:val="nil"/>
            </w:tcBorders>
            <w:shd w:val="clear" w:color="auto" w:fill="auto"/>
            <w:noWrap/>
            <w:tcMar>
              <w:left w:w="101" w:type="dxa"/>
              <w:right w:w="101" w:type="dxa"/>
            </w:tcMar>
          </w:tcPr>
          <w:p w14:paraId="1DDC0980"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Goods and Services Tax Collected from Customers</w:t>
            </w:r>
          </w:p>
        </w:tc>
        <w:tc>
          <w:tcPr>
            <w:tcW w:w="1050" w:type="dxa"/>
            <w:tcBorders>
              <w:top w:val="nil"/>
              <w:left w:val="nil"/>
              <w:bottom w:val="nil"/>
              <w:right w:val="nil"/>
              <w:tl2br w:val="nil"/>
              <w:tr2bl w:val="nil"/>
            </w:tcBorders>
            <w:shd w:val="clear" w:color="FFFFFF" w:fill="FFFFFF"/>
            <w:tcMar>
              <w:left w:w="101" w:type="dxa"/>
              <w:right w:w="101" w:type="dxa"/>
            </w:tcMar>
          </w:tcPr>
          <w:p w14:paraId="1D65385D"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1 238</w:t>
            </w:r>
          </w:p>
        </w:tc>
        <w:tc>
          <w:tcPr>
            <w:tcW w:w="1050" w:type="dxa"/>
            <w:tcBorders>
              <w:top w:val="nil"/>
              <w:left w:val="nil"/>
              <w:bottom w:val="nil"/>
              <w:right w:val="nil"/>
              <w:tl2br w:val="nil"/>
              <w:tr2bl w:val="nil"/>
            </w:tcBorders>
            <w:shd w:val="clear" w:color="FFFFFF" w:fill="FFFFFF"/>
            <w:tcMar>
              <w:left w:w="101" w:type="dxa"/>
              <w:right w:w="101" w:type="dxa"/>
            </w:tcMar>
          </w:tcPr>
          <w:p w14:paraId="4F2FF87D"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1 203</w:t>
            </w:r>
          </w:p>
        </w:tc>
        <w:tc>
          <w:tcPr>
            <w:tcW w:w="608" w:type="dxa"/>
            <w:tcBorders>
              <w:top w:val="nil"/>
              <w:left w:val="nil"/>
              <w:bottom w:val="nil"/>
              <w:right w:val="nil"/>
              <w:tl2br w:val="nil"/>
              <w:tr2bl w:val="nil"/>
            </w:tcBorders>
            <w:shd w:val="clear" w:color="FFFFFF" w:fill="FFFFFF"/>
            <w:tcMar>
              <w:left w:w="101" w:type="dxa"/>
              <w:right w:w="101" w:type="dxa"/>
            </w:tcMar>
          </w:tcPr>
          <w:p w14:paraId="7E5CAFCB" w14:textId="6DBE4539"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-3</w:t>
            </w:r>
          </w:p>
        </w:tc>
        <w:tc>
          <w:tcPr>
            <w:tcW w:w="1050" w:type="dxa"/>
            <w:tcBorders>
              <w:top w:val="nil"/>
              <w:left w:val="nil"/>
              <w:bottom w:val="nil"/>
              <w:right w:val="nil"/>
              <w:tl2br w:val="nil"/>
              <w:tr2bl w:val="nil"/>
            </w:tcBorders>
            <w:shd w:val="clear" w:color="FFFFFF" w:fill="FFFFFF"/>
            <w:tcMar>
              <w:left w:w="101" w:type="dxa"/>
              <w:right w:w="101" w:type="dxa"/>
            </w:tcMar>
          </w:tcPr>
          <w:p w14:paraId="44D0FD86"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1 213</w:t>
            </w:r>
          </w:p>
        </w:tc>
        <w:tc>
          <w:tcPr>
            <w:tcW w:w="1050" w:type="dxa"/>
            <w:tcBorders>
              <w:top w:val="nil"/>
              <w:left w:val="nil"/>
              <w:bottom w:val="nil"/>
              <w:right w:val="nil"/>
              <w:tl2br w:val="nil"/>
              <w:tr2bl w:val="nil"/>
            </w:tcBorders>
            <w:shd w:val="clear" w:color="FFFFFF" w:fill="FFFFFF"/>
            <w:tcMar>
              <w:left w:w="101" w:type="dxa"/>
              <w:right w:w="101" w:type="dxa"/>
            </w:tcMar>
          </w:tcPr>
          <w:p w14:paraId="209AE469"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1 236</w:t>
            </w:r>
          </w:p>
        </w:tc>
        <w:tc>
          <w:tcPr>
            <w:tcW w:w="1050" w:type="dxa"/>
            <w:tcBorders>
              <w:top w:val="nil"/>
              <w:left w:val="nil"/>
              <w:bottom w:val="nil"/>
              <w:right w:val="nil"/>
              <w:tl2br w:val="nil"/>
              <w:tr2bl w:val="nil"/>
            </w:tcBorders>
            <w:shd w:val="clear" w:color="FFFFFF" w:fill="FFFFFF"/>
            <w:tcMar>
              <w:left w:w="101" w:type="dxa"/>
              <w:right w:w="101" w:type="dxa"/>
            </w:tcMar>
          </w:tcPr>
          <w:p w14:paraId="713944BE"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1 256</w:t>
            </w:r>
          </w:p>
        </w:tc>
      </w:tr>
      <w:tr w:rsidR="008531A6" w:rsidRPr="005017B1" w14:paraId="5C1710F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07783C27"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4 326</w:t>
            </w:r>
          </w:p>
        </w:tc>
        <w:tc>
          <w:tcPr>
            <w:tcW w:w="2329" w:type="dxa"/>
            <w:tcBorders>
              <w:top w:val="nil"/>
              <w:left w:val="nil"/>
              <w:bottom w:val="nil"/>
              <w:right w:val="nil"/>
              <w:tl2br w:val="nil"/>
              <w:tr2bl w:val="nil"/>
            </w:tcBorders>
            <w:shd w:val="clear" w:color="auto" w:fill="auto"/>
            <w:noWrap/>
            <w:tcMar>
              <w:left w:w="101" w:type="dxa"/>
              <w:right w:w="101" w:type="dxa"/>
            </w:tcMar>
          </w:tcPr>
          <w:p w14:paraId="2AA8589F"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Other</w:t>
            </w:r>
          </w:p>
        </w:tc>
        <w:tc>
          <w:tcPr>
            <w:tcW w:w="1050" w:type="dxa"/>
            <w:tcBorders>
              <w:top w:val="nil"/>
              <w:left w:val="nil"/>
              <w:bottom w:val="nil"/>
              <w:right w:val="nil"/>
              <w:tl2br w:val="nil"/>
              <w:tr2bl w:val="nil"/>
            </w:tcBorders>
            <w:shd w:val="clear" w:color="FFFFFF" w:fill="FFFFFF"/>
            <w:tcMar>
              <w:left w:w="101" w:type="dxa"/>
              <w:right w:w="101" w:type="dxa"/>
            </w:tcMar>
          </w:tcPr>
          <w:p w14:paraId="175C84EF"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7 797</w:t>
            </w:r>
          </w:p>
        </w:tc>
        <w:tc>
          <w:tcPr>
            <w:tcW w:w="1050" w:type="dxa"/>
            <w:tcBorders>
              <w:top w:val="nil"/>
              <w:left w:val="nil"/>
              <w:bottom w:val="nil"/>
              <w:right w:val="nil"/>
              <w:tl2br w:val="nil"/>
              <w:tr2bl w:val="nil"/>
            </w:tcBorders>
            <w:shd w:val="clear" w:color="FFFFFF" w:fill="FFFFFF"/>
            <w:tcMar>
              <w:left w:w="101" w:type="dxa"/>
              <w:right w:w="101" w:type="dxa"/>
            </w:tcMar>
          </w:tcPr>
          <w:p w14:paraId="53648F01"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18 189</w:t>
            </w:r>
          </w:p>
        </w:tc>
        <w:tc>
          <w:tcPr>
            <w:tcW w:w="608" w:type="dxa"/>
            <w:tcBorders>
              <w:top w:val="nil"/>
              <w:left w:val="nil"/>
              <w:bottom w:val="nil"/>
              <w:right w:val="nil"/>
              <w:tl2br w:val="nil"/>
              <w:tr2bl w:val="nil"/>
            </w:tcBorders>
            <w:shd w:val="clear" w:color="FFFFFF" w:fill="FFFFFF"/>
            <w:tcMar>
              <w:left w:w="101" w:type="dxa"/>
              <w:right w:w="101" w:type="dxa"/>
            </w:tcMar>
          </w:tcPr>
          <w:p w14:paraId="53CEEC75" w14:textId="377298B0"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133</w:t>
            </w:r>
          </w:p>
        </w:tc>
        <w:tc>
          <w:tcPr>
            <w:tcW w:w="1050" w:type="dxa"/>
            <w:tcBorders>
              <w:top w:val="nil"/>
              <w:left w:val="nil"/>
              <w:bottom w:val="nil"/>
              <w:right w:val="nil"/>
              <w:tl2br w:val="nil"/>
              <w:tr2bl w:val="nil"/>
            </w:tcBorders>
            <w:shd w:val="clear" w:color="FFFFFF" w:fill="FFFFFF"/>
            <w:tcMar>
              <w:left w:w="101" w:type="dxa"/>
              <w:right w:w="101" w:type="dxa"/>
            </w:tcMar>
          </w:tcPr>
          <w:p w14:paraId="44522F34"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17 909</w:t>
            </w:r>
          </w:p>
        </w:tc>
        <w:tc>
          <w:tcPr>
            <w:tcW w:w="1050" w:type="dxa"/>
            <w:tcBorders>
              <w:top w:val="nil"/>
              <w:left w:val="nil"/>
              <w:bottom w:val="nil"/>
              <w:right w:val="nil"/>
              <w:tl2br w:val="nil"/>
              <w:tr2bl w:val="nil"/>
            </w:tcBorders>
            <w:shd w:val="clear" w:color="FFFFFF" w:fill="FFFFFF"/>
            <w:tcMar>
              <w:left w:w="101" w:type="dxa"/>
              <w:right w:w="101" w:type="dxa"/>
            </w:tcMar>
          </w:tcPr>
          <w:p w14:paraId="1FE9AA8B"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12 672</w:t>
            </w:r>
          </w:p>
        </w:tc>
        <w:tc>
          <w:tcPr>
            <w:tcW w:w="1050" w:type="dxa"/>
            <w:tcBorders>
              <w:top w:val="nil"/>
              <w:left w:val="nil"/>
              <w:bottom w:val="nil"/>
              <w:right w:val="nil"/>
              <w:tl2br w:val="nil"/>
              <w:tr2bl w:val="nil"/>
            </w:tcBorders>
            <w:shd w:val="clear" w:color="FFFFFF" w:fill="FFFFFF"/>
            <w:tcMar>
              <w:left w:w="101" w:type="dxa"/>
              <w:right w:w="101" w:type="dxa"/>
            </w:tcMar>
          </w:tcPr>
          <w:p w14:paraId="6240695D"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12 692</w:t>
            </w:r>
          </w:p>
        </w:tc>
      </w:tr>
      <w:tr w:rsidR="008531A6" w:rsidRPr="005017B1" w14:paraId="3E334A90"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7BF1C690"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185 871</w:t>
            </w:r>
          </w:p>
        </w:tc>
        <w:tc>
          <w:tcPr>
            <w:tcW w:w="2329" w:type="dxa"/>
            <w:tcBorders>
              <w:top w:val="nil"/>
              <w:left w:val="nil"/>
              <w:bottom w:val="nil"/>
              <w:right w:val="nil"/>
              <w:tl2br w:val="nil"/>
              <w:tr2bl w:val="nil"/>
            </w:tcBorders>
            <w:shd w:val="clear" w:color="FFFFFF" w:fill="FFFFFF"/>
            <w:tcMar>
              <w:left w:w="101" w:type="dxa"/>
              <w:right w:w="101" w:type="dxa"/>
            </w:tcMar>
          </w:tcPr>
          <w:p w14:paraId="055B7A6D" w14:textId="77777777" w:rsidR="008531A6" w:rsidRPr="005017B1" w:rsidRDefault="00AC15CB" w:rsidP="00380376">
            <w:pPr>
              <w:pStyle w:val="Normal12"/>
              <w:ind w:left="113" w:hanging="113"/>
              <w:rPr>
                <w:rFonts w:ascii="Calibri" w:eastAsia="Calibri" w:hAnsi="Calibri" w:cs="Calibri"/>
                <w:b/>
                <w:color w:val="000000"/>
                <w:sz w:val="18"/>
              </w:rPr>
            </w:pPr>
            <w:r w:rsidRPr="005017B1">
              <w:rPr>
                <w:rFonts w:ascii="Calibri" w:eastAsia="Calibri" w:hAnsi="Calibri" w:cs="Calibri"/>
                <w:b/>
                <w:color w:val="000000"/>
                <w:sz w:val="18"/>
              </w:rPr>
              <w:t>Operating Receipts</w:t>
            </w:r>
          </w:p>
        </w:tc>
        <w:tc>
          <w:tcPr>
            <w:tcW w:w="1050" w:type="dxa"/>
            <w:tcBorders>
              <w:top w:val="nil"/>
              <w:left w:val="nil"/>
              <w:bottom w:val="nil"/>
              <w:right w:val="nil"/>
              <w:tl2br w:val="nil"/>
              <w:tr2bl w:val="nil"/>
            </w:tcBorders>
            <w:shd w:val="clear" w:color="FFFFFF" w:fill="FFFFFF"/>
            <w:tcMar>
              <w:left w:w="101" w:type="dxa"/>
              <w:right w:w="101" w:type="dxa"/>
            </w:tcMar>
          </w:tcPr>
          <w:p w14:paraId="217461AB"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171 170</w:t>
            </w:r>
          </w:p>
        </w:tc>
        <w:tc>
          <w:tcPr>
            <w:tcW w:w="1050" w:type="dxa"/>
            <w:tcBorders>
              <w:top w:val="nil"/>
              <w:left w:val="nil"/>
              <w:bottom w:val="nil"/>
              <w:right w:val="nil"/>
              <w:tl2br w:val="nil"/>
              <w:tr2bl w:val="nil"/>
            </w:tcBorders>
            <w:shd w:val="clear" w:color="FFFFFF" w:fill="FFFFFF"/>
            <w:tcMar>
              <w:left w:w="101" w:type="dxa"/>
              <w:right w:w="101" w:type="dxa"/>
            </w:tcMar>
          </w:tcPr>
          <w:p w14:paraId="08D3AE32" w14:textId="6201C8AC" w:rsidR="008531A6" w:rsidRPr="005017B1" w:rsidRDefault="009F5127">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202 122</w:t>
            </w:r>
          </w:p>
        </w:tc>
        <w:tc>
          <w:tcPr>
            <w:tcW w:w="608" w:type="dxa"/>
            <w:tcBorders>
              <w:top w:val="nil"/>
              <w:left w:val="nil"/>
              <w:bottom w:val="nil"/>
              <w:right w:val="nil"/>
              <w:tl2br w:val="nil"/>
              <w:tr2bl w:val="nil"/>
            </w:tcBorders>
            <w:shd w:val="clear" w:color="FFFFFF" w:fill="FFFFFF"/>
            <w:tcMar>
              <w:left w:w="101" w:type="dxa"/>
              <w:right w:w="101" w:type="dxa"/>
            </w:tcMar>
          </w:tcPr>
          <w:p w14:paraId="3BCE7C2C" w14:textId="425870E1"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18</w:t>
            </w:r>
          </w:p>
        </w:tc>
        <w:tc>
          <w:tcPr>
            <w:tcW w:w="1050" w:type="dxa"/>
            <w:tcBorders>
              <w:top w:val="nil"/>
              <w:left w:val="nil"/>
              <w:bottom w:val="nil"/>
              <w:right w:val="nil"/>
              <w:tl2br w:val="nil"/>
              <w:tr2bl w:val="nil"/>
            </w:tcBorders>
            <w:shd w:val="clear" w:color="FFFFFF" w:fill="FFFFFF"/>
            <w:tcMar>
              <w:left w:w="101" w:type="dxa"/>
              <w:right w:w="101" w:type="dxa"/>
            </w:tcMar>
          </w:tcPr>
          <w:p w14:paraId="7B7E6CD0" w14:textId="797C4BC4" w:rsidR="008531A6" w:rsidRPr="005017B1" w:rsidRDefault="009F5127">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173 224</w:t>
            </w:r>
          </w:p>
        </w:tc>
        <w:tc>
          <w:tcPr>
            <w:tcW w:w="1050" w:type="dxa"/>
            <w:tcBorders>
              <w:top w:val="nil"/>
              <w:left w:val="nil"/>
              <w:bottom w:val="nil"/>
              <w:right w:val="nil"/>
              <w:tl2br w:val="nil"/>
              <w:tr2bl w:val="nil"/>
            </w:tcBorders>
            <w:shd w:val="clear" w:color="FFFFFF" w:fill="FFFFFF"/>
            <w:tcMar>
              <w:left w:w="101" w:type="dxa"/>
              <w:right w:w="101" w:type="dxa"/>
            </w:tcMar>
          </w:tcPr>
          <w:p w14:paraId="3C2156AF" w14:textId="3073A3E0" w:rsidR="008531A6" w:rsidRPr="005017B1" w:rsidRDefault="009F5127">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167 507</w:t>
            </w:r>
          </w:p>
        </w:tc>
        <w:tc>
          <w:tcPr>
            <w:tcW w:w="1050" w:type="dxa"/>
            <w:tcBorders>
              <w:top w:val="nil"/>
              <w:left w:val="nil"/>
              <w:bottom w:val="nil"/>
              <w:right w:val="nil"/>
              <w:tl2br w:val="nil"/>
              <w:tr2bl w:val="nil"/>
            </w:tcBorders>
            <w:shd w:val="clear" w:color="FFFFFF" w:fill="FFFFFF"/>
            <w:tcMar>
              <w:left w:w="101" w:type="dxa"/>
              <w:right w:w="101" w:type="dxa"/>
            </w:tcMar>
          </w:tcPr>
          <w:p w14:paraId="6607396F" w14:textId="5F62A403" w:rsidR="008531A6" w:rsidRPr="005017B1" w:rsidRDefault="009F5127">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158 876</w:t>
            </w:r>
          </w:p>
        </w:tc>
      </w:tr>
      <w:tr w:rsidR="008531A6" w:rsidRPr="005017B1" w14:paraId="01F158B4"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
        </w:trPr>
        <w:tc>
          <w:tcPr>
            <w:tcW w:w="1050" w:type="dxa"/>
            <w:tcBorders>
              <w:top w:val="nil"/>
              <w:left w:val="nil"/>
              <w:bottom w:val="nil"/>
              <w:right w:val="nil"/>
              <w:tl2br w:val="nil"/>
              <w:tr2bl w:val="nil"/>
            </w:tcBorders>
            <w:shd w:val="clear" w:color="FFFFFF" w:fill="FFFFFF"/>
            <w:tcMar>
              <w:left w:w="0" w:type="dxa"/>
              <w:right w:w="0" w:type="dxa"/>
            </w:tcMar>
          </w:tcPr>
          <w:p w14:paraId="50C05E16" w14:textId="77777777" w:rsidR="008531A6" w:rsidRPr="005017B1" w:rsidRDefault="008531A6">
            <w:pPr>
              <w:pStyle w:val="Normal12"/>
              <w:rPr>
                <w:rFonts w:ascii="Calibri" w:eastAsia="Calibri" w:hAnsi="Calibri" w:cs="Calibri"/>
                <w:color w:val="000000"/>
                <w:sz w:val="18"/>
              </w:rPr>
            </w:pPr>
          </w:p>
        </w:tc>
        <w:tc>
          <w:tcPr>
            <w:tcW w:w="2329" w:type="dxa"/>
            <w:tcBorders>
              <w:top w:val="nil"/>
              <w:left w:val="nil"/>
              <w:bottom w:val="nil"/>
              <w:right w:val="nil"/>
              <w:tl2br w:val="nil"/>
              <w:tr2bl w:val="nil"/>
            </w:tcBorders>
            <w:shd w:val="clear" w:color="FFFFFF" w:fill="FFFFFF"/>
            <w:tcMar>
              <w:left w:w="0" w:type="dxa"/>
              <w:right w:w="0" w:type="dxa"/>
            </w:tcMar>
          </w:tcPr>
          <w:p w14:paraId="7EE661C8" w14:textId="77777777" w:rsidR="008531A6" w:rsidRPr="005017B1" w:rsidRDefault="008531A6" w:rsidP="00380376">
            <w:pPr>
              <w:pStyle w:val="Normal12"/>
              <w:ind w:left="113" w:hanging="113"/>
              <w:rPr>
                <w:rFonts w:ascii="Calibri" w:eastAsia="Calibri" w:hAnsi="Calibri" w:cs="Calibri"/>
                <w:b/>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67423628"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72248A26" w14:textId="77777777" w:rsidR="008531A6" w:rsidRPr="005017B1" w:rsidRDefault="008531A6">
            <w:pPr>
              <w:pStyle w:val="Normal12"/>
              <w:rPr>
                <w:rFonts w:ascii="Calibri" w:eastAsia="Calibri" w:hAnsi="Calibri" w:cs="Calibri"/>
                <w:color w:val="000000"/>
                <w:sz w:val="18"/>
              </w:rPr>
            </w:pPr>
          </w:p>
        </w:tc>
        <w:tc>
          <w:tcPr>
            <w:tcW w:w="608" w:type="dxa"/>
            <w:tcBorders>
              <w:top w:val="nil"/>
              <w:left w:val="nil"/>
              <w:bottom w:val="nil"/>
              <w:right w:val="nil"/>
              <w:tl2br w:val="nil"/>
              <w:tr2bl w:val="nil"/>
            </w:tcBorders>
            <w:shd w:val="clear" w:color="FFFFFF" w:fill="FFFFFF"/>
            <w:tcMar>
              <w:left w:w="0" w:type="dxa"/>
              <w:right w:w="0" w:type="dxa"/>
            </w:tcMar>
          </w:tcPr>
          <w:p w14:paraId="7ED4CA0A"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4457D3C0"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786338CD"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1186F854" w14:textId="77777777" w:rsidR="008531A6" w:rsidRPr="005017B1" w:rsidRDefault="008531A6">
            <w:pPr>
              <w:pStyle w:val="Normal12"/>
              <w:rPr>
                <w:rFonts w:ascii="Calibri" w:eastAsia="Calibri" w:hAnsi="Calibri" w:cs="Calibri"/>
                <w:color w:val="000000"/>
                <w:sz w:val="18"/>
              </w:rPr>
            </w:pPr>
          </w:p>
        </w:tc>
      </w:tr>
      <w:tr w:rsidR="008531A6" w:rsidRPr="005017B1" w14:paraId="70FF622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0" w:type="dxa"/>
              <w:right w:w="0" w:type="dxa"/>
            </w:tcMar>
          </w:tcPr>
          <w:p w14:paraId="22E4AEFC" w14:textId="77777777" w:rsidR="008531A6" w:rsidRPr="005017B1" w:rsidRDefault="008531A6">
            <w:pPr>
              <w:pStyle w:val="Normal12"/>
              <w:rPr>
                <w:rFonts w:ascii="Calibri" w:eastAsia="Calibri" w:hAnsi="Calibri" w:cs="Calibri"/>
                <w:color w:val="000000"/>
                <w:sz w:val="18"/>
              </w:rPr>
            </w:pPr>
          </w:p>
        </w:tc>
        <w:tc>
          <w:tcPr>
            <w:tcW w:w="2329" w:type="dxa"/>
            <w:tcBorders>
              <w:top w:val="nil"/>
              <w:left w:val="nil"/>
              <w:bottom w:val="nil"/>
              <w:right w:val="nil"/>
              <w:tl2br w:val="nil"/>
              <w:tr2bl w:val="nil"/>
            </w:tcBorders>
            <w:shd w:val="clear" w:color="FFFFFF" w:fill="FFFFFF"/>
            <w:tcMar>
              <w:left w:w="101" w:type="dxa"/>
              <w:right w:w="101" w:type="dxa"/>
            </w:tcMar>
          </w:tcPr>
          <w:p w14:paraId="3A19B8DD" w14:textId="77777777" w:rsidR="008531A6" w:rsidRPr="005017B1" w:rsidRDefault="00AC15CB" w:rsidP="00380376">
            <w:pPr>
              <w:pStyle w:val="Normal12"/>
              <w:ind w:left="113" w:hanging="113"/>
              <w:rPr>
                <w:rFonts w:ascii="Calibri" w:eastAsia="Calibri" w:hAnsi="Calibri" w:cs="Calibri"/>
                <w:b/>
                <w:color w:val="000000"/>
                <w:sz w:val="18"/>
              </w:rPr>
            </w:pPr>
            <w:r w:rsidRPr="005017B1">
              <w:rPr>
                <w:rFonts w:ascii="Calibri" w:eastAsia="Calibri" w:hAnsi="Calibri" w:cs="Calibri"/>
                <w:b/>
                <w:color w:val="000000"/>
                <w:sz w:val="18"/>
              </w:rPr>
              <w:t>Payments</w:t>
            </w:r>
          </w:p>
        </w:tc>
        <w:tc>
          <w:tcPr>
            <w:tcW w:w="1050" w:type="dxa"/>
            <w:tcBorders>
              <w:top w:val="nil"/>
              <w:left w:val="nil"/>
              <w:bottom w:val="nil"/>
              <w:right w:val="nil"/>
              <w:tl2br w:val="nil"/>
              <w:tr2bl w:val="nil"/>
            </w:tcBorders>
            <w:shd w:val="clear" w:color="FFFFFF" w:fill="FFFFFF"/>
            <w:tcMar>
              <w:left w:w="0" w:type="dxa"/>
              <w:right w:w="0" w:type="dxa"/>
            </w:tcMar>
          </w:tcPr>
          <w:p w14:paraId="07D5D36D"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311CA79C" w14:textId="77777777" w:rsidR="008531A6" w:rsidRPr="005017B1" w:rsidRDefault="008531A6">
            <w:pPr>
              <w:pStyle w:val="Normal12"/>
              <w:rPr>
                <w:rFonts w:ascii="Calibri" w:eastAsia="Calibri" w:hAnsi="Calibri" w:cs="Calibri"/>
                <w:color w:val="000000"/>
                <w:sz w:val="18"/>
              </w:rPr>
            </w:pPr>
          </w:p>
        </w:tc>
        <w:tc>
          <w:tcPr>
            <w:tcW w:w="608" w:type="dxa"/>
            <w:tcBorders>
              <w:top w:val="nil"/>
              <w:left w:val="nil"/>
              <w:bottom w:val="nil"/>
              <w:right w:val="nil"/>
              <w:tl2br w:val="nil"/>
              <w:tr2bl w:val="nil"/>
            </w:tcBorders>
            <w:shd w:val="clear" w:color="FFFFFF" w:fill="FFFFFF"/>
            <w:tcMar>
              <w:left w:w="0" w:type="dxa"/>
              <w:right w:w="0" w:type="dxa"/>
            </w:tcMar>
          </w:tcPr>
          <w:p w14:paraId="3356C930"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23711526"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44451D0F"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2A78A284" w14:textId="77777777" w:rsidR="008531A6" w:rsidRPr="005017B1" w:rsidRDefault="008531A6">
            <w:pPr>
              <w:pStyle w:val="Normal12"/>
              <w:rPr>
                <w:rFonts w:ascii="Calibri" w:eastAsia="Calibri" w:hAnsi="Calibri" w:cs="Calibri"/>
                <w:color w:val="000000"/>
                <w:sz w:val="18"/>
              </w:rPr>
            </w:pPr>
          </w:p>
        </w:tc>
      </w:tr>
      <w:tr w:rsidR="008531A6" w:rsidRPr="005017B1" w14:paraId="01B9E3F4"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1065D8A7"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71 236</w:t>
            </w:r>
          </w:p>
        </w:tc>
        <w:tc>
          <w:tcPr>
            <w:tcW w:w="2329" w:type="dxa"/>
            <w:tcBorders>
              <w:top w:val="nil"/>
              <w:left w:val="nil"/>
              <w:bottom w:val="nil"/>
              <w:right w:val="nil"/>
              <w:tl2br w:val="nil"/>
              <w:tr2bl w:val="nil"/>
            </w:tcBorders>
            <w:shd w:val="clear" w:color="FFFFFF" w:fill="FFFFFF"/>
            <w:noWrap/>
            <w:tcMar>
              <w:left w:w="101" w:type="dxa"/>
              <w:right w:w="101" w:type="dxa"/>
            </w:tcMar>
          </w:tcPr>
          <w:p w14:paraId="2E3527A8"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Employee</w:t>
            </w:r>
          </w:p>
        </w:tc>
        <w:tc>
          <w:tcPr>
            <w:tcW w:w="1050" w:type="dxa"/>
            <w:tcBorders>
              <w:top w:val="nil"/>
              <w:left w:val="nil"/>
              <w:bottom w:val="nil"/>
              <w:right w:val="nil"/>
              <w:tl2br w:val="nil"/>
              <w:tr2bl w:val="nil"/>
            </w:tcBorders>
            <w:shd w:val="clear" w:color="FFFFFF" w:fill="FFFFFF"/>
            <w:tcMar>
              <w:left w:w="101" w:type="dxa"/>
              <w:right w:w="101" w:type="dxa"/>
            </w:tcMar>
          </w:tcPr>
          <w:p w14:paraId="483F1938"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76 083</w:t>
            </w:r>
          </w:p>
        </w:tc>
        <w:tc>
          <w:tcPr>
            <w:tcW w:w="1050" w:type="dxa"/>
            <w:tcBorders>
              <w:top w:val="nil"/>
              <w:left w:val="nil"/>
              <w:bottom w:val="nil"/>
              <w:right w:val="nil"/>
              <w:tl2br w:val="nil"/>
              <w:tr2bl w:val="nil"/>
            </w:tcBorders>
            <w:shd w:val="clear" w:color="FFFFFF" w:fill="FFFFFF"/>
            <w:tcMar>
              <w:left w:w="101" w:type="dxa"/>
              <w:right w:w="101" w:type="dxa"/>
            </w:tcMar>
          </w:tcPr>
          <w:p w14:paraId="37B7543C" w14:textId="663AE68C" w:rsidR="008531A6" w:rsidRPr="005017B1" w:rsidRDefault="003A4B30">
            <w:pPr>
              <w:pStyle w:val="Normal12"/>
              <w:jc w:val="right"/>
              <w:rPr>
                <w:rFonts w:ascii="Calibri" w:eastAsia="Calibri" w:hAnsi="Calibri" w:cs="Calibri"/>
                <w:color w:val="000000"/>
                <w:sz w:val="18"/>
              </w:rPr>
            </w:pPr>
            <w:r w:rsidRPr="005017B1">
              <w:rPr>
                <w:rFonts w:ascii="Calibri" w:eastAsia="Calibri" w:hAnsi="Calibri" w:cs="Calibri"/>
                <w:color w:val="000000"/>
                <w:sz w:val="18"/>
              </w:rPr>
              <w:t>76 984</w:t>
            </w:r>
          </w:p>
        </w:tc>
        <w:tc>
          <w:tcPr>
            <w:tcW w:w="608" w:type="dxa"/>
            <w:tcBorders>
              <w:top w:val="nil"/>
              <w:left w:val="nil"/>
              <w:bottom w:val="nil"/>
              <w:right w:val="nil"/>
              <w:tl2br w:val="nil"/>
              <w:tr2bl w:val="nil"/>
            </w:tcBorders>
            <w:shd w:val="clear" w:color="FFFFFF" w:fill="FFFFFF"/>
            <w:tcMar>
              <w:left w:w="101" w:type="dxa"/>
              <w:right w:w="101" w:type="dxa"/>
            </w:tcMar>
          </w:tcPr>
          <w:p w14:paraId="0F2741F0" w14:textId="55EF3284"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w:t>
            </w:r>
          </w:p>
        </w:tc>
        <w:tc>
          <w:tcPr>
            <w:tcW w:w="1050" w:type="dxa"/>
            <w:tcBorders>
              <w:top w:val="nil"/>
              <w:left w:val="nil"/>
              <w:bottom w:val="nil"/>
              <w:right w:val="nil"/>
              <w:tl2br w:val="nil"/>
              <w:tr2bl w:val="nil"/>
            </w:tcBorders>
            <w:shd w:val="clear" w:color="FFFFFF" w:fill="FFFFFF"/>
            <w:tcMar>
              <w:left w:w="101" w:type="dxa"/>
              <w:right w:w="101" w:type="dxa"/>
            </w:tcMar>
          </w:tcPr>
          <w:p w14:paraId="70195A3E" w14:textId="7CAB726E" w:rsidR="008531A6" w:rsidRPr="005017B1" w:rsidRDefault="003A4B30">
            <w:pPr>
              <w:pStyle w:val="Normal12"/>
              <w:jc w:val="right"/>
              <w:rPr>
                <w:rFonts w:ascii="Calibri" w:eastAsia="Calibri" w:hAnsi="Calibri" w:cs="Calibri"/>
                <w:color w:val="000000"/>
                <w:sz w:val="18"/>
              </w:rPr>
            </w:pPr>
            <w:r w:rsidRPr="005017B1">
              <w:rPr>
                <w:rFonts w:ascii="Calibri" w:eastAsia="Calibri" w:hAnsi="Calibri" w:cs="Calibri"/>
                <w:color w:val="000000"/>
                <w:sz w:val="18"/>
              </w:rPr>
              <w:t>73 872</w:t>
            </w:r>
          </w:p>
        </w:tc>
        <w:tc>
          <w:tcPr>
            <w:tcW w:w="1050" w:type="dxa"/>
            <w:tcBorders>
              <w:top w:val="nil"/>
              <w:left w:val="nil"/>
              <w:bottom w:val="nil"/>
              <w:right w:val="nil"/>
              <w:tl2br w:val="nil"/>
              <w:tr2bl w:val="nil"/>
            </w:tcBorders>
            <w:shd w:val="clear" w:color="FFFFFF" w:fill="FFFFFF"/>
            <w:tcMar>
              <w:left w:w="101" w:type="dxa"/>
              <w:right w:w="101" w:type="dxa"/>
            </w:tcMar>
          </w:tcPr>
          <w:p w14:paraId="17A7F65C" w14:textId="5851E38A" w:rsidR="008531A6" w:rsidRPr="005017B1" w:rsidRDefault="003A4B30">
            <w:pPr>
              <w:pStyle w:val="Normal12"/>
              <w:jc w:val="right"/>
              <w:rPr>
                <w:rFonts w:ascii="Calibri" w:eastAsia="Calibri" w:hAnsi="Calibri" w:cs="Calibri"/>
                <w:color w:val="000000"/>
                <w:sz w:val="18"/>
              </w:rPr>
            </w:pPr>
            <w:r w:rsidRPr="005017B1">
              <w:rPr>
                <w:rFonts w:ascii="Calibri" w:eastAsia="Calibri" w:hAnsi="Calibri" w:cs="Calibri"/>
                <w:color w:val="000000"/>
                <w:sz w:val="18"/>
              </w:rPr>
              <w:t>71 440</w:t>
            </w:r>
          </w:p>
        </w:tc>
        <w:tc>
          <w:tcPr>
            <w:tcW w:w="1050" w:type="dxa"/>
            <w:tcBorders>
              <w:top w:val="nil"/>
              <w:left w:val="nil"/>
              <w:bottom w:val="nil"/>
              <w:right w:val="nil"/>
              <w:tl2br w:val="nil"/>
              <w:tr2bl w:val="nil"/>
            </w:tcBorders>
            <w:shd w:val="clear" w:color="FFFFFF" w:fill="FFFFFF"/>
            <w:tcMar>
              <w:left w:w="101" w:type="dxa"/>
              <w:right w:w="101" w:type="dxa"/>
            </w:tcMar>
          </w:tcPr>
          <w:p w14:paraId="21A2E863" w14:textId="58930F74" w:rsidR="008531A6" w:rsidRPr="005017B1" w:rsidRDefault="003A4B30">
            <w:pPr>
              <w:pStyle w:val="Normal12"/>
              <w:jc w:val="right"/>
              <w:rPr>
                <w:rFonts w:ascii="Calibri" w:eastAsia="Calibri" w:hAnsi="Calibri" w:cs="Calibri"/>
                <w:color w:val="000000"/>
                <w:sz w:val="18"/>
              </w:rPr>
            </w:pPr>
            <w:r w:rsidRPr="005017B1">
              <w:rPr>
                <w:rFonts w:ascii="Calibri" w:eastAsia="Calibri" w:hAnsi="Calibri" w:cs="Calibri"/>
                <w:color w:val="000000"/>
                <w:sz w:val="18"/>
              </w:rPr>
              <w:t>71 570</w:t>
            </w:r>
          </w:p>
        </w:tc>
      </w:tr>
      <w:tr w:rsidR="008531A6" w:rsidRPr="005017B1" w14:paraId="4AC469B2"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536AADC7"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11 842</w:t>
            </w:r>
          </w:p>
        </w:tc>
        <w:tc>
          <w:tcPr>
            <w:tcW w:w="2329" w:type="dxa"/>
            <w:tcBorders>
              <w:top w:val="nil"/>
              <w:left w:val="nil"/>
              <w:bottom w:val="nil"/>
              <w:right w:val="nil"/>
              <w:tl2br w:val="nil"/>
              <w:tr2bl w:val="nil"/>
            </w:tcBorders>
            <w:shd w:val="clear" w:color="FFFFFF" w:fill="FFFFFF"/>
            <w:noWrap/>
            <w:tcMar>
              <w:left w:w="101" w:type="dxa"/>
              <w:right w:w="101" w:type="dxa"/>
            </w:tcMar>
          </w:tcPr>
          <w:p w14:paraId="3E999698"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Superannuation</w:t>
            </w:r>
          </w:p>
        </w:tc>
        <w:tc>
          <w:tcPr>
            <w:tcW w:w="1050" w:type="dxa"/>
            <w:tcBorders>
              <w:top w:val="nil"/>
              <w:left w:val="nil"/>
              <w:bottom w:val="nil"/>
              <w:right w:val="nil"/>
              <w:tl2br w:val="nil"/>
              <w:tr2bl w:val="nil"/>
            </w:tcBorders>
            <w:shd w:val="clear" w:color="FFFFFF" w:fill="FFFFFF"/>
            <w:tcMar>
              <w:left w:w="101" w:type="dxa"/>
              <w:right w:w="101" w:type="dxa"/>
            </w:tcMar>
          </w:tcPr>
          <w:p w14:paraId="253313E5"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11 951</w:t>
            </w:r>
          </w:p>
        </w:tc>
        <w:tc>
          <w:tcPr>
            <w:tcW w:w="1050" w:type="dxa"/>
            <w:tcBorders>
              <w:top w:val="nil"/>
              <w:left w:val="nil"/>
              <w:bottom w:val="nil"/>
              <w:right w:val="nil"/>
              <w:tl2br w:val="nil"/>
              <w:tr2bl w:val="nil"/>
            </w:tcBorders>
            <w:shd w:val="clear" w:color="FFFFFF" w:fill="FFFFFF"/>
            <w:tcMar>
              <w:left w:w="101" w:type="dxa"/>
              <w:right w:w="101" w:type="dxa"/>
            </w:tcMar>
          </w:tcPr>
          <w:p w14:paraId="338F0764" w14:textId="1CC4CBAE" w:rsidR="008531A6" w:rsidRPr="005017B1" w:rsidRDefault="003A4B30">
            <w:pPr>
              <w:pStyle w:val="Normal12"/>
              <w:jc w:val="right"/>
              <w:rPr>
                <w:rFonts w:ascii="Calibri" w:eastAsia="Calibri" w:hAnsi="Calibri" w:cs="Calibri"/>
                <w:color w:val="000000"/>
                <w:sz w:val="18"/>
              </w:rPr>
            </w:pPr>
            <w:r w:rsidRPr="005017B1">
              <w:rPr>
                <w:rFonts w:ascii="Calibri" w:eastAsia="Calibri" w:hAnsi="Calibri" w:cs="Calibri"/>
                <w:color w:val="000000"/>
                <w:sz w:val="18"/>
              </w:rPr>
              <w:t>14 160</w:t>
            </w:r>
          </w:p>
        </w:tc>
        <w:tc>
          <w:tcPr>
            <w:tcW w:w="608" w:type="dxa"/>
            <w:tcBorders>
              <w:top w:val="nil"/>
              <w:left w:val="nil"/>
              <w:bottom w:val="nil"/>
              <w:right w:val="nil"/>
              <w:tl2br w:val="nil"/>
              <w:tr2bl w:val="nil"/>
            </w:tcBorders>
            <w:shd w:val="clear" w:color="FFFFFF" w:fill="FFFFFF"/>
            <w:tcMar>
              <w:left w:w="101" w:type="dxa"/>
              <w:right w:w="101" w:type="dxa"/>
            </w:tcMar>
          </w:tcPr>
          <w:p w14:paraId="111B60F2" w14:textId="5471D66E"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18</w:t>
            </w:r>
          </w:p>
        </w:tc>
        <w:tc>
          <w:tcPr>
            <w:tcW w:w="1050" w:type="dxa"/>
            <w:tcBorders>
              <w:top w:val="nil"/>
              <w:left w:val="nil"/>
              <w:bottom w:val="nil"/>
              <w:right w:val="nil"/>
              <w:tl2br w:val="nil"/>
              <w:tr2bl w:val="nil"/>
            </w:tcBorders>
            <w:shd w:val="clear" w:color="FFFFFF" w:fill="FFFFFF"/>
            <w:tcMar>
              <w:left w:w="101" w:type="dxa"/>
              <w:right w:w="101" w:type="dxa"/>
            </w:tcMar>
          </w:tcPr>
          <w:p w14:paraId="6262E0AE" w14:textId="44C69353" w:rsidR="008531A6" w:rsidRPr="005017B1" w:rsidRDefault="003A4B30">
            <w:pPr>
              <w:pStyle w:val="Normal12"/>
              <w:jc w:val="right"/>
              <w:rPr>
                <w:rFonts w:ascii="Calibri" w:eastAsia="Calibri" w:hAnsi="Calibri" w:cs="Calibri"/>
                <w:color w:val="000000"/>
                <w:sz w:val="18"/>
              </w:rPr>
            </w:pPr>
            <w:r w:rsidRPr="005017B1">
              <w:rPr>
                <w:rFonts w:ascii="Calibri" w:eastAsia="Calibri" w:hAnsi="Calibri" w:cs="Calibri"/>
                <w:color w:val="000000"/>
                <w:sz w:val="18"/>
              </w:rPr>
              <w:t>14 015</w:t>
            </w:r>
          </w:p>
        </w:tc>
        <w:tc>
          <w:tcPr>
            <w:tcW w:w="1050" w:type="dxa"/>
            <w:tcBorders>
              <w:top w:val="nil"/>
              <w:left w:val="nil"/>
              <w:bottom w:val="nil"/>
              <w:right w:val="nil"/>
              <w:tl2br w:val="nil"/>
              <w:tr2bl w:val="nil"/>
            </w:tcBorders>
            <w:shd w:val="clear" w:color="FFFFFF" w:fill="FFFFFF"/>
            <w:tcMar>
              <w:left w:w="101" w:type="dxa"/>
              <w:right w:w="101" w:type="dxa"/>
            </w:tcMar>
          </w:tcPr>
          <w:p w14:paraId="065258F8" w14:textId="110EAB13" w:rsidR="008531A6" w:rsidRPr="005017B1" w:rsidRDefault="003A4B30">
            <w:pPr>
              <w:pStyle w:val="Normal12"/>
              <w:jc w:val="right"/>
              <w:rPr>
                <w:rFonts w:ascii="Calibri" w:eastAsia="Calibri" w:hAnsi="Calibri" w:cs="Calibri"/>
                <w:color w:val="000000"/>
                <w:sz w:val="18"/>
              </w:rPr>
            </w:pPr>
            <w:r w:rsidRPr="005017B1">
              <w:rPr>
                <w:rFonts w:ascii="Calibri" w:eastAsia="Calibri" w:hAnsi="Calibri" w:cs="Calibri"/>
                <w:color w:val="000000"/>
                <w:sz w:val="18"/>
              </w:rPr>
              <w:t>14 062</w:t>
            </w:r>
          </w:p>
        </w:tc>
        <w:tc>
          <w:tcPr>
            <w:tcW w:w="1050" w:type="dxa"/>
            <w:tcBorders>
              <w:top w:val="nil"/>
              <w:left w:val="nil"/>
              <w:bottom w:val="nil"/>
              <w:right w:val="nil"/>
              <w:tl2br w:val="nil"/>
              <w:tr2bl w:val="nil"/>
            </w:tcBorders>
            <w:shd w:val="clear" w:color="FFFFFF" w:fill="FFFFFF"/>
            <w:tcMar>
              <w:left w:w="101" w:type="dxa"/>
              <w:right w:w="101" w:type="dxa"/>
            </w:tcMar>
          </w:tcPr>
          <w:p w14:paraId="202BC8D5" w14:textId="7AC5BC29" w:rsidR="008531A6" w:rsidRPr="005017B1" w:rsidRDefault="003A4B30">
            <w:pPr>
              <w:pStyle w:val="Normal12"/>
              <w:jc w:val="right"/>
              <w:rPr>
                <w:rFonts w:ascii="Calibri" w:eastAsia="Calibri" w:hAnsi="Calibri" w:cs="Calibri"/>
                <w:color w:val="000000"/>
                <w:sz w:val="18"/>
              </w:rPr>
            </w:pPr>
            <w:r w:rsidRPr="005017B1">
              <w:rPr>
                <w:rFonts w:ascii="Calibri" w:eastAsia="Calibri" w:hAnsi="Calibri" w:cs="Calibri"/>
                <w:color w:val="000000"/>
                <w:sz w:val="18"/>
              </w:rPr>
              <w:t>14 123</w:t>
            </w:r>
          </w:p>
        </w:tc>
      </w:tr>
      <w:tr w:rsidR="008531A6" w:rsidRPr="005017B1" w14:paraId="48642F43"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6C17B517"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70 830</w:t>
            </w:r>
          </w:p>
        </w:tc>
        <w:tc>
          <w:tcPr>
            <w:tcW w:w="2329" w:type="dxa"/>
            <w:tcBorders>
              <w:top w:val="nil"/>
              <w:left w:val="nil"/>
              <w:bottom w:val="nil"/>
              <w:right w:val="nil"/>
              <w:tl2br w:val="nil"/>
              <w:tr2bl w:val="nil"/>
            </w:tcBorders>
            <w:shd w:val="clear" w:color="FFFFFF" w:fill="FFFFFF"/>
            <w:noWrap/>
            <w:tcMar>
              <w:left w:w="101" w:type="dxa"/>
              <w:right w:w="101" w:type="dxa"/>
            </w:tcMar>
          </w:tcPr>
          <w:p w14:paraId="648B34FB"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Supplies and Services</w:t>
            </w:r>
          </w:p>
        </w:tc>
        <w:tc>
          <w:tcPr>
            <w:tcW w:w="1050" w:type="dxa"/>
            <w:tcBorders>
              <w:top w:val="nil"/>
              <w:left w:val="nil"/>
              <w:bottom w:val="nil"/>
              <w:right w:val="nil"/>
              <w:tl2br w:val="nil"/>
              <w:tr2bl w:val="nil"/>
            </w:tcBorders>
            <w:shd w:val="clear" w:color="FFFFFF" w:fill="FFFFFF"/>
            <w:tcMar>
              <w:left w:w="101" w:type="dxa"/>
              <w:right w:w="101" w:type="dxa"/>
            </w:tcMar>
          </w:tcPr>
          <w:p w14:paraId="4B7C6450"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53 657</w:t>
            </w:r>
          </w:p>
        </w:tc>
        <w:tc>
          <w:tcPr>
            <w:tcW w:w="1050" w:type="dxa"/>
            <w:tcBorders>
              <w:top w:val="nil"/>
              <w:left w:val="nil"/>
              <w:bottom w:val="nil"/>
              <w:right w:val="nil"/>
              <w:tl2br w:val="nil"/>
              <w:tr2bl w:val="nil"/>
            </w:tcBorders>
            <w:shd w:val="clear" w:color="FFFFFF" w:fill="FFFFFF"/>
            <w:tcMar>
              <w:left w:w="101" w:type="dxa"/>
              <w:right w:w="101" w:type="dxa"/>
            </w:tcMar>
          </w:tcPr>
          <w:p w14:paraId="7E2136D0" w14:textId="0ED05CF2" w:rsidR="008531A6" w:rsidRPr="005017B1" w:rsidRDefault="003A4B30">
            <w:pPr>
              <w:pStyle w:val="Normal12"/>
              <w:jc w:val="right"/>
              <w:rPr>
                <w:rFonts w:ascii="Calibri" w:eastAsia="Calibri" w:hAnsi="Calibri" w:cs="Calibri"/>
                <w:color w:val="000000"/>
                <w:sz w:val="18"/>
              </w:rPr>
            </w:pPr>
            <w:r w:rsidRPr="005017B1">
              <w:rPr>
                <w:rFonts w:ascii="Calibri" w:eastAsia="Calibri" w:hAnsi="Calibri" w:cs="Calibri"/>
                <w:color w:val="000000"/>
                <w:sz w:val="18"/>
              </w:rPr>
              <w:t>58 439</w:t>
            </w:r>
          </w:p>
        </w:tc>
        <w:tc>
          <w:tcPr>
            <w:tcW w:w="608" w:type="dxa"/>
            <w:tcBorders>
              <w:top w:val="nil"/>
              <w:left w:val="nil"/>
              <w:bottom w:val="nil"/>
              <w:right w:val="nil"/>
              <w:tl2br w:val="nil"/>
              <w:tr2bl w:val="nil"/>
            </w:tcBorders>
            <w:shd w:val="clear" w:color="FFFFFF" w:fill="FFFFFF"/>
            <w:tcMar>
              <w:left w:w="101" w:type="dxa"/>
              <w:right w:w="101" w:type="dxa"/>
            </w:tcMar>
          </w:tcPr>
          <w:p w14:paraId="5B40BD07" w14:textId="2E3C2A0E"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9</w:t>
            </w:r>
          </w:p>
        </w:tc>
        <w:tc>
          <w:tcPr>
            <w:tcW w:w="1050" w:type="dxa"/>
            <w:tcBorders>
              <w:top w:val="nil"/>
              <w:left w:val="nil"/>
              <w:bottom w:val="nil"/>
              <w:right w:val="nil"/>
              <w:tl2br w:val="nil"/>
              <w:tr2bl w:val="nil"/>
            </w:tcBorders>
            <w:shd w:val="clear" w:color="FFFFFF" w:fill="FFFFFF"/>
            <w:tcMar>
              <w:left w:w="101" w:type="dxa"/>
              <w:right w:w="101" w:type="dxa"/>
            </w:tcMar>
          </w:tcPr>
          <w:p w14:paraId="5DA08BEF" w14:textId="6A8A60B1" w:rsidR="008531A6" w:rsidRPr="005017B1" w:rsidRDefault="003A4B30">
            <w:pPr>
              <w:pStyle w:val="Normal12"/>
              <w:jc w:val="right"/>
              <w:rPr>
                <w:rFonts w:ascii="Calibri" w:eastAsia="Calibri" w:hAnsi="Calibri" w:cs="Calibri"/>
                <w:color w:val="000000"/>
                <w:sz w:val="18"/>
              </w:rPr>
            </w:pPr>
            <w:r w:rsidRPr="005017B1">
              <w:rPr>
                <w:rFonts w:ascii="Calibri" w:eastAsia="Calibri" w:hAnsi="Calibri" w:cs="Calibri"/>
                <w:color w:val="000000"/>
                <w:sz w:val="18"/>
              </w:rPr>
              <w:t>43 999</w:t>
            </w:r>
          </w:p>
        </w:tc>
        <w:tc>
          <w:tcPr>
            <w:tcW w:w="1050" w:type="dxa"/>
            <w:tcBorders>
              <w:top w:val="nil"/>
              <w:left w:val="nil"/>
              <w:bottom w:val="nil"/>
              <w:right w:val="nil"/>
              <w:tl2br w:val="nil"/>
              <w:tr2bl w:val="nil"/>
            </w:tcBorders>
            <w:shd w:val="clear" w:color="FFFFFF" w:fill="FFFFFF"/>
            <w:tcMar>
              <w:left w:w="101" w:type="dxa"/>
              <w:right w:w="101" w:type="dxa"/>
            </w:tcMar>
          </w:tcPr>
          <w:p w14:paraId="73253A38" w14:textId="59AC49A8" w:rsidR="008531A6" w:rsidRPr="005017B1" w:rsidRDefault="003A4B30">
            <w:pPr>
              <w:pStyle w:val="Normal12"/>
              <w:jc w:val="right"/>
              <w:rPr>
                <w:rFonts w:ascii="Calibri" w:eastAsia="Calibri" w:hAnsi="Calibri" w:cs="Calibri"/>
                <w:color w:val="000000"/>
                <w:sz w:val="18"/>
              </w:rPr>
            </w:pPr>
            <w:r w:rsidRPr="005017B1">
              <w:rPr>
                <w:rFonts w:ascii="Calibri" w:eastAsia="Calibri" w:hAnsi="Calibri" w:cs="Calibri"/>
                <w:color w:val="000000"/>
                <w:sz w:val="18"/>
              </w:rPr>
              <w:t>50 702</w:t>
            </w:r>
          </w:p>
        </w:tc>
        <w:tc>
          <w:tcPr>
            <w:tcW w:w="1050" w:type="dxa"/>
            <w:tcBorders>
              <w:top w:val="nil"/>
              <w:left w:val="nil"/>
              <w:bottom w:val="nil"/>
              <w:right w:val="nil"/>
              <w:tl2br w:val="nil"/>
              <w:tr2bl w:val="nil"/>
            </w:tcBorders>
            <w:shd w:val="clear" w:color="FFFFFF" w:fill="FFFFFF"/>
            <w:tcMar>
              <w:left w:w="101" w:type="dxa"/>
              <w:right w:w="101" w:type="dxa"/>
            </w:tcMar>
          </w:tcPr>
          <w:p w14:paraId="763773D8" w14:textId="41928653" w:rsidR="008531A6" w:rsidRPr="005017B1" w:rsidRDefault="003A4B30">
            <w:pPr>
              <w:pStyle w:val="Normal12"/>
              <w:jc w:val="right"/>
              <w:rPr>
                <w:rFonts w:ascii="Calibri" w:eastAsia="Calibri" w:hAnsi="Calibri" w:cs="Calibri"/>
                <w:color w:val="000000"/>
                <w:sz w:val="18"/>
              </w:rPr>
            </w:pPr>
            <w:r w:rsidRPr="005017B1">
              <w:rPr>
                <w:rFonts w:ascii="Calibri" w:eastAsia="Calibri" w:hAnsi="Calibri" w:cs="Calibri"/>
                <w:color w:val="000000"/>
                <w:sz w:val="18"/>
              </w:rPr>
              <w:t>42 081</w:t>
            </w:r>
          </w:p>
        </w:tc>
      </w:tr>
      <w:tr w:rsidR="008531A6" w:rsidRPr="005017B1" w14:paraId="0B96D018"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4675F8AD"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9 567</w:t>
            </w:r>
          </w:p>
        </w:tc>
        <w:tc>
          <w:tcPr>
            <w:tcW w:w="2329" w:type="dxa"/>
            <w:tcBorders>
              <w:top w:val="nil"/>
              <w:left w:val="nil"/>
              <w:bottom w:val="nil"/>
              <w:right w:val="nil"/>
              <w:tl2br w:val="nil"/>
              <w:tr2bl w:val="nil"/>
            </w:tcBorders>
            <w:shd w:val="clear" w:color="FFFFFF" w:fill="FFFFFF"/>
            <w:noWrap/>
            <w:tcMar>
              <w:left w:w="101" w:type="dxa"/>
              <w:right w:w="101" w:type="dxa"/>
            </w:tcMar>
          </w:tcPr>
          <w:p w14:paraId="36D1EECC"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Grants and Purchased Services</w:t>
            </w:r>
          </w:p>
        </w:tc>
        <w:tc>
          <w:tcPr>
            <w:tcW w:w="1050" w:type="dxa"/>
            <w:tcBorders>
              <w:top w:val="nil"/>
              <w:left w:val="nil"/>
              <w:bottom w:val="nil"/>
              <w:right w:val="nil"/>
              <w:tl2br w:val="nil"/>
              <w:tr2bl w:val="nil"/>
            </w:tcBorders>
            <w:shd w:val="clear" w:color="FFFFFF" w:fill="FFFFFF"/>
            <w:tcMar>
              <w:left w:w="101" w:type="dxa"/>
              <w:right w:w="101" w:type="dxa"/>
            </w:tcMar>
          </w:tcPr>
          <w:p w14:paraId="2EC2DBCE"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12 639</w:t>
            </w:r>
          </w:p>
        </w:tc>
        <w:tc>
          <w:tcPr>
            <w:tcW w:w="1050" w:type="dxa"/>
            <w:tcBorders>
              <w:top w:val="nil"/>
              <w:left w:val="nil"/>
              <w:bottom w:val="nil"/>
              <w:right w:val="nil"/>
              <w:tl2br w:val="nil"/>
              <w:tr2bl w:val="nil"/>
            </w:tcBorders>
            <w:shd w:val="clear" w:color="FFFFFF" w:fill="FFFFFF"/>
            <w:tcMar>
              <w:left w:w="101" w:type="dxa"/>
              <w:right w:w="101" w:type="dxa"/>
            </w:tcMar>
          </w:tcPr>
          <w:p w14:paraId="0477438F"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9 793</w:t>
            </w:r>
          </w:p>
        </w:tc>
        <w:tc>
          <w:tcPr>
            <w:tcW w:w="608" w:type="dxa"/>
            <w:tcBorders>
              <w:top w:val="nil"/>
              <w:left w:val="nil"/>
              <w:bottom w:val="nil"/>
              <w:right w:val="nil"/>
              <w:tl2br w:val="nil"/>
              <w:tr2bl w:val="nil"/>
            </w:tcBorders>
            <w:shd w:val="clear" w:color="FFFFFF" w:fill="FFFFFF"/>
            <w:tcMar>
              <w:left w:w="101" w:type="dxa"/>
              <w:right w:w="101" w:type="dxa"/>
            </w:tcMar>
          </w:tcPr>
          <w:p w14:paraId="6E6770A1" w14:textId="55262ABC"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-23</w:t>
            </w:r>
          </w:p>
        </w:tc>
        <w:tc>
          <w:tcPr>
            <w:tcW w:w="1050" w:type="dxa"/>
            <w:tcBorders>
              <w:top w:val="nil"/>
              <w:left w:val="nil"/>
              <w:bottom w:val="nil"/>
              <w:right w:val="nil"/>
              <w:tl2br w:val="nil"/>
              <w:tr2bl w:val="nil"/>
            </w:tcBorders>
            <w:shd w:val="clear" w:color="FFFFFF" w:fill="FFFFFF"/>
            <w:tcMar>
              <w:left w:w="101" w:type="dxa"/>
              <w:right w:w="101" w:type="dxa"/>
            </w:tcMar>
          </w:tcPr>
          <w:p w14:paraId="1158CCB9"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4 874</w:t>
            </w:r>
          </w:p>
        </w:tc>
        <w:tc>
          <w:tcPr>
            <w:tcW w:w="1050" w:type="dxa"/>
            <w:tcBorders>
              <w:top w:val="nil"/>
              <w:left w:val="nil"/>
              <w:bottom w:val="nil"/>
              <w:right w:val="nil"/>
              <w:tl2br w:val="nil"/>
              <w:tr2bl w:val="nil"/>
            </w:tcBorders>
            <w:shd w:val="clear" w:color="FFFFFF" w:fill="FFFFFF"/>
            <w:tcMar>
              <w:left w:w="101" w:type="dxa"/>
              <w:right w:w="101" w:type="dxa"/>
            </w:tcMar>
          </w:tcPr>
          <w:p w14:paraId="16B28EFB"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4 141</w:t>
            </w:r>
          </w:p>
        </w:tc>
        <w:tc>
          <w:tcPr>
            <w:tcW w:w="1050" w:type="dxa"/>
            <w:tcBorders>
              <w:top w:val="nil"/>
              <w:left w:val="nil"/>
              <w:bottom w:val="nil"/>
              <w:right w:val="nil"/>
              <w:tl2br w:val="nil"/>
              <w:tr2bl w:val="nil"/>
            </w:tcBorders>
            <w:shd w:val="clear" w:color="FFFFFF" w:fill="FFFFFF"/>
            <w:tcMar>
              <w:left w:w="101" w:type="dxa"/>
              <w:right w:w="101" w:type="dxa"/>
            </w:tcMar>
          </w:tcPr>
          <w:p w14:paraId="5B23E862"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4 196</w:t>
            </w:r>
          </w:p>
        </w:tc>
      </w:tr>
      <w:tr w:rsidR="008531A6" w:rsidRPr="005017B1" w14:paraId="2C10D61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33B9F00D"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44</w:t>
            </w:r>
          </w:p>
        </w:tc>
        <w:tc>
          <w:tcPr>
            <w:tcW w:w="2329" w:type="dxa"/>
            <w:tcBorders>
              <w:top w:val="nil"/>
              <w:left w:val="nil"/>
              <w:bottom w:val="nil"/>
              <w:right w:val="nil"/>
              <w:tl2br w:val="nil"/>
              <w:tr2bl w:val="nil"/>
            </w:tcBorders>
            <w:shd w:val="clear" w:color="FFFFFF" w:fill="FFFFFF"/>
            <w:noWrap/>
            <w:tcMar>
              <w:left w:w="101" w:type="dxa"/>
              <w:right w:w="101" w:type="dxa"/>
            </w:tcMar>
          </w:tcPr>
          <w:p w14:paraId="7F3AF990"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Interest Expenses</w:t>
            </w:r>
          </w:p>
        </w:tc>
        <w:tc>
          <w:tcPr>
            <w:tcW w:w="1050" w:type="dxa"/>
            <w:tcBorders>
              <w:top w:val="nil"/>
              <w:left w:val="nil"/>
              <w:bottom w:val="nil"/>
              <w:right w:val="nil"/>
              <w:tl2br w:val="nil"/>
              <w:tr2bl w:val="nil"/>
            </w:tcBorders>
            <w:shd w:val="clear" w:color="FFFFFF" w:fill="FFFFFF"/>
            <w:tcMar>
              <w:left w:w="101" w:type="dxa"/>
              <w:right w:w="101" w:type="dxa"/>
            </w:tcMar>
          </w:tcPr>
          <w:p w14:paraId="1484F729"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50" w:type="dxa"/>
            <w:tcBorders>
              <w:top w:val="nil"/>
              <w:left w:val="nil"/>
              <w:bottom w:val="nil"/>
              <w:right w:val="nil"/>
              <w:tl2br w:val="nil"/>
              <w:tr2bl w:val="nil"/>
            </w:tcBorders>
            <w:shd w:val="clear" w:color="FFFFFF" w:fill="FFFFFF"/>
            <w:tcMar>
              <w:left w:w="101" w:type="dxa"/>
              <w:right w:w="101" w:type="dxa"/>
            </w:tcMar>
          </w:tcPr>
          <w:p w14:paraId="4C0A9E76"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44</w:t>
            </w:r>
          </w:p>
        </w:tc>
        <w:tc>
          <w:tcPr>
            <w:tcW w:w="608" w:type="dxa"/>
            <w:tcBorders>
              <w:top w:val="nil"/>
              <w:left w:val="nil"/>
              <w:bottom w:val="nil"/>
              <w:right w:val="nil"/>
              <w:tl2br w:val="nil"/>
              <w:tr2bl w:val="nil"/>
            </w:tcBorders>
            <w:shd w:val="clear" w:color="FFFFFF" w:fill="FFFFFF"/>
            <w:tcMar>
              <w:left w:w="101" w:type="dxa"/>
              <w:right w:w="101" w:type="dxa"/>
            </w:tcMar>
          </w:tcPr>
          <w:p w14:paraId="4E6DE20B" w14:textId="34424B5C"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50" w:type="dxa"/>
            <w:tcBorders>
              <w:top w:val="nil"/>
              <w:left w:val="nil"/>
              <w:bottom w:val="nil"/>
              <w:right w:val="nil"/>
              <w:tl2br w:val="nil"/>
              <w:tr2bl w:val="nil"/>
            </w:tcBorders>
            <w:shd w:val="clear" w:color="FFFFFF" w:fill="FFFFFF"/>
            <w:tcMar>
              <w:left w:w="101" w:type="dxa"/>
              <w:right w:w="101" w:type="dxa"/>
            </w:tcMar>
          </w:tcPr>
          <w:p w14:paraId="68859D48"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44</w:t>
            </w:r>
          </w:p>
        </w:tc>
        <w:tc>
          <w:tcPr>
            <w:tcW w:w="1050" w:type="dxa"/>
            <w:tcBorders>
              <w:top w:val="nil"/>
              <w:left w:val="nil"/>
              <w:bottom w:val="nil"/>
              <w:right w:val="nil"/>
              <w:tl2br w:val="nil"/>
              <w:tr2bl w:val="nil"/>
            </w:tcBorders>
            <w:shd w:val="clear" w:color="FFFFFF" w:fill="FFFFFF"/>
            <w:tcMar>
              <w:left w:w="101" w:type="dxa"/>
              <w:right w:w="101" w:type="dxa"/>
            </w:tcMar>
          </w:tcPr>
          <w:p w14:paraId="68EFB276"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33</w:t>
            </w:r>
          </w:p>
        </w:tc>
        <w:tc>
          <w:tcPr>
            <w:tcW w:w="1050" w:type="dxa"/>
            <w:tcBorders>
              <w:top w:val="nil"/>
              <w:left w:val="nil"/>
              <w:bottom w:val="nil"/>
              <w:right w:val="nil"/>
              <w:tl2br w:val="nil"/>
              <w:tr2bl w:val="nil"/>
            </w:tcBorders>
            <w:shd w:val="clear" w:color="FFFFFF" w:fill="FFFFFF"/>
            <w:tcMar>
              <w:left w:w="101" w:type="dxa"/>
              <w:right w:w="101" w:type="dxa"/>
            </w:tcMar>
          </w:tcPr>
          <w:p w14:paraId="4E9E5ADE"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33</w:t>
            </w:r>
          </w:p>
        </w:tc>
      </w:tr>
      <w:tr w:rsidR="008531A6" w:rsidRPr="005017B1" w14:paraId="64E3F01A"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1CF2B363"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14 193</w:t>
            </w:r>
          </w:p>
        </w:tc>
        <w:tc>
          <w:tcPr>
            <w:tcW w:w="2329" w:type="dxa"/>
            <w:tcBorders>
              <w:top w:val="nil"/>
              <w:left w:val="nil"/>
              <w:bottom w:val="nil"/>
              <w:right w:val="nil"/>
              <w:tl2br w:val="nil"/>
              <w:tr2bl w:val="nil"/>
            </w:tcBorders>
            <w:shd w:val="clear" w:color="FFFFFF" w:fill="FFFFFF"/>
            <w:noWrap/>
            <w:tcMar>
              <w:left w:w="101" w:type="dxa"/>
              <w:right w:w="101" w:type="dxa"/>
            </w:tcMar>
          </w:tcPr>
          <w:p w14:paraId="25D88DD2"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Transfer of Territory Receipts to the ACT Government</w:t>
            </w:r>
          </w:p>
        </w:tc>
        <w:tc>
          <w:tcPr>
            <w:tcW w:w="1050" w:type="dxa"/>
            <w:tcBorders>
              <w:top w:val="nil"/>
              <w:left w:val="nil"/>
              <w:bottom w:val="nil"/>
              <w:right w:val="nil"/>
              <w:tl2br w:val="nil"/>
              <w:tr2bl w:val="nil"/>
            </w:tcBorders>
            <w:shd w:val="clear" w:color="FFFFFF" w:fill="FFFFFF"/>
            <w:tcMar>
              <w:left w:w="101" w:type="dxa"/>
              <w:right w:w="101" w:type="dxa"/>
            </w:tcMar>
          </w:tcPr>
          <w:p w14:paraId="7FC5753F"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9 717</w:t>
            </w:r>
          </w:p>
        </w:tc>
        <w:tc>
          <w:tcPr>
            <w:tcW w:w="1050" w:type="dxa"/>
            <w:tcBorders>
              <w:top w:val="nil"/>
              <w:left w:val="nil"/>
              <w:bottom w:val="nil"/>
              <w:right w:val="nil"/>
              <w:tl2br w:val="nil"/>
              <w:tr2bl w:val="nil"/>
            </w:tcBorders>
            <w:shd w:val="clear" w:color="FFFFFF" w:fill="FFFFFF"/>
            <w:tcMar>
              <w:left w:w="101" w:type="dxa"/>
              <w:right w:w="101" w:type="dxa"/>
            </w:tcMar>
          </w:tcPr>
          <w:p w14:paraId="552FE86C"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17 383</w:t>
            </w:r>
          </w:p>
        </w:tc>
        <w:tc>
          <w:tcPr>
            <w:tcW w:w="608" w:type="dxa"/>
            <w:tcBorders>
              <w:top w:val="nil"/>
              <w:left w:val="nil"/>
              <w:bottom w:val="nil"/>
              <w:right w:val="nil"/>
              <w:tl2br w:val="nil"/>
              <w:tr2bl w:val="nil"/>
            </w:tcBorders>
            <w:shd w:val="clear" w:color="FFFFFF" w:fill="FFFFFF"/>
            <w:tcMar>
              <w:left w:w="101" w:type="dxa"/>
              <w:right w:w="101" w:type="dxa"/>
            </w:tcMar>
          </w:tcPr>
          <w:p w14:paraId="29F45EDD" w14:textId="6E51D2D3"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79</w:t>
            </w:r>
          </w:p>
        </w:tc>
        <w:tc>
          <w:tcPr>
            <w:tcW w:w="1050" w:type="dxa"/>
            <w:tcBorders>
              <w:top w:val="nil"/>
              <w:left w:val="nil"/>
              <w:bottom w:val="nil"/>
              <w:right w:val="nil"/>
              <w:tl2br w:val="nil"/>
              <w:tr2bl w:val="nil"/>
            </w:tcBorders>
            <w:shd w:val="clear" w:color="FFFFFF" w:fill="FFFFFF"/>
            <w:tcMar>
              <w:left w:w="101" w:type="dxa"/>
              <w:right w:w="101" w:type="dxa"/>
            </w:tcMar>
          </w:tcPr>
          <w:p w14:paraId="1EE7FFC8"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148</w:t>
            </w:r>
          </w:p>
        </w:tc>
        <w:tc>
          <w:tcPr>
            <w:tcW w:w="1050" w:type="dxa"/>
            <w:tcBorders>
              <w:top w:val="nil"/>
              <w:left w:val="nil"/>
              <w:bottom w:val="nil"/>
              <w:right w:val="nil"/>
              <w:tl2br w:val="nil"/>
              <w:tr2bl w:val="nil"/>
            </w:tcBorders>
            <w:shd w:val="clear" w:color="FFFFFF" w:fill="FFFFFF"/>
            <w:tcMar>
              <w:left w:w="101" w:type="dxa"/>
              <w:right w:w="101" w:type="dxa"/>
            </w:tcMar>
          </w:tcPr>
          <w:p w14:paraId="454C57AC"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138</w:t>
            </w:r>
          </w:p>
        </w:tc>
        <w:tc>
          <w:tcPr>
            <w:tcW w:w="1050" w:type="dxa"/>
            <w:tcBorders>
              <w:top w:val="nil"/>
              <w:left w:val="nil"/>
              <w:bottom w:val="nil"/>
              <w:right w:val="nil"/>
              <w:tl2br w:val="nil"/>
              <w:tr2bl w:val="nil"/>
            </w:tcBorders>
            <w:shd w:val="clear" w:color="FFFFFF" w:fill="FFFFFF"/>
            <w:tcMar>
              <w:left w:w="101" w:type="dxa"/>
              <w:right w:w="101" w:type="dxa"/>
            </w:tcMar>
          </w:tcPr>
          <w:p w14:paraId="1CCC4E48"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138</w:t>
            </w:r>
          </w:p>
        </w:tc>
      </w:tr>
      <w:tr w:rsidR="008531A6" w:rsidRPr="005017B1" w14:paraId="53F886AF"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177F0E62"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1 500</w:t>
            </w:r>
          </w:p>
        </w:tc>
        <w:tc>
          <w:tcPr>
            <w:tcW w:w="2329" w:type="dxa"/>
            <w:tcBorders>
              <w:top w:val="nil"/>
              <w:left w:val="nil"/>
              <w:bottom w:val="nil"/>
              <w:right w:val="nil"/>
              <w:tl2br w:val="nil"/>
              <w:tr2bl w:val="nil"/>
            </w:tcBorders>
            <w:shd w:val="clear" w:color="FFFFFF" w:fill="FFFFFF"/>
            <w:noWrap/>
            <w:tcMar>
              <w:left w:w="101" w:type="dxa"/>
              <w:right w:w="101" w:type="dxa"/>
            </w:tcMar>
          </w:tcPr>
          <w:p w14:paraId="00577F86" w14:textId="4C5FAB23"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 xml:space="preserve">Goods and Services Tax Paid to the </w:t>
            </w:r>
            <w:r w:rsidR="0099075D" w:rsidRPr="005017B1">
              <w:rPr>
                <w:rFonts w:ascii="Calibri" w:eastAsia="Calibri" w:hAnsi="Calibri" w:cs="Calibri"/>
                <w:color w:val="000000"/>
                <w:sz w:val="18"/>
              </w:rPr>
              <w:t>ATO</w:t>
            </w:r>
          </w:p>
        </w:tc>
        <w:tc>
          <w:tcPr>
            <w:tcW w:w="1050" w:type="dxa"/>
            <w:tcBorders>
              <w:top w:val="nil"/>
              <w:left w:val="nil"/>
              <w:bottom w:val="nil"/>
              <w:right w:val="nil"/>
              <w:tl2br w:val="nil"/>
              <w:tr2bl w:val="nil"/>
            </w:tcBorders>
            <w:shd w:val="clear" w:color="FFFFFF" w:fill="FFFFFF"/>
            <w:tcMar>
              <w:left w:w="101" w:type="dxa"/>
              <w:right w:w="101" w:type="dxa"/>
            </w:tcMar>
          </w:tcPr>
          <w:p w14:paraId="37C3FAD1"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370</w:t>
            </w:r>
          </w:p>
        </w:tc>
        <w:tc>
          <w:tcPr>
            <w:tcW w:w="1050" w:type="dxa"/>
            <w:tcBorders>
              <w:top w:val="nil"/>
              <w:left w:val="nil"/>
              <w:bottom w:val="nil"/>
              <w:right w:val="nil"/>
              <w:tl2br w:val="nil"/>
              <w:tr2bl w:val="nil"/>
            </w:tcBorders>
            <w:shd w:val="clear" w:color="FFFFFF" w:fill="FFFFFF"/>
            <w:tcMar>
              <w:left w:w="101" w:type="dxa"/>
              <w:right w:w="101" w:type="dxa"/>
            </w:tcMar>
          </w:tcPr>
          <w:p w14:paraId="7479F42C"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1 203</w:t>
            </w:r>
          </w:p>
        </w:tc>
        <w:tc>
          <w:tcPr>
            <w:tcW w:w="608" w:type="dxa"/>
            <w:tcBorders>
              <w:top w:val="nil"/>
              <w:left w:val="nil"/>
              <w:bottom w:val="nil"/>
              <w:right w:val="nil"/>
              <w:tl2br w:val="nil"/>
              <w:tr2bl w:val="nil"/>
            </w:tcBorders>
            <w:shd w:val="clear" w:color="FFFFFF" w:fill="FFFFFF"/>
            <w:tcMar>
              <w:left w:w="101" w:type="dxa"/>
              <w:right w:w="101" w:type="dxa"/>
            </w:tcMar>
          </w:tcPr>
          <w:p w14:paraId="059938D2" w14:textId="5411D0A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225</w:t>
            </w:r>
          </w:p>
        </w:tc>
        <w:tc>
          <w:tcPr>
            <w:tcW w:w="1050" w:type="dxa"/>
            <w:tcBorders>
              <w:top w:val="nil"/>
              <w:left w:val="nil"/>
              <w:bottom w:val="nil"/>
              <w:right w:val="nil"/>
              <w:tl2br w:val="nil"/>
              <w:tr2bl w:val="nil"/>
            </w:tcBorders>
            <w:shd w:val="clear" w:color="FFFFFF" w:fill="FFFFFF"/>
            <w:tcMar>
              <w:left w:w="101" w:type="dxa"/>
              <w:right w:w="101" w:type="dxa"/>
            </w:tcMar>
          </w:tcPr>
          <w:p w14:paraId="62257514"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1 213</w:t>
            </w:r>
          </w:p>
        </w:tc>
        <w:tc>
          <w:tcPr>
            <w:tcW w:w="1050" w:type="dxa"/>
            <w:tcBorders>
              <w:top w:val="nil"/>
              <w:left w:val="nil"/>
              <w:bottom w:val="nil"/>
              <w:right w:val="nil"/>
              <w:tl2br w:val="nil"/>
              <w:tr2bl w:val="nil"/>
            </w:tcBorders>
            <w:shd w:val="clear" w:color="FFFFFF" w:fill="FFFFFF"/>
            <w:tcMar>
              <w:left w:w="101" w:type="dxa"/>
              <w:right w:w="101" w:type="dxa"/>
            </w:tcMar>
          </w:tcPr>
          <w:p w14:paraId="52096139"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1 236</w:t>
            </w:r>
          </w:p>
        </w:tc>
        <w:tc>
          <w:tcPr>
            <w:tcW w:w="1050" w:type="dxa"/>
            <w:tcBorders>
              <w:top w:val="nil"/>
              <w:left w:val="nil"/>
              <w:bottom w:val="nil"/>
              <w:right w:val="nil"/>
              <w:tl2br w:val="nil"/>
              <w:tr2bl w:val="nil"/>
            </w:tcBorders>
            <w:shd w:val="clear" w:color="FFFFFF" w:fill="FFFFFF"/>
            <w:tcMar>
              <w:left w:w="101" w:type="dxa"/>
              <w:right w:w="101" w:type="dxa"/>
            </w:tcMar>
          </w:tcPr>
          <w:p w14:paraId="4CE3A332"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1 256</w:t>
            </w:r>
          </w:p>
        </w:tc>
      </w:tr>
      <w:tr w:rsidR="008531A6" w:rsidRPr="005017B1" w14:paraId="2294456F"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0053D965"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9 451</w:t>
            </w:r>
          </w:p>
        </w:tc>
        <w:tc>
          <w:tcPr>
            <w:tcW w:w="2329" w:type="dxa"/>
            <w:tcBorders>
              <w:top w:val="nil"/>
              <w:left w:val="nil"/>
              <w:bottom w:val="nil"/>
              <w:right w:val="nil"/>
              <w:tl2br w:val="nil"/>
              <w:tr2bl w:val="nil"/>
            </w:tcBorders>
            <w:shd w:val="clear" w:color="FFFFFF" w:fill="FFFFFF"/>
            <w:noWrap/>
            <w:tcMar>
              <w:left w:w="101" w:type="dxa"/>
              <w:right w:w="101" w:type="dxa"/>
            </w:tcMar>
          </w:tcPr>
          <w:p w14:paraId="2BC7A7CC"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Goods and Services Tax Paid to Suppliers</w:t>
            </w:r>
          </w:p>
        </w:tc>
        <w:tc>
          <w:tcPr>
            <w:tcW w:w="1050" w:type="dxa"/>
            <w:tcBorders>
              <w:top w:val="nil"/>
              <w:left w:val="nil"/>
              <w:bottom w:val="nil"/>
              <w:right w:val="nil"/>
              <w:tl2br w:val="nil"/>
              <w:tr2bl w:val="nil"/>
            </w:tcBorders>
            <w:shd w:val="clear" w:color="FFFFFF" w:fill="FFFFFF"/>
            <w:tcMar>
              <w:left w:w="101" w:type="dxa"/>
              <w:right w:w="101" w:type="dxa"/>
            </w:tcMar>
          </w:tcPr>
          <w:p w14:paraId="257D081E"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7 850</w:t>
            </w:r>
          </w:p>
        </w:tc>
        <w:tc>
          <w:tcPr>
            <w:tcW w:w="1050" w:type="dxa"/>
            <w:tcBorders>
              <w:top w:val="nil"/>
              <w:left w:val="nil"/>
              <w:bottom w:val="nil"/>
              <w:right w:val="nil"/>
              <w:tl2br w:val="nil"/>
              <w:tr2bl w:val="nil"/>
            </w:tcBorders>
            <w:shd w:val="clear" w:color="FFFFFF" w:fill="FFFFFF"/>
            <w:tcMar>
              <w:left w:w="101" w:type="dxa"/>
              <w:right w:w="101" w:type="dxa"/>
            </w:tcMar>
          </w:tcPr>
          <w:p w14:paraId="48AD21F1"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7 930</w:t>
            </w:r>
          </w:p>
        </w:tc>
        <w:tc>
          <w:tcPr>
            <w:tcW w:w="608" w:type="dxa"/>
            <w:tcBorders>
              <w:top w:val="nil"/>
              <w:left w:val="nil"/>
              <w:bottom w:val="nil"/>
              <w:right w:val="nil"/>
              <w:tl2br w:val="nil"/>
              <w:tr2bl w:val="nil"/>
            </w:tcBorders>
            <w:shd w:val="clear" w:color="FFFFFF" w:fill="FFFFFF"/>
            <w:tcMar>
              <w:left w:w="101" w:type="dxa"/>
              <w:right w:w="101" w:type="dxa"/>
            </w:tcMar>
          </w:tcPr>
          <w:p w14:paraId="34FBF97C" w14:textId="4A7E7501"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w:t>
            </w:r>
          </w:p>
        </w:tc>
        <w:tc>
          <w:tcPr>
            <w:tcW w:w="1050" w:type="dxa"/>
            <w:tcBorders>
              <w:top w:val="nil"/>
              <w:left w:val="nil"/>
              <w:bottom w:val="nil"/>
              <w:right w:val="nil"/>
              <w:tl2br w:val="nil"/>
              <w:tr2bl w:val="nil"/>
            </w:tcBorders>
            <w:shd w:val="clear" w:color="FFFFFF" w:fill="FFFFFF"/>
            <w:tcMar>
              <w:left w:w="101" w:type="dxa"/>
              <w:right w:w="101" w:type="dxa"/>
            </w:tcMar>
          </w:tcPr>
          <w:p w14:paraId="419EE935"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4 391</w:t>
            </w:r>
          </w:p>
        </w:tc>
        <w:tc>
          <w:tcPr>
            <w:tcW w:w="1050" w:type="dxa"/>
            <w:tcBorders>
              <w:top w:val="nil"/>
              <w:left w:val="nil"/>
              <w:bottom w:val="nil"/>
              <w:right w:val="nil"/>
              <w:tl2br w:val="nil"/>
              <w:tr2bl w:val="nil"/>
            </w:tcBorders>
            <w:shd w:val="clear" w:color="FFFFFF" w:fill="FFFFFF"/>
            <w:tcMar>
              <w:left w:w="101" w:type="dxa"/>
              <w:right w:w="101" w:type="dxa"/>
            </w:tcMar>
          </w:tcPr>
          <w:p w14:paraId="086563F5"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5 067</w:t>
            </w:r>
          </w:p>
        </w:tc>
        <w:tc>
          <w:tcPr>
            <w:tcW w:w="1050" w:type="dxa"/>
            <w:tcBorders>
              <w:top w:val="nil"/>
              <w:left w:val="nil"/>
              <w:bottom w:val="nil"/>
              <w:right w:val="nil"/>
              <w:tl2br w:val="nil"/>
              <w:tr2bl w:val="nil"/>
            </w:tcBorders>
            <w:shd w:val="clear" w:color="FFFFFF" w:fill="FFFFFF"/>
            <w:tcMar>
              <w:left w:w="101" w:type="dxa"/>
              <w:right w:w="101" w:type="dxa"/>
            </w:tcMar>
          </w:tcPr>
          <w:p w14:paraId="34B86F58"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4 205</w:t>
            </w:r>
          </w:p>
        </w:tc>
      </w:tr>
      <w:tr w:rsidR="008531A6" w:rsidRPr="005017B1" w14:paraId="22EE596D"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2D386B39"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31 719</w:t>
            </w:r>
          </w:p>
        </w:tc>
        <w:tc>
          <w:tcPr>
            <w:tcW w:w="2329" w:type="dxa"/>
            <w:tcBorders>
              <w:top w:val="nil"/>
              <w:left w:val="nil"/>
              <w:bottom w:val="nil"/>
              <w:right w:val="nil"/>
              <w:tl2br w:val="nil"/>
              <w:tr2bl w:val="nil"/>
            </w:tcBorders>
            <w:shd w:val="clear" w:color="FFFFFF" w:fill="FFFFFF"/>
            <w:noWrap/>
            <w:tcMar>
              <w:left w:w="101" w:type="dxa"/>
              <w:right w:w="101" w:type="dxa"/>
            </w:tcMar>
          </w:tcPr>
          <w:p w14:paraId="68763083"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Related to Cost of Goods Sold</w:t>
            </w:r>
          </w:p>
        </w:tc>
        <w:tc>
          <w:tcPr>
            <w:tcW w:w="1050" w:type="dxa"/>
            <w:tcBorders>
              <w:top w:val="nil"/>
              <w:left w:val="nil"/>
              <w:bottom w:val="nil"/>
              <w:right w:val="nil"/>
              <w:tl2br w:val="nil"/>
              <w:tr2bl w:val="nil"/>
            </w:tcBorders>
            <w:shd w:val="clear" w:color="FFFFFF" w:fill="FFFFFF"/>
            <w:tcMar>
              <w:left w:w="101" w:type="dxa"/>
              <w:right w:w="101" w:type="dxa"/>
            </w:tcMar>
          </w:tcPr>
          <w:p w14:paraId="19300462"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5 613</w:t>
            </w:r>
          </w:p>
        </w:tc>
        <w:tc>
          <w:tcPr>
            <w:tcW w:w="1050" w:type="dxa"/>
            <w:tcBorders>
              <w:top w:val="nil"/>
              <w:left w:val="nil"/>
              <w:bottom w:val="nil"/>
              <w:right w:val="nil"/>
              <w:tl2br w:val="nil"/>
              <w:tr2bl w:val="nil"/>
            </w:tcBorders>
            <w:shd w:val="clear" w:color="FFFFFF" w:fill="FFFFFF"/>
            <w:tcMar>
              <w:left w:w="101" w:type="dxa"/>
              <w:right w:w="101" w:type="dxa"/>
            </w:tcMar>
          </w:tcPr>
          <w:p w14:paraId="6224E191"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23 972</w:t>
            </w:r>
          </w:p>
        </w:tc>
        <w:tc>
          <w:tcPr>
            <w:tcW w:w="608" w:type="dxa"/>
            <w:tcBorders>
              <w:top w:val="nil"/>
              <w:left w:val="nil"/>
              <w:bottom w:val="nil"/>
              <w:right w:val="nil"/>
              <w:tl2br w:val="nil"/>
              <w:tr2bl w:val="nil"/>
            </w:tcBorders>
            <w:shd w:val="clear" w:color="FFFFFF" w:fill="FFFFFF"/>
            <w:tcMar>
              <w:left w:w="101" w:type="dxa"/>
              <w:right w:w="101" w:type="dxa"/>
            </w:tcMar>
          </w:tcPr>
          <w:p w14:paraId="3BEE59D5" w14:textId="705B7523"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327</w:t>
            </w:r>
          </w:p>
        </w:tc>
        <w:tc>
          <w:tcPr>
            <w:tcW w:w="1050" w:type="dxa"/>
            <w:tcBorders>
              <w:top w:val="nil"/>
              <w:left w:val="nil"/>
              <w:bottom w:val="nil"/>
              <w:right w:val="nil"/>
              <w:tl2br w:val="nil"/>
              <w:tr2bl w:val="nil"/>
            </w:tcBorders>
            <w:shd w:val="clear" w:color="FFFFFF" w:fill="FFFFFF"/>
            <w:tcMar>
              <w:left w:w="101" w:type="dxa"/>
              <w:right w:w="101" w:type="dxa"/>
            </w:tcMar>
          </w:tcPr>
          <w:p w14:paraId="41F91845"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3 008</w:t>
            </w:r>
          </w:p>
        </w:tc>
        <w:tc>
          <w:tcPr>
            <w:tcW w:w="1050" w:type="dxa"/>
            <w:tcBorders>
              <w:top w:val="nil"/>
              <w:left w:val="nil"/>
              <w:bottom w:val="nil"/>
              <w:right w:val="nil"/>
              <w:tl2br w:val="nil"/>
              <w:tr2bl w:val="nil"/>
            </w:tcBorders>
            <w:shd w:val="clear" w:color="FFFFFF" w:fill="FFFFFF"/>
            <w:tcMar>
              <w:left w:w="101" w:type="dxa"/>
              <w:right w:w="101" w:type="dxa"/>
            </w:tcMar>
          </w:tcPr>
          <w:p w14:paraId="0C24EB62"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3 008</w:t>
            </w:r>
          </w:p>
        </w:tc>
        <w:tc>
          <w:tcPr>
            <w:tcW w:w="1050" w:type="dxa"/>
            <w:tcBorders>
              <w:top w:val="nil"/>
              <w:left w:val="nil"/>
              <w:bottom w:val="nil"/>
              <w:right w:val="nil"/>
              <w:tl2br w:val="nil"/>
              <w:tr2bl w:val="nil"/>
            </w:tcBorders>
            <w:shd w:val="clear" w:color="FFFFFF" w:fill="FFFFFF"/>
            <w:tcMar>
              <w:left w:w="101" w:type="dxa"/>
              <w:right w:w="101" w:type="dxa"/>
            </w:tcMar>
          </w:tcPr>
          <w:p w14:paraId="7F66B9AF"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3 008</w:t>
            </w:r>
          </w:p>
        </w:tc>
      </w:tr>
      <w:tr w:rsidR="008531A6" w:rsidRPr="005017B1" w14:paraId="3A279BE5"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auto" w:fill="auto"/>
            <w:tcMar>
              <w:left w:w="101" w:type="dxa"/>
              <w:right w:w="101" w:type="dxa"/>
            </w:tcMar>
          </w:tcPr>
          <w:p w14:paraId="2CE95EF9"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2 062</w:t>
            </w:r>
          </w:p>
        </w:tc>
        <w:tc>
          <w:tcPr>
            <w:tcW w:w="2329" w:type="dxa"/>
            <w:tcBorders>
              <w:top w:val="nil"/>
              <w:left w:val="nil"/>
              <w:bottom w:val="nil"/>
              <w:right w:val="nil"/>
              <w:tl2br w:val="nil"/>
              <w:tr2bl w:val="nil"/>
            </w:tcBorders>
            <w:shd w:val="clear" w:color="FFFFFF" w:fill="FFFFFF"/>
            <w:noWrap/>
            <w:tcMar>
              <w:left w:w="101" w:type="dxa"/>
              <w:right w:w="101" w:type="dxa"/>
            </w:tcMar>
          </w:tcPr>
          <w:p w14:paraId="0FED4F07"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Other</w:t>
            </w:r>
          </w:p>
        </w:tc>
        <w:tc>
          <w:tcPr>
            <w:tcW w:w="1050" w:type="dxa"/>
            <w:tcBorders>
              <w:top w:val="nil"/>
              <w:left w:val="nil"/>
              <w:bottom w:val="nil"/>
              <w:right w:val="nil"/>
              <w:tl2br w:val="nil"/>
              <w:tr2bl w:val="nil"/>
            </w:tcBorders>
            <w:shd w:val="clear" w:color="FFFFFF" w:fill="FFFFFF"/>
            <w:tcMar>
              <w:left w:w="101" w:type="dxa"/>
              <w:right w:w="101" w:type="dxa"/>
            </w:tcMar>
          </w:tcPr>
          <w:p w14:paraId="1DFD677B"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3 090</w:t>
            </w:r>
          </w:p>
        </w:tc>
        <w:tc>
          <w:tcPr>
            <w:tcW w:w="1050" w:type="dxa"/>
            <w:tcBorders>
              <w:top w:val="nil"/>
              <w:left w:val="nil"/>
              <w:bottom w:val="nil"/>
              <w:right w:val="nil"/>
              <w:tl2br w:val="nil"/>
              <w:tr2bl w:val="nil"/>
            </w:tcBorders>
            <w:shd w:val="clear" w:color="FFFFFF" w:fill="FFFFFF"/>
            <w:tcMar>
              <w:left w:w="101" w:type="dxa"/>
              <w:right w:w="101" w:type="dxa"/>
            </w:tcMar>
          </w:tcPr>
          <w:p w14:paraId="1D77AC68"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18 638</w:t>
            </w:r>
          </w:p>
        </w:tc>
        <w:tc>
          <w:tcPr>
            <w:tcW w:w="608" w:type="dxa"/>
            <w:tcBorders>
              <w:top w:val="nil"/>
              <w:left w:val="nil"/>
              <w:bottom w:val="nil"/>
              <w:right w:val="nil"/>
              <w:tl2br w:val="nil"/>
              <w:tr2bl w:val="nil"/>
            </w:tcBorders>
            <w:shd w:val="clear" w:color="FFFFFF" w:fill="FFFFFF"/>
            <w:tcMar>
              <w:left w:w="101" w:type="dxa"/>
              <w:right w:w="101" w:type="dxa"/>
            </w:tcMar>
          </w:tcPr>
          <w:p w14:paraId="131DD9A4" w14:textId="7FA9AE61"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503</w:t>
            </w:r>
          </w:p>
        </w:tc>
        <w:tc>
          <w:tcPr>
            <w:tcW w:w="1050" w:type="dxa"/>
            <w:tcBorders>
              <w:top w:val="nil"/>
              <w:left w:val="nil"/>
              <w:bottom w:val="nil"/>
              <w:right w:val="nil"/>
              <w:tl2br w:val="nil"/>
              <w:tr2bl w:val="nil"/>
            </w:tcBorders>
            <w:shd w:val="clear" w:color="FFFFFF" w:fill="FFFFFF"/>
            <w:tcMar>
              <w:left w:w="101" w:type="dxa"/>
              <w:right w:w="101" w:type="dxa"/>
            </w:tcMar>
          </w:tcPr>
          <w:p w14:paraId="7B332378"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18 488</w:t>
            </w:r>
          </w:p>
        </w:tc>
        <w:tc>
          <w:tcPr>
            <w:tcW w:w="1050" w:type="dxa"/>
            <w:tcBorders>
              <w:top w:val="nil"/>
              <w:left w:val="nil"/>
              <w:bottom w:val="nil"/>
              <w:right w:val="nil"/>
              <w:tl2br w:val="nil"/>
              <w:tr2bl w:val="nil"/>
            </w:tcBorders>
            <w:shd w:val="clear" w:color="FFFFFF" w:fill="FFFFFF"/>
            <w:tcMar>
              <w:left w:w="101" w:type="dxa"/>
              <w:right w:w="101" w:type="dxa"/>
            </w:tcMar>
          </w:tcPr>
          <w:p w14:paraId="73E4A9F4"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18 457</w:t>
            </w:r>
          </w:p>
        </w:tc>
        <w:tc>
          <w:tcPr>
            <w:tcW w:w="1050" w:type="dxa"/>
            <w:tcBorders>
              <w:top w:val="nil"/>
              <w:left w:val="nil"/>
              <w:bottom w:val="nil"/>
              <w:right w:val="nil"/>
              <w:tl2br w:val="nil"/>
              <w:tr2bl w:val="nil"/>
            </w:tcBorders>
            <w:shd w:val="clear" w:color="FFFFFF" w:fill="FFFFFF"/>
            <w:tcMar>
              <w:left w:w="101" w:type="dxa"/>
              <w:right w:w="101" w:type="dxa"/>
            </w:tcMar>
          </w:tcPr>
          <w:p w14:paraId="2658DD1E"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18 500</w:t>
            </w:r>
          </w:p>
        </w:tc>
      </w:tr>
      <w:tr w:rsidR="008531A6" w:rsidRPr="005017B1" w14:paraId="046738E2"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1C946B6C"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222 444</w:t>
            </w:r>
          </w:p>
        </w:tc>
        <w:tc>
          <w:tcPr>
            <w:tcW w:w="2329" w:type="dxa"/>
            <w:tcBorders>
              <w:top w:val="nil"/>
              <w:left w:val="nil"/>
              <w:bottom w:val="nil"/>
              <w:right w:val="nil"/>
              <w:tl2br w:val="nil"/>
              <w:tr2bl w:val="nil"/>
            </w:tcBorders>
            <w:shd w:val="clear" w:color="FFFFFF" w:fill="FFFFFF"/>
            <w:tcMar>
              <w:left w:w="101" w:type="dxa"/>
              <w:right w:w="101" w:type="dxa"/>
            </w:tcMar>
          </w:tcPr>
          <w:p w14:paraId="04E9CFCD" w14:textId="77777777" w:rsidR="008531A6" w:rsidRPr="005017B1" w:rsidRDefault="00AC15CB">
            <w:pPr>
              <w:pStyle w:val="Normal12"/>
              <w:rPr>
                <w:rFonts w:ascii="Calibri" w:eastAsia="Calibri" w:hAnsi="Calibri" w:cs="Calibri"/>
                <w:b/>
                <w:color w:val="000000"/>
                <w:sz w:val="18"/>
              </w:rPr>
            </w:pPr>
            <w:r w:rsidRPr="005017B1">
              <w:rPr>
                <w:rFonts w:ascii="Calibri" w:eastAsia="Calibri" w:hAnsi="Calibri" w:cs="Calibri"/>
                <w:b/>
                <w:color w:val="000000"/>
                <w:sz w:val="18"/>
              </w:rPr>
              <w:t>Operating Payments</w:t>
            </w:r>
          </w:p>
        </w:tc>
        <w:tc>
          <w:tcPr>
            <w:tcW w:w="1050" w:type="dxa"/>
            <w:tcBorders>
              <w:top w:val="nil"/>
              <w:left w:val="nil"/>
              <w:bottom w:val="nil"/>
              <w:right w:val="nil"/>
              <w:tl2br w:val="nil"/>
              <w:tr2bl w:val="nil"/>
            </w:tcBorders>
            <w:shd w:val="clear" w:color="FFFFFF" w:fill="FFFFFF"/>
            <w:tcMar>
              <w:left w:w="101" w:type="dxa"/>
              <w:right w:w="101" w:type="dxa"/>
            </w:tcMar>
          </w:tcPr>
          <w:p w14:paraId="18D59C7A"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180 970</w:t>
            </w:r>
          </w:p>
        </w:tc>
        <w:tc>
          <w:tcPr>
            <w:tcW w:w="1050" w:type="dxa"/>
            <w:tcBorders>
              <w:top w:val="nil"/>
              <w:left w:val="nil"/>
              <w:bottom w:val="nil"/>
              <w:right w:val="nil"/>
              <w:tl2br w:val="nil"/>
              <w:tr2bl w:val="nil"/>
            </w:tcBorders>
            <w:shd w:val="clear" w:color="FFFFFF" w:fill="FFFFFF"/>
            <w:tcMar>
              <w:left w:w="101" w:type="dxa"/>
              <w:right w:w="101" w:type="dxa"/>
            </w:tcMar>
          </w:tcPr>
          <w:p w14:paraId="55E0C637" w14:textId="2D380541"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228 </w:t>
            </w:r>
            <w:r w:rsidR="0050303C" w:rsidRPr="005017B1">
              <w:rPr>
                <w:rFonts w:ascii="Calibri" w:eastAsia="Calibri" w:hAnsi="Calibri" w:cs="Calibri"/>
                <w:b/>
                <w:color w:val="000000"/>
                <w:sz w:val="18"/>
              </w:rPr>
              <w:t>546</w:t>
            </w:r>
          </w:p>
        </w:tc>
        <w:tc>
          <w:tcPr>
            <w:tcW w:w="608" w:type="dxa"/>
            <w:tcBorders>
              <w:top w:val="nil"/>
              <w:left w:val="nil"/>
              <w:bottom w:val="nil"/>
              <w:right w:val="nil"/>
              <w:tl2br w:val="nil"/>
              <w:tr2bl w:val="nil"/>
            </w:tcBorders>
            <w:shd w:val="clear" w:color="FFFFFF" w:fill="FFFFFF"/>
            <w:tcMar>
              <w:left w:w="101" w:type="dxa"/>
              <w:right w:w="101" w:type="dxa"/>
            </w:tcMar>
          </w:tcPr>
          <w:p w14:paraId="2B211A47" w14:textId="4FFE3C78"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w:t>
            </w:r>
            <w:r w:rsidR="000D73BA">
              <w:rPr>
                <w:rFonts w:ascii="Calibri" w:eastAsia="Calibri" w:hAnsi="Calibri" w:cs="Calibri"/>
                <w:b/>
                <w:color w:val="000000"/>
                <w:sz w:val="18"/>
              </w:rPr>
              <w:t>6</w:t>
            </w:r>
          </w:p>
        </w:tc>
        <w:tc>
          <w:tcPr>
            <w:tcW w:w="1050" w:type="dxa"/>
            <w:tcBorders>
              <w:top w:val="nil"/>
              <w:left w:val="nil"/>
              <w:bottom w:val="nil"/>
              <w:right w:val="nil"/>
              <w:tl2br w:val="nil"/>
              <w:tr2bl w:val="nil"/>
            </w:tcBorders>
            <w:shd w:val="clear" w:color="FFFFFF" w:fill="FFFFFF"/>
            <w:tcMar>
              <w:left w:w="101" w:type="dxa"/>
              <w:right w:w="101" w:type="dxa"/>
            </w:tcMar>
          </w:tcPr>
          <w:p w14:paraId="2FF9D7A8" w14:textId="640DFFF3" w:rsidR="008531A6" w:rsidRPr="005017B1" w:rsidRDefault="0050303C">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164 052</w:t>
            </w:r>
          </w:p>
        </w:tc>
        <w:tc>
          <w:tcPr>
            <w:tcW w:w="1050" w:type="dxa"/>
            <w:tcBorders>
              <w:top w:val="nil"/>
              <w:left w:val="nil"/>
              <w:bottom w:val="nil"/>
              <w:right w:val="nil"/>
              <w:tl2br w:val="nil"/>
              <w:tr2bl w:val="nil"/>
            </w:tcBorders>
            <w:shd w:val="clear" w:color="FFFFFF" w:fill="FFFFFF"/>
            <w:tcMar>
              <w:left w:w="101" w:type="dxa"/>
              <w:right w:w="101" w:type="dxa"/>
            </w:tcMar>
          </w:tcPr>
          <w:p w14:paraId="1ED314E9" w14:textId="0820F774" w:rsidR="008531A6" w:rsidRPr="005017B1" w:rsidRDefault="0050303C">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168 284</w:t>
            </w:r>
          </w:p>
        </w:tc>
        <w:tc>
          <w:tcPr>
            <w:tcW w:w="1050" w:type="dxa"/>
            <w:tcBorders>
              <w:top w:val="nil"/>
              <w:left w:val="nil"/>
              <w:bottom w:val="nil"/>
              <w:right w:val="nil"/>
              <w:tl2br w:val="nil"/>
              <w:tr2bl w:val="nil"/>
            </w:tcBorders>
            <w:shd w:val="clear" w:color="FFFFFF" w:fill="FFFFFF"/>
            <w:tcMar>
              <w:left w:w="101" w:type="dxa"/>
              <w:right w:w="101" w:type="dxa"/>
            </w:tcMar>
          </w:tcPr>
          <w:p w14:paraId="22D5F00F" w14:textId="73C1DF60" w:rsidR="008531A6" w:rsidRPr="005017B1" w:rsidRDefault="0050303C">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159 110</w:t>
            </w:r>
          </w:p>
        </w:tc>
      </w:tr>
      <w:tr w:rsidR="008531A6" w:rsidRPr="005017B1" w14:paraId="6F43F579"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
        </w:trPr>
        <w:tc>
          <w:tcPr>
            <w:tcW w:w="1050" w:type="dxa"/>
            <w:tcBorders>
              <w:top w:val="nil"/>
              <w:left w:val="nil"/>
              <w:bottom w:val="nil"/>
              <w:right w:val="nil"/>
              <w:tl2br w:val="nil"/>
              <w:tr2bl w:val="nil"/>
            </w:tcBorders>
            <w:shd w:val="clear" w:color="FFFFFF" w:fill="FFFFFF"/>
            <w:tcMar>
              <w:left w:w="0" w:type="dxa"/>
              <w:right w:w="0" w:type="dxa"/>
            </w:tcMar>
          </w:tcPr>
          <w:p w14:paraId="06FDE9E1" w14:textId="77777777" w:rsidR="008531A6" w:rsidRPr="005017B1" w:rsidRDefault="008531A6">
            <w:pPr>
              <w:pStyle w:val="Normal12"/>
              <w:rPr>
                <w:rFonts w:ascii="Calibri" w:eastAsia="Calibri" w:hAnsi="Calibri" w:cs="Calibri"/>
                <w:color w:val="000000"/>
                <w:sz w:val="18"/>
              </w:rPr>
            </w:pPr>
          </w:p>
        </w:tc>
        <w:tc>
          <w:tcPr>
            <w:tcW w:w="2329" w:type="dxa"/>
            <w:tcBorders>
              <w:top w:val="nil"/>
              <w:left w:val="nil"/>
              <w:bottom w:val="nil"/>
              <w:right w:val="nil"/>
              <w:tl2br w:val="nil"/>
              <w:tr2bl w:val="nil"/>
            </w:tcBorders>
            <w:shd w:val="clear" w:color="FFFFFF" w:fill="FFFFFF"/>
            <w:tcMar>
              <w:left w:w="0" w:type="dxa"/>
              <w:right w:w="0" w:type="dxa"/>
            </w:tcMar>
          </w:tcPr>
          <w:p w14:paraId="560223EB" w14:textId="77777777" w:rsidR="008531A6" w:rsidRPr="005017B1" w:rsidRDefault="008531A6">
            <w:pPr>
              <w:pStyle w:val="Normal12"/>
              <w:rPr>
                <w:rFonts w:ascii="Calibri" w:eastAsia="Calibri" w:hAnsi="Calibri" w:cs="Calibri"/>
                <w:b/>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2B28DDA4"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59CBAC4D" w14:textId="77777777" w:rsidR="008531A6" w:rsidRPr="005017B1" w:rsidRDefault="008531A6">
            <w:pPr>
              <w:pStyle w:val="Normal12"/>
              <w:rPr>
                <w:rFonts w:ascii="Calibri" w:eastAsia="Calibri" w:hAnsi="Calibri" w:cs="Calibri"/>
                <w:color w:val="000000"/>
                <w:sz w:val="18"/>
              </w:rPr>
            </w:pPr>
          </w:p>
        </w:tc>
        <w:tc>
          <w:tcPr>
            <w:tcW w:w="608" w:type="dxa"/>
            <w:tcBorders>
              <w:top w:val="nil"/>
              <w:left w:val="nil"/>
              <w:bottom w:val="nil"/>
              <w:right w:val="nil"/>
              <w:tl2br w:val="nil"/>
              <w:tr2bl w:val="nil"/>
            </w:tcBorders>
            <w:shd w:val="clear" w:color="FFFFFF" w:fill="FFFFFF"/>
            <w:tcMar>
              <w:left w:w="0" w:type="dxa"/>
              <w:right w:w="0" w:type="dxa"/>
            </w:tcMar>
          </w:tcPr>
          <w:p w14:paraId="759DEA00"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4626EEA5"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5E9E1877"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721D75FA" w14:textId="77777777" w:rsidR="008531A6" w:rsidRPr="005017B1" w:rsidRDefault="008531A6">
            <w:pPr>
              <w:pStyle w:val="Normal12"/>
              <w:rPr>
                <w:rFonts w:ascii="Calibri" w:eastAsia="Calibri" w:hAnsi="Calibri" w:cs="Calibri"/>
                <w:color w:val="000000"/>
                <w:sz w:val="18"/>
              </w:rPr>
            </w:pPr>
          </w:p>
        </w:tc>
      </w:tr>
      <w:tr w:rsidR="008531A6" w:rsidRPr="005017B1" w14:paraId="07280A92"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1D2D1453"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-36 573</w:t>
            </w:r>
          </w:p>
        </w:tc>
        <w:tc>
          <w:tcPr>
            <w:tcW w:w="2329" w:type="dxa"/>
            <w:tcBorders>
              <w:top w:val="nil"/>
              <w:left w:val="nil"/>
              <w:bottom w:val="nil"/>
              <w:right w:val="nil"/>
              <w:tl2br w:val="nil"/>
              <w:tr2bl w:val="nil"/>
            </w:tcBorders>
            <w:shd w:val="clear" w:color="FFFFFF" w:fill="FFFFFF"/>
            <w:noWrap/>
            <w:tcMar>
              <w:left w:w="101" w:type="dxa"/>
              <w:right w:w="101" w:type="dxa"/>
            </w:tcMar>
          </w:tcPr>
          <w:p w14:paraId="6571873F" w14:textId="77777777" w:rsidR="008531A6" w:rsidRPr="005017B1" w:rsidRDefault="00AC15CB" w:rsidP="001726FB">
            <w:pPr>
              <w:pStyle w:val="Normal11"/>
              <w:ind w:left="113" w:hanging="113"/>
              <w:rPr>
                <w:rFonts w:ascii="Calibri" w:eastAsia="Calibri" w:hAnsi="Calibri" w:cs="Calibri"/>
                <w:b/>
                <w:color w:val="000000"/>
                <w:sz w:val="18"/>
              </w:rPr>
            </w:pPr>
            <w:r w:rsidRPr="005017B1">
              <w:rPr>
                <w:rFonts w:ascii="Calibri" w:eastAsia="Calibri" w:hAnsi="Calibri" w:cs="Calibri"/>
                <w:b/>
                <w:bCs/>
                <w:color w:val="000000"/>
                <w:sz w:val="18"/>
              </w:rPr>
              <w:t>NET CASH INFLOW/(OUTFLOW) FROM OPERATING ACTIVITIES</w:t>
            </w:r>
          </w:p>
        </w:tc>
        <w:tc>
          <w:tcPr>
            <w:tcW w:w="1050" w:type="dxa"/>
            <w:tcBorders>
              <w:top w:val="nil"/>
              <w:left w:val="nil"/>
              <w:bottom w:val="nil"/>
              <w:right w:val="nil"/>
              <w:tl2br w:val="nil"/>
              <w:tr2bl w:val="nil"/>
            </w:tcBorders>
            <w:shd w:val="clear" w:color="FFFFFF" w:fill="FFFFFF"/>
            <w:tcMar>
              <w:left w:w="101" w:type="dxa"/>
              <w:right w:w="101" w:type="dxa"/>
            </w:tcMar>
          </w:tcPr>
          <w:p w14:paraId="4F5E6696"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-9 800</w:t>
            </w:r>
          </w:p>
        </w:tc>
        <w:tc>
          <w:tcPr>
            <w:tcW w:w="1050" w:type="dxa"/>
            <w:tcBorders>
              <w:top w:val="nil"/>
              <w:left w:val="nil"/>
              <w:bottom w:val="nil"/>
              <w:right w:val="nil"/>
              <w:tl2br w:val="nil"/>
              <w:tr2bl w:val="nil"/>
            </w:tcBorders>
            <w:shd w:val="clear" w:color="FFFFFF" w:fill="FFFFFF"/>
            <w:tcMar>
              <w:left w:w="101" w:type="dxa"/>
              <w:right w:w="101" w:type="dxa"/>
            </w:tcMar>
          </w:tcPr>
          <w:p w14:paraId="73925524"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-26 424</w:t>
            </w:r>
          </w:p>
        </w:tc>
        <w:tc>
          <w:tcPr>
            <w:tcW w:w="608" w:type="dxa"/>
            <w:tcBorders>
              <w:top w:val="nil"/>
              <w:left w:val="nil"/>
              <w:bottom w:val="nil"/>
              <w:right w:val="nil"/>
              <w:tl2br w:val="nil"/>
              <w:tr2bl w:val="nil"/>
            </w:tcBorders>
            <w:shd w:val="clear" w:color="FFFFFF" w:fill="FFFFFF"/>
            <w:tcMar>
              <w:left w:w="101" w:type="dxa"/>
              <w:right w:w="101" w:type="dxa"/>
            </w:tcMar>
          </w:tcPr>
          <w:p w14:paraId="4FD93F50" w14:textId="5FC7D0EA"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-170</w:t>
            </w:r>
          </w:p>
        </w:tc>
        <w:tc>
          <w:tcPr>
            <w:tcW w:w="1050" w:type="dxa"/>
            <w:tcBorders>
              <w:top w:val="nil"/>
              <w:left w:val="nil"/>
              <w:bottom w:val="nil"/>
              <w:right w:val="nil"/>
              <w:tl2br w:val="nil"/>
              <w:tr2bl w:val="nil"/>
            </w:tcBorders>
            <w:shd w:val="clear" w:color="FFFFFF" w:fill="FFFFFF"/>
            <w:tcMar>
              <w:left w:w="101" w:type="dxa"/>
              <w:right w:w="101" w:type="dxa"/>
            </w:tcMar>
          </w:tcPr>
          <w:p w14:paraId="5C5EB601"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9 172</w:t>
            </w:r>
          </w:p>
        </w:tc>
        <w:tc>
          <w:tcPr>
            <w:tcW w:w="1050" w:type="dxa"/>
            <w:tcBorders>
              <w:top w:val="nil"/>
              <w:left w:val="nil"/>
              <w:bottom w:val="nil"/>
              <w:right w:val="nil"/>
              <w:tl2br w:val="nil"/>
              <w:tr2bl w:val="nil"/>
            </w:tcBorders>
            <w:shd w:val="clear" w:color="FFFFFF" w:fill="FFFFFF"/>
            <w:tcMar>
              <w:left w:w="101" w:type="dxa"/>
              <w:right w:w="101" w:type="dxa"/>
            </w:tcMar>
          </w:tcPr>
          <w:p w14:paraId="38792B51"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-777</w:t>
            </w:r>
          </w:p>
        </w:tc>
        <w:tc>
          <w:tcPr>
            <w:tcW w:w="1050" w:type="dxa"/>
            <w:tcBorders>
              <w:top w:val="nil"/>
              <w:left w:val="nil"/>
              <w:bottom w:val="nil"/>
              <w:right w:val="nil"/>
              <w:tl2br w:val="nil"/>
              <w:tr2bl w:val="nil"/>
            </w:tcBorders>
            <w:shd w:val="clear" w:color="FFFFFF" w:fill="FFFFFF"/>
            <w:tcMar>
              <w:left w:w="101" w:type="dxa"/>
              <w:right w:w="101" w:type="dxa"/>
            </w:tcMar>
          </w:tcPr>
          <w:p w14:paraId="1B7F8BEF"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-234</w:t>
            </w:r>
          </w:p>
        </w:tc>
      </w:tr>
      <w:tr w:rsidR="008531A6" w:rsidRPr="005017B1" w14:paraId="50EAD7C6"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4"/>
        </w:trPr>
        <w:tc>
          <w:tcPr>
            <w:tcW w:w="1050" w:type="dxa"/>
            <w:tcBorders>
              <w:top w:val="nil"/>
              <w:left w:val="nil"/>
              <w:bottom w:val="nil"/>
              <w:right w:val="nil"/>
              <w:tl2br w:val="nil"/>
              <w:tr2bl w:val="nil"/>
            </w:tcBorders>
            <w:shd w:val="clear" w:color="FFFFFF" w:fill="FFFFFF"/>
            <w:tcMar>
              <w:left w:w="0" w:type="dxa"/>
              <w:right w:w="0" w:type="dxa"/>
            </w:tcMar>
          </w:tcPr>
          <w:p w14:paraId="262A461A" w14:textId="77777777" w:rsidR="008531A6" w:rsidRPr="005017B1" w:rsidRDefault="008531A6">
            <w:pPr>
              <w:pStyle w:val="Normal12"/>
              <w:rPr>
                <w:rFonts w:ascii="Calibri" w:eastAsia="Calibri" w:hAnsi="Calibri" w:cs="Calibri"/>
                <w:color w:val="000000"/>
                <w:sz w:val="18"/>
              </w:rPr>
            </w:pPr>
          </w:p>
        </w:tc>
        <w:tc>
          <w:tcPr>
            <w:tcW w:w="8189" w:type="dxa"/>
            <w:gridSpan w:val="7"/>
            <w:tcBorders>
              <w:top w:val="nil"/>
              <w:left w:val="nil"/>
              <w:bottom w:val="nil"/>
              <w:right w:val="nil"/>
              <w:tl2br w:val="nil"/>
              <w:tr2bl w:val="nil"/>
            </w:tcBorders>
            <w:shd w:val="clear" w:color="auto" w:fill="auto"/>
            <w:tcMar>
              <w:left w:w="101" w:type="dxa"/>
              <w:right w:w="101" w:type="dxa"/>
            </w:tcMar>
            <w:vAlign w:val="bottom"/>
          </w:tcPr>
          <w:p w14:paraId="3ED01CBA" w14:textId="77777777" w:rsidR="008531A6" w:rsidRPr="005017B1" w:rsidRDefault="00AC15CB">
            <w:pPr>
              <w:pStyle w:val="Normal12"/>
              <w:rPr>
                <w:rFonts w:ascii="Calibri" w:eastAsia="Calibri" w:hAnsi="Calibri" w:cs="Calibri"/>
                <w:b/>
                <w:color w:val="000000"/>
                <w:sz w:val="18"/>
              </w:rPr>
            </w:pPr>
            <w:r w:rsidRPr="005017B1">
              <w:rPr>
                <w:rFonts w:ascii="Calibri" w:eastAsia="Calibri" w:hAnsi="Calibri" w:cs="Calibri"/>
                <w:b/>
                <w:color w:val="000000"/>
                <w:sz w:val="18"/>
              </w:rPr>
              <w:t>CASH FLOWS FROM INVESTING ACTIVITIES</w:t>
            </w:r>
          </w:p>
        </w:tc>
      </w:tr>
      <w:tr w:rsidR="008531A6" w:rsidRPr="005017B1" w14:paraId="7606526B"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0" w:type="dxa"/>
              <w:right w:w="0" w:type="dxa"/>
            </w:tcMar>
          </w:tcPr>
          <w:p w14:paraId="5C64965A" w14:textId="77777777" w:rsidR="008531A6" w:rsidRPr="005017B1" w:rsidRDefault="008531A6">
            <w:pPr>
              <w:pStyle w:val="Normal12"/>
              <w:rPr>
                <w:rFonts w:ascii="Calibri" w:eastAsia="Calibri" w:hAnsi="Calibri" w:cs="Calibri"/>
                <w:color w:val="000000"/>
                <w:sz w:val="18"/>
              </w:rPr>
            </w:pPr>
          </w:p>
        </w:tc>
        <w:tc>
          <w:tcPr>
            <w:tcW w:w="2329" w:type="dxa"/>
            <w:tcBorders>
              <w:top w:val="nil"/>
              <w:left w:val="nil"/>
              <w:bottom w:val="nil"/>
              <w:right w:val="nil"/>
              <w:tl2br w:val="nil"/>
              <w:tr2bl w:val="nil"/>
            </w:tcBorders>
            <w:shd w:val="clear" w:color="FFFFFF" w:fill="FFFFFF"/>
            <w:tcMar>
              <w:left w:w="101" w:type="dxa"/>
              <w:right w:w="101" w:type="dxa"/>
            </w:tcMar>
          </w:tcPr>
          <w:p w14:paraId="19E8E938" w14:textId="77777777" w:rsidR="008531A6" w:rsidRPr="005017B1" w:rsidRDefault="00AC15CB">
            <w:pPr>
              <w:pStyle w:val="Normal12"/>
              <w:rPr>
                <w:rFonts w:ascii="Calibri" w:eastAsia="Calibri" w:hAnsi="Calibri" w:cs="Calibri"/>
                <w:b/>
                <w:color w:val="000000"/>
                <w:sz w:val="18"/>
              </w:rPr>
            </w:pPr>
            <w:r w:rsidRPr="005017B1">
              <w:rPr>
                <w:rFonts w:ascii="Calibri" w:eastAsia="Calibri" w:hAnsi="Calibri" w:cs="Calibri"/>
                <w:b/>
                <w:color w:val="000000"/>
                <w:sz w:val="18"/>
              </w:rPr>
              <w:t>Receipts</w:t>
            </w:r>
          </w:p>
        </w:tc>
        <w:tc>
          <w:tcPr>
            <w:tcW w:w="1050" w:type="dxa"/>
            <w:tcBorders>
              <w:top w:val="nil"/>
              <w:left w:val="nil"/>
              <w:bottom w:val="nil"/>
              <w:right w:val="nil"/>
              <w:tl2br w:val="nil"/>
              <w:tr2bl w:val="nil"/>
            </w:tcBorders>
            <w:shd w:val="clear" w:color="FFFFFF" w:fill="FFFFFF"/>
            <w:tcMar>
              <w:left w:w="0" w:type="dxa"/>
              <w:right w:w="0" w:type="dxa"/>
            </w:tcMar>
          </w:tcPr>
          <w:p w14:paraId="1747B9C0"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35ADBB44" w14:textId="77777777" w:rsidR="008531A6" w:rsidRPr="005017B1" w:rsidRDefault="008531A6">
            <w:pPr>
              <w:pStyle w:val="Normal12"/>
              <w:rPr>
                <w:rFonts w:ascii="Calibri" w:eastAsia="Calibri" w:hAnsi="Calibri" w:cs="Calibri"/>
                <w:color w:val="000000"/>
                <w:sz w:val="18"/>
              </w:rPr>
            </w:pPr>
          </w:p>
        </w:tc>
        <w:tc>
          <w:tcPr>
            <w:tcW w:w="608" w:type="dxa"/>
            <w:tcBorders>
              <w:top w:val="nil"/>
              <w:left w:val="nil"/>
              <w:bottom w:val="nil"/>
              <w:right w:val="nil"/>
              <w:tl2br w:val="nil"/>
              <w:tr2bl w:val="nil"/>
            </w:tcBorders>
            <w:shd w:val="clear" w:color="FFFFFF" w:fill="FFFFFF"/>
            <w:tcMar>
              <w:left w:w="0" w:type="dxa"/>
              <w:right w:w="0" w:type="dxa"/>
            </w:tcMar>
          </w:tcPr>
          <w:p w14:paraId="64F5E23D"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47F52363"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225B7604" w14:textId="77777777" w:rsidR="008531A6" w:rsidRPr="005017B1" w:rsidRDefault="008531A6">
            <w:pPr>
              <w:pStyle w:val="Normal12"/>
              <w:rPr>
                <w:rFonts w:ascii="Calibri" w:eastAsia="Calibri" w:hAnsi="Calibri" w:cs="Calibri"/>
                <w:color w:val="000000"/>
                <w:sz w:val="18"/>
              </w:rPr>
            </w:pPr>
          </w:p>
        </w:tc>
        <w:tc>
          <w:tcPr>
            <w:tcW w:w="1050" w:type="dxa"/>
            <w:tcBorders>
              <w:top w:val="nil"/>
              <w:left w:val="nil"/>
              <w:bottom w:val="nil"/>
              <w:right w:val="nil"/>
              <w:tl2br w:val="nil"/>
              <w:tr2bl w:val="nil"/>
            </w:tcBorders>
            <w:shd w:val="clear" w:color="FFFFFF" w:fill="FFFFFF"/>
            <w:tcMar>
              <w:left w:w="0" w:type="dxa"/>
              <w:right w:w="0" w:type="dxa"/>
            </w:tcMar>
          </w:tcPr>
          <w:p w14:paraId="29CB4442" w14:textId="77777777" w:rsidR="008531A6" w:rsidRPr="005017B1" w:rsidRDefault="008531A6">
            <w:pPr>
              <w:pStyle w:val="Normal12"/>
              <w:rPr>
                <w:rFonts w:ascii="Calibri" w:eastAsia="Calibri" w:hAnsi="Calibri" w:cs="Calibri"/>
                <w:color w:val="000000"/>
                <w:sz w:val="18"/>
              </w:rPr>
            </w:pPr>
          </w:p>
        </w:tc>
      </w:tr>
      <w:tr w:rsidR="008531A6" w:rsidRPr="005017B1" w14:paraId="01F7C19C"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auto" w:fill="auto"/>
            <w:tcMar>
              <w:left w:w="101" w:type="dxa"/>
              <w:right w:w="101" w:type="dxa"/>
            </w:tcMar>
          </w:tcPr>
          <w:p w14:paraId="6B94C6C8"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45 911</w:t>
            </w:r>
          </w:p>
        </w:tc>
        <w:tc>
          <w:tcPr>
            <w:tcW w:w="2329" w:type="dxa"/>
            <w:tcBorders>
              <w:top w:val="nil"/>
              <w:left w:val="nil"/>
              <w:bottom w:val="nil"/>
              <w:right w:val="nil"/>
              <w:tl2br w:val="nil"/>
              <w:tr2bl w:val="nil"/>
            </w:tcBorders>
            <w:shd w:val="clear" w:color="FFFFFF" w:fill="FFFFFF"/>
            <w:noWrap/>
            <w:tcMar>
              <w:left w:w="101" w:type="dxa"/>
              <w:right w:w="101" w:type="dxa"/>
            </w:tcMar>
          </w:tcPr>
          <w:p w14:paraId="459AE6DC"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Proceeds from Sale of Property, Plant and Equipment</w:t>
            </w:r>
          </w:p>
        </w:tc>
        <w:tc>
          <w:tcPr>
            <w:tcW w:w="1050" w:type="dxa"/>
            <w:tcBorders>
              <w:top w:val="nil"/>
              <w:left w:val="nil"/>
              <w:bottom w:val="nil"/>
              <w:right w:val="nil"/>
              <w:tl2br w:val="nil"/>
              <w:tr2bl w:val="nil"/>
            </w:tcBorders>
            <w:shd w:val="clear" w:color="FFFFFF" w:fill="FFFFFF"/>
            <w:tcMar>
              <w:left w:w="101" w:type="dxa"/>
              <w:right w:w="101" w:type="dxa"/>
            </w:tcMar>
          </w:tcPr>
          <w:p w14:paraId="629757AB"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52 655</w:t>
            </w:r>
          </w:p>
        </w:tc>
        <w:tc>
          <w:tcPr>
            <w:tcW w:w="1050" w:type="dxa"/>
            <w:tcBorders>
              <w:top w:val="nil"/>
              <w:left w:val="nil"/>
              <w:bottom w:val="nil"/>
              <w:right w:val="nil"/>
              <w:tl2br w:val="nil"/>
              <w:tr2bl w:val="nil"/>
            </w:tcBorders>
            <w:shd w:val="clear" w:color="FFFFFF" w:fill="FFFFFF"/>
            <w:tcMar>
              <w:left w:w="101" w:type="dxa"/>
              <w:right w:w="101" w:type="dxa"/>
            </w:tcMar>
          </w:tcPr>
          <w:p w14:paraId="630B1B7A"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38 384</w:t>
            </w:r>
          </w:p>
        </w:tc>
        <w:tc>
          <w:tcPr>
            <w:tcW w:w="608" w:type="dxa"/>
            <w:tcBorders>
              <w:top w:val="nil"/>
              <w:left w:val="nil"/>
              <w:bottom w:val="nil"/>
              <w:right w:val="nil"/>
              <w:tl2br w:val="nil"/>
              <w:tr2bl w:val="nil"/>
            </w:tcBorders>
            <w:shd w:val="clear" w:color="FFFFFF" w:fill="FFFFFF"/>
            <w:tcMar>
              <w:left w:w="101" w:type="dxa"/>
              <w:right w:w="101" w:type="dxa"/>
            </w:tcMar>
          </w:tcPr>
          <w:p w14:paraId="3C2A07CA" w14:textId="0FA68D82"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-27</w:t>
            </w:r>
          </w:p>
        </w:tc>
        <w:tc>
          <w:tcPr>
            <w:tcW w:w="1050" w:type="dxa"/>
            <w:tcBorders>
              <w:top w:val="nil"/>
              <w:left w:val="nil"/>
              <w:bottom w:val="nil"/>
              <w:right w:val="nil"/>
              <w:tl2br w:val="nil"/>
              <w:tr2bl w:val="nil"/>
            </w:tcBorders>
            <w:shd w:val="clear" w:color="FFFFFF" w:fill="FFFFFF"/>
            <w:tcMar>
              <w:left w:w="101" w:type="dxa"/>
              <w:right w:w="101" w:type="dxa"/>
            </w:tcMar>
          </w:tcPr>
          <w:p w14:paraId="33799C83"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50" w:type="dxa"/>
            <w:tcBorders>
              <w:top w:val="nil"/>
              <w:left w:val="nil"/>
              <w:bottom w:val="nil"/>
              <w:right w:val="nil"/>
              <w:tl2br w:val="nil"/>
              <w:tr2bl w:val="nil"/>
            </w:tcBorders>
            <w:shd w:val="clear" w:color="FFFFFF" w:fill="FFFFFF"/>
            <w:tcMar>
              <w:left w:w="101" w:type="dxa"/>
              <w:right w:w="101" w:type="dxa"/>
            </w:tcMar>
          </w:tcPr>
          <w:p w14:paraId="5B76160B"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50" w:type="dxa"/>
            <w:tcBorders>
              <w:top w:val="nil"/>
              <w:left w:val="nil"/>
              <w:bottom w:val="nil"/>
              <w:right w:val="nil"/>
              <w:tl2br w:val="nil"/>
              <w:tr2bl w:val="nil"/>
            </w:tcBorders>
            <w:shd w:val="clear" w:color="FFFFFF" w:fill="FFFFFF"/>
            <w:tcMar>
              <w:left w:w="101" w:type="dxa"/>
              <w:right w:w="101" w:type="dxa"/>
            </w:tcMar>
          </w:tcPr>
          <w:p w14:paraId="5C3896A3"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49978E10"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nil"/>
              <w:right w:val="nil"/>
              <w:tl2br w:val="nil"/>
              <w:tr2bl w:val="nil"/>
            </w:tcBorders>
            <w:shd w:val="clear" w:color="FFFFFF" w:fill="FFFFFF"/>
            <w:tcMar>
              <w:left w:w="101" w:type="dxa"/>
              <w:right w:w="101" w:type="dxa"/>
            </w:tcMar>
          </w:tcPr>
          <w:p w14:paraId="18CB41B6"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1 410</w:t>
            </w:r>
          </w:p>
        </w:tc>
        <w:tc>
          <w:tcPr>
            <w:tcW w:w="2329" w:type="dxa"/>
            <w:tcBorders>
              <w:top w:val="nil"/>
              <w:left w:val="nil"/>
              <w:bottom w:val="nil"/>
              <w:right w:val="nil"/>
              <w:tl2br w:val="nil"/>
              <w:tr2bl w:val="nil"/>
            </w:tcBorders>
            <w:shd w:val="clear" w:color="FFFFFF" w:fill="FFFFFF"/>
            <w:noWrap/>
            <w:tcMar>
              <w:left w:w="101" w:type="dxa"/>
              <w:right w:w="101" w:type="dxa"/>
            </w:tcMar>
          </w:tcPr>
          <w:p w14:paraId="48A493E6" w14:textId="77777777" w:rsidR="008531A6" w:rsidRPr="005017B1" w:rsidRDefault="00AC15CB" w:rsidP="00380376">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Repayment of Loan Principal</w:t>
            </w:r>
          </w:p>
        </w:tc>
        <w:tc>
          <w:tcPr>
            <w:tcW w:w="1050" w:type="dxa"/>
            <w:tcBorders>
              <w:top w:val="nil"/>
              <w:left w:val="nil"/>
              <w:bottom w:val="nil"/>
              <w:right w:val="nil"/>
              <w:tl2br w:val="nil"/>
              <w:tr2bl w:val="nil"/>
            </w:tcBorders>
            <w:shd w:val="clear" w:color="FFFFFF" w:fill="FFFFFF"/>
            <w:tcMar>
              <w:left w:w="101" w:type="dxa"/>
              <w:right w:w="101" w:type="dxa"/>
            </w:tcMar>
          </w:tcPr>
          <w:p w14:paraId="6CCAB28C"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948</w:t>
            </w:r>
          </w:p>
        </w:tc>
        <w:tc>
          <w:tcPr>
            <w:tcW w:w="1050" w:type="dxa"/>
            <w:tcBorders>
              <w:top w:val="nil"/>
              <w:left w:val="nil"/>
              <w:bottom w:val="nil"/>
              <w:right w:val="nil"/>
              <w:tl2br w:val="nil"/>
              <w:tr2bl w:val="nil"/>
            </w:tcBorders>
            <w:shd w:val="clear" w:color="FFFFFF" w:fill="FFFFFF"/>
            <w:tcMar>
              <w:left w:w="101" w:type="dxa"/>
              <w:right w:w="101" w:type="dxa"/>
            </w:tcMar>
          </w:tcPr>
          <w:p w14:paraId="37309674"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1 279</w:t>
            </w:r>
          </w:p>
        </w:tc>
        <w:tc>
          <w:tcPr>
            <w:tcW w:w="608" w:type="dxa"/>
            <w:tcBorders>
              <w:top w:val="nil"/>
              <w:left w:val="nil"/>
              <w:bottom w:val="nil"/>
              <w:right w:val="nil"/>
              <w:tl2br w:val="nil"/>
              <w:tr2bl w:val="nil"/>
            </w:tcBorders>
            <w:shd w:val="clear" w:color="FFFFFF" w:fill="FFFFFF"/>
            <w:tcMar>
              <w:left w:w="101" w:type="dxa"/>
              <w:right w:w="101" w:type="dxa"/>
            </w:tcMar>
          </w:tcPr>
          <w:p w14:paraId="5E08A1B4" w14:textId="038F684E"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35</w:t>
            </w:r>
          </w:p>
        </w:tc>
        <w:tc>
          <w:tcPr>
            <w:tcW w:w="1050" w:type="dxa"/>
            <w:tcBorders>
              <w:top w:val="nil"/>
              <w:left w:val="nil"/>
              <w:bottom w:val="nil"/>
              <w:right w:val="nil"/>
              <w:tl2br w:val="nil"/>
              <w:tr2bl w:val="nil"/>
            </w:tcBorders>
            <w:shd w:val="clear" w:color="FFFFFF" w:fill="FFFFFF"/>
            <w:tcMar>
              <w:left w:w="101" w:type="dxa"/>
              <w:right w:w="101" w:type="dxa"/>
            </w:tcMar>
          </w:tcPr>
          <w:p w14:paraId="0C304DC3"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1 306</w:t>
            </w:r>
          </w:p>
        </w:tc>
        <w:tc>
          <w:tcPr>
            <w:tcW w:w="1050" w:type="dxa"/>
            <w:tcBorders>
              <w:top w:val="nil"/>
              <w:left w:val="nil"/>
              <w:bottom w:val="nil"/>
              <w:right w:val="nil"/>
              <w:tl2br w:val="nil"/>
              <w:tr2bl w:val="nil"/>
            </w:tcBorders>
            <w:shd w:val="clear" w:color="FFFFFF" w:fill="FFFFFF"/>
            <w:tcMar>
              <w:left w:w="101" w:type="dxa"/>
              <w:right w:w="101" w:type="dxa"/>
            </w:tcMar>
          </w:tcPr>
          <w:p w14:paraId="3423DD60"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864</w:t>
            </w:r>
          </w:p>
        </w:tc>
        <w:tc>
          <w:tcPr>
            <w:tcW w:w="1050" w:type="dxa"/>
            <w:tcBorders>
              <w:top w:val="nil"/>
              <w:left w:val="nil"/>
              <w:bottom w:val="nil"/>
              <w:right w:val="nil"/>
              <w:tl2br w:val="nil"/>
              <w:tr2bl w:val="nil"/>
            </w:tcBorders>
            <w:shd w:val="clear" w:color="FFFFFF" w:fill="FFFFFF"/>
            <w:tcMar>
              <w:left w:w="101" w:type="dxa"/>
              <w:right w:w="101" w:type="dxa"/>
            </w:tcMar>
          </w:tcPr>
          <w:p w14:paraId="5EF073CE" w14:textId="77777777" w:rsidR="008531A6" w:rsidRPr="005017B1" w:rsidRDefault="00AC15CB">
            <w:pPr>
              <w:pStyle w:val="Normal12"/>
              <w:jc w:val="right"/>
              <w:rPr>
                <w:rFonts w:ascii="Calibri" w:eastAsia="Calibri" w:hAnsi="Calibri" w:cs="Calibri"/>
                <w:color w:val="000000"/>
                <w:sz w:val="18"/>
              </w:rPr>
            </w:pPr>
            <w:r w:rsidRPr="005017B1">
              <w:rPr>
                <w:rFonts w:ascii="Calibri" w:eastAsia="Calibri" w:hAnsi="Calibri" w:cs="Calibri"/>
                <w:color w:val="000000"/>
                <w:sz w:val="18"/>
              </w:rPr>
              <w:t>864</w:t>
            </w:r>
          </w:p>
        </w:tc>
      </w:tr>
      <w:tr w:rsidR="008531A6" w:rsidRPr="005017B1" w14:paraId="3F9276AB"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1050" w:type="dxa"/>
            <w:tcBorders>
              <w:top w:val="nil"/>
              <w:left w:val="nil"/>
              <w:bottom w:val="single" w:sz="12" w:space="0" w:color="auto"/>
              <w:right w:val="nil"/>
              <w:tl2br w:val="nil"/>
              <w:tr2bl w:val="nil"/>
            </w:tcBorders>
            <w:shd w:val="clear" w:color="FFFFFF" w:fill="FFFFFF"/>
            <w:tcMar>
              <w:left w:w="101" w:type="dxa"/>
              <w:right w:w="101" w:type="dxa"/>
            </w:tcMar>
          </w:tcPr>
          <w:p w14:paraId="5631C8B0"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47 321</w:t>
            </w:r>
          </w:p>
        </w:tc>
        <w:tc>
          <w:tcPr>
            <w:tcW w:w="2329" w:type="dxa"/>
            <w:tcBorders>
              <w:top w:val="nil"/>
              <w:left w:val="nil"/>
              <w:bottom w:val="single" w:sz="12" w:space="0" w:color="auto"/>
              <w:right w:val="nil"/>
              <w:tl2br w:val="nil"/>
              <w:tr2bl w:val="nil"/>
            </w:tcBorders>
            <w:shd w:val="clear" w:color="FFFFFF" w:fill="FFFFFF"/>
            <w:tcMar>
              <w:left w:w="101" w:type="dxa"/>
              <w:right w:w="101" w:type="dxa"/>
            </w:tcMar>
          </w:tcPr>
          <w:p w14:paraId="4EECEFB6" w14:textId="77777777" w:rsidR="008531A6" w:rsidRPr="005017B1" w:rsidRDefault="00AC15CB" w:rsidP="00380376">
            <w:pPr>
              <w:pStyle w:val="Normal12"/>
              <w:ind w:left="113" w:hanging="113"/>
              <w:rPr>
                <w:rFonts w:ascii="Calibri" w:eastAsia="Calibri" w:hAnsi="Calibri" w:cs="Calibri"/>
                <w:b/>
                <w:color w:val="000000"/>
                <w:sz w:val="18"/>
              </w:rPr>
            </w:pPr>
            <w:r w:rsidRPr="005017B1">
              <w:rPr>
                <w:rFonts w:ascii="Calibri" w:eastAsia="Calibri" w:hAnsi="Calibri" w:cs="Calibri"/>
                <w:b/>
                <w:color w:val="000000"/>
                <w:sz w:val="18"/>
              </w:rPr>
              <w:t>Investing Receipts</w:t>
            </w:r>
          </w:p>
        </w:tc>
        <w:tc>
          <w:tcPr>
            <w:tcW w:w="1050" w:type="dxa"/>
            <w:tcBorders>
              <w:top w:val="nil"/>
              <w:left w:val="nil"/>
              <w:bottom w:val="single" w:sz="12" w:space="0" w:color="auto"/>
              <w:right w:val="nil"/>
              <w:tl2br w:val="nil"/>
              <w:tr2bl w:val="nil"/>
            </w:tcBorders>
            <w:shd w:val="clear" w:color="FFFFFF" w:fill="FFFFFF"/>
            <w:tcMar>
              <w:left w:w="101" w:type="dxa"/>
              <w:right w:w="101" w:type="dxa"/>
            </w:tcMar>
          </w:tcPr>
          <w:p w14:paraId="72B508E8"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53 603</w:t>
            </w:r>
          </w:p>
        </w:tc>
        <w:tc>
          <w:tcPr>
            <w:tcW w:w="1050" w:type="dxa"/>
            <w:tcBorders>
              <w:top w:val="nil"/>
              <w:left w:val="nil"/>
              <w:bottom w:val="single" w:sz="12" w:space="0" w:color="auto"/>
              <w:right w:val="nil"/>
              <w:tl2br w:val="nil"/>
              <w:tr2bl w:val="nil"/>
            </w:tcBorders>
            <w:shd w:val="clear" w:color="FFFFFF" w:fill="FFFFFF"/>
            <w:tcMar>
              <w:left w:w="101" w:type="dxa"/>
              <w:right w:w="101" w:type="dxa"/>
            </w:tcMar>
          </w:tcPr>
          <w:p w14:paraId="2623ACC9"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39 663</w:t>
            </w:r>
          </w:p>
        </w:tc>
        <w:tc>
          <w:tcPr>
            <w:tcW w:w="608" w:type="dxa"/>
            <w:tcBorders>
              <w:top w:val="nil"/>
              <w:left w:val="nil"/>
              <w:bottom w:val="single" w:sz="12" w:space="0" w:color="auto"/>
              <w:right w:val="nil"/>
              <w:tl2br w:val="nil"/>
              <w:tr2bl w:val="nil"/>
            </w:tcBorders>
            <w:shd w:val="clear" w:color="FFFFFF" w:fill="FFFFFF"/>
            <w:tcMar>
              <w:left w:w="101" w:type="dxa"/>
              <w:right w:w="101" w:type="dxa"/>
            </w:tcMar>
          </w:tcPr>
          <w:p w14:paraId="41A86247" w14:textId="2FA1350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-26</w:t>
            </w:r>
          </w:p>
        </w:tc>
        <w:tc>
          <w:tcPr>
            <w:tcW w:w="1050" w:type="dxa"/>
            <w:tcBorders>
              <w:top w:val="nil"/>
              <w:left w:val="nil"/>
              <w:bottom w:val="single" w:sz="12" w:space="0" w:color="auto"/>
              <w:right w:val="nil"/>
              <w:tl2br w:val="nil"/>
              <w:tr2bl w:val="nil"/>
            </w:tcBorders>
            <w:shd w:val="clear" w:color="FFFFFF" w:fill="FFFFFF"/>
            <w:tcMar>
              <w:left w:w="101" w:type="dxa"/>
              <w:right w:w="101" w:type="dxa"/>
            </w:tcMar>
          </w:tcPr>
          <w:p w14:paraId="73CF0DAA"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1 306</w:t>
            </w:r>
          </w:p>
        </w:tc>
        <w:tc>
          <w:tcPr>
            <w:tcW w:w="1050" w:type="dxa"/>
            <w:tcBorders>
              <w:top w:val="nil"/>
              <w:left w:val="nil"/>
              <w:bottom w:val="single" w:sz="12" w:space="0" w:color="auto"/>
              <w:right w:val="nil"/>
              <w:tl2br w:val="nil"/>
              <w:tr2bl w:val="nil"/>
            </w:tcBorders>
            <w:shd w:val="clear" w:color="FFFFFF" w:fill="FFFFFF"/>
            <w:tcMar>
              <w:left w:w="101" w:type="dxa"/>
              <w:right w:w="101" w:type="dxa"/>
            </w:tcMar>
          </w:tcPr>
          <w:p w14:paraId="694C24B9"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864</w:t>
            </w:r>
          </w:p>
        </w:tc>
        <w:tc>
          <w:tcPr>
            <w:tcW w:w="1050" w:type="dxa"/>
            <w:tcBorders>
              <w:top w:val="nil"/>
              <w:left w:val="nil"/>
              <w:bottom w:val="single" w:sz="12" w:space="0" w:color="auto"/>
              <w:right w:val="nil"/>
              <w:tl2br w:val="nil"/>
              <w:tr2bl w:val="nil"/>
            </w:tcBorders>
            <w:shd w:val="clear" w:color="FFFFFF" w:fill="FFFFFF"/>
            <w:tcMar>
              <w:left w:w="101" w:type="dxa"/>
              <w:right w:w="101" w:type="dxa"/>
            </w:tcMar>
          </w:tcPr>
          <w:p w14:paraId="2929B1B0" w14:textId="77777777" w:rsidR="008531A6" w:rsidRPr="005017B1" w:rsidRDefault="00AC15C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864</w:t>
            </w:r>
          </w:p>
        </w:tc>
      </w:tr>
      <w:tr w:rsidR="008531A6" w:rsidRPr="005017B1" w14:paraId="400E11F1" w14:textId="77777777" w:rsidTr="00E157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
        </w:trPr>
        <w:tc>
          <w:tcPr>
            <w:tcW w:w="1050" w:type="dxa"/>
            <w:tcBorders>
              <w:top w:val="single" w:sz="12" w:space="0" w:color="auto"/>
              <w:left w:val="nil"/>
              <w:bottom w:val="nil"/>
              <w:right w:val="nil"/>
              <w:tl2br w:val="nil"/>
              <w:tr2bl w:val="nil"/>
            </w:tcBorders>
            <w:shd w:val="clear" w:color="FFFFFF" w:fill="FFFFFF"/>
            <w:tcMar>
              <w:left w:w="0" w:type="dxa"/>
              <w:right w:w="0" w:type="dxa"/>
            </w:tcMar>
          </w:tcPr>
          <w:p w14:paraId="70DF4DC4" w14:textId="77777777" w:rsidR="008531A6" w:rsidRPr="005017B1" w:rsidRDefault="008531A6">
            <w:pPr>
              <w:pStyle w:val="Normal12"/>
              <w:rPr>
                <w:rFonts w:ascii="Calibri" w:eastAsia="Calibri" w:hAnsi="Calibri" w:cs="Calibri"/>
                <w:color w:val="000000"/>
                <w:sz w:val="18"/>
              </w:rPr>
            </w:pPr>
          </w:p>
        </w:tc>
        <w:tc>
          <w:tcPr>
            <w:tcW w:w="2329" w:type="dxa"/>
            <w:tcBorders>
              <w:top w:val="single" w:sz="12" w:space="0" w:color="auto"/>
              <w:left w:val="nil"/>
              <w:bottom w:val="nil"/>
              <w:right w:val="nil"/>
              <w:tl2br w:val="nil"/>
              <w:tr2bl w:val="nil"/>
            </w:tcBorders>
            <w:shd w:val="clear" w:color="FFFFFF" w:fill="FFFFFF"/>
            <w:tcMar>
              <w:left w:w="0" w:type="dxa"/>
              <w:right w:w="0" w:type="dxa"/>
            </w:tcMar>
          </w:tcPr>
          <w:p w14:paraId="41B75BA1" w14:textId="77777777" w:rsidR="008531A6" w:rsidRPr="005017B1" w:rsidRDefault="008531A6" w:rsidP="00380376">
            <w:pPr>
              <w:pStyle w:val="Normal12"/>
              <w:ind w:left="113" w:hanging="113"/>
              <w:rPr>
                <w:rFonts w:ascii="Calibri" w:eastAsia="Calibri" w:hAnsi="Calibri" w:cs="Calibri"/>
                <w:color w:val="000000"/>
                <w:sz w:val="18"/>
              </w:rPr>
            </w:pPr>
          </w:p>
        </w:tc>
        <w:tc>
          <w:tcPr>
            <w:tcW w:w="1050" w:type="dxa"/>
            <w:tcBorders>
              <w:top w:val="single" w:sz="12" w:space="0" w:color="auto"/>
              <w:left w:val="nil"/>
              <w:bottom w:val="nil"/>
              <w:right w:val="nil"/>
              <w:tl2br w:val="nil"/>
              <w:tr2bl w:val="nil"/>
            </w:tcBorders>
            <w:shd w:val="clear" w:color="FFFFFF" w:fill="FFFFFF"/>
            <w:tcMar>
              <w:left w:w="0" w:type="dxa"/>
              <w:right w:w="0" w:type="dxa"/>
            </w:tcMar>
          </w:tcPr>
          <w:p w14:paraId="3242FA0B" w14:textId="77777777" w:rsidR="008531A6" w:rsidRPr="005017B1" w:rsidRDefault="008531A6">
            <w:pPr>
              <w:pStyle w:val="Normal12"/>
              <w:rPr>
                <w:rFonts w:ascii="Calibri" w:eastAsia="Calibri" w:hAnsi="Calibri" w:cs="Calibri"/>
                <w:color w:val="000000"/>
                <w:sz w:val="18"/>
              </w:rPr>
            </w:pPr>
          </w:p>
        </w:tc>
        <w:tc>
          <w:tcPr>
            <w:tcW w:w="1050" w:type="dxa"/>
            <w:tcBorders>
              <w:top w:val="single" w:sz="12" w:space="0" w:color="auto"/>
              <w:left w:val="nil"/>
              <w:bottom w:val="nil"/>
              <w:right w:val="nil"/>
              <w:tl2br w:val="nil"/>
              <w:tr2bl w:val="nil"/>
            </w:tcBorders>
            <w:shd w:val="clear" w:color="FFFFFF" w:fill="FFFFFF"/>
            <w:tcMar>
              <w:left w:w="0" w:type="dxa"/>
              <w:right w:w="0" w:type="dxa"/>
            </w:tcMar>
          </w:tcPr>
          <w:p w14:paraId="4E7F4792" w14:textId="77777777" w:rsidR="008531A6" w:rsidRPr="005017B1" w:rsidRDefault="008531A6">
            <w:pPr>
              <w:pStyle w:val="Normal12"/>
              <w:rPr>
                <w:rFonts w:ascii="Calibri" w:eastAsia="Calibri" w:hAnsi="Calibri" w:cs="Calibri"/>
                <w:color w:val="000000"/>
                <w:sz w:val="18"/>
              </w:rPr>
            </w:pPr>
          </w:p>
        </w:tc>
        <w:tc>
          <w:tcPr>
            <w:tcW w:w="608" w:type="dxa"/>
            <w:tcBorders>
              <w:top w:val="single" w:sz="12" w:space="0" w:color="auto"/>
              <w:left w:val="nil"/>
              <w:bottom w:val="nil"/>
              <w:right w:val="nil"/>
              <w:tl2br w:val="nil"/>
              <w:tr2bl w:val="nil"/>
            </w:tcBorders>
            <w:shd w:val="clear" w:color="FFFFFF" w:fill="FFFFFF"/>
            <w:tcMar>
              <w:left w:w="0" w:type="dxa"/>
              <w:right w:w="0" w:type="dxa"/>
            </w:tcMar>
          </w:tcPr>
          <w:p w14:paraId="03E98223" w14:textId="77777777" w:rsidR="008531A6" w:rsidRPr="005017B1" w:rsidRDefault="008531A6">
            <w:pPr>
              <w:pStyle w:val="Normal12"/>
              <w:jc w:val="right"/>
              <w:rPr>
                <w:rFonts w:ascii="Calibri" w:eastAsia="Calibri" w:hAnsi="Calibri" w:cs="Calibri"/>
                <w:color w:val="000000"/>
                <w:sz w:val="18"/>
              </w:rPr>
            </w:pPr>
          </w:p>
        </w:tc>
        <w:tc>
          <w:tcPr>
            <w:tcW w:w="1050" w:type="dxa"/>
            <w:tcBorders>
              <w:top w:val="single" w:sz="12" w:space="0" w:color="auto"/>
              <w:left w:val="nil"/>
              <w:bottom w:val="nil"/>
              <w:right w:val="nil"/>
              <w:tl2br w:val="nil"/>
              <w:tr2bl w:val="nil"/>
            </w:tcBorders>
            <w:shd w:val="clear" w:color="FFFFFF" w:fill="FFFFFF"/>
            <w:tcMar>
              <w:left w:w="0" w:type="dxa"/>
              <w:right w:w="0" w:type="dxa"/>
            </w:tcMar>
          </w:tcPr>
          <w:p w14:paraId="303220E1" w14:textId="77777777" w:rsidR="008531A6" w:rsidRPr="005017B1" w:rsidRDefault="008531A6">
            <w:pPr>
              <w:pStyle w:val="Normal12"/>
              <w:rPr>
                <w:rFonts w:ascii="Calibri" w:eastAsia="Calibri" w:hAnsi="Calibri" w:cs="Calibri"/>
                <w:color w:val="000000"/>
                <w:sz w:val="18"/>
              </w:rPr>
            </w:pPr>
          </w:p>
        </w:tc>
        <w:tc>
          <w:tcPr>
            <w:tcW w:w="1050" w:type="dxa"/>
            <w:tcBorders>
              <w:top w:val="single" w:sz="12" w:space="0" w:color="auto"/>
              <w:left w:val="nil"/>
              <w:bottom w:val="nil"/>
              <w:right w:val="nil"/>
              <w:tl2br w:val="nil"/>
              <w:tr2bl w:val="nil"/>
            </w:tcBorders>
            <w:shd w:val="clear" w:color="FFFFFF" w:fill="FFFFFF"/>
            <w:tcMar>
              <w:left w:w="0" w:type="dxa"/>
              <w:right w:w="0" w:type="dxa"/>
            </w:tcMar>
          </w:tcPr>
          <w:p w14:paraId="0E241901" w14:textId="77777777" w:rsidR="008531A6" w:rsidRPr="005017B1" w:rsidRDefault="008531A6">
            <w:pPr>
              <w:pStyle w:val="Normal12"/>
              <w:rPr>
                <w:rFonts w:ascii="Calibri" w:eastAsia="Calibri" w:hAnsi="Calibri" w:cs="Calibri"/>
                <w:color w:val="000000"/>
                <w:sz w:val="18"/>
              </w:rPr>
            </w:pPr>
          </w:p>
        </w:tc>
        <w:tc>
          <w:tcPr>
            <w:tcW w:w="1050" w:type="dxa"/>
            <w:tcBorders>
              <w:top w:val="single" w:sz="12" w:space="0" w:color="auto"/>
              <w:left w:val="nil"/>
              <w:bottom w:val="nil"/>
              <w:right w:val="nil"/>
              <w:tl2br w:val="nil"/>
              <w:tr2bl w:val="nil"/>
            </w:tcBorders>
            <w:shd w:val="clear" w:color="FFFFFF" w:fill="FFFFFF"/>
            <w:tcMar>
              <w:left w:w="0" w:type="dxa"/>
              <w:right w:w="0" w:type="dxa"/>
            </w:tcMar>
          </w:tcPr>
          <w:p w14:paraId="19DFF6DC" w14:textId="77777777" w:rsidR="008531A6" w:rsidRPr="005017B1" w:rsidRDefault="008531A6">
            <w:pPr>
              <w:pStyle w:val="Normal12"/>
              <w:rPr>
                <w:rFonts w:ascii="Calibri" w:eastAsia="Calibri" w:hAnsi="Calibri" w:cs="Calibri"/>
                <w:color w:val="000000"/>
                <w:sz w:val="18"/>
              </w:rPr>
            </w:pPr>
          </w:p>
        </w:tc>
      </w:tr>
    </w:tbl>
    <w:p w14:paraId="58825109" w14:textId="1E6FD98D" w:rsidR="001726FB" w:rsidRPr="005017B1" w:rsidRDefault="001726FB" w:rsidP="001726FB">
      <w:pPr>
        <w:pStyle w:val="Caption"/>
        <w:pageBreakBefore/>
        <w:pBdr>
          <w:top w:val="nil"/>
          <w:left w:val="nil"/>
          <w:bottom w:val="nil"/>
          <w:right w:val="nil"/>
          <w:between w:val="nil"/>
          <w:bar w:val="nil"/>
        </w:pBdr>
        <w:outlineLvl w:val="0"/>
        <w:rPr>
          <w:bdr w:val="nil"/>
        </w:rPr>
      </w:pPr>
      <w:bookmarkStart w:id="49" w:name="_Toc81570513"/>
      <w:bookmarkStart w:id="50" w:name="_Toc81822763"/>
      <w:bookmarkStart w:id="51" w:name="_Toc83988624"/>
      <w:r w:rsidRPr="005017B1">
        <w:rPr>
          <w:bdr w:val="nil"/>
        </w:rPr>
        <w:lastRenderedPageBreak/>
        <w:t xml:space="preserve">Table </w:t>
      </w:r>
      <w:r w:rsidR="00C66ECE">
        <w:rPr>
          <w:bdr w:val="nil"/>
        </w:rPr>
        <w:t>40</w:t>
      </w:r>
      <w:r w:rsidRPr="005017B1">
        <w:rPr>
          <w:bdr w:val="nil"/>
        </w:rPr>
        <w:t xml:space="preserve">: Environment, Planning and Sustainable Development Directorate: Cash Flow Statement </w:t>
      </w:r>
      <w:r w:rsidR="00990290" w:rsidRPr="005017B1">
        <w:rPr>
          <w:bdr w:val="nil"/>
        </w:rPr>
        <w:t>(continued)</w:t>
      </w:r>
      <w:bookmarkEnd w:id="49"/>
      <w:bookmarkEnd w:id="50"/>
      <w:bookmarkEnd w:id="51"/>
    </w:p>
    <w:tbl>
      <w:tblPr>
        <w:tblStyle w:val="CDMRange14"/>
        <w:tblW w:w="9214" w:type="dxa"/>
        <w:tblLayout w:type="fixed"/>
        <w:tblLook w:val="0600" w:firstRow="0" w:lastRow="0" w:firstColumn="0" w:lastColumn="0" w:noHBand="1" w:noVBand="1"/>
      </w:tblPr>
      <w:tblGrid>
        <w:gridCol w:w="1035"/>
        <w:gridCol w:w="2295"/>
        <w:gridCol w:w="1035"/>
        <w:gridCol w:w="1035"/>
        <w:gridCol w:w="600"/>
        <w:gridCol w:w="1035"/>
        <w:gridCol w:w="1035"/>
        <w:gridCol w:w="1035"/>
        <w:gridCol w:w="109"/>
      </w:tblGrid>
      <w:tr w:rsidR="001726FB" w:rsidRPr="005017B1" w14:paraId="1F5F204E" w14:textId="77777777" w:rsidTr="0072796B">
        <w:trPr>
          <w:gridAfter w:val="1"/>
          <w:wAfter w:w="109" w:type="dxa"/>
          <w:trHeight w:val="960"/>
          <w:tblHeader/>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A6BAA74"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2F76D200" w14:textId="77777777" w:rsidR="001726FB" w:rsidRPr="005017B1" w:rsidRDefault="001726FB" w:rsidP="001726FB">
            <w:pPr>
              <w:pStyle w:val="Normal12"/>
              <w:jc w:val="right"/>
              <w:rPr>
                <w:rFonts w:ascii="Calibri" w:eastAsia="Calibri" w:hAnsi="Calibri" w:cs="Calibri"/>
                <w:b/>
                <w:color w:val="000000"/>
                <w:sz w:val="18"/>
              </w:rPr>
            </w:pPr>
          </w:p>
          <w:p w14:paraId="7C6303C4"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29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7D947820" w14:textId="77777777" w:rsidR="001726FB" w:rsidRPr="005017B1" w:rsidRDefault="001726FB" w:rsidP="001726FB">
            <w:pPr>
              <w:pStyle w:val="Normal12"/>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3D162A1"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2C18FD5"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2021-22 Budget            </w:t>
            </w:r>
          </w:p>
          <w:p w14:paraId="66B7B3F2" w14:textId="77777777" w:rsidR="001726FB" w:rsidRPr="005017B1" w:rsidRDefault="001726FB" w:rsidP="001726FB">
            <w:pPr>
              <w:pStyle w:val="Normal12"/>
              <w:jc w:val="right"/>
              <w:rPr>
                <w:rFonts w:ascii="Calibri" w:eastAsia="Calibri" w:hAnsi="Calibri" w:cs="Calibri"/>
                <w:b/>
                <w:color w:val="000000"/>
                <w:sz w:val="18"/>
              </w:rPr>
            </w:pPr>
          </w:p>
          <w:p w14:paraId="307F3563"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B2FF514"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Var </w:t>
            </w:r>
          </w:p>
          <w:p w14:paraId="19D9B924"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0A04862"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2022-23 Estimate            </w:t>
            </w:r>
          </w:p>
          <w:p w14:paraId="3005BB2F" w14:textId="77777777" w:rsidR="001726FB" w:rsidRPr="005017B1" w:rsidRDefault="001726FB" w:rsidP="001726FB">
            <w:pPr>
              <w:pStyle w:val="Normal12"/>
              <w:jc w:val="right"/>
              <w:rPr>
                <w:rFonts w:ascii="Calibri" w:eastAsia="Calibri" w:hAnsi="Calibri" w:cs="Calibri"/>
                <w:b/>
                <w:color w:val="000000"/>
                <w:sz w:val="18"/>
              </w:rPr>
            </w:pPr>
          </w:p>
          <w:p w14:paraId="66EABCE9"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65E1162"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2023-24 Estimate            </w:t>
            </w:r>
          </w:p>
          <w:p w14:paraId="71CDB52A" w14:textId="77777777" w:rsidR="001726FB" w:rsidRPr="005017B1" w:rsidRDefault="001726FB" w:rsidP="001726FB">
            <w:pPr>
              <w:pStyle w:val="Normal12"/>
              <w:jc w:val="right"/>
              <w:rPr>
                <w:rFonts w:ascii="Calibri" w:eastAsia="Calibri" w:hAnsi="Calibri" w:cs="Calibri"/>
                <w:b/>
                <w:color w:val="000000"/>
                <w:sz w:val="18"/>
              </w:rPr>
            </w:pPr>
          </w:p>
          <w:p w14:paraId="7BAC00EB"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0AC3089"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2024-25 Estimate            </w:t>
            </w:r>
          </w:p>
          <w:p w14:paraId="38CEA04E" w14:textId="77777777" w:rsidR="001726FB" w:rsidRPr="005017B1" w:rsidRDefault="001726FB" w:rsidP="001726FB">
            <w:pPr>
              <w:pStyle w:val="Normal12"/>
              <w:jc w:val="right"/>
              <w:rPr>
                <w:rFonts w:ascii="Calibri" w:eastAsia="Calibri" w:hAnsi="Calibri" w:cs="Calibri"/>
                <w:b/>
                <w:color w:val="000000"/>
                <w:sz w:val="18"/>
              </w:rPr>
            </w:pPr>
          </w:p>
          <w:p w14:paraId="69E8B470"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1726FB" w:rsidRPr="005017B1" w14:paraId="56CC7035"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102"/>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1F670E3B" w14:textId="77777777" w:rsidR="001726FB" w:rsidRPr="005017B1" w:rsidRDefault="001726FB" w:rsidP="001726FB">
            <w:pPr>
              <w:pStyle w:val="Normal12"/>
              <w:jc w:val="right"/>
              <w:rPr>
                <w:rFonts w:ascii="Calibri" w:eastAsia="Calibri" w:hAnsi="Calibri" w:cs="Calibri"/>
                <w:b/>
                <w:i/>
                <w:color w:val="000000"/>
                <w:sz w:val="18"/>
              </w:rPr>
            </w:pPr>
          </w:p>
        </w:tc>
        <w:tc>
          <w:tcPr>
            <w:tcW w:w="2295" w:type="dxa"/>
            <w:tcBorders>
              <w:top w:val="single" w:sz="12" w:space="0" w:color="auto"/>
              <w:left w:val="nil"/>
              <w:bottom w:val="nil"/>
              <w:right w:val="nil"/>
              <w:tl2br w:val="nil"/>
              <w:tr2bl w:val="nil"/>
            </w:tcBorders>
            <w:shd w:val="clear" w:color="FFFFFF" w:fill="FFFFFF"/>
            <w:tcMar>
              <w:left w:w="0" w:type="dxa"/>
              <w:right w:w="0" w:type="dxa"/>
            </w:tcMar>
          </w:tcPr>
          <w:p w14:paraId="4F99A242" w14:textId="77777777" w:rsidR="001726FB" w:rsidRPr="005017B1" w:rsidRDefault="001726FB" w:rsidP="001726FB">
            <w:pPr>
              <w:pStyle w:val="Normal12"/>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3F299FD" w14:textId="77777777" w:rsidR="001726FB" w:rsidRPr="005017B1" w:rsidRDefault="001726FB" w:rsidP="001726FB">
            <w:pPr>
              <w:pStyle w:val="Normal12"/>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1D0A5ADA" w14:textId="77777777" w:rsidR="001726FB" w:rsidRPr="005017B1" w:rsidRDefault="001726FB" w:rsidP="001726FB">
            <w:pPr>
              <w:pStyle w:val="Normal12"/>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314C0BCD" w14:textId="77777777" w:rsidR="001726FB" w:rsidRPr="005017B1" w:rsidRDefault="001726FB" w:rsidP="001726FB">
            <w:pPr>
              <w:pStyle w:val="Normal12"/>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D6D9090" w14:textId="77777777" w:rsidR="001726FB" w:rsidRPr="005017B1" w:rsidRDefault="001726FB" w:rsidP="001726FB">
            <w:pPr>
              <w:pStyle w:val="Normal12"/>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F4FBD06" w14:textId="77777777" w:rsidR="001726FB" w:rsidRPr="005017B1" w:rsidRDefault="001726FB" w:rsidP="001726FB">
            <w:pPr>
              <w:pStyle w:val="Normal12"/>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11391C8" w14:textId="77777777" w:rsidR="001726FB" w:rsidRPr="005017B1" w:rsidRDefault="001726FB" w:rsidP="001726FB">
            <w:pPr>
              <w:pStyle w:val="Normal12"/>
              <w:jc w:val="right"/>
              <w:rPr>
                <w:rFonts w:ascii="Calibri" w:eastAsia="Calibri" w:hAnsi="Calibri" w:cs="Calibri"/>
                <w:b/>
                <w:i/>
                <w:color w:val="000000"/>
                <w:sz w:val="18"/>
              </w:rPr>
            </w:pPr>
          </w:p>
        </w:tc>
      </w:tr>
      <w:tr w:rsidR="001726FB" w:rsidRPr="005017B1" w14:paraId="58DE8A8C"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8F99D52" w14:textId="77777777" w:rsidR="001726FB" w:rsidRPr="005017B1" w:rsidRDefault="001726FB" w:rsidP="001726FB">
            <w:pPr>
              <w:pStyle w:val="Normal12"/>
              <w:jc w:val="right"/>
              <w:rPr>
                <w:rFonts w:ascii="Calibri" w:eastAsia="Calibri" w:hAnsi="Calibri" w:cs="Calibri"/>
                <w:color w:val="000000"/>
                <w:sz w:val="18"/>
              </w:rPr>
            </w:pPr>
          </w:p>
        </w:tc>
        <w:tc>
          <w:tcPr>
            <w:tcW w:w="2295" w:type="dxa"/>
            <w:tcBorders>
              <w:top w:val="nil"/>
              <w:left w:val="nil"/>
              <w:bottom w:val="nil"/>
              <w:right w:val="nil"/>
              <w:tl2br w:val="nil"/>
              <w:tr2bl w:val="nil"/>
            </w:tcBorders>
            <w:shd w:val="clear" w:color="FFFFFF" w:fill="FFFFFF"/>
            <w:noWrap/>
            <w:tcMar>
              <w:left w:w="101" w:type="dxa"/>
              <w:right w:w="101" w:type="dxa"/>
            </w:tcMar>
          </w:tcPr>
          <w:p w14:paraId="4B154ECC" w14:textId="33668E18" w:rsidR="001726FB" w:rsidRPr="005017B1" w:rsidRDefault="001726FB" w:rsidP="001726FB">
            <w:pPr>
              <w:pStyle w:val="Normal12"/>
              <w:ind w:left="113" w:hanging="113"/>
              <w:rPr>
                <w:rFonts w:ascii="Calibri" w:eastAsia="Calibri" w:hAnsi="Calibri" w:cs="Calibri"/>
                <w:color w:val="000000"/>
                <w:sz w:val="18"/>
              </w:rPr>
            </w:pPr>
            <w:r w:rsidRPr="005017B1">
              <w:rPr>
                <w:rFonts w:ascii="Calibri" w:eastAsia="Calibri" w:hAnsi="Calibri" w:cs="Calibri"/>
                <w:b/>
                <w:color w:val="000000"/>
                <w:sz w:val="18"/>
              </w:rPr>
              <w:t>Payments</w:t>
            </w:r>
          </w:p>
        </w:tc>
        <w:tc>
          <w:tcPr>
            <w:tcW w:w="1035" w:type="dxa"/>
            <w:tcBorders>
              <w:top w:val="nil"/>
              <w:left w:val="nil"/>
              <w:bottom w:val="nil"/>
              <w:right w:val="nil"/>
              <w:tl2br w:val="nil"/>
              <w:tr2bl w:val="nil"/>
            </w:tcBorders>
            <w:shd w:val="clear" w:color="FFFFFF" w:fill="FFFFFF"/>
            <w:tcMar>
              <w:left w:w="101" w:type="dxa"/>
              <w:right w:w="101" w:type="dxa"/>
            </w:tcMar>
          </w:tcPr>
          <w:p w14:paraId="0B7CB331" w14:textId="77777777" w:rsidR="001726FB" w:rsidRPr="005017B1" w:rsidRDefault="001726FB" w:rsidP="001726FB">
            <w:pPr>
              <w:pStyle w:val="Normal12"/>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49F3126D" w14:textId="77777777" w:rsidR="001726FB" w:rsidRPr="005017B1" w:rsidRDefault="001726FB" w:rsidP="001726FB">
            <w:pPr>
              <w:pStyle w:val="Normal12"/>
              <w:jc w:val="right"/>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101" w:type="dxa"/>
              <w:right w:w="101" w:type="dxa"/>
            </w:tcMar>
          </w:tcPr>
          <w:p w14:paraId="0D16BF36" w14:textId="77777777" w:rsidR="001726FB" w:rsidRPr="005017B1" w:rsidRDefault="001726FB" w:rsidP="001726FB">
            <w:pPr>
              <w:pStyle w:val="Normal12"/>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3CB22567" w14:textId="77777777" w:rsidR="001726FB" w:rsidRPr="005017B1" w:rsidRDefault="001726FB" w:rsidP="001726FB">
            <w:pPr>
              <w:pStyle w:val="Normal12"/>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1951AF65" w14:textId="77777777" w:rsidR="001726FB" w:rsidRPr="005017B1" w:rsidRDefault="001726FB" w:rsidP="001726FB">
            <w:pPr>
              <w:pStyle w:val="Normal12"/>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6DC27A66" w14:textId="77777777" w:rsidR="001726FB" w:rsidRPr="005017B1" w:rsidRDefault="001726FB" w:rsidP="001726FB">
            <w:pPr>
              <w:pStyle w:val="Normal12"/>
              <w:jc w:val="right"/>
              <w:rPr>
                <w:rFonts w:ascii="Calibri" w:eastAsia="Calibri" w:hAnsi="Calibri" w:cs="Calibri"/>
                <w:color w:val="000000"/>
                <w:sz w:val="18"/>
              </w:rPr>
            </w:pPr>
          </w:p>
        </w:tc>
      </w:tr>
      <w:tr w:rsidR="001726FB" w:rsidRPr="005017B1" w14:paraId="41BCB58F"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CA92624" w14:textId="0065F528"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16 629</w:t>
            </w:r>
          </w:p>
        </w:tc>
        <w:tc>
          <w:tcPr>
            <w:tcW w:w="2295" w:type="dxa"/>
            <w:tcBorders>
              <w:top w:val="nil"/>
              <w:left w:val="nil"/>
              <w:bottom w:val="nil"/>
              <w:right w:val="nil"/>
              <w:tl2br w:val="nil"/>
              <w:tr2bl w:val="nil"/>
            </w:tcBorders>
            <w:shd w:val="clear" w:color="FFFFFF" w:fill="FFFFFF"/>
            <w:noWrap/>
            <w:tcMar>
              <w:left w:w="101" w:type="dxa"/>
              <w:right w:w="101" w:type="dxa"/>
            </w:tcMar>
          </w:tcPr>
          <w:p w14:paraId="4028FD08" w14:textId="627AA91D" w:rsidR="001726FB" w:rsidRPr="005017B1" w:rsidRDefault="001726FB" w:rsidP="001726FB">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Purchase of 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7F800075" w14:textId="06C808E2" w:rsidR="001726FB" w:rsidRPr="005017B1" w:rsidRDefault="00A57559"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15 530</w:t>
            </w:r>
          </w:p>
        </w:tc>
        <w:tc>
          <w:tcPr>
            <w:tcW w:w="1035" w:type="dxa"/>
            <w:tcBorders>
              <w:top w:val="nil"/>
              <w:left w:val="nil"/>
              <w:bottom w:val="nil"/>
              <w:right w:val="nil"/>
              <w:tl2br w:val="nil"/>
              <w:tr2bl w:val="nil"/>
            </w:tcBorders>
            <w:shd w:val="clear" w:color="FFFFFF" w:fill="FFFFFF"/>
            <w:tcMar>
              <w:left w:w="101" w:type="dxa"/>
              <w:right w:w="101" w:type="dxa"/>
            </w:tcMar>
          </w:tcPr>
          <w:p w14:paraId="6C9E7F90" w14:textId="68177B76" w:rsidR="001726FB" w:rsidRPr="005017B1" w:rsidRDefault="0050303C"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17 873</w:t>
            </w:r>
          </w:p>
        </w:tc>
        <w:tc>
          <w:tcPr>
            <w:tcW w:w="600" w:type="dxa"/>
            <w:tcBorders>
              <w:top w:val="nil"/>
              <w:left w:val="nil"/>
              <w:bottom w:val="nil"/>
              <w:right w:val="nil"/>
              <w:tl2br w:val="nil"/>
              <w:tr2bl w:val="nil"/>
            </w:tcBorders>
            <w:shd w:val="clear" w:color="FFFFFF" w:fill="FFFFFF"/>
            <w:tcMar>
              <w:left w:w="101" w:type="dxa"/>
              <w:right w:w="101" w:type="dxa"/>
            </w:tcMar>
          </w:tcPr>
          <w:p w14:paraId="1790A948" w14:textId="509DF10D" w:rsidR="001726FB" w:rsidRPr="005017B1" w:rsidRDefault="0050303C"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1</w:t>
            </w:r>
            <w:r w:rsidR="000D73BA">
              <w:rPr>
                <w:rFonts w:ascii="Calibri" w:eastAsia="Calibri" w:hAnsi="Calibri" w:cs="Calibri"/>
                <w:color w:val="000000"/>
                <w:sz w:val="18"/>
              </w:rPr>
              <w:t>5</w:t>
            </w:r>
          </w:p>
        </w:tc>
        <w:tc>
          <w:tcPr>
            <w:tcW w:w="1035" w:type="dxa"/>
            <w:tcBorders>
              <w:top w:val="nil"/>
              <w:left w:val="nil"/>
              <w:bottom w:val="nil"/>
              <w:right w:val="nil"/>
              <w:tl2br w:val="nil"/>
              <w:tr2bl w:val="nil"/>
            </w:tcBorders>
            <w:shd w:val="clear" w:color="FFFFFF" w:fill="FFFFFF"/>
            <w:tcMar>
              <w:left w:w="101" w:type="dxa"/>
              <w:right w:w="101" w:type="dxa"/>
            </w:tcMar>
          </w:tcPr>
          <w:p w14:paraId="23BAED46" w14:textId="3FA69FA2"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13 963</w:t>
            </w:r>
          </w:p>
        </w:tc>
        <w:tc>
          <w:tcPr>
            <w:tcW w:w="1035" w:type="dxa"/>
            <w:tcBorders>
              <w:top w:val="nil"/>
              <w:left w:val="nil"/>
              <w:bottom w:val="nil"/>
              <w:right w:val="nil"/>
              <w:tl2br w:val="nil"/>
              <w:tr2bl w:val="nil"/>
            </w:tcBorders>
            <w:shd w:val="clear" w:color="FFFFFF" w:fill="FFFFFF"/>
            <w:tcMar>
              <w:left w:w="101" w:type="dxa"/>
              <w:right w:w="101" w:type="dxa"/>
            </w:tcMar>
          </w:tcPr>
          <w:p w14:paraId="552D6028" w14:textId="7646CD22"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1 278</w:t>
            </w:r>
          </w:p>
        </w:tc>
        <w:tc>
          <w:tcPr>
            <w:tcW w:w="1035" w:type="dxa"/>
            <w:tcBorders>
              <w:top w:val="nil"/>
              <w:left w:val="nil"/>
              <w:bottom w:val="nil"/>
              <w:right w:val="nil"/>
              <w:tl2br w:val="nil"/>
              <w:tr2bl w:val="nil"/>
            </w:tcBorders>
            <w:shd w:val="clear" w:color="FFFFFF" w:fill="FFFFFF"/>
            <w:tcMar>
              <w:left w:w="101" w:type="dxa"/>
              <w:right w:w="101" w:type="dxa"/>
            </w:tcMar>
          </w:tcPr>
          <w:p w14:paraId="48CED48B" w14:textId="153895E7"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1 229</w:t>
            </w:r>
          </w:p>
        </w:tc>
      </w:tr>
      <w:tr w:rsidR="001726FB" w:rsidRPr="005017B1" w14:paraId="3A1351ED"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5258BA1" w14:textId="77777777"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11 973</w:t>
            </w:r>
          </w:p>
        </w:tc>
        <w:tc>
          <w:tcPr>
            <w:tcW w:w="2295" w:type="dxa"/>
            <w:tcBorders>
              <w:top w:val="nil"/>
              <w:left w:val="nil"/>
              <w:bottom w:val="nil"/>
              <w:right w:val="nil"/>
              <w:tl2br w:val="nil"/>
              <w:tr2bl w:val="nil"/>
            </w:tcBorders>
            <w:shd w:val="clear" w:color="FFFFFF" w:fill="FFFFFF"/>
            <w:noWrap/>
            <w:tcMar>
              <w:left w:w="101" w:type="dxa"/>
              <w:right w:w="101" w:type="dxa"/>
            </w:tcMar>
          </w:tcPr>
          <w:p w14:paraId="3C6A9F04" w14:textId="77777777" w:rsidR="001726FB" w:rsidRPr="005017B1" w:rsidRDefault="001726FB" w:rsidP="001726FB">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Purchase of Land and Intangibles</w:t>
            </w:r>
          </w:p>
        </w:tc>
        <w:tc>
          <w:tcPr>
            <w:tcW w:w="1035" w:type="dxa"/>
            <w:tcBorders>
              <w:top w:val="nil"/>
              <w:left w:val="nil"/>
              <w:bottom w:val="nil"/>
              <w:right w:val="nil"/>
              <w:tl2br w:val="nil"/>
              <w:tr2bl w:val="nil"/>
            </w:tcBorders>
            <w:shd w:val="clear" w:color="FFFFFF" w:fill="FFFFFF"/>
            <w:tcMar>
              <w:left w:w="101" w:type="dxa"/>
              <w:right w:w="101" w:type="dxa"/>
            </w:tcMar>
          </w:tcPr>
          <w:p w14:paraId="61633C49" w14:textId="77777777"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5 085</w:t>
            </w:r>
          </w:p>
        </w:tc>
        <w:tc>
          <w:tcPr>
            <w:tcW w:w="1035" w:type="dxa"/>
            <w:tcBorders>
              <w:top w:val="nil"/>
              <w:left w:val="nil"/>
              <w:bottom w:val="nil"/>
              <w:right w:val="nil"/>
              <w:tl2br w:val="nil"/>
              <w:tr2bl w:val="nil"/>
            </w:tcBorders>
            <w:shd w:val="clear" w:color="FFFFFF" w:fill="FFFFFF"/>
            <w:tcMar>
              <w:left w:w="101" w:type="dxa"/>
              <w:right w:w="101" w:type="dxa"/>
            </w:tcMar>
          </w:tcPr>
          <w:p w14:paraId="370CA293" w14:textId="77777777"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11 320</w:t>
            </w:r>
          </w:p>
        </w:tc>
        <w:tc>
          <w:tcPr>
            <w:tcW w:w="600" w:type="dxa"/>
            <w:tcBorders>
              <w:top w:val="nil"/>
              <w:left w:val="nil"/>
              <w:bottom w:val="nil"/>
              <w:right w:val="nil"/>
              <w:tl2br w:val="nil"/>
              <w:tr2bl w:val="nil"/>
            </w:tcBorders>
            <w:shd w:val="clear" w:color="FFFFFF" w:fill="FFFFFF"/>
            <w:tcMar>
              <w:left w:w="101" w:type="dxa"/>
              <w:right w:w="101" w:type="dxa"/>
            </w:tcMar>
          </w:tcPr>
          <w:p w14:paraId="7AC5A403" w14:textId="74BD63BC"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123</w:t>
            </w:r>
          </w:p>
        </w:tc>
        <w:tc>
          <w:tcPr>
            <w:tcW w:w="1035" w:type="dxa"/>
            <w:tcBorders>
              <w:top w:val="nil"/>
              <w:left w:val="nil"/>
              <w:bottom w:val="nil"/>
              <w:right w:val="nil"/>
              <w:tl2br w:val="nil"/>
              <w:tr2bl w:val="nil"/>
            </w:tcBorders>
            <w:shd w:val="clear" w:color="FFFFFF" w:fill="FFFFFF"/>
            <w:tcMar>
              <w:left w:w="101" w:type="dxa"/>
              <w:right w:w="101" w:type="dxa"/>
            </w:tcMar>
          </w:tcPr>
          <w:p w14:paraId="0B31F34A" w14:textId="77777777"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64F1C73" w14:textId="77777777"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40334F3" w14:textId="77777777"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0</w:t>
            </w:r>
          </w:p>
        </w:tc>
      </w:tr>
      <w:tr w:rsidR="001726FB" w:rsidRPr="005017B1" w14:paraId="70EF9561"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23AD07C" w14:textId="77777777"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1 490</w:t>
            </w:r>
          </w:p>
        </w:tc>
        <w:tc>
          <w:tcPr>
            <w:tcW w:w="2295" w:type="dxa"/>
            <w:tcBorders>
              <w:top w:val="nil"/>
              <w:left w:val="nil"/>
              <w:bottom w:val="nil"/>
              <w:right w:val="nil"/>
              <w:tl2br w:val="nil"/>
              <w:tr2bl w:val="nil"/>
            </w:tcBorders>
            <w:shd w:val="clear" w:color="FFFFFF" w:fill="FFFFFF"/>
            <w:noWrap/>
            <w:tcMar>
              <w:left w:w="101" w:type="dxa"/>
              <w:right w:w="101" w:type="dxa"/>
            </w:tcMar>
          </w:tcPr>
          <w:p w14:paraId="755CE149" w14:textId="77777777" w:rsidR="001726FB" w:rsidRPr="005017B1" w:rsidRDefault="001726FB" w:rsidP="001726FB">
            <w:pPr>
              <w:pStyle w:val="Normal12"/>
              <w:ind w:left="113" w:hanging="113"/>
              <w:rPr>
                <w:rFonts w:ascii="Calibri" w:eastAsia="Calibri" w:hAnsi="Calibri" w:cs="Calibri"/>
                <w:color w:val="000000"/>
                <w:sz w:val="18"/>
              </w:rPr>
            </w:pPr>
            <w:r w:rsidRPr="005017B1">
              <w:rPr>
                <w:rFonts w:ascii="Calibri" w:eastAsia="Calibri" w:hAnsi="Calibri" w:cs="Calibri"/>
                <w:color w:val="000000"/>
                <w:sz w:val="18"/>
              </w:rPr>
              <w:t>Loans Provided (Loans Receivable)</w:t>
            </w:r>
          </w:p>
        </w:tc>
        <w:tc>
          <w:tcPr>
            <w:tcW w:w="1035" w:type="dxa"/>
            <w:tcBorders>
              <w:top w:val="nil"/>
              <w:left w:val="nil"/>
              <w:bottom w:val="nil"/>
              <w:right w:val="nil"/>
              <w:tl2br w:val="nil"/>
              <w:tr2bl w:val="nil"/>
            </w:tcBorders>
            <w:shd w:val="clear" w:color="FFFFFF" w:fill="FFFFFF"/>
            <w:tcMar>
              <w:left w:w="101" w:type="dxa"/>
              <w:right w:w="101" w:type="dxa"/>
            </w:tcMar>
          </w:tcPr>
          <w:p w14:paraId="073BAF39" w14:textId="77777777"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7BDE15F" w14:textId="77777777"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1 987</w:t>
            </w:r>
          </w:p>
        </w:tc>
        <w:tc>
          <w:tcPr>
            <w:tcW w:w="600" w:type="dxa"/>
            <w:tcBorders>
              <w:top w:val="nil"/>
              <w:left w:val="nil"/>
              <w:bottom w:val="nil"/>
              <w:right w:val="nil"/>
              <w:tl2br w:val="nil"/>
              <w:tr2bl w:val="nil"/>
            </w:tcBorders>
            <w:shd w:val="clear" w:color="FFFFFF" w:fill="FFFFFF"/>
            <w:tcMar>
              <w:left w:w="101" w:type="dxa"/>
              <w:right w:w="101" w:type="dxa"/>
            </w:tcMar>
          </w:tcPr>
          <w:p w14:paraId="6A7BADCF" w14:textId="20A81F9B"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25C7D629" w14:textId="77777777"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1 987</w:t>
            </w:r>
          </w:p>
        </w:tc>
        <w:tc>
          <w:tcPr>
            <w:tcW w:w="1035" w:type="dxa"/>
            <w:tcBorders>
              <w:top w:val="nil"/>
              <w:left w:val="nil"/>
              <w:bottom w:val="nil"/>
              <w:right w:val="nil"/>
              <w:tl2br w:val="nil"/>
              <w:tr2bl w:val="nil"/>
            </w:tcBorders>
            <w:shd w:val="clear" w:color="FFFFFF" w:fill="FFFFFF"/>
            <w:tcMar>
              <w:left w:w="101" w:type="dxa"/>
              <w:right w:w="101" w:type="dxa"/>
            </w:tcMar>
          </w:tcPr>
          <w:p w14:paraId="7E6FB550" w14:textId="77777777"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1 986</w:t>
            </w:r>
          </w:p>
        </w:tc>
        <w:tc>
          <w:tcPr>
            <w:tcW w:w="1035" w:type="dxa"/>
            <w:tcBorders>
              <w:top w:val="nil"/>
              <w:left w:val="nil"/>
              <w:bottom w:val="nil"/>
              <w:right w:val="nil"/>
              <w:tl2br w:val="nil"/>
              <w:tr2bl w:val="nil"/>
            </w:tcBorders>
            <w:shd w:val="clear" w:color="FFFFFF" w:fill="FFFFFF"/>
            <w:tcMar>
              <w:left w:w="101" w:type="dxa"/>
              <w:right w:w="101" w:type="dxa"/>
            </w:tcMar>
          </w:tcPr>
          <w:p w14:paraId="1E8BB6C6" w14:textId="77777777" w:rsidR="001726FB" w:rsidRPr="005017B1" w:rsidRDefault="001726FB" w:rsidP="001726FB">
            <w:pPr>
              <w:pStyle w:val="Normal12"/>
              <w:jc w:val="right"/>
              <w:rPr>
                <w:rFonts w:ascii="Calibri" w:eastAsia="Calibri" w:hAnsi="Calibri" w:cs="Calibri"/>
                <w:color w:val="000000"/>
                <w:sz w:val="18"/>
              </w:rPr>
            </w:pPr>
            <w:r w:rsidRPr="005017B1">
              <w:rPr>
                <w:rFonts w:ascii="Calibri" w:eastAsia="Calibri" w:hAnsi="Calibri" w:cs="Calibri"/>
                <w:color w:val="000000"/>
                <w:sz w:val="18"/>
              </w:rPr>
              <w:t>1 490</w:t>
            </w:r>
          </w:p>
        </w:tc>
      </w:tr>
      <w:tr w:rsidR="001726FB" w:rsidRPr="005017B1" w14:paraId="7209EB8C"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242A712"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30 092</w:t>
            </w:r>
          </w:p>
        </w:tc>
        <w:tc>
          <w:tcPr>
            <w:tcW w:w="2295" w:type="dxa"/>
            <w:tcBorders>
              <w:top w:val="nil"/>
              <w:left w:val="nil"/>
              <w:bottom w:val="nil"/>
              <w:right w:val="nil"/>
              <w:tl2br w:val="nil"/>
              <w:tr2bl w:val="nil"/>
            </w:tcBorders>
            <w:shd w:val="clear" w:color="FFFFFF" w:fill="FFFFFF"/>
            <w:tcMar>
              <w:left w:w="101" w:type="dxa"/>
              <w:right w:w="101" w:type="dxa"/>
            </w:tcMar>
          </w:tcPr>
          <w:p w14:paraId="421028B1" w14:textId="77777777" w:rsidR="001726FB" w:rsidRPr="005017B1" w:rsidRDefault="001726FB" w:rsidP="001726FB">
            <w:pPr>
              <w:pStyle w:val="Normal12"/>
              <w:rPr>
                <w:rFonts w:ascii="Calibri" w:eastAsia="Calibri" w:hAnsi="Calibri" w:cs="Calibri"/>
                <w:b/>
                <w:color w:val="000000"/>
                <w:sz w:val="18"/>
              </w:rPr>
            </w:pPr>
            <w:r w:rsidRPr="005017B1">
              <w:rPr>
                <w:rFonts w:ascii="Calibri" w:eastAsia="Calibri" w:hAnsi="Calibri" w:cs="Calibri"/>
                <w:b/>
                <w:color w:val="000000"/>
                <w:sz w:val="18"/>
              </w:rPr>
              <w:t>Investing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00F5EF43" w14:textId="4C271DAA" w:rsidR="001726FB" w:rsidRPr="005017B1" w:rsidRDefault="0050303C"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20 </w:t>
            </w:r>
            <w:r w:rsidR="00A57559" w:rsidRPr="005017B1">
              <w:rPr>
                <w:rFonts w:ascii="Calibri" w:eastAsia="Calibri" w:hAnsi="Calibri" w:cs="Calibri"/>
                <w:b/>
                <w:color w:val="000000"/>
                <w:sz w:val="18"/>
              </w:rPr>
              <w:t>615</w:t>
            </w:r>
          </w:p>
        </w:tc>
        <w:tc>
          <w:tcPr>
            <w:tcW w:w="1035" w:type="dxa"/>
            <w:tcBorders>
              <w:top w:val="nil"/>
              <w:left w:val="nil"/>
              <w:bottom w:val="nil"/>
              <w:right w:val="nil"/>
              <w:tl2br w:val="nil"/>
              <w:tr2bl w:val="nil"/>
            </w:tcBorders>
            <w:shd w:val="clear" w:color="FFFFFF" w:fill="FFFFFF"/>
            <w:tcMar>
              <w:left w:w="101" w:type="dxa"/>
              <w:right w:w="101" w:type="dxa"/>
            </w:tcMar>
          </w:tcPr>
          <w:p w14:paraId="75E89276" w14:textId="6EA655F0" w:rsidR="001726FB" w:rsidRPr="005017B1" w:rsidRDefault="0050303C"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31 180</w:t>
            </w:r>
          </w:p>
        </w:tc>
        <w:tc>
          <w:tcPr>
            <w:tcW w:w="600" w:type="dxa"/>
            <w:tcBorders>
              <w:top w:val="nil"/>
              <w:left w:val="nil"/>
              <w:bottom w:val="nil"/>
              <w:right w:val="nil"/>
              <w:tl2br w:val="nil"/>
              <w:tr2bl w:val="nil"/>
            </w:tcBorders>
            <w:shd w:val="clear" w:color="FFFFFF" w:fill="FFFFFF"/>
            <w:tcMar>
              <w:left w:w="101" w:type="dxa"/>
              <w:right w:w="101" w:type="dxa"/>
            </w:tcMar>
          </w:tcPr>
          <w:p w14:paraId="7647B0C0" w14:textId="5A577CDA" w:rsidR="001726FB" w:rsidRPr="005017B1" w:rsidRDefault="0050303C"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5</w:t>
            </w:r>
            <w:r w:rsidR="000D73BA">
              <w:rPr>
                <w:rFonts w:ascii="Calibri" w:eastAsia="Calibri" w:hAnsi="Calibri" w:cs="Calibri"/>
                <w:b/>
                <w:color w:val="000000"/>
                <w:sz w:val="18"/>
              </w:rPr>
              <w:t>1</w:t>
            </w:r>
          </w:p>
        </w:tc>
        <w:tc>
          <w:tcPr>
            <w:tcW w:w="1035" w:type="dxa"/>
            <w:tcBorders>
              <w:top w:val="nil"/>
              <w:left w:val="nil"/>
              <w:bottom w:val="nil"/>
              <w:right w:val="nil"/>
              <w:tl2br w:val="nil"/>
              <w:tr2bl w:val="nil"/>
            </w:tcBorders>
            <w:shd w:val="clear" w:color="FFFFFF" w:fill="FFFFFF"/>
            <w:tcMar>
              <w:left w:w="101" w:type="dxa"/>
              <w:right w:w="101" w:type="dxa"/>
            </w:tcMar>
          </w:tcPr>
          <w:p w14:paraId="3754B31B"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15 950</w:t>
            </w:r>
          </w:p>
        </w:tc>
        <w:tc>
          <w:tcPr>
            <w:tcW w:w="1035" w:type="dxa"/>
            <w:tcBorders>
              <w:top w:val="nil"/>
              <w:left w:val="nil"/>
              <w:bottom w:val="nil"/>
              <w:right w:val="nil"/>
              <w:tl2br w:val="nil"/>
              <w:tr2bl w:val="nil"/>
            </w:tcBorders>
            <w:shd w:val="clear" w:color="FFFFFF" w:fill="FFFFFF"/>
            <w:tcMar>
              <w:left w:w="101" w:type="dxa"/>
              <w:right w:w="101" w:type="dxa"/>
            </w:tcMar>
          </w:tcPr>
          <w:p w14:paraId="4767E84D"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3 264</w:t>
            </w:r>
          </w:p>
        </w:tc>
        <w:tc>
          <w:tcPr>
            <w:tcW w:w="1035" w:type="dxa"/>
            <w:tcBorders>
              <w:top w:val="nil"/>
              <w:left w:val="nil"/>
              <w:bottom w:val="nil"/>
              <w:right w:val="nil"/>
              <w:tl2br w:val="nil"/>
              <w:tr2bl w:val="nil"/>
            </w:tcBorders>
            <w:shd w:val="clear" w:color="FFFFFF" w:fill="FFFFFF"/>
            <w:tcMar>
              <w:left w:w="101" w:type="dxa"/>
              <w:right w:w="101" w:type="dxa"/>
            </w:tcMar>
          </w:tcPr>
          <w:p w14:paraId="7847B579"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2 719</w:t>
            </w:r>
          </w:p>
        </w:tc>
      </w:tr>
      <w:tr w:rsidR="001726FB" w:rsidRPr="005017B1" w14:paraId="7E8D298F"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120"/>
        </w:trPr>
        <w:tc>
          <w:tcPr>
            <w:tcW w:w="1035" w:type="dxa"/>
            <w:tcBorders>
              <w:top w:val="nil"/>
              <w:left w:val="nil"/>
              <w:bottom w:val="nil"/>
              <w:right w:val="nil"/>
              <w:tl2br w:val="nil"/>
              <w:tr2bl w:val="nil"/>
            </w:tcBorders>
            <w:shd w:val="clear" w:color="FFFFFF" w:fill="FFFFFF"/>
            <w:tcMar>
              <w:left w:w="0" w:type="dxa"/>
              <w:right w:w="0" w:type="dxa"/>
            </w:tcMar>
          </w:tcPr>
          <w:p w14:paraId="019E5F29" w14:textId="77777777" w:rsidR="001726FB" w:rsidRPr="005017B1" w:rsidRDefault="001726FB" w:rsidP="001726FB">
            <w:pPr>
              <w:pStyle w:val="Normal12"/>
              <w:rPr>
                <w:rFonts w:ascii="Calibri" w:eastAsia="Calibri" w:hAnsi="Calibri" w:cs="Calibri"/>
                <w:color w:val="000000"/>
                <w:sz w:val="18"/>
              </w:rPr>
            </w:pPr>
          </w:p>
        </w:tc>
        <w:tc>
          <w:tcPr>
            <w:tcW w:w="2295" w:type="dxa"/>
            <w:tcBorders>
              <w:top w:val="nil"/>
              <w:left w:val="nil"/>
              <w:bottom w:val="nil"/>
              <w:right w:val="nil"/>
              <w:tl2br w:val="nil"/>
              <w:tr2bl w:val="nil"/>
            </w:tcBorders>
            <w:shd w:val="clear" w:color="FFFFFF" w:fill="FFFFFF"/>
            <w:tcMar>
              <w:left w:w="0" w:type="dxa"/>
              <w:right w:w="0" w:type="dxa"/>
            </w:tcMar>
          </w:tcPr>
          <w:p w14:paraId="33B560C4" w14:textId="77777777" w:rsidR="001726FB" w:rsidRPr="005017B1" w:rsidRDefault="001726FB" w:rsidP="001726FB">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04E13DF" w14:textId="77777777" w:rsidR="001726FB" w:rsidRPr="005017B1" w:rsidRDefault="001726FB" w:rsidP="001726FB">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E5D4117" w14:textId="77777777" w:rsidR="001726FB" w:rsidRPr="005017B1" w:rsidRDefault="001726FB" w:rsidP="001726FB">
            <w:pPr>
              <w:pStyle w:val="Normal1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A97073E" w14:textId="77777777" w:rsidR="001726FB" w:rsidRPr="005017B1" w:rsidRDefault="001726FB" w:rsidP="001726FB">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EFDA0FA" w14:textId="77777777" w:rsidR="001726FB" w:rsidRPr="005017B1" w:rsidRDefault="001726FB" w:rsidP="001726FB">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3156D49" w14:textId="77777777" w:rsidR="001726FB" w:rsidRPr="005017B1" w:rsidRDefault="001726FB" w:rsidP="001726FB">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80E7AE4" w14:textId="77777777" w:rsidR="001726FB" w:rsidRPr="005017B1" w:rsidRDefault="001726FB" w:rsidP="001726FB">
            <w:pPr>
              <w:pStyle w:val="Normal12"/>
              <w:rPr>
                <w:rFonts w:ascii="Calibri" w:eastAsia="Calibri" w:hAnsi="Calibri" w:cs="Calibri"/>
                <w:color w:val="000000"/>
                <w:sz w:val="18"/>
              </w:rPr>
            </w:pPr>
          </w:p>
        </w:tc>
      </w:tr>
      <w:tr w:rsidR="001726FB" w:rsidRPr="005017B1" w14:paraId="683E7F9F"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8803DA7"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17 229</w:t>
            </w:r>
          </w:p>
        </w:tc>
        <w:tc>
          <w:tcPr>
            <w:tcW w:w="2295" w:type="dxa"/>
            <w:tcBorders>
              <w:top w:val="nil"/>
              <w:left w:val="nil"/>
              <w:bottom w:val="nil"/>
              <w:right w:val="nil"/>
              <w:tl2br w:val="nil"/>
              <w:tr2bl w:val="nil"/>
            </w:tcBorders>
            <w:shd w:val="clear" w:color="FFFFFF" w:fill="FFFFFF"/>
            <w:noWrap/>
            <w:tcMar>
              <w:left w:w="101" w:type="dxa"/>
              <w:right w:w="101" w:type="dxa"/>
            </w:tcMar>
          </w:tcPr>
          <w:p w14:paraId="3AC9D5F5" w14:textId="77777777" w:rsidR="001726FB" w:rsidRPr="005017B1" w:rsidRDefault="001726FB" w:rsidP="00990290">
            <w:pPr>
              <w:pStyle w:val="Normal11"/>
              <w:ind w:left="113" w:hanging="113"/>
              <w:rPr>
                <w:rFonts w:ascii="Calibri" w:eastAsia="Calibri" w:hAnsi="Calibri" w:cs="Calibri"/>
                <w:b/>
                <w:bCs/>
                <w:color w:val="000000"/>
                <w:sz w:val="18"/>
              </w:rPr>
            </w:pPr>
            <w:r w:rsidRPr="005017B1">
              <w:rPr>
                <w:rFonts w:ascii="Calibri" w:eastAsia="Calibri" w:hAnsi="Calibri" w:cs="Calibri"/>
                <w:b/>
                <w:bCs/>
                <w:color w:val="000000"/>
                <w:sz w:val="18"/>
              </w:rPr>
              <w:t>NET CASH INFLOW/(OUTFLOW) FROM INVESTING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6C21EADF" w14:textId="555EBDF9" w:rsidR="001726FB" w:rsidRPr="005017B1" w:rsidRDefault="0050303C"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 xml:space="preserve">32 </w:t>
            </w:r>
            <w:r w:rsidR="00A57559" w:rsidRPr="005017B1">
              <w:rPr>
                <w:rFonts w:ascii="Calibri" w:eastAsia="Calibri" w:hAnsi="Calibri" w:cs="Calibri"/>
                <w:b/>
                <w:color w:val="000000"/>
                <w:sz w:val="18"/>
              </w:rPr>
              <w:t>988</w:t>
            </w:r>
          </w:p>
        </w:tc>
        <w:tc>
          <w:tcPr>
            <w:tcW w:w="1035" w:type="dxa"/>
            <w:tcBorders>
              <w:top w:val="nil"/>
              <w:left w:val="nil"/>
              <w:bottom w:val="nil"/>
              <w:right w:val="nil"/>
              <w:tl2br w:val="nil"/>
              <w:tr2bl w:val="nil"/>
            </w:tcBorders>
            <w:shd w:val="clear" w:color="FFFFFF" w:fill="FFFFFF"/>
            <w:tcMar>
              <w:left w:w="101" w:type="dxa"/>
              <w:right w:w="101" w:type="dxa"/>
            </w:tcMar>
          </w:tcPr>
          <w:p w14:paraId="6C3C692A" w14:textId="6EDA2119" w:rsidR="001726FB" w:rsidRPr="005017B1" w:rsidRDefault="0050303C"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8 483</w:t>
            </w:r>
          </w:p>
        </w:tc>
        <w:tc>
          <w:tcPr>
            <w:tcW w:w="600" w:type="dxa"/>
            <w:tcBorders>
              <w:top w:val="nil"/>
              <w:left w:val="nil"/>
              <w:bottom w:val="nil"/>
              <w:right w:val="nil"/>
              <w:tl2br w:val="nil"/>
              <w:tr2bl w:val="nil"/>
            </w:tcBorders>
            <w:shd w:val="clear" w:color="FFFFFF" w:fill="FFFFFF"/>
            <w:tcMar>
              <w:left w:w="101" w:type="dxa"/>
              <w:right w:w="101" w:type="dxa"/>
            </w:tcMar>
          </w:tcPr>
          <w:p w14:paraId="649B6FB5" w14:textId="4134A86E" w:rsidR="001726FB" w:rsidRPr="005017B1" w:rsidRDefault="0050303C"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-74</w:t>
            </w:r>
          </w:p>
        </w:tc>
        <w:tc>
          <w:tcPr>
            <w:tcW w:w="1035" w:type="dxa"/>
            <w:tcBorders>
              <w:top w:val="nil"/>
              <w:left w:val="nil"/>
              <w:bottom w:val="nil"/>
              <w:right w:val="nil"/>
              <w:tl2br w:val="nil"/>
              <w:tr2bl w:val="nil"/>
            </w:tcBorders>
            <w:shd w:val="clear" w:color="FFFFFF" w:fill="FFFFFF"/>
            <w:tcMar>
              <w:left w:w="101" w:type="dxa"/>
              <w:right w:w="101" w:type="dxa"/>
            </w:tcMar>
          </w:tcPr>
          <w:p w14:paraId="3A1971E8"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-14 644</w:t>
            </w:r>
          </w:p>
        </w:tc>
        <w:tc>
          <w:tcPr>
            <w:tcW w:w="1035" w:type="dxa"/>
            <w:tcBorders>
              <w:top w:val="nil"/>
              <w:left w:val="nil"/>
              <w:bottom w:val="nil"/>
              <w:right w:val="nil"/>
              <w:tl2br w:val="nil"/>
              <w:tr2bl w:val="nil"/>
            </w:tcBorders>
            <w:shd w:val="clear" w:color="FFFFFF" w:fill="FFFFFF"/>
            <w:tcMar>
              <w:left w:w="101" w:type="dxa"/>
              <w:right w:w="101" w:type="dxa"/>
            </w:tcMar>
          </w:tcPr>
          <w:p w14:paraId="7D33B47C"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-2 400</w:t>
            </w:r>
          </w:p>
        </w:tc>
        <w:tc>
          <w:tcPr>
            <w:tcW w:w="1035" w:type="dxa"/>
            <w:tcBorders>
              <w:top w:val="nil"/>
              <w:left w:val="nil"/>
              <w:bottom w:val="nil"/>
              <w:right w:val="nil"/>
              <w:tl2br w:val="nil"/>
              <w:tr2bl w:val="nil"/>
            </w:tcBorders>
            <w:shd w:val="clear" w:color="FFFFFF" w:fill="FFFFFF"/>
            <w:tcMar>
              <w:left w:w="101" w:type="dxa"/>
              <w:right w:w="101" w:type="dxa"/>
            </w:tcMar>
          </w:tcPr>
          <w:p w14:paraId="439FE5C5" w14:textId="7777777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-1 855</w:t>
            </w:r>
          </w:p>
        </w:tc>
      </w:tr>
      <w:tr w:rsidR="001726FB" w:rsidRPr="005017B1" w14:paraId="027C35DD"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44ECCDC" w14:textId="77777777" w:rsidR="001726FB" w:rsidRPr="005017B1" w:rsidRDefault="001726FB" w:rsidP="001726FB">
            <w:pPr>
              <w:pStyle w:val="Normal12"/>
              <w:jc w:val="right"/>
              <w:rPr>
                <w:rFonts w:ascii="Calibri" w:eastAsia="Calibri" w:hAnsi="Calibri" w:cs="Calibri"/>
                <w:b/>
                <w:color w:val="000000"/>
                <w:sz w:val="18"/>
              </w:rPr>
            </w:pPr>
          </w:p>
        </w:tc>
        <w:tc>
          <w:tcPr>
            <w:tcW w:w="2295" w:type="dxa"/>
            <w:tcBorders>
              <w:top w:val="nil"/>
              <w:left w:val="nil"/>
              <w:bottom w:val="nil"/>
              <w:right w:val="nil"/>
              <w:tl2br w:val="nil"/>
              <w:tr2bl w:val="nil"/>
            </w:tcBorders>
            <w:shd w:val="clear" w:color="FFFFFF" w:fill="FFFFFF"/>
            <w:noWrap/>
            <w:tcMar>
              <w:left w:w="101" w:type="dxa"/>
              <w:right w:w="101" w:type="dxa"/>
            </w:tcMar>
          </w:tcPr>
          <w:p w14:paraId="1E15E299" w14:textId="77777777" w:rsidR="001726FB" w:rsidRPr="005017B1" w:rsidRDefault="001726FB" w:rsidP="00990290">
            <w:pPr>
              <w:pStyle w:val="Normal11"/>
              <w:ind w:left="113" w:hanging="113"/>
              <w:rPr>
                <w:rFonts w:ascii="Calibri" w:eastAsia="Calibri" w:hAnsi="Calibri" w:cs="Calibri"/>
                <w:b/>
                <w:bCs/>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48A2D6C8"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2A169046" w14:textId="77777777" w:rsidR="001726FB" w:rsidRPr="005017B1" w:rsidRDefault="001726FB" w:rsidP="001726FB">
            <w:pPr>
              <w:pStyle w:val="Normal12"/>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101" w:type="dxa"/>
              <w:right w:w="101" w:type="dxa"/>
            </w:tcMar>
          </w:tcPr>
          <w:p w14:paraId="3EA98A32"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092785EC"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4C495579"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3460D947" w14:textId="77777777" w:rsidR="001726FB" w:rsidRPr="005017B1" w:rsidRDefault="001726FB" w:rsidP="001726FB">
            <w:pPr>
              <w:pStyle w:val="Normal12"/>
              <w:jc w:val="right"/>
              <w:rPr>
                <w:rFonts w:ascii="Calibri" w:eastAsia="Calibri" w:hAnsi="Calibri" w:cs="Calibri"/>
                <w:b/>
                <w:color w:val="000000"/>
                <w:sz w:val="18"/>
              </w:rPr>
            </w:pPr>
          </w:p>
        </w:tc>
      </w:tr>
      <w:tr w:rsidR="001726FB" w:rsidRPr="005017B1" w14:paraId="582CEFED"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6EED98B" w14:textId="77777777" w:rsidR="001726FB" w:rsidRPr="005017B1" w:rsidRDefault="001726FB" w:rsidP="001726FB">
            <w:pPr>
              <w:pStyle w:val="Normal12"/>
              <w:jc w:val="right"/>
              <w:rPr>
                <w:rFonts w:ascii="Calibri" w:eastAsia="Calibri" w:hAnsi="Calibri" w:cs="Calibri"/>
                <w:b/>
                <w:color w:val="000000"/>
                <w:sz w:val="18"/>
              </w:rPr>
            </w:pPr>
          </w:p>
        </w:tc>
        <w:tc>
          <w:tcPr>
            <w:tcW w:w="2295" w:type="dxa"/>
            <w:tcBorders>
              <w:top w:val="nil"/>
              <w:left w:val="nil"/>
              <w:bottom w:val="nil"/>
              <w:right w:val="nil"/>
              <w:tl2br w:val="nil"/>
              <w:tr2bl w:val="nil"/>
            </w:tcBorders>
            <w:shd w:val="clear" w:color="FFFFFF" w:fill="FFFFFF"/>
            <w:noWrap/>
            <w:tcMar>
              <w:left w:w="101" w:type="dxa"/>
              <w:right w:w="101" w:type="dxa"/>
            </w:tcMar>
            <w:vAlign w:val="bottom"/>
          </w:tcPr>
          <w:p w14:paraId="741C9278" w14:textId="2194913A" w:rsidR="001726FB" w:rsidRPr="005017B1" w:rsidRDefault="001726FB" w:rsidP="00990290">
            <w:pPr>
              <w:pStyle w:val="Normal11"/>
              <w:ind w:left="113" w:hanging="113"/>
              <w:rPr>
                <w:rFonts w:ascii="Calibri" w:eastAsia="Calibri" w:hAnsi="Calibri" w:cs="Calibri"/>
                <w:b/>
                <w:bCs/>
                <w:color w:val="000000"/>
                <w:sz w:val="18"/>
              </w:rPr>
            </w:pPr>
            <w:r w:rsidRPr="005017B1">
              <w:rPr>
                <w:rFonts w:ascii="Calibri" w:eastAsia="Calibri" w:hAnsi="Calibri" w:cs="Calibri"/>
                <w:b/>
                <w:bCs/>
                <w:color w:val="000000"/>
                <w:sz w:val="18"/>
              </w:rPr>
              <w:t>CASH FLOWS FROM FINANCING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072BF1CB"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3BE7B750" w14:textId="77777777" w:rsidR="001726FB" w:rsidRPr="005017B1" w:rsidRDefault="001726FB" w:rsidP="001726FB">
            <w:pPr>
              <w:pStyle w:val="Normal12"/>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101" w:type="dxa"/>
              <w:right w:w="101" w:type="dxa"/>
            </w:tcMar>
          </w:tcPr>
          <w:p w14:paraId="4370453D"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451D1272"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07597EBA"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0F5F5AD9" w14:textId="77777777" w:rsidR="001726FB" w:rsidRPr="005017B1" w:rsidRDefault="001726FB" w:rsidP="001726FB">
            <w:pPr>
              <w:pStyle w:val="Normal12"/>
              <w:jc w:val="right"/>
              <w:rPr>
                <w:rFonts w:ascii="Calibri" w:eastAsia="Calibri" w:hAnsi="Calibri" w:cs="Calibri"/>
                <w:b/>
                <w:color w:val="000000"/>
                <w:sz w:val="18"/>
              </w:rPr>
            </w:pPr>
          </w:p>
        </w:tc>
      </w:tr>
      <w:tr w:rsidR="001726FB" w:rsidRPr="005017B1" w14:paraId="323BFE86"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035A82B" w14:textId="77777777" w:rsidR="001726FB" w:rsidRPr="005017B1" w:rsidRDefault="001726FB" w:rsidP="001726FB">
            <w:pPr>
              <w:pStyle w:val="Normal12"/>
              <w:jc w:val="right"/>
              <w:rPr>
                <w:rFonts w:ascii="Calibri" w:eastAsia="Calibri" w:hAnsi="Calibri" w:cs="Calibri"/>
                <w:b/>
                <w:color w:val="000000"/>
                <w:sz w:val="18"/>
              </w:rPr>
            </w:pPr>
          </w:p>
        </w:tc>
        <w:tc>
          <w:tcPr>
            <w:tcW w:w="2295" w:type="dxa"/>
            <w:tcBorders>
              <w:top w:val="nil"/>
              <w:left w:val="nil"/>
              <w:bottom w:val="nil"/>
              <w:right w:val="nil"/>
              <w:tl2br w:val="nil"/>
              <w:tr2bl w:val="nil"/>
            </w:tcBorders>
            <w:shd w:val="clear" w:color="FFFFFF" w:fill="FFFFFF"/>
            <w:noWrap/>
            <w:tcMar>
              <w:left w:w="101" w:type="dxa"/>
              <w:right w:w="101" w:type="dxa"/>
            </w:tcMar>
          </w:tcPr>
          <w:p w14:paraId="05815E07" w14:textId="5B942939" w:rsidR="001726FB" w:rsidRPr="005017B1" w:rsidRDefault="001726FB" w:rsidP="001726FB">
            <w:pPr>
              <w:pStyle w:val="Normal12"/>
              <w:rPr>
                <w:rFonts w:ascii="Calibri" w:eastAsia="Calibri" w:hAnsi="Calibri" w:cs="Calibri"/>
                <w:b/>
                <w:color w:val="000000"/>
                <w:sz w:val="18"/>
              </w:rPr>
            </w:pPr>
            <w:r w:rsidRPr="005017B1">
              <w:rPr>
                <w:rFonts w:ascii="Calibri" w:eastAsia="Calibri" w:hAnsi="Calibri" w:cs="Calibri"/>
                <w:b/>
                <w:color w:val="000000"/>
                <w:sz w:val="18"/>
              </w:rPr>
              <w:t>Receipts</w:t>
            </w:r>
          </w:p>
        </w:tc>
        <w:tc>
          <w:tcPr>
            <w:tcW w:w="1035" w:type="dxa"/>
            <w:tcBorders>
              <w:top w:val="nil"/>
              <w:left w:val="nil"/>
              <w:bottom w:val="nil"/>
              <w:right w:val="nil"/>
              <w:tl2br w:val="nil"/>
              <w:tr2bl w:val="nil"/>
            </w:tcBorders>
            <w:shd w:val="clear" w:color="FFFFFF" w:fill="FFFFFF"/>
            <w:tcMar>
              <w:left w:w="101" w:type="dxa"/>
              <w:right w:w="101" w:type="dxa"/>
            </w:tcMar>
          </w:tcPr>
          <w:p w14:paraId="4F00F54E"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72CF851A" w14:textId="77777777" w:rsidR="001726FB" w:rsidRPr="005017B1" w:rsidRDefault="001726FB" w:rsidP="001726FB">
            <w:pPr>
              <w:pStyle w:val="Normal12"/>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101" w:type="dxa"/>
              <w:right w:w="101" w:type="dxa"/>
            </w:tcMar>
          </w:tcPr>
          <w:p w14:paraId="1E32397F"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07D48B24"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7FEA9AEC"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66464E70" w14:textId="77777777" w:rsidR="001726FB" w:rsidRPr="005017B1" w:rsidRDefault="001726FB" w:rsidP="001726FB">
            <w:pPr>
              <w:pStyle w:val="Normal12"/>
              <w:jc w:val="right"/>
              <w:rPr>
                <w:rFonts w:ascii="Calibri" w:eastAsia="Calibri" w:hAnsi="Calibri" w:cs="Calibri"/>
                <w:b/>
                <w:color w:val="000000"/>
                <w:sz w:val="18"/>
              </w:rPr>
            </w:pPr>
          </w:p>
        </w:tc>
      </w:tr>
      <w:tr w:rsidR="001726FB" w:rsidRPr="005017B1" w14:paraId="1F83395E"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7B3BCA1" w14:textId="5DFE50AA"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42 941</w:t>
            </w:r>
          </w:p>
        </w:tc>
        <w:tc>
          <w:tcPr>
            <w:tcW w:w="2295" w:type="dxa"/>
            <w:tcBorders>
              <w:top w:val="nil"/>
              <w:left w:val="nil"/>
              <w:bottom w:val="nil"/>
              <w:right w:val="nil"/>
              <w:tl2br w:val="nil"/>
              <w:tr2bl w:val="nil"/>
            </w:tcBorders>
            <w:shd w:val="clear" w:color="FFFFFF" w:fill="FFFFFF"/>
            <w:noWrap/>
            <w:tcMar>
              <w:left w:w="101" w:type="dxa"/>
              <w:right w:w="101" w:type="dxa"/>
            </w:tcMar>
          </w:tcPr>
          <w:p w14:paraId="35582FDA" w14:textId="00696540" w:rsidR="001726FB" w:rsidRPr="005017B1" w:rsidRDefault="001726FB" w:rsidP="001726FB">
            <w:pPr>
              <w:pStyle w:val="Normal12"/>
              <w:rPr>
                <w:rFonts w:ascii="Calibri" w:eastAsia="Calibri" w:hAnsi="Calibri" w:cs="Calibri"/>
                <w:b/>
                <w:color w:val="000000"/>
                <w:sz w:val="18"/>
              </w:rPr>
            </w:pPr>
            <w:r w:rsidRPr="005017B1">
              <w:rPr>
                <w:rFonts w:ascii="Calibri" w:eastAsia="Calibri" w:hAnsi="Calibri" w:cs="Calibri"/>
                <w:color w:val="000000"/>
                <w:sz w:val="18"/>
              </w:rPr>
              <w:t>Capital Injections</w:t>
            </w:r>
          </w:p>
        </w:tc>
        <w:tc>
          <w:tcPr>
            <w:tcW w:w="1035" w:type="dxa"/>
            <w:tcBorders>
              <w:top w:val="nil"/>
              <w:left w:val="nil"/>
              <w:bottom w:val="nil"/>
              <w:right w:val="nil"/>
              <w:tl2br w:val="nil"/>
              <w:tr2bl w:val="nil"/>
            </w:tcBorders>
            <w:shd w:val="clear" w:color="FFFFFF" w:fill="FFFFFF"/>
            <w:tcMar>
              <w:left w:w="101" w:type="dxa"/>
              <w:right w:w="101" w:type="dxa"/>
            </w:tcMar>
          </w:tcPr>
          <w:p w14:paraId="13307CFD" w14:textId="1271C4E4" w:rsidR="001726FB" w:rsidRPr="005017B1" w:rsidRDefault="00A57559"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22 969</w:t>
            </w:r>
          </w:p>
        </w:tc>
        <w:tc>
          <w:tcPr>
            <w:tcW w:w="1035" w:type="dxa"/>
            <w:tcBorders>
              <w:top w:val="nil"/>
              <w:left w:val="nil"/>
              <w:bottom w:val="nil"/>
              <w:right w:val="nil"/>
              <w:tl2br w:val="nil"/>
              <w:tr2bl w:val="nil"/>
            </w:tcBorders>
            <w:shd w:val="clear" w:color="FFFFFF" w:fill="FFFFFF"/>
            <w:tcMar>
              <w:left w:w="101" w:type="dxa"/>
              <w:right w:w="101" w:type="dxa"/>
            </w:tcMar>
          </w:tcPr>
          <w:p w14:paraId="4637B1A1" w14:textId="37D769E8" w:rsidR="001726FB" w:rsidRPr="005017B1" w:rsidRDefault="0050303C"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52 228</w:t>
            </w:r>
          </w:p>
        </w:tc>
        <w:tc>
          <w:tcPr>
            <w:tcW w:w="600" w:type="dxa"/>
            <w:tcBorders>
              <w:top w:val="nil"/>
              <w:left w:val="nil"/>
              <w:bottom w:val="nil"/>
              <w:right w:val="nil"/>
              <w:tl2br w:val="nil"/>
              <w:tr2bl w:val="nil"/>
            </w:tcBorders>
            <w:shd w:val="clear" w:color="FFFFFF" w:fill="FFFFFF"/>
            <w:tcMar>
              <w:left w:w="101" w:type="dxa"/>
              <w:right w:w="101" w:type="dxa"/>
            </w:tcMar>
          </w:tcPr>
          <w:p w14:paraId="61A63E69" w14:textId="45557AA8" w:rsidR="001726FB" w:rsidRPr="005017B1" w:rsidRDefault="0050303C"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12</w:t>
            </w:r>
            <w:r w:rsidR="000D73BA">
              <w:rPr>
                <w:rFonts w:ascii="Calibri" w:eastAsia="Calibri" w:hAnsi="Calibri" w:cs="Calibri"/>
                <w:color w:val="000000"/>
                <w:sz w:val="18"/>
              </w:rPr>
              <w:t>7</w:t>
            </w:r>
          </w:p>
        </w:tc>
        <w:tc>
          <w:tcPr>
            <w:tcW w:w="1035" w:type="dxa"/>
            <w:tcBorders>
              <w:top w:val="nil"/>
              <w:left w:val="nil"/>
              <w:bottom w:val="nil"/>
              <w:right w:val="nil"/>
              <w:tl2br w:val="nil"/>
              <w:tr2bl w:val="nil"/>
            </w:tcBorders>
            <w:shd w:val="clear" w:color="FFFFFF" w:fill="FFFFFF"/>
            <w:tcMar>
              <w:left w:w="101" w:type="dxa"/>
              <w:right w:w="101" w:type="dxa"/>
            </w:tcMar>
          </w:tcPr>
          <w:p w14:paraId="41B52294" w14:textId="090B96E6"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10 737</w:t>
            </w:r>
          </w:p>
        </w:tc>
        <w:tc>
          <w:tcPr>
            <w:tcW w:w="1035" w:type="dxa"/>
            <w:tcBorders>
              <w:top w:val="nil"/>
              <w:left w:val="nil"/>
              <w:bottom w:val="nil"/>
              <w:right w:val="nil"/>
              <w:tl2br w:val="nil"/>
              <w:tr2bl w:val="nil"/>
            </w:tcBorders>
            <w:shd w:val="clear" w:color="FFFFFF" w:fill="FFFFFF"/>
            <w:tcMar>
              <w:left w:w="101" w:type="dxa"/>
              <w:right w:w="101" w:type="dxa"/>
            </w:tcMar>
          </w:tcPr>
          <w:p w14:paraId="5CFC58D6" w14:textId="1CA8B09A"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3 264</w:t>
            </w:r>
          </w:p>
        </w:tc>
        <w:tc>
          <w:tcPr>
            <w:tcW w:w="1035" w:type="dxa"/>
            <w:tcBorders>
              <w:top w:val="nil"/>
              <w:left w:val="nil"/>
              <w:bottom w:val="nil"/>
              <w:right w:val="nil"/>
              <w:tl2br w:val="nil"/>
              <w:tr2bl w:val="nil"/>
            </w:tcBorders>
            <w:shd w:val="clear" w:color="FFFFFF" w:fill="FFFFFF"/>
            <w:tcMar>
              <w:left w:w="101" w:type="dxa"/>
              <w:right w:w="101" w:type="dxa"/>
            </w:tcMar>
          </w:tcPr>
          <w:p w14:paraId="57E8F81C" w14:textId="0E8BBC85"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2 719</w:t>
            </w:r>
          </w:p>
        </w:tc>
      </w:tr>
      <w:tr w:rsidR="001726FB" w:rsidRPr="005017B1" w14:paraId="139F3595"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83C93E8" w14:textId="21CBF31D"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42 941</w:t>
            </w:r>
          </w:p>
        </w:tc>
        <w:tc>
          <w:tcPr>
            <w:tcW w:w="2295" w:type="dxa"/>
            <w:tcBorders>
              <w:top w:val="nil"/>
              <w:left w:val="nil"/>
              <w:bottom w:val="nil"/>
              <w:right w:val="nil"/>
              <w:tl2br w:val="nil"/>
              <w:tr2bl w:val="nil"/>
            </w:tcBorders>
            <w:shd w:val="clear" w:color="FFFFFF" w:fill="FFFFFF"/>
            <w:noWrap/>
            <w:tcMar>
              <w:left w:w="101" w:type="dxa"/>
              <w:right w:w="101" w:type="dxa"/>
            </w:tcMar>
          </w:tcPr>
          <w:p w14:paraId="1702ED12" w14:textId="283A6D3D" w:rsidR="001726FB" w:rsidRPr="005017B1" w:rsidRDefault="001726FB" w:rsidP="001726FB">
            <w:pPr>
              <w:pStyle w:val="Normal12"/>
              <w:rPr>
                <w:rFonts w:ascii="Calibri" w:eastAsia="Calibri" w:hAnsi="Calibri" w:cs="Calibri"/>
                <w:b/>
                <w:color w:val="000000"/>
                <w:sz w:val="18"/>
              </w:rPr>
            </w:pPr>
            <w:r w:rsidRPr="005017B1">
              <w:rPr>
                <w:rFonts w:ascii="Calibri" w:eastAsia="Calibri" w:hAnsi="Calibri" w:cs="Calibri"/>
                <w:b/>
                <w:color w:val="000000"/>
                <w:sz w:val="18"/>
              </w:rPr>
              <w:t>Financing Receipts</w:t>
            </w:r>
          </w:p>
        </w:tc>
        <w:tc>
          <w:tcPr>
            <w:tcW w:w="1035" w:type="dxa"/>
            <w:tcBorders>
              <w:top w:val="nil"/>
              <w:left w:val="nil"/>
              <w:bottom w:val="nil"/>
              <w:right w:val="nil"/>
              <w:tl2br w:val="nil"/>
              <w:tr2bl w:val="nil"/>
            </w:tcBorders>
            <w:shd w:val="clear" w:color="FFFFFF" w:fill="FFFFFF"/>
            <w:tcMar>
              <w:left w:w="101" w:type="dxa"/>
              <w:right w:w="101" w:type="dxa"/>
            </w:tcMar>
          </w:tcPr>
          <w:p w14:paraId="664D9172" w14:textId="1DFE2E42" w:rsidR="001726FB" w:rsidRPr="005017B1" w:rsidRDefault="00A57559"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22 969</w:t>
            </w:r>
          </w:p>
        </w:tc>
        <w:tc>
          <w:tcPr>
            <w:tcW w:w="1035" w:type="dxa"/>
            <w:tcBorders>
              <w:top w:val="nil"/>
              <w:left w:val="nil"/>
              <w:bottom w:val="nil"/>
              <w:right w:val="nil"/>
              <w:tl2br w:val="nil"/>
              <w:tr2bl w:val="nil"/>
            </w:tcBorders>
            <w:shd w:val="clear" w:color="FFFFFF" w:fill="FFFFFF"/>
            <w:tcMar>
              <w:left w:w="101" w:type="dxa"/>
              <w:right w:w="101" w:type="dxa"/>
            </w:tcMar>
          </w:tcPr>
          <w:p w14:paraId="48D1AE50" w14:textId="13784D1F" w:rsidR="001726FB" w:rsidRPr="005017B1" w:rsidRDefault="0050303C"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52 228</w:t>
            </w:r>
          </w:p>
        </w:tc>
        <w:tc>
          <w:tcPr>
            <w:tcW w:w="600" w:type="dxa"/>
            <w:tcBorders>
              <w:top w:val="nil"/>
              <w:left w:val="nil"/>
              <w:bottom w:val="nil"/>
              <w:right w:val="nil"/>
              <w:tl2br w:val="nil"/>
              <w:tr2bl w:val="nil"/>
            </w:tcBorders>
            <w:shd w:val="clear" w:color="FFFFFF" w:fill="FFFFFF"/>
            <w:tcMar>
              <w:left w:w="101" w:type="dxa"/>
              <w:right w:w="101" w:type="dxa"/>
            </w:tcMar>
          </w:tcPr>
          <w:p w14:paraId="2F18FC1E" w14:textId="2F788485" w:rsidR="001726FB" w:rsidRPr="005017B1" w:rsidRDefault="0050303C"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12</w:t>
            </w:r>
            <w:r w:rsidR="000D73BA">
              <w:rPr>
                <w:rFonts w:ascii="Calibri" w:eastAsia="Calibri" w:hAnsi="Calibri" w:cs="Calibri"/>
                <w:b/>
                <w:color w:val="000000"/>
                <w:sz w:val="18"/>
              </w:rPr>
              <w:t>7</w:t>
            </w:r>
          </w:p>
        </w:tc>
        <w:tc>
          <w:tcPr>
            <w:tcW w:w="1035" w:type="dxa"/>
            <w:tcBorders>
              <w:top w:val="nil"/>
              <w:left w:val="nil"/>
              <w:bottom w:val="nil"/>
              <w:right w:val="nil"/>
              <w:tl2br w:val="nil"/>
              <w:tr2bl w:val="nil"/>
            </w:tcBorders>
            <w:shd w:val="clear" w:color="FFFFFF" w:fill="FFFFFF"/>
            <w:tcMar>
              <w:left w:w="101" w:type="dxa"/>
              <w:right w:w="101" w:type="dxa"/>
            </w:tcMar>
          </w:tcPr>
          <w:p w14:paraId="6C8CE88E" w14:textId="291EBC4C"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10 737</w:t>
            </w:r>
          </w:p>
        </w:tc>
        <w:tc>
          <w:tcPr>
            <w:tcW w:w="1035" w:type="dxa"/>
            <w:tcBorders>
              <w:top w:val="nil"/>
              <w:left w:val="nil"/>
              <w:bottom w:val="nil"/>
              <w:right w:val="nil"/>
              <w:tl2br w:val="nil"/>
              <w:tr2bl w:val="nil"/>
            </w:tcBorders>
            <w:shd w:val="clear" w:color="FFFFFF" w:fill="FFFFFF"/>
            <w:tcMar>
              <w:left w:w="101" w:type="dxa"/>
              <w:right w:w="101" w:type="dxa"/>
            </w:tcMar>
          </w:tcPr>
          <w:p w14:paraId="74C291BC" w14:textId="1B2A7C0A"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3 264</w:t>
            </w:r>
          </w:p>
        </w:tc>
        <w:tc>
          <w:tcPr>
            <w:tcW w:w="1035" w:type="dxa"/>
            <w:tcBorders>
              <w:top w:val="nil"/>
              <w:left w:val="nil"/>
              <w:bottom w:val="nil"/>
              <w:right w:val="nil"/>
              <w:tl2br w:val="nil"/>
              <w:tr2bl w:val="nil"/>
            </w:tcBorders>
            <w:shd w:val="clear" w:color="FFFFFF" w:fill="FFFFFF"/>
            <w:tcMar>
              <w:left w:w="101" w:type="dxa"/>
              <w:right w:w="101" w:type="dxa"/>
            </w:tcMar>
          </w:tcPr>
          <w:p w14:paraId="675DC6C4" w14:textId="47E54999"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2 719</w:t>
            </w:r>
          </w:p>
        </w:tc>
      </w:tr>
      <w:tr w:rsidR="001726FB" w:rsidRPr="005017B1" w14:paraId="693706FF"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74CE147" w14:textId="77777777" w:rsidR="001726FB" w:rsidRPr="005017B1" w:rsidRDefault="001726FB" w:rsidP="001726FB">
            <w:pPr>
              <w:pStyle w:val="Normal12"/>
              <w:jc w:val="right"/>
              <w:rPr>
                <w:rFonts w:ascii="Calibri" w:eastAsia="Calibri" w:hAnsi="Calibri" w:cs="Calibri"/>
                <w:b/>
                <w:color w:val="000000"/>
                <w:sz w:val="18"/>
              </w:rPr>
            </w:pPr>
          </w:p>
        </w:tc>
        <w:tc>
          <w:tcPr>
            <w:tcW w:w="2295" w:type="dxa"/>
            <w:tcBorders>
              <w:top w:val="nil"/>
              <w:left w:val="nil"/>
              <w:bottom w:val="nil"/>
              <w:right w:val="nil"/>
              <w:tl2br w:val="nil"/>
              <w:tr2bl w:val="nil"/>
            </w:tcBorders>
            <w:shd w:val="clear" w:color="FFFFFF" w:fill="FFFFFF"/>
            <w:noWrap/>
            <w:tcMar>
              <w:left w:w="101" w:type="dxa"/>
              <w:right w:w="101" w:type="dxa"/>
            </w:tcMar>
          </w:tcPr>
          <w:p w14:paraId="3B6B328A" w14:textId="77777777" w:rsidR="001726FB" w:rsidRPr="005017B1" w:rsidRDefault="001726FB" w:rsidP="001726FB">
            <w:pPr>
              <w:pStyle w:val="Normal1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1A7EB87E"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0A7883E2" w14:textId="77777777" w:rsidR="001726FB" w:rsidRPr="005017B1" w:rsidRDefault="001726FB" w:rsidP="001726FB">
            <w:pPr>
              <w:pStyle w:val="Normal12"/>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101" w:type="dxa"/>
              <w:right w:w="101" w:type="dxa"/>
            </w:tcMar>
          </w:tcPr>
          <w:p w14:paraId="4C681ADD"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50DB7F1A"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0FA7FB17"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3A585163" w14:textId="77777777" w:rsidR="001726FB" w:rsidRPr="005017B1" w:rsidRDefault="001726FB" w:rsidP="001726FB">
            <w:pPr>
              <w:pStyle w:val="Normal12"/>
              <w:jc w:val="right"/>
              <w:rPr>
                <w:rFonts w:ascii="Calibri" w:eastAsia="Calibri" w:hAnsi="Calibri" w:cs="Calibri"/>
                <w:b/>
                <w:color w:val="000000"/>
                <w:sz w:val="18"/>
              </w:rPr>
            </w:pPr>
          </w:p>
        </w:tc>
      </w:tr>
      <w:tr w:rsidR="001726FB" w:rsidRPr="005017B1" w14:paraId="5457A53A"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7CE84C6" w14:textId="77777777" w:rsidR="001726FB" w:rsidRPr="005017B1" w:rsidRDefault="001726FB" w:rsidP="001726FB">
            <w:pPr>
              <w:pStyle w:val="Normal12"/>
              <w:jc w:val="right"/>
              <w:rPr>
                <w:rFonts w:ascii="Calibri" w:eastAsia="Calibri" w:hAnsi="Calibri" w:cs="Calibri"/>
                <w:b/>
                <w:color w:val="000000"/>
                <w:sz w:val="18"/>
              </w:rPr>
            </w:pPr>
          </w:p>
        </w:tc>
        <w:tc>
          <w:tcPr>
            <w:tcW w:w="2295" w:type="dxa"/>
            <w:tcBorders>
              <w:top w:val="nil"/>
              <w:left w:val="nil"/>
              <w:bottom w:val="nil"/>
              <w:right w:val="nil"/>
              <w:tl2br w:val="nil"/>
              <w:tr2bl w:val="nil"/>
            </w:tcBorders>
            <w:shd w:val="clear" w:color="FFFFFF" w:fill="FFFFFF"/>
            <w:noWrap/>
            <w:tcMar>
              <w:left w:w="101" w:type="dxa"/>
              <w:right w:w="101" w:type="dxa"/>
            </w:tcMar>
          </w:tcPr>
          <w:p w14:paraId="78C883A8" w14:textId="3EB23EB0" w:rsidR="001726FB" w:rsidRPr="005017B1" w:rsidRDefault="001726FB" w:rsidP="001726FB">
            <w:pPr>
              <w:pStyle w:val="Normal12"/>
              <w:rPr>
                <w:rFonts w:ascii="Calibri" w:eastAsia="Calibri" w:hAnsi="Calibri" w:cs="Calibri"/>
                <w:b/>
                <w:color w:val="000000"/>
                <w:sz w:val="18"/>
              </w:rPr>
            </w:pPr>
            <w:r w:rsidRPr="005017B1">
              <w:rPr>
                <w:rFonts w:ascii="Calibri" w:eastAsia="Calibri" w:hAnsi="Calibri" w:cs="Calibri"/>
                <w:b/>
                <w:color w:val="000000"/>
                <w:sz w:val="18"/>
              </w:rPr>
              <w:t>Payments</w:t>
            </w:r>
          </w:p>
        </w:tc>
        <w:tc>
          <w:tcPr>
            <w:tcW w:w="1035" w:type="dxa"/>
            <w:tcBorders>
              <w:top w:val="nil"/>
              <w:left w:val="nil"/>
              <w:bottom w:val="nil"/>
              <w:right w:val="nil"/>
              <w:tl2br w:val="nil"/>
              <w:tr2bl w:val="nil"/>
            </w:tcBorders>
            <w:shd w:val="clear" w:color="FFFFFF" w:fill="FFFFFF"/>
            <w:tcMar>
              <w:left w:w="101" w:type="dxa"/>
              <w:right w:w="101" w:type="dxa"/>
            </w:tcMar>
          </w:tcPr>
          <w:p w14:paraId="3F6FBB2B"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3C6C3344" w14:textId="77777777" w:rsidR="001726FB" w:rsidRPr="005017B1" w:rsidRDefault="001726FB" w:rsidP="001726FB">
            <w:pPr>
              <w:pStyle w:val="Normal12"/>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101" w:type="dxa"/>
              <w:right w:w="101" w:type="dxa"/>
            </w:tcMar>
          </w:tcPr>
          <w:p w14:paraId="1DF79EF5"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3F99DC05"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0C9A7C71"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1DA4BF9D" w14:textId="77777777" w:rsidR="001726FB" w:rsidRPr="005017B1" w:rsidRDefault="001726FB" w:rsidP="001726FB">
            <w:pPr>
              <w:pStyle w:val="Normal12"/>
              <w:jc w:val="right"/>
              <w:rPr>
                <w:rFonts w:ascii="Calibri" w:eastAsia="Calibri" w:hAnsi="Calibri" w:cs="Calibri"/>
                <w:b/>
                <w:color w:val="000000"/>
                <w:sz w:val="18"/>
              </w:rPr>
            </w:pPr>
          </w:p>
        </w:tc>
      </w:tr>
      <w:tr w:rsidR="001726FB" w:rsidRPr="005017B1" w14:paraId="3318176E"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F146223" w14:textId="571BBF2D"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31 719</w:t>
            </w:r>
          </w:p>
        </w:tc>
        <w:tc>
          <w:tcPr>
            <w:tcW w:w="2295" w:type="dxa"/>
            <w:tcBorders>
              <w:top w:val="nil"/>
              <w:left w:val="nil"/>
              <w:bottom w:val="nil"/>
              <w:right w:val="nil"/>
              <w:tl2br w:val="nil"/>
              <w:tr2bl w:val="nil"/>
            </w:tcBorders>
            <w:shd w:val="clear" w:color="FFFFFF" w:fill="FFFFFF"/>
            <w:noWrap/>
            <w:tcMar>
              <w:left w:w="101" w:type="dxa"/>
              <w:right w:w="101" w:type="dxa"/>
            </w:tcMar>
          </w:tcPr>
          <w:p w14:paraId="4C05E26F" w14:textId="5E8207FF" w:rsidR="001726FB" w:rsidRPr="005017B1" w:rsidRDefault="001726FB" w:rsidP="001726FB">
            <w:pPr>
              <w:pStyle w:val="Normal12"/>
              <w:rPr>
                <w:rFonts w:ascii="Calibri" w:eastAsia="Calibri" w:hAnsi="Calibri" w:cs="Calibri"/>
                <w:b/>
                <w:color w:val="000000"/>
                <w:sz w:val="18"/>
              </w:rPr>
            </w:pPr>
            <w:r w:rsidRPr="005017B1">
              <w:rPr>
                <w:rFonts w:ascii="Calibri" w:eastAsia="Calibri" w:hAnsi="Calibri" w:cs="Calibri"/>
                <w:color w:val="000000"/>
                <w:sz w:val="18"/>
              </w:rPr>
              <w:t>Distributions to Government</w:t>
            </w:r>
          </w:p>
        </w:tc>
        <w:tc>
          <w:tcPr>
            <w:tcW w:w="1035" w:type="dxa"/>
            <w:tcBorders>
              <w:top w:val="nil"/>
              <w:left w:val="nil"/>
              <w:bottom w:val="nil"/>
              <w:right w:val="nil"/>
              <w:tl2br w:val="nil"/>
              <w:tr2bl w:val="nil"/>
            </w:tcBorders>
            <w:shd w:val="clear" w:color="FFFFFF" w:fill="FFFFFF"/>
            <w:tcMar>
              <w:left w:w="101" w:type="dxa"/>
              <w:right w:w="101" w:type="dxa"/>
            </w:tcMar>
          </w:tcPr>
          <w:p w14:paraId="18CC90C5" w14:textId="3D79BBFF"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36 756</w:t>
            </w:r>
          </w:p>
        </w:tc>
        <w:tc>
          <w:tcPr>
            <w:tcW w:w="1035" w:type="dxa"/>
            <w:tcBorders>
              <w:top w:val="nil"/>
              <w:left w:val="nil"/>
              <w:bottom w:val="nil"/>
              <w:right w:val="nil"/>
              <w:tl2br w:val="nil"/>
              <w:tr2bl w:val="nil"/>
            </w:tcBorders>
            <w:shd w:val="clear" w:color="FFFFFF" w:fill="FFFFFF"/>
            <w:tcMar>
              <w:left w:w="101" w:type="dxa"/>
              <w:right w:w="101" w:type="dxa"/>
            </w:tcMar>
          </w:tcPr>
          <w:p w14:paraId="7ADAA43D" w14:textId="022DF0DE"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33 422</w:t>
            </w:r>
          </w:p>
        </w:tc>
        <w:tc>
          <w:tcPr>
            <w:tcW w:w="600" w:type="dxa"/>
            <w:tcBorders>
              <w:top w:val="nil"/>
              <w:left w:val="nil"/>
              <w:bottom w:val="nil"/>
              <w:right w:val="nil"/>
              <w:tl2br w:val="nil"/>
              <w:tr2bl w:val="nil"/>
            </w:tcBorders>
            <w:shd w:val="clear" w:color="FFFFFF" w:fill="FFFFFF"/>
            <w:tcMar>
              <w:left w:w="101" w:type="dxa"/>
              <w:right w:w="101" w:type="dxa"/>
            </w:tcMar>
          </w:tcPr>
          <w:p w14:paraId="30DBADB9" w14:textId="627EE685"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-9</w:t>
            </w:r>
          </w:p>
        </w:tc>
        <w:tc>
          <w:tcPr>
            <w:tcW w:w="1035" w:type="dxa"/>
            <w:tcBorders>
              <w:top w:val="nil"/>
              <w:left w:val="nil"/>
              <w:bottom w:val="nil"/>
              <w:right w:val="nil"/>
              <w:tl2br w:val="nil"/>
              <w:tr2bl w:val="nil"/>
            </w:tcBorders>
            <w:shd w:val="clear" w:color="FFFFFF" w:fill="FFFFFF"/>
            <w:tcMar>
              <w:left w:w="101" w:type="dxa"/>
              <w:right w:w="101" w:type="dxa"/>
            </w:tcMar>
          </w:tcPr>
          <w:p w14:paraId="76A46BE5" w14:textId="7FF28CFB"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CCC1A4B" w14:textId="17178873"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D196A83" w14:textId="7CDA62A4"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0</w:t>
            </w:r>
          </w:p>
        </w:tc>
      </w:tr>
      <w:tr w:rsidR="001726FB" w:rsidRPr="005017B1" w14:paraId="6E768C5A"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E47A9C2" w14:textId="610716A0"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675</w:t>
            </w:r>
          </w:p>
        </w:tc>
        <w:tc>
          <w:tcPr>
            <w:tcW w:w="2295" w:type="dxa"/>
            <w:tcBorders>
              <w:top w:val="nil"/>
              <w:left w:val="nil"/>
              <w:bottom w:val="nil"/>
              <w:right w:val="nil"/>
              <w:tl2br w:val="nil"/>
              <w:tr2bl w:val="nil"/>
            </w:tcBorders>
            <w:shd w:val="clear" w:color="FFFFFF" w:fill="FFFFFF"/>
            <w:noWrap/>
            <w:tcMar>
              <w:left w:w="101" w:type="dxa"/>
              <w:right w:w="101" w:type="dxa"/>
            </w:tcMar>
          </w:tcPr>
          <w:p w14:paraId="5E48464D" w14:textId="67FBEB70" w:rsidR="001726FB" w:rsidRPr="005017B1" w:rsidRDefault="001726FB" w:rsidP="001726FB">
            <w:pPr>
              <w:pStyle w:val="Normal12"/>
              <w:rPr>
                <w:rFonts w:ascii="Calibri" w:eastAsia="Calibri" w:hAnsi="Calibri" w:cs="Calibri"/>
                <w:b/>
                <w:color w:val="000000"/>
                <w:sz w:val="18"/>
              </w:rPr>
            </w:pPr>
            <w:r w:rsidRPr="005017B1">
              <w:rPr>
                <w:rFonts w:ascii="Calibri" w:eastAsia="Calibri" w:hAnsi="Calibri" w:cs="Calibri"/>
                <w:color w:val="000000"/>
                <w:sz w:val="18"/>
              </w:rPr>
              <w:t>Repayment of Lease Liabilities - Principal</w:t>
            </w:r>
          </w:p>
        </w:tc>
        <w:tc>
          <w:tcPr>
            <w:tcW w:w="1035" w:type="dxa"/>
            <w:tcBorders>
              <w:top w:val="nil"/>
              <w:left w:val="nil"/>
              <w:bottom w:val="nil"/>
              <w:right w:val="nil"/>
              <w:tl2br w:val="nil"/>
              <w:tr2bl w:val="nil"/>
            </w:tcBorders>
            <w:shd w:val="clear" w:color="FFFFFF" w:fill="FFFFFF"/>
            <w:tcMar>
              <w:left w:w="101" w:type="dxa"/>
              <w:right w:w="101" w:type="dxa"/>
            </w:tcMar>
          </w:tcPr>
          <w:p w14:paraId="15BDD51D" w14:textId="4684166E"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1 511</w:t>
            </w:r>
          </w:p>
        </w:tc>
        <w:tc>
          <w:tcPr>
            <w:tcW w:w="1035" w:type="dxa"/>
            <w:tcBorders>
              <w:top w:val="nil"/>
              <w:left w:val="nil"/>
              <w:bottom w:val="nil"/>
              <w:right w:val="nil"/>
              <w:tl2br w:val="nil"/>
              <w:tr2bl w:val="nil"/>
            </w:tcBorders>
            <w:shd w:val="clear" w:color="FFFFFF" w:fill="FFFFFF"/>
            <w:tcMar>
              <w:left w:w="101" w:type="dxa"/>
              <w:right w:w="101" w:type="dxa"/>
            </w:tcMar>
          </w:tcPr>
          <w:p w14:paraId="2EA5648C" w14:textId="545D65A2"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675</w:t>
            </w:r>
          </w:p>
        </w:tc>
        <w:tc>
          <w:tcPr>
            <w:tcW w:w="600" w:type="dxa"/>
            <w:tcBorders>
              <w:top w:val="nil"/>
              <w:left w:val="nil"/>
              <w:bottom w:val="nil"/>
              <w:right w:val="nil"/>
              <w:tl2br w:val="nil"/>
              <w:tr2bl w:val="nil"/>
            </w:tcBorders>
            <w:shd w:val="clear" w:color="FFFFFF" w:fill="FFFFFF"/>
            <w:tcMar>
              <w:left w:w="101" w:type="dxa"/>
              <w:right w:w="101" w:type="dxa"/>
            </w:tcMar>
          </w:tcPr>
          <w:p w14:paraId="1A0F0C61" w14:textId="395E5B07"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-55</w:t>
            </w:r>
          </w:p>
        </w:tc>
        <w:tc>
          <w:tcPr>
            <w:tcW w:w="1035" w:type="dxa"/>
            <w:tcBorders>
              <w:top w:val="nil"/>
              <w:left w:val="nil"/>
              <w:bottom w:val="nil"/>
              <w:right w:val="nil"/>
              <w:tl2br w:val="nil"/>
              <w:tr2bl w:val="nil"/>
            </w:tcBorders>
            <w:shd w:val="clear" w:color="FFFFFF" w:fill="FFFFFF"/>
            <w:tcMar>
              <w:left w:w="101" w:type="dxa"/>
              <w:right w:w="101" w:type="dxa"/>
            </w:tcMar>
          </w:tcPr>
          <w:p w14:paraId="4E5A9D95" w14:textId="066323D0"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675</w:t>
            </w:r>
          </w:p>
        </w:tc>
        <w:tc>
          <w:tcPr>
            <w:tcW w:w="1035" w:type="dxa"/>
            <w:tcBorders>
              <w:top w:val="nil"/>
              <w:left w:val="nil"/>
              <w:bottom w:val="nil"/>
              <w:right w:val="nil"/>
              <w:tl2br w:val="nil"/>
              <w:tr2bl w:val="nil"/>
            </w:tcBorders>
            <w:shd w:val="clear" w:color="FFFFFF" w:fill="FFFFFF"/>
            <w:tcMar>
              <w:left w:w="101" w:type="dxa"/>
              <w:right w:w="101" w:type="dxa"/>
            </w:tcMar>
          </w:tcPr>
          <w:p w14:paraId="055C4DC0" w14:textId="246196DD"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675</w:t>
            </w:r>
          </w:p>
        </w:tc>
        <w:tc>
          <w:tcPr>
            <w:tcW w:w="1035" w:type="dxa"/>
            <w:tcBorders>
              <w:top w:val="nil"/>
              <w:left w:val="nil"/>
              <w:bottom w:val="nil"/>
              <w:right w:val="nil"/>
              <w:tl2br w:val="nil"/>
              <w:tr2bl w:val="nil"/>
            </w:tcBorders>
            <w:shd w:val="clear" w:color="FFFFFF" w:fill="FFFFFF"/>
            <w:tcMar>
              <w:left w:w="101" w:type="dxa"/>
              <w:right w:w="101" w:type="dxa"/>
            </w:tcMar>
          </w:tcPr>
          <w:p w14:paraId="411F7273" w14:textId="4EE56DE2"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color w:val="000000"/>
                <w:sz w:val="18"/>
              </w:rPr>
              <w:t>675</w:t>
            </w:r>
          </w:p>
        </w:tc>
      </w:tr>
      <w:tr w:rsidR="001726FB" w:rsidRPr="005017B1" w14:paraId="2A003DB8"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4F34C15" w14:textId="52B54986"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32 394</w:t>
            </w:r>
          </w:p>
        </w:tc>
        <w:tc>
          <w:tcPr>
            <w:tcW w:w="2295" w:type="dxa"/>
            <w:tcBorders>
              <w:top w:val="nil"/>
              <w:left w:val="nil"/>
              <w:bottom w:val="nil"/>
              <w:right w:val="nil"/>
              <w:tl2br w:val="nil"/>
              <w:tr2bl w:val="nil"/>
            </w:tcBorders>
            <w:shd w:val="clear" w:color="FFFFFF" w:fill="FFFFFF"/>
            <w:noWrap/>
            <w:tcMar>
              <w:left w:w="101" w:type="dxa"/>
              <w:right w:w="101" w:type="dxa"/>
            </w:tcMar>
          </w:tcPr>
          <w:p w14:paraId="14BAB758" w14:textId="0FD26C07" w:rsidR="001726FB" w:rsidRPr="005017B1" w:rsidRDefault="001726FB" w:rsidP="001726FB">
            <w:pPr>
              <w:pStyle w:val="Normal12"/>
              <w:rPr>
                <w:rFonts w:ascii="Calibri" w:eastAsia="Calibri" w:hAnsi="Calibri" w:cs="Calibri"/>
                <w:b/>
                <w:color w:val="000000"/>
                <w:sz w:val="18"/>
              </w:rPr>
            </w:pPr>
            <w:r w:rsidRPr="005017B1">
              <w:rPr>
                <w:rFonts w:ascii="Calibri" w:eastAsia="Calibri" w:hAnsi="Calibri" w:cs="Calibri"/>
                <w:b/>
                <w:color w:val="000000"/>
                <w:sz w:val="18"/>
              </w:rPr>
              <w:t>Financing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5A186C28" w14:textId="168713EC"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38 267</w:t>
            </w:r>
          </w:p>
        </w:tc>
        <w:tc>
          <w:tcPr>
            <w:tcW w:w="1035" w:type="dxa"/>
            <w:tcBorders>
              <w:top w:val="nil"/>
              <w:left w:val="nil"/>
              <w:bottom w:val="nil"/>
              <w:right w:val="nil"/>
              <w:tl2br w:val="nil"/>
              <w:tr2bl w:val="nil"/>
            </w:tcBorders>
            <w:shd w:val="clear" w:color="FFFFFF" w:fill="FFFFFF"/>
            <w:tcMar>
              <w:left w:w="101" w:type="dxa"/>
              <w:right w:w="101" w:type="dxa"/>
            </w:tcMar>
          </w:tcPr>
          <w:p w14:paraId="75FA156B" w14:textId="5714143B"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34 097</w:t>
            </w:r>
          </w:p>
        </w:tc>
        <w:tc>
          <w:tcPr>
            <w:tcW w:w="600" w:type="dxa"/>
            <w:tcBorders>
              <w:top w:val="nil"/>
              <w:left w:val="nil"/>
              <w:bottom w:val="nil"/>
              <w:right w:val="nil"/>
              <w:tl2br w:val="nil"/>
              <w:tr2bl w:val="nil"/>
            </w:tcBorders>
            <w:shd w:val="clear" w:color="FFFFFF" w:fill="FFFFFF"/>
            <w:tcMar>
              <w:left w:w="101" w:type="dxa"/>
              <w:right w:w="101" w:type="dxa"/>
            </w:tcMar>
          </w:tcPr>
          <w:p w14:paraId="16149060" w14:textId="73D6E5CB"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-11</w:t>
            </w:r>
          </w:p>
        </w:tc>
        <w:tc>
          <w:tcPr>
            <w:tcW w:w="1035" w:type="dxa"/>
            <w:tcBorders>
              <w:top w:val="nil"/>
              <w:left w:val="nil"/>
              <w:bottom w:val="nil"/>
              <w:right w:val="nil"/>
              <w:tl2br w:val="nil"/>
              <w:tr2bl w:val="nil"/>
            </w:tcBorders>
            <w:shd w:val="clear" w:color="FFFFFF" w:fill="FFFFFF"/>
            <w:tcMar>
              <w:left w:w="101" w:type="dxa"/>
              <w:right w:w="101" w:type="dxa"/>
            </w:tcMar>
          </w:tcPr>
          <w:p w14:paraId="2DF378EF" w14:textId="4BEB0061"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675</w:t>
            </w:r>
          </w:p>
        </w:tc>
        <w:tc>
          <w:tcPr>
            <w:tcW w:w="1035" w:type="dxa"/>
            <w:tcBorders>
              <w:top w:val="nil"/>
              <w:left w:val="nil"/>
              <w:bottom w:val="nil"/>
              <w:right w:val="nil"/>
              <w:tl2br w:val="nil"/>
              <w:tr2bl w:val="nil"/>
            </w:tcBorders>
            <w:shd w:val="clear" w:color="FFFFFF" w:fill="FFFFFF"/>
            <w:tcMar>
              <w:left w:w="101" w:type="dxa"/>
              <w:right w:w="101" w:type="dxa"/>
            </w:tcMar>
          </w:tcPr>
          <w:p w14:paraId="70733C4B" w14:textId="117A707E"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675</w:t>
            </w:r>
          </w:p>
        </w:tc>
        <w:tc>
          <w:tcPr>
            <w:tcW w:w="1035" w:type="dxa"/>
            <w:tcBorders>
              <w:top w:val="nil"/>
              <w:left w:val="nil"/>
              <w:bottom w:val="nil"/>
              <w:right w:val="nil"/>
              <w:tl2br w:val="nil"/>
              <w:tr2bl w:val="nil"/>
            </w:tcBorders>
            <w:shd w:val="clear" w:color="FFFFFF" w:fill="FFFFFF"/>
            <w:tcMar>
              <w:left w:w="101" w:type="dxa"/>
              <w:right w:w="101" w:type="dxa"/>
            </w:tcMar>
          </w:tcPr>
          <w:p w14:paraId="0FDCF06D" w14:textId="213A50CA" w:rsidR="001726FB" w:rsidRPr="005017B1" w:rsidRDefault="001726FB" w:rsidP="001726FB">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675</w:t>
            </w:r>
          </w:p>
        </w:tc>
      </w:tr>
      <w:tr w:rsidR="001726FB" w:rsidRPr="005017B1" w14:paraId="28B147A9"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6127D06" w14:textId="77777777" w:rsidR="001726FB" w:rsidRPr="005017B1" w:rsidRDefault="001726FB" w:rsidP="001726FB">
            <w:pPr>
              <w:pStyle w:val="Normal12"/>
              <w:jc w:val="right"/>
              <w:rPr>
                <w:rFonts w:ascii="Calibri" w:eastAsia="Calibri" w:hAnsi="Calibri" w:cs="Calibri"/>
                <w:b/>
                <w:color w:val="000000"/>
                <w:sz w:val="18"/>
              </w:rPr>
            </w:pPr>
          </w:p>
        </w:tc>
        <w:tc>
          <w:tcPr>
            <w:tcW w:w="2295" w:type="dxa"/>
            <w:tcBorders>
              <w:top w:val="nil"/>
              <w:left w:val="nil"/>
              <w:bottom w:val="nil"/>
              <w:right w:val="nil"/>
              <w:tl2br w:val="nil"/>
              <w:tr2bl w:val="nil"/>
            </w:tcBorders>
            <w:shd w:val="clear" w:color="FFFFFF" w:fill="FFFFFF"/>
            <w:noWrap/>
            <w:tcMar>
              <w:left w:w="101" w:type="dxa"/>
              <w:right w:w="101" w:type="dxa"/>
            </w:tcMar>
          </w:tcPr>
          <w:p w14:paraId="2E531C82" w14:textId="77777777" w:rsidR="001726FB" w:rsidRPr="005017B1" w:rsidRDefault="001726FB" w:rsidP="001726FB">
            <w:pPr>
              <w:pStyle w:val="Normal1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45796C16"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5E345F0F" w14:textId="77777777" w:rsidR="001726FB" w:rsidRPr="005017B1" w:rsidRDefault="001726FB" w:rsidP="001726FB">
            <w:pPr>
              <w:pStyle w:val="Normal12"/>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101" w:type="dxa"/>
              <w:right w:w="101" w:type="dxa"/>
            </w:tcMar>
          </w:tcPr>
          <w:p w14:paraId="1A2F9ED7"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2FED5029"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3E28F542" w14:textId="77777777" w:rsidR="001726FB" w:rsidRPr="005017B1" w:rsidRDefault="001726FB" w:rsidP="001726FB">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4455BFF1" w14:textId="77777777" w:rsidR="001726FB" w:rsidRPr="005017B1" w:rsidRDefault="001726FB" w:rsidP="001726FB">
            <w:pPr>
              <w:pStyle w:val="Normal12"/>
              <w:jc w:val="right"/>
              <w:rPr>
                <w:rFonts w:ascii="Calibri" w:eastAsia="Calibri" w:hAnsi="Calibri" w:cs="Calibri"/>
                <w:b/>
                <w:color w:val="000000"/>
                <w:sz w:val="18"/>
              </w:rPr>
            </w:pPr>
          </w:p>
        </w:tc>
      </w:tr>
      <w:tr w:rsidR="00990290" w:rsidRPr="005017B1" w14:paraId="57D5AE77"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416E055" w14:textId="00703A8F"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10 547</w:t>
            </w:r>
          </w:p>
        </w:tc>
        <w:tc>
          <w:tcPr>
            <w:tcW w:w="2295" w:type="dxa"/>
            <w:tcBorders>
              <w:top w:val="nil"/>
              <w:left w:val="nil"/>
              <w:bottom w:val="nil"/>
              <w:right w:val="nil"/>
              <w:tl2br w:val="nil"/>
              <w:tr2bl w:val="nil"/>
            </w:tcBorders>
            <w:shd w:val="clear" w:color="FFFFFF" w:fill="FFFFFF"/>
            <w:noWrap/>
            <w:tcMar>
              <w:left w:w="101" w:type="dxa"/>
              <w:right w:w="101" w:type="dxa"/>
            </w:tcMar>
          </w:tcPr>
          <w:p w14:paraId="6CA8F0B9" w14:textId="6C8337C5" w:rsidR="00990290" w:rsidRPr="005017B1" w:rsidRDefault="00990290" w:rsidP="00990290">
            <w:pPr>
              <w:pStyle w:val="Normal11"/>
              <w:ind w:left="113" w:hanging="113"/>
              <w:rPr>
                <w:rFonts w:ascii="Calibri" w:eastAsia="Calibri" w:hAnsi="Calibri" w:cs="Calibri"/>
                <w:b/>
                <w:bCs/>
                <w:color w:val="000000"/>
                <w:sz w:val="18"/>
              </w:rPr>
            </w:pPr>
            <w:r w:rsidRPr="005017B1">
              <w:rPr>
                <w:rFonts w:ascii="Calibri" w:eastAsia="Calibri" w:hAnsi="Calibri" w:cs="Calibri"/>
                <w:b/>
                <w:bCs/>
                <w:color w:val="000000"/>
                <w:sz w:val="18"/>
              </w:rPr>
              <w:t>NET CASH INFLOW/(OUTFLOW) FROM FINANCING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2827CCDD" w14:textId="75BE208C" w:rsidR="00990290" w:rsidRPr="005017B1" w:rsidRDefault="002E1759" w:rsidP="00990290">
            <w:pPr>
              <w:pStyle w:val="Normal11"/>
              <w:ind w:left="113" w:hanging="113"/>
              <w:rPr>
                <w:rFonts w:ascii="Calibri" w:eastAsia="Calibri" w:hAnsi="Calibri" w:cs="Calibri"/>
                <w:b/>
                <w:bCs/>
                <w:color w:val="000000"/>
                <w:sz w:val="18"/>
              </w:rPr>
            </w:pPr>
            <w:r w:rsidRPr="005017B1">
              <w:rPr>
                <w:rFonts w:ascii="Calibri" w:eastAsia="Calibri" w:hAnsi="Calibri" w:cs="Calibri"/>
                <w:b/>
                <w:bCs/>
                <w:color w:val="000000"/>
                <w:sz w:val="18"/>
              </w:rPr>
              <w:t xml:space="preserve">      </w:t>
            </w:r>
            <w:r w:rsidR="00990290" w:rsidRPr="005017B1">
              <w:rPr>
                <w:rFonts w:ascii="Calibri" w:eastAsia="Calibri" w:hAnsi="Calibri" w:cs="Calibri"/>
                <w:b/>
                <w:bCs/>
                <w:color w:val="000000"/>
                <w:sz w:val="18"/>
              </w:rPr>
              <w:t>-</w:t>
            </w:r>
            <w:r w:rsidR="00990290" w:rsidRPr="005017B1">
              <w:rPr>
                <w:rFonts w:ascii="Calibri" w:eastAsia="Calibri" w:hAnsi="Calibri" w:cs="Calibri"/>
                <w:b/>
                <w:color w:val="000000"/>
                <w:sz w:val="18"/>
              </w:rPr>
              <w:t xml:space="preserve">15 </w:t>
            </w:r>
            <w:r w:rsidR="00A57559" w:rsidRPr="005017B1">
              <w:rPr>
                <w:rFonts w:ascii="Calibri" w:eastAsia="Calibri" w:hAnsi="Calibri" w:cs="Calibri"/>
                <w:b/>
                <w:color w:val="000000"/>
                <w:sz w:val="18"/>
              </w:rPr>
              <w:t>298</w:t>
            </w:r>
          </w:p>
        </w:tc>
        <w:tc>
          <w:tcPr>
            <w:tcW w:w="1035" w:type="dxa"/>
            <w:tcBorders>
              <w:top w:val="nil"/>
              <w:left w:val="nil"/>
              <w:bottom w:val="nil"/>
              <w:right w:val="nil"/>
              <w:tl2br w:val="nil"/>
              <w:tr2bl w:val="nil"/>
            </w:tcBorders>
            <w:shd w:val="clear" w:color="FFFFFF" w:fill="FFFFFF"/>
            <w:tcMar>
              <w:left w:w="101" w:type="dxa"/>
              <w:right w:w="101" w:type="dxa"/>
            </w:tcMar>
          </w:tcPr>
          <w:p w14:paraId="19EB043E" w14:textId="19693FC2" w:rsidR="00990290" w:rsidRPr="005017B1" w:rsidRDefault="0050303C"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18 131</w:t>
            </w:r>
          </w:p>
        </w:tc>
        <w:tc>
          <w:tcPr>
            <w:tcW w:w="600" w:type="dxa"/>
            <w:tcBorders>
              <w:top w:val="nil"/>
              <w:left w:val="nil"/>
              <w:bottom w:val="nil"/>
              <w:right w:val="nil"/>
              <w:tl2br w:val="nil"/>
              <w:tr2bl w:val="nil"/>
            </w:tcBorders>
            <w:shd w:val="clear" w:color="FFFFFF" w:fill="FFFFFF"/>
            <w:tcMar>
              <w:left w:w="101" w:type="dxa"/>
              <w:right w:w="101" w:type="dxa"/>
            </w:tcMar>
          </w:tcPr>
          <w:p w14:paraId="680E7CB6" w14:textId="570D28C5" w:rsidR="00990290" w:rsidRPr="005017B1" w:rsidRDefault="0050303C"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w:t>
            </w:r>
            <w:r w:rsidR="000D73BA">
              <w:rPr>
                <w:rFonts w:ascii="Calibri" w:eastAsia="Calibri" w:hAnsi="Calibri" w:cs="Calibri"/>
                <w:b/>
                <w:color w:val="000000"/>
                <w:sz w:val="18"/>
              </w:rPr>
              <w:t>19</w:t>
            </w:r>
          </w:p>
        </w:tc>
        <w:tc>
          <w:tcPr>
            <w:tcW w:w="1035" w:type="dxa"/>
            <w:tcBorders>
              <w:top w:val="nil"/>
              <w:left w:val="nil"/>
              <w:bottom w:val="nil"/>
              <w:right w:val="nil"/>
              <w:tl2br w:val="nil"/>
              <w:tr2bl w:val="nil"/>
            </w:tcBorders>
            <w:shd w:val="clear" w:color="FFFFFF" w:fill="FFFFFF"/>
            <w:tcMar>
              <w:left w:w="101" w:type="dxa"/>
              <w:right w:w="101" w:type="dxa"/>
            </w:tcMar>
          </w:tcPr>
          <w:p w14:paraId="0ED3492E" w14:textId="340EAFB7"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10 062</w:t>
            </w:r>
          </w:p>
        </w:tc>
        <w:tc>
          <w:tcPr>
            <w:tcW w:w="1035" w:type="dxa"/>
            <w:tcBorders>
              <w:top w:val="nil"/>
              <w:left w:val="nil"/>
              <w:bottom w:val="nil"/>
              <w:right w:val="nil"/>
              <w:tl2br w:val="nil"/>
              <w:tr2bl w:val="nil"/>
            </w:tcBorders>
            <w:shd w:val="clear" w:color="FFFFFF" w:fill="FFFFFF"/>
            <w:tcMar>
              <w:left w:w="101" w:type="dxa"/>
              <w:right w:w="101" w:type="dxa"/>
            </w:tcMar>
          </w:tcPr>
          <w:p w14:paraId="5AAB353D" w14:textId="3277D0EE"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2 589</w:t>
            </w:r>
          </w:p>
        </w:tc>
        <w:tc>
          <w:tcPr>
            <w:tcW w:w="1035" w:type="dxa"/>
            <w:tcBorders>
              <w:top w:val="nil"/>
              <w:left w:val="nil"/>
              <w:bottom w:val="nil"/>
              <w:right w:val="nil"/>
              <w:tl2br w:val="nil"/>
              <w:tr2bl w:val="nil"/>
            </w:tcBorders>
            <w:shd w:val="clear" w:color="FFFFFF" w:fill="FFFFFF"/>
            <w:tcMar>
              <w:left w:w="101" w:type="dxa"/>
              <w:right w:w="101" w:type="dxa"/>
            </w:tcMar>
          </w:tcPr>
          <w:p w14:paraId="75264298" w14:textId="3996FEF2"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2 044</w:t>
            </w:r>
          </w:p>
        </w:tc>
      </w:tr>
      <w:tr w:rsidR="00990290" w:rsidRPr="005017B1" w14:paraId="297A9DBB"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B92DEC7" w14:textId="77777777" w:rsidR="00990290" w:rsidRPr="005017B1" w:rsidRDefault="00990290" w:rsidP="00990290">
            <w:pPr>
              <w:pStyle w:val="Normal12"/>
              <w:jc w:val="right"/>
              <w:rPr>
                <w:rFonts w:ascii="Calibri" w:eastAsia="Calibri" w:hAnsi="Calibri" w:cs="Calibri"/>
                <w:b/>
                <w:color w:val="000000"/>
                <w:sz w:val="18"/>
              </w:rPr>
            </w:pPr>
          </w:p>
        </w:tc>
        <w:tc>
          <w:tcPr>
            <w:tcW w:w="2295" w:type="dxa"/>
            <w:tcBorders>
              <w:top w:val="nil"/>
              <w:left w:val="nil"/>
              <w:bottom w:val="nil"/>
              <w:right w:val="nil"/>
              <w:tl2br w:val="nil"/>
              <w:tr2bl w:val="nil"/>
            </w:tcBorders>
            <w:shd w:val="clear" w:color="FFFFFF" w:fill="FFFFFF"/>
            <w:noWrap/>
            <w:tcMar>
              <w:left w:w="101" w:type="dxa"/>
              <w:right w:w="101" w:type="dxa"/>
            </w:tcMar>
          </w:tcPr>
          <w:p w14:paraId="0C794014" w14:textId="77777777" w:rsidR="00990290" w:rsidRPr="005017B1" w:rsidRDefault="00990290" w:rsidP="00990290">
            <w:pPr>
              <w:pStyle w:val="Normal11"/>
              <w:ind w:left="113" w:hanging="113"/>
              <w:rPr>
                <w:rFonts w:ascii="Calibri" w:eastAsia="Calibri" w:hAnsi="Calibri" w:cs="Calibri"/>
                <w:b/>
                <w:bCs/>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229BF331" w14:textId="77777777" w:rsidR="00990290" w:rsidRPr="005017B1" w:rsidRDefault="00990290" w:rsidP="00990290">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53CD73EB" w14:textId="77777777" w:rsidR="00990290" w:rsidRPr="005017B1" w:rsidRDefault="00990290" w:rsidP="00990290">
            <w:pPr>
              <w:pStyle w:val="Normal12"/>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101" w:type="dxa"/>
              <w:right w:w="101" w:type="dxa"/>
            </w:tcMar>
          </w:tcPr>
          <w:p w14:paraId="0BE4E567" w14:textId="77777777" w:rsidR="00990290" w:rsidRPr="005017B1" w:rsidRDefault="00990290" w:rsidP="00990290">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67414A87" w14:textId="77777777" w:rsidR="00990290" w:rsidRPr="005017B1" w:rsidRDefault="00990290" w:rsidP="00990290">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4ED4FA07" w14:textId="77777777" w:rsidR="00990290" w:rsidRPr="005017B1" w:rsidRDefault="00990290" w:rsidP="00990290">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5B88C857" w14:textId="77777777" w:rsidR="00990290" w:rsidRPr="005017B1" w:rsidRDefault="00990290" w:rsidP="00990290">
            <w:pPr>
              <w:pStyle w:val="Normal12"/>
              <w:jc w:val="right"/>
              <w:rPr>
                <w:rFonts w:ascii="Calibri" w:eastAsia="Calibri" w:hAnsi="Calibri" w:cs="Calibri"/>
                <w:b/>
                <w:color w:val="000000"/>
                <w:sz w:val="18"/>
              </w:rPr>
            </w:pPr>
          </w:p>
        </w:tc>
      </w:tr>
      <w:tr w:rsidR="00990290" w:rsidRPr="005017B1" w14:paraId="0D9FECD8"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1BC4A9B" w14:textId="70BF6480"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-8 797</w:t>
            </w:r>
          </w:p>
        </w:tc>
        <w:tc>
          <w:tcPr>
            <w:tcW w:w="2295" w:type="dxa"/>
            <w:tcBorders>
              <w:top w:val="nil"/>
              <w:left w:val="nil"/>
              <w:bottom w:val="nil"/>
              <w:right w:val="nil"/>
              <w:tl2br w:val="nil"/>
              <w:tr2bl w:val="nil"/>
            </w:tcBorders>
            <w:shd w:val="clear" w:color="FFFFFF" w:fill="FFFFFF"/>
            <w:noWrap/>
            <w:tcMar>
              <w:left w:w="101" w:type="dxa"/>
              <w:right w:w="101" w:type="dxa"/>
            </w:tcMar>
          </w:tcPr>
          <w:p w14:paraId="0F870E34" w14:textId="797F737D" w:rsidR="00990290" w:rsidRPr="005017B1" w:rsidRDefault="00990290" w:rsidP="00990290">
            <w:pPr>
              <w:pStyle w:val="Normal11"/>
              <w:ind w:left="113" w:hanging="113"/>
              <w:rPr>
                <w:rFonts w:ascii="Calibri" w:eastAsia="Calibri" w:hAnsi="Calibri" w:cs="Calibri"/>
                <w:b/>
                <w:bCs/>
                <w:color w:val="000000"/>
                <w:sz w:val="18"/>
              </w:rPr>
            </w:pPr>
            <w:r w:rsidRPr="005017B1">
              <w:rPr>
                <w:rFonts w:ascii="Calibri" w:eastAsia="Calibri" w:hAnsi="Calibri" w:cs="Calibri"/>
                <w:b/>
                <w:bCs/>
                <w:color w:val="000000"/>
                <w:sz w:val="18"/>
              </w:rPr>
              <w:t>NET INCREASE/(DECREASE) IN 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4B3897F6" w14:textId="297E7F51"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7 890</w:t>
            </w:r>
          </w:p>
        </w:tc>
        <w:tc>
          <w:tcPr>
            <w:tcW w:w="1035" w:type="dxa"/>
            <w:tcBorders>
              <w:top w:val="nil"/>
              <w:left w:val="nil"/>
              <w:bottom w:val="nil"/>
              <w:right w:val="nil"/>
              <w:tl2br w:val="nil"/>
              <w:tr2bl w:val="nil"/>
            </w:tcBorders>
            <w:shd w:val="clear" w:color="FFFFFF" w:fill="FFFFFF"/>
            <w:tcMar>
              <w:left w:w="101" w:type="dxa"/>
              <w:right w:w="101" w:type="dxa"/>
            </w:tcMar>
          </w:tcPr>
          <w:p w14:paraId="552AA59D" w14:textId="74E71878"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190</w:t>
            </w:r>
          </w:p>
        </w:tc>
        <w:tc>
          <w:tcPr>
            <w:tcW w:w="600" w:type="dxa"/>
            <w:tcBorders>
              <w:top w:val="nil"/>
              <w:left w:val="nil"/>
              <w:bottom w:val="nil"/>
              <w:right w:val="nil"/>
              <w:tl2br w:val="nil"/>
              <w:tr2bl w:val="nil"/>
            </w:tcBorders>
            <w:shd w:val="clear" w:color="FFFFFF" w:fill="FFFFFF"/>
            <w:tcMar>
              <w:left w:w="101" w:type="dxa"/>
              <w:right w:w="101" w:type="dxa"/>
            </w:tcMar>
          </w:tcPr>
          <w:p w14:paraId="60204B6E" w14:textId="61AC87B6"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-98</w:t>
            </w:r>
          </w:p>
        </w:tc>
        <w:tc>
          <w:tcPr>
            <w:tcW w:w="1035" w:type="dxa"/>
            <w:tcBorders>
              <w:top w:val="nil"/>
              <w:left w:val="nil"/>
              <w:bottom w:val="nil"/>
              <w:right w:val="nil"/>
              <w:tl2br w:val="nil"/>
              <w:tr2bl w:val="nil"/>
            </w:tcBorders>
            <w:shd w:val="clear" w:color="FFFFFF" w:fill="FFFFFF"/>
            <w:tcMar>
              <w:left w:w="101" w:type="dxa"/>
              <w:right w:w="101" w:type="dxa"/>
            </w:tcMar>
          </w:tcPr>
          <w:p w14:paraId="51FA9B2B" w14:textId="5C4011C9"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4 590</w:t>
            </w:r>
          </w:p>
        </w:tc>
        <w:tc>
          <w:tcPr>
            <w:tcW w:w="1035" w:type="dxa"/>
            <w:tcBorders>
              <w:top w:val="nil"/>
              <w:left w:val="nil"/>
              <w:bottom w:val="nil"/>
              <w:right w:val="nil"/>
              <w:tl2br w:val="nil"/>
              <w:tr2bl w:val="nil"/>
            </w:tcBorders>
            <w:shd w:val="clear" w:color="FFFFFF" w:fill="FFFFFF"/>
            <w:tcMar>
              <w:left w:w="101" w:type="dxa"/>
              <w:right w:w="101" w:type="dxa"/>
            </w:tcMar>
          </w:tcPr>
          <w:p w14:paraId="161FA328" w14:textId="20F72796"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-588</w:t>
            </w:r>
          </w:p>
        </w:tc>
        <w:tc>
          <w:tcPr>
            <w:tcW w:w="1035" w:type="dxa"/>
            <w:tcBorders>
              <w:top w:val="nil"/>
              <w:left w:val="nil"/>
              <w:bottom w:val="nil"/>
              <w:right w:val="nil"/>
              <w:tl2br w:val="nil"/>
              <w:tr2bl w:val="nil"/>
            </w:tcBorders>
            <w:shd w:val="clear" w:color="FFFFFF" w:fill="FFFFFF"/>
            <w:tcMar>
              <w:left w:w="101" w:type="dxa"/>
              <w:right w:w="101" w:type="dxa"/>
            </w:tcMar>
          </w:tcPr>
          <w:p w14:paraId="56C2E389" w14:textId="44B6579F"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-45</w:t>
            </w:r>
          </w:p>
        </w:tc>
      </w:tr>
      <w:tr w:rsidR="00990290" w:rsidRPr="005017B1" w14:paraId="022FA77F"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B4DC76D" w14:textId="77777777" w:rsidR="00990290" w:rsidRPr="005017B1" w:rsidRDefault="00990290" w:rsidP="00990290">
            <w:pPr>
              <w:pStyle w:val="Normal12"/>
              <w:jc w:val="right"/>
              <w:rPr>
                <w:rFonts w:ascii="Calibri" w:eastAsia="Calibri" w:hAnsi="Calibri" w:cs="Calibri"/>
                <w:b/>
                <w:color w:val="000000"/>
                <w:sz w:val="18"/>
              </w:rPr>
            </w:pPr>
          </w:p>
        </w:tc>
        <w:tc>
          <w:tcPr>
            <w:tcW w:w="2295" w:type="dxa"/>
            <w:tcBorders>
              <w:top w:val="nil"/>
              <w:left w:val="nil"/>
              <w:bottom w:val="nil"/>
              <w:right w:val="nil"/>
              <w:tl2br w:val="nil"/>
              <w:tr2bl w:val="nil"/>
            </w:tcBorders>
            <w:shd w:val="clear" w:color="FFFFFF" w:fill="FFFFFF"/>
            <w:noWrap/>
            <w:tcMar>
              <w:left w:w="101" w:type="dxa"/>
              <w:right w:w="101" w:type="dxa"/>
            </w:tcMar>
          </w:tcPr>
          <w:p w14:paraId="01E879D7" w14:textId="77777777" w:rsidR="00990290" w:rsidRPr="005017B1" w:rsidRDefault="00990290" w:rsidP="00990290">
            <w:pPr>
              <w:pStyle w:val="Normal11"/>
              <w:ind w:left="113" w:hanging="113"/>
              <w:rPr>
                <w:rFonts w:ascii="Calibri" w:eastAsia="Calibri" w:hAnsi="Calibri" w:cs="Calibri"/>
                <w:b/>
                <w:bCs/>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4E96ED65" w14:textId="77777777" w:rsidR="00990290" w:rsidRPr="005017B1" w:rsidRDefault="00990290" w:rsidP="00990290">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0F1E0FB1" w14:textId="77777777" w:rsidR="00990290" w:rsidRPr="005017B1" w:rsidRDefault="00990290" w:rsidP="00990290">
            <w:pPr>
              <w:pStyle w:val="Normal12"/>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101" w:type="dxa"/>
              <w:right w:w="101" w:type="dxa"/>
            </w:tcMar>
          </w:tcPr>
          <w:p w14:paraId="0F4CB52C" w14:textId="77777777" w:rsidR="00990290" w:rsidRPr="005017B1" w:rsidRDefault="00990290" w:rsidP="00990290">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0CCF117C" w14:textId="77777777" w:rsidR="00990290" w:rsidRPr="005017B1" w:rsidRDefault="00990290" w:rsidP="00990290">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7EDE73DF" w14:textId="77777777" w:rsidR="00990290" w:rsidRPr="005017B1" w:rsidRDefault="00990290" w:rsidP="00990290">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37102A33" w14:textId="77777777" w:rsidR="00990290" w:rsidRPr="005017B1" w:rsidRDefault="00990290" w:rsidP="00990290">
            <w:pPr>
              <w:pStyle w:val="Normal12"/>
              <w:jc w:val="right"/>
              <w:rPr>
                <w:rFonts w:ascii="Calibri" w:eastAsia="Calibri" w:hAnsi="Calibri" w:cs="Calibri"/>
                <w:b/>
                <w:color w:val="000000"/>
                <w:sz w:val="18"/>
              </w:rPr>
            </w:pPr>
          </w:p>
        </w:tc>
      </w:tr>
      <w:tr w:rsidR="00990290" w:rsidRPr="005017B1" w14:paraId="2B065428"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93952C1" w14:textId="224C3618"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35 761</w:t>
            </w:r>
          </w:p>
        </w:tc>
        <w:tc>
          <w:tcPr>
            <w:tcW w:w="2295" w:type="dxa"/>
            <w:tcBorders>
              <w:top w:val="nil"/>
              <w:left w:val="nil"/>
              <w:bottom w:val="nil"/>
              <w:right w:val="nil"/>
              <w:tl2br w:val="nil"/>
              <w:tr2bl w:val="nil"/>
            </w:tcBorders>
            <w:shd w:val="clear" w:color="FFFFFF" w:fill="FFFFFF"/>
            <w:noWrap/>
            <w:tcMar>
              <w:left w:w="101" w:type="dxa"/>
              <w:right w:w="101" w:type="dxa"/>
            </w:tcMar>
          </w:tcPr>
          <w:p w14:paraId="2728A8FC" w14:textId="60C40D8F" w:rsidR="00990290" w:rsidRPr="005017B1" w:rsidRDefault="00990290" w:rsidP="00990290">
            <w:pPr>
              <w:pStyle w:val="Normal11"/>
              <w:ind w:left="113" w:hanging="113"/>
              <w:rPr>
                <w:rFonts w:ascii="Calibri" w:eastAsia="Calibri" w:hAnsi="Calibri" w:cs="Calibri"/>
                <w:b/>
                <w:bCs/>
                <w:color w:val="000000"/>
                <w:sz w:val="18"/>
              </w:rPr>
            </w:pPr>
            <w:r w:rsidRPr="005017B1">
              <w:rPr>
                <w:rFonts w:ascii="Calibri" w:eastAsia="Calibri" w:hAnsi="Calibri" w:cs="Calibri"/>
                <w:b/>
                <w:bCs/>
                <w:color w:val="000000"/>
                <w:sz w:val="18"/>
              </w:rPr>
              <w:t>CASH AT THE BEGINNING OF REPORTING PERIOD</w:t>
            </w:r>
          </w:p>
        </w:tc>
        <w:tc>
          <w:tcPr>
            <w:tcW w:w="1035" w:type="dxa"/>
            <w:tcBorders>
              <w:top w:val="nil"/>
              <w:left w:val="nil"/>
              <w:bottom w:val="nil"/>
              <w:right w:val="nil"/>
              <w:tl2br w:val="nil"/>
              <w:tr2bl w:val="nil"/>
            </w:tcBorders>
            <w:shd w:val="clear" w:color="FFFFFF" w:fill="FFFFFF"/>
            <w:tcMar>
              <w:left w:w="101" w:type="dxa"/>
              <w:right w:w="101" w:type="dxa"/>
            </w:tcMar>
          </w:tcPr>
          <w:p w14:paraId="5DE7811E" w14:textId="5C4914CB"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35 761</w:t>
            </w:r>
          </w:p>
        </w:tc>
        <w:tc>
          <w:tcPr>
            <w:tcW w:w="1035" w:type="dxa"/>
            <w:tcBorders>
              <w:top w:val="nil"/>
              <w:left w:val="nil"/>
              <w:bottom w:val="nil"/>
              <w:right w:val="nil"/>
              <w:tl2br w:val="nil"/>
              <w:tr2bl w:val="nil"/>
            </w:tcBorders>
            <w:shd w:val="clear" w:color="FFFFFF" w:fill="FFFFFF"/>
            <w:tcMar>
              <w:left w:w="101" w:type="dxa"/>
              <w:right w:w="101" w:type="dxa"/>
            </w:tcMar>
          </w:tcPr>
          <w:p w14:paraId="1551573C" w14:textId="7AAF9485"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43 651</w:t>
            </w:r>
          </w:p>
        </w:tc>
        <w:tc>
          <w:tcPr>
            <w:tcW w:w="600" w:type="dxa"/>
            <w:tcBorders>
              <w:top w:val="nil"/>
              <w:left w:val="nil"/>
              <w:bottom w:val="nil"/>
              <w:right w:val="nil"/>
              <w:tl2br w:val="nil"/>
              <w:tr2bl w:val="nil"/>
            </w:tcBorders>
            <w:shd w:val="clear" w:color="FFFFFF" w:fill="FFFFFF"/>
            <w:tcMar>
              <w:left w:w="101" w:type="dxa"/>
              <w:right w:w="101" w:type="dxa"/>
            </w:tcMar>
          </w:tcPr>
          <w:p w14:paraId="6C8C4B85" w14:textId="32DF2C15"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22</w:t>
            </w:r>
          </w:p>
        </w:tc>
        <w:tc>
          <w:tcPr>
            <w:tcW w:w="1035" w:type="dxa"/>
            <w:tcBorders>
              <w:top w:val="nil"/>
              <w:left w:val="nil"/>
              <w:bottom w:val="nil"/>
              <w:right w:val="nil"/>
              <w:tl2br w:val="nil"/>
              <w:tr2bl w:val="nil"/>
            </w:tcBorders>
            <w:shd w:val="clear" w:color="FFFFFF" w:fill="FFFFFF"/>
            <w:tcMar>
              <w:left w:w="101" w:type="dxa"/>
              <w:right w:w="101" w:type="dxa"/>
            </w:tcMar>
          </w:tcPr>
          <w:p w14:paraId="5D3A2C65" w14:textId="3B4DB5AF"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43 841</w:t>
            </w:r>
          </w:p>
        </w:tc>
        <w:tc>
          <w:tcPr>
            <w:tcW w:w="1035" w:type="dxa"/>
            <w:tcBorders>
              <w:top w:val="nil"/>
              <w:left w:val="nil"/>
              <w:bottom w:val="nil"/>
              <w:right w:val="nil"/>
              <w:tl2br w:val="nil"/>
              <w:tr2bl w:val="nil"/>
            </w:tcBorders>
            <w:shd w:val="clear" w:color="FFFFFF" w:fill="FFFFFF"/>
            <w:tcMar>
              <w:left w:w="101" w:type="dxa"/>
              <w:right w:w="101" w:type="dxa"/>
            </w:tcMar>
          </w:tcPr>
          <w:p w14:paraId="1BC5FAEE" w14:textId="2F3FD923"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58 383</w:t>
            </w:r>
          </w:p>
        </w:tc>
        <w:tc>
          <w:tcPr>
            <w:tcW w:w="1035" w:type="dxa"/>
            <w:tcBorders>
              <w:top w:val="nil"/>
              <w:left w:val="nil"/>
              <w:bottom w:val="nil"/>
              <w:right w:val="nil"/>
              <w:tl2br w:val="nil"/>
              <w:tr2bl w:val="nil"/>
            </w:tcBorders>
            <w:shd w:val="clear" w:color="FFFFFF" w:fill="FFFFFF"/>
            <w:tcMar>
              <w:left w:w="101" w:type="dxa"/>
              <w:right w:w="101" w:type="dxa"/>
            </w:tcMar>
          </w:tcPr>
          <w:p w14:paraId="153846F1" w14:textId="3F79D008"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57 736</w:t>
            </w:r>
          </w:p>
        </w:tc>
      </w:tr>
      <w:tr w:rsidR="00990290" w:rsidRPr="005017B1" w14:paraId="75E45887"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CD75CBF" w14:textId="77777777" w:rsidR="00990290" w:rsidRPr="005017B1" w:rsidRDefault="00990290" w:rsidP="00990290">
            <w:pPr>
              <w:pStyle w:val="Normal12"/>
              <w:jc w:val="right"/>
              <w:rPr>
                <w:rFonts w:ascii="Calibri" w:eastAsia="Calibri" w:hAnsi="Calibri" w:cs="Calibri"/>
                <w:b/>
                <w:color w:val="000000"/>
                <w:sz w:val="18"/>
              </w:rPr>
            </w:pPr>
          </w:p>
        </w:tc>
        <w:tc>
          <w:tcPr>
            <w:tcW w:w="2295" w:type="dxa"/>
            <w:tcBorders>
              <w:top w:val="nil"/>
              <w:left w:val="nil"/>
              <w:bottom w:val="nil"/>
              <w:right w:val="nil"/>
              <w:tl2br w:val="nil"/>
              <w:tr2bl w:val="nil"/>
            </w:tcBorders>
            <w:shd w:val="clear" w:color="FFFFFF" w:fill="FFFFFF"/>
            <w:noWrap/>
            <w:tcMar>
              <w:left w:w="101" w:type="dxa"/>
              <w:right w:w="101" w:type="dxa"/>
            </w:tcMar>
            <w:vAlign w:val="bottom"/>
          </w:tcPr>
          <w:p w14:paraId="5D0DD989" w14:textId="77777777" w:rsidR="00990290" w:rsidRPr="005017B1" w:rsidRDefault="00990290" w:rsidP="00990290">
            <w:pPr>
              <w:pStyle w:val="Normal11"/>
              <w:ind w:left="113" w:hanging="113"/>
              <w:rPr>
                <w:rFonts w:ascii="Calibri" w:eastAsia="Calibri" w:hAnsi="Calibri" w:cs="Calibri"/>
                <w:b/>
                <w:bCs/>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775F47EA" w14:textId="77777777" w:rsidR="00990290" w:rsidRPr="005017B1" w:rsidRDefault="00990290" w:rsidP="00990290">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1D56D279" w14:textId="77777777" w:rsidR="00990290" w:rsidRPr="005017B1" w:rsidRDefault="00990290" w:rsidP="00990290">
            <w:pPr>
              <w:pStyle w:val="Normal12"/>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101" w:type="dxa"/>
              <w:right w:w="101" w:type="dxa"/>
            </w:tcMar>
          </w:tcPr>
          <w:p w14:paraId="26D5262E" w14:textId="77777777" w:rsidR="00990290" w:rsidRPr="005017B1" w:rsidRDefault="00990290" w:rsidP="00990290">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5A266B5B" w14:textId="77777777" w:rsidR="00990290" w:rsidRPr="005017B1" w:rsidRDefault="00990290" w:rsidP="00990290">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0EF16830" w14:textId="77777777" w:rsidR="00990290" w:rsidRPr="005017B1" w:rsidRDefault="00990290" w:rsidP="00990290">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5E36C304" w14:textId="77777777" w:rsidR="00990290" w:rsidRPr="005017B1" w:rsidRDefault="00990290" w:rsidP="00990290">
            <w:pPr>
              <w:pStyle w:val="Normal12"/>
              <w:jc w:val="right"/>
              <w:rPr>
                <w:rFonts w:ascii="Calibri" w:eastAsia="Calibri" w:hAnsi="Calibri" w:cs="Calibri"/>
                <w:b/>
                <w:color w:val="000000"/>
                <w:sz w:val="18"/>
              </w:rPr>
            </w:pPr>
          </w:p>
        </w:tc>
      </w:tr>
      <w:tr w:rsidR="00990290" w:rsidRPr="005017B1" w14:paraId="72944F83"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4251858" w14:textId="3F2EA536"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26 964</w:t>
            </w:r>
          </w:p>
        </w:tc>
        <w:tc>
          <w:tcPr>
            <w:tcW w:w="2295" w:type="dxa"/>
            <w:tcBorders>
              <w:top w:val="nil"/>
              <w:left w:val="nil"/>
              <w:bottom w:val="nil"/>
              <w:right w:val="nil"/>
              <w:tl2br w:val="nil"/>
              <w:tr2bl w:val="nil"/>
            </w:tcBorders>
            <w:shd w:val="clear" w:color="FFFFFF" w:fill="FFFFFF"/>
            <w:noWrap/>
            <w:tcMar>
              <w:left w:w="101" w:type="dxa"/>
              <w:right w:w="101" w:type="dxa"/>
            </w:tcMar>
          </w:tcPr>
          <w:p w14:paraId="2E23D7FD" w14:textId="7B84EE71" w:rsidR="00990290" w:rsidRPr="005017B1" w:rsidRDefault="00990290" w:rsidP="00990290">
            <w:pPr>
              <w:pStyle w:val="Normal11"/>
              <w:ind w:left="113" w:hanging="113"/>
              <w:rPr>
                <w:rFonts w:ascii="Calibri" w:eastAsia="Calibri" w:hAnsi="Calibri" w:cs="Calibri"/>
                <w:b/>
                <w:bCs/>
                <w:color w:val="000000"/>
                <w:sz w:val="18"/>
              </w:rPr>
            </w:pPr>
            <w:r w:rsidRPr="005017B1">
              <w:rPr>
                <w:rFonts w:ascii="Calibri" w:eastAsia="Calibri" w:hAnsi="Calibri" w:cs="Calibri"/>
                <w:b/>
                <w:bCs/>
                <w:color w:val="000000"/>
                <w:sz w:val="18"/>
              </w:rPr>
              <w:t>CASH AT THE END OF REPORTING PERIOD</w:t>
            </w:r>
          </w:p>
        </w:tc>
        <w:tc>
          <w:tcPr>
            <w:tcW w:w="1035" w:type="dxa"/>
            <w:tcBorders>
              <w:top w:val="nil"/>
              <w:left w:val="nil"/>
              <w:bottom w:val="nil"/>
              <w:right w:val="nil"/>
              <w:tl2br w:val="nil"/>
              <w:tr2bl w:val="nil"/>
            </w:tcBorders>
            <w:shd w:val="clear" w:color="FFFFFF" w:fill="FFFFFF"/>
            <w:tcMar>
              <w:left w:w="101" w:type="dxa"/>
              <w:right w:w="101" w:type="dxa"/>
            </w:tcMar>
          </w:tcPr>
          <w:p w14:paraId="3021CD98" w14:textId="35BC5F7C"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43 651</w:t>
            </w:r>
          </w:p>
        </w:tc>
        <w:tc>
          <w:tcPr>
            <w:tcW w:w="1035" w:type="dxa"/>
            <w:tcBorders>
              <w:top w:val="nil"/>
              <w:left w:val="nil"/>
              <w:bottom w:val="nil"/>
              <w:right w:val="nil"/>
              <w:tl2br w:val="nil"/>
              <w:tr2bl w:val="nil"/>
            </w:tcBorders>
            <w:shd w:val="clear" w:color="FFFFFF" w:fill="FFFFFF"/>
            <w:tcMar>
              <w:left w:w="101" w:type="dxa"/>
              <w:right w:w="101" w:type="dxa"/>
            </w:tcMar>
          </w:tcPr>
          <w:p w14:paraId="1BD8FB0A" w14:textId="16A7EA65"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43 841</w:t>
            </w:r>
          </w:p>
        </w:tc>
        <w:tc>
          <w:tcPr>
            <w:tcW w:w="600" w:type="dxa"/>
            <w:tcBorders>
              <w:top w:val="nil"/>
              <w:left w:val="nil"/>
              <w:bottom w:val="nil"/>
              <w:right w:val="nil"/>
              <w:tl2br w:val="nil"/>
              <w:tr2bl w:val="nil"/>
            </w:tcBorders>
            <w:shd w:val="clear" w:color="FFFFFF" w:fill="FFFFFF"/>
            <w:tcMar>
              <w:left w:w="101" w:type="dxa"/>
              <w:right w:w="101" w:type="dxa"/>
            </w:tcMar>
          </w:tcPr>
          <w:p w14:paraId="6E2378A9" w14:textId="36AAE8BD"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61D8D6EA" w14:textId="7121B209"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58 383</w:t>
            </w:r>
          </w:p>
        </w:tc>
        <w:tc>
          <w:tcPr>
            <w:tcW w:w="1035" w:type="dxa"/>
            <w:tcBorders>
              <w:top w:val="nil"/>
              <w:left w:val="nil"/>
              <w:bottom w:val="nil"/>
              <w:right w:val="nil"/>
              <w:tl2br w:val="nil"/>
              <w:tr2bl w:val="nil"/>
            </w:tcBorders>
            <w:shd w:val="clear" w:color="FFFFFF" w:fill="FFFFFF"/>
            <w:tcMar>
              <w:left w:w="101" w:type="dxa"/>
              <w:right w:w="101" w:type="dxa"/>
            </w:tcMar>
          </w:tcPr>
          <w:p w14:paraId="56B9C206" w14:textId="34B7F8C2"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57 736</w:t>
            </w:r>
          </w:p>
        </w:tc>
        <w:tc>
          <w:tcPr>
            <w:tcW w:w="1035" w:type="dxa"/>
            <w:tcBorders>
              <w:top w:val="nil"/>
              <w:left w:val="nil"/>
              <w:bottom w:val="nil"/>
              <w:right w:val="nil"/>
              <w:tl2br w:val="nil"/>
              <w:tr2bl w:val="nil"/>
            </w:tcBorders>
            <w:shd w:val="clear" w:color="FFFFFF" w:fill="FFFFFF"/>
            <w:tcMar>
              <w:left w:w="101" w:type="dxa"/>
              <w:right w:w="101" w:type="dxa"/>
            </w:tcMar>
          </w:tcPr>
          <w:p w14:paraId="2F55330D" w14:textId="10CEFD20" w:rsidR="00990290" w:rsidRPr="005017B1" w:rsidRDefault="00990290" w:rsidP="00990290">
            <w:pPr>
              <w:pStyle w:val="Normal12"/>
              <w:jc w:val="right"/>
              <w:rPr>
                <w:rFonts w:ascii="Calibri" w:eastAsia="Calibri" w:hAnsi="Calibri" w:cs="Calibri"/>
                <w:b/>
                <w:color w:val="000000"/>
                <w:sz w:val="18"/>
              </w:rPr>
            </w:pPr>
            <w:r w:rsidRPr="005017B1">
              <w:rPr>
                <w:rFonts w:ascii="Calibri" w:eastAsia="Calibri" w:hAnsi="Calibri" w:cs="Calibri"/>
                <w:b/>
                <w:color w:val="000000"/>
                <w:sz w:val="18"/>
              </w:rPr>
              <w:t>57 632</w:t>
            </w:r>
          </w:p>
        </w:tc>
      </w:tr>
      <w:tr w:rsidR="00990290" w:rsidRPr="005017B1" w14:paraId="6341EA34"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EBB53F8" w14:textId="77777777" w:rsidR="00990290" w:rsidRPr="005017B1" w:rsidRDefault="00990290" w:rsidP="00990290">
            <w:pPr>
              <w:pStyle w:val="Normal12"/>
              <w:jc w:val="right"/>
              <w:rPr>
                <w:rFonts w:ascii="Calibri" w:eastAsia="Calibri" w:hAnsi="Calibri" w:cs="Calibri"/>
                <w:b/>
                <w:color w:val="000000"/>
                <w:sz w:val="18"/>
              </w:rPr>
            </w:pPr>
          </w:p>
        </w:tc>
        <w:tc>
          <w:tcPr>
            <w:tcW w:w="2295" w:type="dxa"/>
            <w:tcBorders>
              <w:top w:val="nil"/>
              <w:left w:val="nil"/>
              <w:bottom w:val="nil"/>
              <w:right w:val="nil"/>
              <w:tl2br w:val="nil"/>
              <w:tr2bl w:val="nil"/>
            </w:tcBorders>
            <w:shd w:val="clear" w:color="FFFFFF" w:fill="FFFFFF"/>
            <w:noWrap/>
            <w:tcMar>
              <w:left w:w="101" w:type="dxa"/>
              <w:right w:w="101" w:type="dxa"/>
            </w:tcMar>
          </w:tcPr>
          <w:p w14:paraId="339122D7" w14:textId="77777777" w:rsidR="00990290" w:rsidRPr="005017B1" w:rsidRDefault="00990290" w:rsidP="00990290">
            <w:pPr>
              <w:pStyle w:val="Normal1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61F27276" w14:textId="77777777" w:rsidR="00990290" w:rsidRPr="005017B1" w:rsidRDefault="00990290" w:rsidP="00990290">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2D1E0956" w14:textId="77777777" w:rsidR="00990290" w:rsidRPr="005017B1" w:rsidRDefault="00990290" w:rsidP="00990290">
            <w:pPr>
              <w:pStyle w:val="Normal12"/>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101" w:type="dxa"/>
              <w:right w:w="101" w:type="dxa"/>
            </w:tcMar>
          </w:tcPr>
          <w:p w14:paraId="7458F45E" w14:textId="77777777" w:rsidR="00990290" w:rsidRPr="005017B1" w:rsidRDefault="00990290" w:rsidP="00990290">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13A3A8F8" w14:textId="77777777" w:rsidR="00990290" w:rsidRPr="005017B1" w:rsidRDefault="00990290" w:rsidP="00990290">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0895FE73" w14:textId="77777777" w:rsidR="00990290" w:rsidRPr="005017B1" w:rsidRDefault="00990290" w:rsidP="00990290">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101" w:type="dxa"/>
              <w:right w:w="101" w:type="dxa"/>
            </w:tcMar>
          </w:tcPr>
          <w:p w14:paraId="7D4F38C5" w14:textId="77777777" w:rsidR="00990290" w:rsidRPr="005017B1" w:rsidRDefault="00990290" w:rsidP="00990290">
            <w:pPr>
              <w:pStyle w:val="Normal12"/>
              <w:jc w:val="right"/>
              <w:rPr>
                <w:rFonts w:ascii="Calibri" w:eastAsia="Calibri" w:hAnsi="Calibri" w:cs="Calibri"/>
                <w:b/>
                <w:color w:val="000000"/>
                <w:sz w:val="18"/>
              </w:rPr>
            </w:pPr>
          </w:p>
        </w:tc>
      </w:tr>
      <w:tr w:rsidR="00990290" w:rsidRPr="005017B1" w14:paraId="048DACF8"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40B2D46C" w14:textId="77777777" w:rsidR="00990290" w:rsidRPr="005017B1" w:rsidRDefault="00990290" w:rsidP="00990290">
            <w:pPr>
              <w:pStyle w:val="Normal12"/>
              <w:rPr>
                <w:rFonts w:ascii="Calibri" w:eastAsia="Calibri" w:hAnsi="Calibri" w:cs="Calibri"/>
                <w:color w:val="000000"/>
                <w:sz w:val="18"/>
              </w:rPr>
            </w:pPr>
          </w:p>
        </w:tc>
        <w:tc>
          <w:tcPr>
            <w:tcW w:w="2295" w:type="dxa"/>
            <w:tcBorders>
              <w:top w:val="nil"/>
              <w:left w:val="nil"/>
              <w:bottom w:val="single" w:sz="12" w:space="0" w:color="auto"/>
              <w:right w:val="nil"/>
              <w:tl2br w:val="nil"/>
              <w:tr2bl w:val="nil"/>
            </w:tcBorders>
            <w:shd w:val="clear" w:color="FFFFFF" w:fill="FFFFFF"/>
            <w:tcMar>
              <w:left w:w="0" w:type="dxa"/>
              <w:right w:w="0" w:type="dxa"/>
            </w:tcMar>
          </w:tcPr>
          <w:p w14:paraId="278C0F06" w14:textId="77777777" w:rsidR="00990290" w:rsidRPr="005017B1" w:rsidRDefault="00990290" w:rsidP="00990290">
            <w:pPr>
              <w:pStyle w:val="Normal12"/>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43292036" w14:textId="77777777" w:rsidR="00990290" w:rsidRPr="005017B1" w:rsidRDefault="00990290" w:rsidP="00990290">
            <w:pPr>
              <w:pStyle w:val="Normal12"/>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1BC598F4" w14:textId="77777777" w:rsidR="00990290" w:rsidRPr="005017B1" w:rsidRDefault="00990290" w:rsidP="00990290">
            <w:pPr>
              <w:pStyle w:val="Normal12"/>
              <w:rPr>
                <w:rFonts w:ascii="Calibri" w:eastAsia="Calibri" w:hAnsi="Calibri" w:cs="Calibri"/>
                <w:color w:val="000000"/>
                <w:sz w:val="18"/>
              </w:rPr>
            </w:pPr>
          </w:p>
        </w:tc>
        <w:tc>
          <w:tcPr>
            <w:tcW w:w="600" w:type="dxa"/>
            <w:tcBorders>
              <w:top w:val="nil"/>
              <w:left w:val="nil"/>
              <w:bottom w:val="single" w:sz="12" w:space="0" w:color="auto"/>
              <w:right w:val="nil"/>
              <w:tl2br w:val="nil"/>
              <w:tr2bl w:val="nil"/>
            </w:tcBorders>
            <w:shd w:val="clear" w:color="FFFFFF" w:fill="FFFFFF"/>
            <w:tcMar>
              <w:left w:w="0" w:type="dxa"/>
              <w:right w:w="0" w:type="dxa"/>
            </w:tcMar>
          </w:tcPr>
          <w:p w14:paraId="06897A3F" w14:textId="77777777" w:rsidR="00990290" w:rsidRPr="005017B1" w:rsidRDefault="00990290" w:rsidP="00990290">
            <w:pPr>
              <w:pStyle w:val="Normal12"/>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63237FCD" w14:textId="77777777" w:rsidR="00990290" w:rsidRPr="005017B1" w:rsidRDefault="00990290" w:rsidP="00990290">
            <w:pPr>
              <w:pStyle w:val="Normal12"/>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63EACF29" w14:textId="77777777" w:rsidR="00990290" w:rsidRPr="005017B1" w:rsidRDefault="00990290" w:rsidP="00990290">
            <w:pPr>
              <w:pStyle w:val="Normal12"/>
              <w:rPr>
                <w:rFonts w:ascii="Calibri" w:eastAsia="Calibri" w:hAnsi="Calibri" w:cs="Calibri"/>
                <w:color w:val="000000"/>
                <w:sz w:val="18"/>
              </w:rPr>
            </w:pPr>
          </w:p>
        </w:tc>
        <w:tc>
          <w:tcPr>
            <w:tcW w:w="1144" w:type="dxa"/>
            <w:gridSpan w:val="2"/>
            <w:tcBorders>
              <w:top w:val="nil"/>
              <w:left w:val="nil"/>
              <w:bottom w:val="single" w:sz="12" w:space="0" w:color="auto"/>
              <w:right w:val="nil"/>
              <w:tl2br w:val="nil"/>
              <w:tr2bl w:val="nil"/>
            </w:tcBorders>
            <w:shd w:val="clear" w:color="FFFFFF" w:fill="FFFFFF"/>
            <w:tcMar>
              <w:left w:w="0" w:type="dxa"/>
              <w:right w:w="0" w:type="dxa"/>
            </w:tcMar>
          </w:tcPr>
          <w:p w14:paraId="421A431E" w14:textId="77777777" w:rsidR="00990290" w:rsidRPr="005017B1" w:rsidRDefault="00990290" w:rsidP="00990290">
            <w:pPr>
              <w:pStyle w:val="Normal12"/>
              <w:rPr>
                <w:rFonts w:ascii="Calibri" w:eastAsia="Calibri" w:hAnsi="Calibri" w:cs="Calibri"/>
                <w:color w:val="000000"/>
                <w:sz w:val="18"/>
              </w:rPr>
            </w:pPr>
          </w:p>
        </w:tc>
      </w:tr>
      <w:tr w:rsidR="00D64CAA" w:rsidRPr="005017B1" w14:paraId="4C0C1E93"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Height w:val="240"/>
        </w:trPr>
        <w:tc>
          <w:tcPr>
            <w:tcW w:w="9105" w:type="dxa"/>
            <w:gridSpan w:val="8"/>
            <w:tcBorders>
              <w:top w:val="single" w:sz="12" w:space="0" w:color="auto"/>
              <w:left w:val="nil"/>
              <w:bottom w:val="nil"/>
              <w:right w:val="nil"/>
              <w:tl2br w:val="nil"/>
              <w:tr2bl w:val="nil"/>
            </w:tcBorders>
            <w:shd w:val="clear" w:color="FFFFFF" w:fill="FFFFFF"/>
            <w:tcMar>
              <w:left w:w="0" w:type="dxa"/>
              <w:right w:w="0" w:type="dxa"/>
            </w:tcMar>
          </w:tcPr>
          <w:p w14:paraId="3BFBF5A9" w14:textId="4DBAF2C1" w:rsidR="00D64CAA" w:rsidRPr="005017B1" w:rsidRDefault="00D64CAA" w:rsidP="00990290">
            <w:pPr>
              <w:pStyle w:val="Normal12"/>
              <w:rPr>
                <w:rFonts w:ascii="Calibri" w:eastAsia="Calibri" w:hAnsi="Calibri" w:cs="Calibri"/>
                <w:color w:val="000000"/>
                <w:sz w:val="18"/>
              </w:rPr>
            </w:pPr>
            <w:r w:rsidRPr="005017B1">
              <w:rPr>
                <w:rFonts w:asciiTheme="minorHAnsi" w:hAnsiTheme="minorHAnsi" w:cstheme="minorHAnsi"/>
                <w:sz w:val="18"/>
                <w:szCs w:val="18"/>
              </w:rPr>
              <w:t>“</w:t>
            </w:r>
            <w:r w:rsidR="009A65DF">
              <w:rPr>
                <w:rFonts w:asciiTheme="minorHAnsi" w:hAnsiTheme="minorHAnsi" w:cstheme="minorHAnsi"/>
                <w:sz w:val="18"/>
                <w:szCs w:val="18"/>
              </w:rPr>
              <w:t>-</w:t>
            </w:r>
            <w:r w:rsidRPr="005017B1">
              <w:rPr>
                <w:rFonts w:asciiTheme="minorHAnsi" w:hAnsiTheme="minorHAnsi" w:cstheme="minorHAnsi"/>
                <w:sz w:val="18"/>
                <w:szCs w:val="18"/>
              </w:rPr>
              <w:t>“ denotes “nil”. “..” denotes that the figure rounds to zero. “#” denotes a result over 999%.</w:t>
            </w:r>
          </w:p>
        </w:tc>
      </w:tr>
    </w:tbl>
    <w:p w14:paraId="72658845" w14:textId="77777777" w:rsidR="00990290" w:rsidRPr="005017B1" w:rsidRDefault="00990290">
      <w:pPr>
        <w:spacing w:before="0" w:after="0"/>
        <w:rPr>
          <w:b/>
          <w:bCs/>
          <w:sz w:val="28"/>
          <w:szCs w:val="26"/>
          <w:bdr w:val="nil"/>
        </w:rPr>
      </w:pPr>
      <w:r w:rsidRPr="005017B1">
        <w:rPr>
          <w:bdr w:val="nil"/>
        </w:rPr>
        <w:br w:type="page"/>
      </w:r>
    </w:p>
    <w:p w14:paraId="1CF22BA9" w14:textId="03BC85CC" w:rsidR="00AC15CB" w:rsidRPr="005017B1" w:rsidRDefault="00AC15CB" w:rsidP="00940C7F">
      <w:pPr>
        <w:pStyle w:val="Heading3"/>
        <w:rPr>
          <w:bdr w:val="nil"/>
        </w:rPr>
      </w:pPr>
      <w:r w:rsidRPr="005017B1">
        <w:rPr>
          <w:bdr w:val="nil"/>
        </w:rPr>
        <w:lastRenderedPageBreak/>
        <w:t>Notes to the Controlled Budget Statements</w:t>
      </w:r>
    </w:p>
    <w:p w14:paraId="1181B875" w14:textId="77777777" w:rsidR="00AC15CB" w:rsidRPr="005017B1" w:rsidRDefault="00AC15CB" w:rsidP="00AC15CB">
      <w:pPr>
        <w:pBdr>
          <w:top w:val="nil"/>
          <w:left w:val="nil"/>
          <w:bottom w:val="nil"/>
          <w:right w:val="nil"/>
          <w:between w:val="nil"/>
          <w:bar w:val="nil"/>
        </w:pBdr>
        <w:rPr>
          <w:bdr w:val="nil"/>
        </w:rPr>
      </w:pPr>
      <w:r w:rsidRPr="005017B1">
        <w:rPr>
          <w:bdr w:val="nil"/>
        </w:rPr>
        <w:t>Significant variations are as follows:</w:t>
      </w:r>
    </w:p>
    <w:p w14:paraId="388E0D9D" w14:textId="77777777" w:rsidR="00AC15CB" w:rsidRPr="005017B1" w:rsidRDefault="00AC15CB" w:rsidP="00AC15CB">
      <w:pPr>
        <w:pBdr>
          <w:top w:val="nil"/>
          <w:left w:val="nil"/>
          <w:bottom w:val="nil"/>
          <w:right w:val="nil"/>
          <w:between w:val="nil"/>
          <w:bar w:val="nil"/>
        </w:pBdr>
        <w:rPr>
          <w:b/>
          <w:i/>
          <w:bdr w:val="nil"/>
        </w:rPr>
      </w:pPr>
      <w:r w:rsidRPr="005017B1">
        <w:rPr>
          <w:b/>
          <w:i/>
          <w:bdr w:val="nil"/>
        </w:rPr>
        <w:t>Operating Statement</w:t>
      </w:r>
    </w:p>
    <w:p w14:paraId="3CAD00D9" w14:textId="77777777"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t xml:space="preserve">controlled recurrent payments:  </w:t>
      </w:r>
    </w:p>
    <w:p w14:paraId="5406633E"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decrease of $13.650 million in the 2020-21 interim outcome from the original budget is mainly due to the funding not being required in 2020-21 under the Loose Fill Asbestos Scheme, with some property purchases being delayed until 2021-22. There were also a number of programs which also were not delivered to expected levels within the year due to the challenges associated with the COVID-19 environment.</w:t>
      </w:r>
    </w:p>
    <w:p w14:paraId="141A1645" w14:textId="57E6461A"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$18.</w:t>
      </w:r>
      <w:r w:rsidR="000971BC" w:rsidRPr="005017B1">
        <w:rPr>
          <w:bdr w:val="nil"/>
        </w:rPr>
        <w:t>858</w:t>
      </w:r>
      <w:r w:rsidRPr="005017B1">
        <w:rPr>
          <w:bdr w:val="nil"/>
        </w:rPr>
        <w:t xml:space="preserve"> million in the 2021-22 Budget from the 2020-21 interim outcome is </w:t>
      </w:r>
      <w:r w:rsidRPr="00C66ECE">
        <w:rPr>
          <w:bdr w:val="nil"/>
        </w:rPr>
        <w:t>mainly because the 2022 programs increase in funding for programs associated with climate change, including programs aimed at encouraging zero emission vehicles, community club and vulnerable households. Additional funding has also been provided to undertake planning activities for development and land releases.</w:t>
      </w:r>
    </w:p>
    <w:p w14:paraId="47D51940" w14:textId="77777777"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t>sales of goods and services from contracts with customers:</w:t>
      </w:r>
    </w:p>
    <w:p w14:paraId="55369154" w14:textId="398AA41E"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 xml:space="preserve">the decrease of </w:t>
      </w:r>
      <w:r w:rsidR="00990290" w:rsidRPr="005017B1">
        <w:rPr>
          <w:bdr w:val="nil"/>
        </w:rPr>
        <w:t>$</w:t>
      </w:r>
      <w:r w:rsidRPr="005017B1">
        <w:rPr>
          <w:bdr w:val="nil"/>
        </w:rPr>
        <w:t>3.197 million in the 2020-21 interim outcome from the original budget is mainly due to the Energy Efficiency Improvement Scheme (EEIS) funding transferred from the Directorate’s Territorial accounts.</w:t>
      </w:r>
    </w:p>
    <w:p w14:paraId="29721EA1"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 xml:space="preserve">the increase of $3.045 million in the 2021-22 Budget from the 2020-21 interim outcome is </w:t>
      </w:r>
      <w:r w:rsidRPr="00C66ECE">
        <w:rPr>
          <w:bdr w:val="nil"/>
        </w:rPr>
        <w:t xml:space="preserve">mainly </w:t>
      </w:r>
      <w:r w:rsidRPr="005017B1">
        <w:rPr>
          <w:bdr w:val="nil"/>
        </w:rPr>
        <w:t>due to the external budget purposes the cost of timber sold is recognised as an expense, compared to financial statements where it's netted off against sales.</w:t>
      </w:r>
    </w:p>
    <w:p w14:paraId="1A0DDB89" w14:textId="58F2BD3A"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t xml:space="preserve">grants and contributions:  </w:t>
      </w:r>
    </w:p>
    <w:p w14:paraId="20ABD077" w14:textId="3FB5D39D"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 xml:space="preserve">the increase of $2.717 million in the 2020-21 interim outcome from the original budget is mainly due to the Renewable Energy Innovation Fund (REIF) </w:t>
      </w:r>
      <w:r w:rsidR="007F4AD7" w:rsidRPr="005017B1">
        <w:rPr>
          <w:bdr w:val="nil"/>
        </w:rPr>
        <w:t xml:space="preserve">and the National Landcare Program (NLP) received </w:t>
      </w:r>
      <w:r w:rsidRPr="005017B1">
        <w:rPr>
          <w:bdr w:val="nil"/>
        </w:rPr>
        <w:t>in the year was higher than the budget.</w:t>
      </w:r>
    </w:p>
    <w:p w14:paraId="673467A8" w14:textId="381C29FD"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decrease of $2.</w:t>
      </w:r>
      <w:r w:rsidR="000971BC" w:rsidRPr="005017B1">
        <w:rPr>
          <w:bdr w:val="nil"/>
        </w:rPr>
        <w:t>011</w:t>
      </w:r>
      <w:r w:rsidRPr="005017B1">
        <w:rPr>
          <w:bdr w:val="nil"/>
        </w:rPr>
        <w:t xml:space="preserve"> million in the 2021-22 Budget from the 2020-21 interim outcome is mainly due to the lower amount budgeted for Commonwealth funding to support National Landcare programs and grants received under Renewable Energy Innovation Fund for 2021-22.</w:t>
      </w:r>
    </w:p>
    <w:p w14:paraId="3557B5C2" w14:textId="77777777" w:rsidR="00990290" w:rsidRPr="005017B1" w:rsidRDefault="00990290">
      <w:pPr>
        <w:spacing w:before="0" w:after="0"/>
        <w:rPr>
          <w:szCs w:val="24"/>
          <w:bdr w:val="nil"/>
        </w:rPr>
      </w:pPr>
      <w:r w:rsidRPr="005017B1">
        <w:rPr>
          <w:bdr w:val="nil"/>
        </w:rPr>
        <w:br w:type="page"/>
      </w:r>
    </w:p>
    <w:p w14:paraId="607998C2" w14:textId="15D8B300"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lastRenderedPageBreak/>
        <w:t>right to receive large</w:t>
      </w:r>
      <w:r w:rsidRPr="005017B1">
        <w:rPr>
          <w:bdr w:val="nil"/>
        </w:rPr>
        <w:noBreakHyphen/>
        <w:t xml:space="preserve">scale generation certificates:  </w:t>
      </w:r>
    </w:p>
    <w:p w14:paraId="33E62691" w14:textId="0E6857FF"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 xml:space="preserve">the increase of $1.709 million in the 2020-21 interim outcome from the original budget </w:t>
      </w:r>
      <w:r w:rsidR="00A46656" w:rsidRPr="00C66ECE">
        <w:rPr>
          <w:bdr w:val="nil"/>
        </w:rPr>
        <w:t>relates to the number and the values of certificates at the time they were surrendered</w:t>
      </w:r>
      <w:r w:rsidR="00726E0D" w:rsidRPr="005017B1">
        <w:rPr>
          <w:bdr w:val="nil"/>
        </w:rPr>
        <w:t>.</w:t>
      </w:r>
      <w:r w:rsidRPr="005017B1">
        <w:rPr>
          <w:bdr w:val="nil"/>
        </w:rPr>
        <w:t xml:space="preserve"> </w:t>
      </w:r>
    </w:p>
    <w:p w14:paraId="1F624538"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decrease of $22.296 million in the 2021-22 Budget from the 2020-21 interim outcome is mainly due to lower revenue expected for right to receive Large Scale Generation Certificates due to decline in market value.</w:t>
      </w:r>
    </w:p>
    <w:p w14:paraId="18064632" w14:textId="77777777"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t xml:space="preserve">other revenue: </w:t>
      </w:r>
    </w:p>
    <w:p w14:paraId="43BF9F44" w14:textId="088CB39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 xml:space="preserve">the increase of $2.734 million in the 2020-21 interim outcome from the original budget is mainly due to the increased funding for </w:t>
      </w:r>
      <w:r w:rsidR="0095614F" w:rsidRPr="005017B1">
        <w:rPr>
          <w:bdr w:val="nil"/>
        </w:rPr>
        <w:t xml:space="preserve">the </w:t>
      </w:r>
      <w:r w:rsidRPr="005017B1">
        <w:rPr>
          <w:bdr w:val="nil"/>
        </w:rPr>
        <w:t>Jobs for Canberran</w:t>
      </w:r>
      <w:r w:rsidR="0095614F" w:rsidRPr="005017B1">
        <w:rPr>
          <w:bdr w:val="nil"/>
        </w:rPr>
        <w:t>s Program</w:t>
      </w:r>
      <w:r w:rsidRPr="005017B1">
        <w:rPr>
          <w:bdr w:val="nil"/>
        </w:rPr>
        <w:t xml:space="preserve"> during the year</w:t>
      </w:r>
      <w:r w:rsidR="00CF242E" w:rsidRPr="005017B1">
        <w:rPr>
          <w:bdr w:val="nil"/>
        </w:rPr>
        <w:t xml:space="preserve"> and Big Battery Program </w:t>
      </w:r>
      <w:r w:rsidRPr="005017B1">
        <w:rPr>
          <w:bdr w:val="nil"/>
        </w:rPr>
        <w:t xml:space="preserve">which </w:t>
      </w:r>
      <w:r w:rsidR="0095614F" w:rsidRPr="005017B1">
        <w:rPr>
          <w:bdr w:val="nil"/>
        </w:rPr>
        <w:t xml:space="preserve">were </w:t>
      </w:r>
      <w:r w:rsidR="00CF242E" w:rsidRPr="005017B1">
        <w:rPr>
          <w:bdr w:val="nil"/>
        </w:rPr>
        <w:t>not fully</w:t>
      </w:r>
      <w:r w:rsidRPr="005017B1">
        <w:rPr>
          <w:bdr w:val="nil"/>
        </w:rPr>
        <w:t xml:space="preserve"> included in the budget.</w:t>
      </w:r>
    </w:p>
    <w:p w14:paraId="294DC8E6" w14:textId="144C44CF"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 xml:space="preserve">the decrease of $1.528 million in the 2021-22 Budget from the 2020-21 interim outcome is mainly due to less funding for </w:t>
      </w:r>
      <w:r w:rsidR="0095614F" w:rsidRPr="005017B1">
        <w:rPr>
          <w:bdr w:val="nil"/>
        </w:rPr>
        <w:t xml:space="preserve">the </w:t>
      </w:r>
      <w:r w:rsidRPr="005017B1">
        <w:rPr>
          <w:bdr w:val="nil"/>
        </w:rPr>
        <w:t>Jobs for Canberran</w:t>
      </w:r>
      <w:r w:rsidR="0095614F" w:rsidRPr="005017B1">
        <w:rPr>
          <w:bdr w:val="nil"/>
        </w:rPr>
        <w:t>s</w:t>
      </w:r>
      <w:r w:rsidRPr="005017B1">
        <w:rPr>
          <w:bdr w:val="nil"/>
        </w:rPr>
        <w:t xml:space="preserve"> program ceasing in 2021-22 compared to </w:t>
      </w:r>
      <w:r w:rsidR="0095614F" w:rsidRPr="005017B1">
        <w:rPr>
          <w:bdr w:val="nil"/>
        </w:rPr>
        <w:t xml:space="preserve">the </w:t>
      </w:r>
      <w:r w:rsidRPr="005017B1">
        <w:rPr>
          <w:bdr w:val="nil"/>
        </w:rPr>
        <w:t>prior year.</w:t>
      </w:r>
    </w:p>
    <w:p w14:paraId="2820E730" w14:textId="77777777"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t>gains on loose-fill asbestos insulation eradication:</w:t>
      </w:r>
    </w:p>
    <w:p w14:paraId="1151E8CB"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$1.707 million in the 2020-21 interim outcome from the original budget is mainly due to the number and value of blocks sold during the current reporting period.</w:t>
      </w:r>
    </w:p>
    <w:p w14:paraId="0E5C6ABF"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$1.313 million in the 2021-22 Budget from the 2020-21 interim outcome is mainly due to the Loose-Fill Asbestos Insulation Eradication scheme being completed this year. The final gains will vary based on uptake of the scheme.</w:t>
      </w:r>
    </w:p>
    <w:p w14:paraId="0A77E14E" w14:textId="77777777" w:rsidR="00AC15CB" w:rsidRPr="005017B1" w:rsidRDefault="00AC15CB" w:rsidP="00FE3C26">
      <w:pPr>
        <w:pStyle w:val="BSbullet2"/>
        <w:keepNext/>
        <w:numPr>
          <w:ilvl w:val="0"/>
          <w:numId w:val="56"/>
        </w:numPr>
        <w:pBdr>
          <w:top w:val="nil"/>
          <w:left w:val="nil"/>
          <w:bottom w:val="nil"/>
          <w:right w:val="nil"/>
          <w:between w:val="nil"/>
          <w:bar w:val="nil"/>
        </w:pBdr>
        <w:rPr>
          <w:bdr w:val="nil"/>
        </w:rPr>
      </w:pPr>
      <w:r w:rsidRPr="005017B1">
        <w:rPr>
          <w:bdr w:val="nil"/>
        </w:rPr>
        <w:t>other gains:</w:t>
      </w:r>
    </w:p>
    <w:p w14:paraId="340B1E7D"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$6.489 million in the 2020-21 interim outcome from the original budget is due to the reassessment of provisions under the Loose-Fill Asbestos Insulation Eradication Scheme. These were not known at the time the Budget was prepared.</w:t>
      </w:r>
    </w:p>
    <w:p w14:paraId="299D813F" w14:textId="243F3B13"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 xml:space="preserve">the decrease of $6.489 million in the 2021-22 Budget from the 2020-21 interim outcome is mainly due to previously other gains being generated by reassessing a provision for outstanding work with Loose-fill asbestos properties. As the scheme will </w:t>
      </w:r>
      <w:r w:rsidR="0095614F" w:rsidRPr="005017B1">
        <w:rPr>
          <w:bdr w:val="nil"/>
        </w:rPr>
        <w:t xml:space="preserve">be </w:t>
      </w:r>
      <w:r w:rsidRPr="005017B1">
        <w:rPr>
          <w:bdr w:val="nil"/>
        </w:rPr>
        <w:t>complete</w:t>
      </w:r>
      <w:r w:rsidR="0095614F" w:rsidRPr="005017B1">
        <w:rPr>
          <w:bdr w:val="nil"/>
        </w:rPr>
        <w:t>d</w:t>
      </w:r>
      <w:r w:rsidRPr="005017B1">
        <w:rPr>
          <w:bdr w:val="nil"/>
        </w:rPr>
        <w:t xml:space="preserve"> this year no reassessment of provision is expected to occur.</w:t>
      </w:r>
    </w:p>
    <w:p w14:paraId="1768AA9C" w14:textId="77777777" w:rsidR="00990290" w:rsidRPr="005017B1" w:rsidRDefault="00990290">
      <w:pPr>
        <w:spacing w:before="0" w:after="0"/>
        <w:rPr>
          <w:szCs w:val="24"/>
          <w:bdr w:val="nil"/>
        </w:rPr>
      </w:pPr>
      <w:r w:rsidRPr="005017B1">
        <w:rPr>
          <w:bdr w:val="nil"/>
        </w:rPr>
        <w:br w:type="page"/>
      </w:r>
    </w:p>
    <w:p w14:paraId="1A740D94" w14:textId="77DA93E5" w:rsidR="00AC15CB" w:rsidRPr="005017B1" w:rsidRDefault="00AC15CB" w:rsidP="00FE3C26">
      <w:pPr>
        <w:pStyle w:val="BSbullet2"/>
        <w:keepNext/>
        <w:numPr>
          <w:ilvl w:val="0"/>
          <w:numId w:val="56"/>
        </w:numPr>
        <w:pBdr>
          <w:top w:val="nil"/>
          <w:left w:val="nil"/>
          <w:bottom w:val="nil"/>
          <w:right w:val="nil"/>
          <w:between w:val="nil"/>
          <w:bar w:val="nil"/>
        </w:pBdr>
        <w:rPr>
          <w:bdr w:val="nil"/>
        </w:rPr>
      </w:pPr>
      <w:r w:rsidRPr="005017B1">
        <w:rPr>
          <w:bdr w:val="nil"/>
        </w:rPr>
        <w:lastRenderedPageBreak/>
        <w:t>employee expenses:</w:t>
      </w:r>
    </w:p>
    <w:p w14:paraId="7139A960" w14:textId="4EF31CFB"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 xml:space="preserve">the increase of $5.273 million in the 2020-21 interim outcome from the original budget is due to the higher staff costs </w:t>
      </w:r>
      <w:r w:rsidR="000570F7" w:rsidRPr="005017B1">
        <w:rPr>
          <w:bdr w:val="nil"/>
        </w:rPr>
        <w:t>associated with ACT Covid initiative</w:t>
      </w:r>
      <w:r w:rsidR="00650354" w:rsidRPr="005017B1">
        <w:rPr>
          <w:bdr w:val="nil"/>
        </w:rPr>
        <w:t>s with Jobs for Canberrans, Contract Extensions, Big Battery Program, overtime and allowance for operational staffing managing ACT Park Management.</w:t>
      </w:r>
      <w:r w:rsidRPr="005017B1">
        <w:rPr>
          <w:bdr w:val="nil"/>
        </w:rPr>
        <w:t xml:space="preserve"> </w:t>
      </w:r>
    </w:p>
    <w:p w14:paraId="4C23B412" w14:textId="2B83A0E2"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$3.</w:t>
      </w:r>
      <w:r w:rsidR="000971BC" w:rsidRPr="005017B1">
        <w:rPr>
          <w:bdr w:val="nil"/>
        </w:rPr>
        <w:t>298</w:t>
      </w:r>
      <w:r w:rsidRPr="005017B1">
        <w:rPr>
          <w:bdr w:val="nil"/>
        </w:rPr>
        <w:t xml:space="preserve"> million in the 2021-22 Budget from the 2020-21 interim outcome is due to an increase in EPSDD salary costs provided to staff and due to increased capacity required to complete projects and existing wor</w:t>
      </w:r>
      <w:r w:rsidR="000570F7" w:rsidRPr="005017B1">
        <w:rPr>
          <w:bdr w:val="nil"/>
        </w:rPr>
        <w:t>k.</w:t>
      </w:r>
    </w:p>
    <w:p w14:paraId="10BFFB78" w14:textId="77777777" w:rsidR="00AC15CB" w:rsidRPr="005017B1" w:rsidRDefault="00AC15CB" w:rsidP="00FE3C26">
      <w:pPr>
        <w:pStyle w:val="BSbullet2"/>
        <w:keepNext/>
        <w:numPr>
          <w:ilvl w:val="0"/>
          <w:numId w:val="56"/>
        </w:numPr>
        <w:pBdr>
          <w:top w:val="nil"/>
          <w:left w:val="nil"/>
          <w:bottom w:val="nil"/>
          <w:right w:val="nil"/>
          <w:between w:val="nil"/>
          <w:bar w:val="nil"/>
        </w:pBdr>
        <w:rPr>
          <w:bdr w:val="nil"/>
        </w:rPr>
      </w:pPr>
      <w:r w:rsidRPr="005017B1">
        <w:rPr>
          <w:bdr w:val="nil"/>
        </w:rPr>
        <w:t>superannuation expenses:</w:t>
      </w:r>
    </w:p>
    <w:p w14:paraId="301EF7C5" w14:textId="73BFCD00"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$2.0</w:t>
      </w:r>
      <w:r w:rsidR="000971BC" w:rsidRPr="005017B1">
        <w:rPr>
          <w:bdr w:val="nil"/>
        </w:rPr>
        <w:t>43</w:t>
      </w:r>
      <w:r w:rsidRPr="005017B1">
        <w:rPr>
          <w:bdr w:val="nil"/>
        </w:rPr>
        <w:t xml:space="preserve"> million in the 2021-22 Budget from the 2020-21 interim outcome is due to the increased rates of superannuation schemes and increased wages expenses.</w:t>
      </w:r>
    </w:p>
    <w:p w14:paraId="2F141DDA" w14:textId="77777777" w:rsidR="00AC15CB" w:rsidRPr="005017B1" w:rsidRDefault="00AC15CB" w:rsidP="00FE3C26">
      <w:pPr>
        <w:pStyle w:val="BSbullet2"/>
        <w:keepNext/>
        <w:numPr>
          <w:ilvl w:val="0"/>
          <w:numId w:val="56"/>
        </w:numPr>
        <w:pBdr>
          <w:top w:val="nil"/>
          <w:left w:val="nil"/>
          <w:bottom w:val="nil"/>
          <w:right w:val="nil"/>
          <w:between w:val="nil"/>
          <w:bar w:val="nil"/>
        </w:pBdr>
        <w:rPr>
          <w:bdr w:val="nil"/>
        </w:rPr>
      </w:pPr>
      <w:r w:rsidRPr="005017B1">
        <w:rPr>
          <w:bdr w:val="nil"/>
        </w:rPr>
        <w:t>supplies and services:</w:t>
      </w:r>
    </w:p>
    <w:p w14:paraId="31CA1381" w14:textId="040B2874"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 xml:space="preserve">the decrease of $14.300 million in the 2020-21 interim outcome from the original budget is due to less expenditure associated with the completion of the Public Housing Taskforce, completion of work associated with the Molonglo sewerage works, more </w:t>
      </w:r>
      <w:r w:rsidR="000570F7" w:rsidRPr="005017B1">
        <w:rPr>
          <w:bdr w:val="nil"/>
        </w:rPr>
        <w:t>J</w:t>
      </w:r>
      <w:r w:rsidRPr="005017B1">
        <w:rPr>
          <w:bdr w:val="nil"/>
        </w:rPr>
        <w:t>obs for Canberr</w:t>
      </w:r>
      <w:r w:rsidR="0095614F" w:rsidRPr="005017B1">
        <w:rPr>
          <w:bdr w:val="nil"/>
        </w:rPr>
        <w:t>ans</w:t>
      </w:r>
      <w:r w:rsidRPr="005017B1">
        <w:rPr>
          <w:bdr w:val="nil"/>
        </w:rPr>
        <w:t xml:space="preserve"> and a lower level of the bushfire recovery work.</w:t>
      </w:r>
    </w:p>
    <w:p w14:paraId="305B1780" w14:textId="77777777" w:rsidR="00AC15CB" w:rsidRPr="005017B1" w:rsidRDefault="00AC15CB" w:rsidP="00FE3C26">
      <w:pPr>
        <w:pStyle w:val="BSbullet2"/>
        <w:keepNext/>
        <w:numPr>
          <w:ilvl w:val="0"/>
          <w:numId w:val="56"/>
        </w:numPr>
        <w:pBdr>
          <w:top w:val="nil"/>
          <w:left w:val="nil"/>
          <w:bottom w:val="nil"/>
          <w:right w:val="nil"/>
          <w:between w:val="nil"/>
          <w:bar w:val="nil"/>
        </w:pBdr>
        <w:rPr>
          <w:bdr w:val="nil"/>
        </w:rPr>
      </w:pPr>
      <w:r w:rsidRPr="005017B1">
        <w:rPr>
          <w:bdr w:val="nil"/>
        </w:rPr>
        <w:t xml:space="preserve">depreciation and amortisation: </w:t>
      </w:r>
    </w:p>
    <w:p w14:paraId="31A168F6"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$4.102 million in the 2020-21 interim outcome from the original budget is primarily due to a significant transfer of Infrastructure assets from Capital Works in Progress into depreciable assets during the 2020-21 year.</w:t>
      </w:r>
    </w:p>
    <w:p w14:paraId="18446895" w14:textId="7DD139AF"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 xml:space="preserve">the decrease of $2.292 million in the 2021-22 Budget from the 2020-21 interim outcome is primarily due to the depreciation in 2021-22 </w:t>
      </w:r>
      <w:r w:rsidR="0095614F" w:rsidRPr="005017B1">
        <w:rPr>
          <w:bdr w:val="nil"/>
        </w:rPr>
        <w:t xml:space="preserve">and </w:t>
      </w:r>
      <w:r w:rsidRPr="005017B1">
        <w:rPr>
          <w:bdr w:val="nil"/>
        </w:rPr>
        <w:t>is expected to reduce with a number of assets now transferred to other agencies in addition to current projects still being under development, not ready for use.</w:t>
      </w:r>
    </w:p>
    <w:p w14:paraId="136CCCFC" w14:textId="77777777"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t xml:space="preserve">grants and purchased services:  </w:t>
      </w:r>
    </w:p>
    <w:p w14:paraId="5000A382"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decrease of $8.876 million in the 2020-21 interim outcome from the original budget is mainly due to the lower grant payments that occurred under the Loose-Fill Asbestos Insultation Eradication Scheme as the properties participating in the scheme this year required lower payments and some properties are opting out of the scheme. There were also lower payments under the Renewable Energy Innovation Fund.</w:t>
      </w:r>
    </w:p>
    <w:p w14:paraId="438D8266" w14:textId="00AD1749" w:rsidR="00AC15CB" w:rsidRDefault="00AC15CB" w:rsidP="00C66ECE">
      <w:pPr>
        <w:pStyle w:val="BSbullet2"/>
        <w:pBdr>
          <w:top w:val="nil"/>
          <w:left w:val="nil"/>
          <w:bottom w:val="nil"/>
          <w:right w:val="nil"/>
          <w:between w:val="nil"/>
          <w:bar w:val="nil"/>
        </w:pBdr>
        <w:ind w:left="1077"/>
        <w:rPr>
          <w:bdr w:val="nil"/>
        </w:rPr>
      </w:pPr>
      <w:r w:rsidRPr="005017B1">
        <w:rPr>
          <w:bdr w:val="nil"/>
        </w:rPr>
        <w:t xml:space="preserve">the increase of $3.834 million in the 2021-22 Budget from the 2020-21 interim outcome from the original budget is mainly due to increased rebates provided to clubs in relation to </w:t>
      </w:r>
      <w:r w:rsidR="0095614F" w:rsidRPr="005017B1">
        <w:rPr>
          <w:bdr w:val="nil"/>
        </w:rPr>
        <w:t xml:space="preserve">the </w:t>
      </w:r>
      <w:r w:rsidRPr="005017B1">
        <w:rPr>
          <w:bdr w:val="nil"/>
        </w:rPr>
        <w:t>Community Club Building Energy Efficiency Fund and grants paid out under the Loose Fill Asbestos Eradication Scheme.</w:t>
      </w:r>
    </w:p>
    <w:p w14:paraId="331C6321" w14:textId="6313C8F8" w:rsidR="00C66ECE" w:rsidRPr="001A2107" w:rsidRDefault="001A2107" w:rsidP="001A2107">
      <w:pPr>
        <w:spacing w:before="0" w:after="0"/>
        <w:jc w:val="left"/>
        <w:rPr>
          <w:szCs w:val="24"/>
          <w:bdr w:val="nil"/>
        </w:rPr>
      </w:pPr>
      <w:r>
        <w:rPr>
          <w:bdr w:val="nil"/>
        </w:rPr>
        <w:br w:type="page"/>
      </w:r>
    </w:p>
    <w:p w14:paraId="26D06A88" w14:textId="77777777"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lastRenderedPageBreak/>
        <w:t>cost of goods sold:</w:t>
      </w:r>
    </w:p>
    <w:p w14:paraId="2493B754" w14:textId="1A0A1510"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$3.008 million in the 2021-22 Budget from the 2020-21 interim outcome from the original budget is mainly due to the cost of goods sold is separately accounted for in budget 2021-22 whereas it is netted off against the sale revenue in 2020-21. Cost of goods sold includes timber sales</w:t>
      </w:r>
      <w:r w:rsidR="000570F7" w:rsidRPr="005017B1">
        <w:rPr>
          <w:bdr w:val="nil"/>
        </w:rPr>
        <w:t xml:space="preserve"> and other merchandise sales</w:t>
      </w:r>
    </w:p>
    <w:p w14:paraId="51ECD5C6" w14:textId="77777777"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t>large-scale generation certificates:</w:t>
      </w:r>
    </w:p>
    <w:p w14:paraId="05D1F8FB"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$71.868 million in the 2020-21 interim outcome from the original budget is mainly due to the creation of a provision for Large-Scale Generation Certificates and an increase in the estimated fair value movement in the assets.</w:t>
      </w:r>
    </w:p>
    <w:p w14:paraId="634965CF" w14:textId="5B4D1BA5"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decrease of $107.566 million in the 2021-22 Budget from the 2020-21 interim outcome from the original budget is mainly due to the expenses associated with provision created in 2020-21 to recognise the ACT</w:t>
      </w:r>
      <w:r w:rsidR="0095614F" w:rsidRPr="005017B1">
        <w:rPr>
          <w:bdr w:val="nil"/>
        </w:rPr>
        <w:t>’s</w:t>
      </w:r>
      <w:r w:rsidRPr="005017B1">
        <w:rPr>
          <w:bdr w:val="nil"/>
        </w:rPr>
        <w:t xml:space="preserve"> continued need for Large-Scale Generation Certificates. This is not expected to move in 2021-22.</w:t>
      </w:r>
    </w:p>
    <w:p w14:paraId="11D3B1FC" w14:textId="77777777" w:rsidR="00AC15CB" w:rsidRPr="005017B1" w:rsidRDefault="00AC15CB" w:rsidP="00FE3C26">
      <w:pPr>
        <w:pStyle w:val="BSbullet2"/>
        <w:numPr>
          <w:ilvl w:val="0"/>
          <w:numId w:val="56"/>
        </w:numPr>
        <w:pBdr>
          <w:top w:val="nil"/>
          <w:left w:val="nil"/>
          <w:bottom w:val="nil"/>
          <w:right w:val="nil"/>
          <w:between w:val="nil"/>
          <w:bar w:val="nil"/>
        </w:pBdr>
        <w:rPr>
          <w:bdr w:val="nil"/>
        </w:rPr>
      </w:pPr>
      <w:r w:rsidRPr="005017B1">
        <w:rPr>
          <w:bdr w:val="nil"/>
        </w:rPr>
        <w:t xml:space="preserve">other expenses:  </w:t>
      </w:r>
    </w:p>
    <w:p w14:paraId="015FC6B9"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$21.264 million in the 2020-21 interim outcome from the original budget is primarily due to the write off of capital works in progress that was not known at the time the Budget was prepared.</w:t>
      </w:r>
    </w:p>
    <w:p w14:paraId="52576732"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decrease of $72.585 million in the 2021-22 Budget from the 2020-21 interim outcome is due to no assets being due for transfer or to be written off during the year.</w:t>
      </w:r>
    </w:p>
    <w:p w14:paraId="7E1EC7A5" w14:textId="77777777" w:rsidR="00AC15CB" w:rsidRPr="005017B1" w:rsidRDefault="00AC15CB" w:rsidP="00FE3C26">
      <w:pPr>
        <w:pStyle w:val="BSbullet2"/>
        <w:numPr>
          <w:ilvl w:val="0"/>
          <w:numId w:val="56"/>
        </w:numPr>
        <w:pBdr>
          <w:top w:val="nil"/>
          <w:left w:val="nil"/>
          <w:bottom w:val="nil"/>
          <w:right w:val="nil"/>
          <w:between w:val="nil"/>
          <w:bar w:val="nil"/>
        </w:pBdr>
        <w:rPr>
          <w:bdr w:val="nil"/>
        </w:rPr>
      </w:pPr>
      <w:r w:rsidRPr="005017B1">
        <w:rPr>
          <w:bdr w:val="nil"/>
        </w:rPr>
        <w:t xml:space="preserve">transfers expenses:  </w:t>
      </w:r>
    </w:p>
    <w:p w14:paraId="7DDE127A" w14:textId="0FD6B86B"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$2.633 million in the 2021-22 Budget from the 2020-21 interim outcome is due to the unspent funding for Loose-Fill Asbestos Insulation Eradication Scheme returning back to the Government as the Scheme has been</w:t>
      </w:r>
      <w:r w:rsidR="00650354" w:rsidRPr="005017B1">
        <w:rPr>
          <w:bdr w:val="nil"/>
        </w:rPr>
        <w:t xml:space="preserve"> completed in 2021-22.</w:t>
      </w:r>
      <w:r w:rsidRPr="005017B1">
        <w:rPr>
          <w:bdr w:val="nil"/>
        </w:rPr>
        <w:t xml:space="preserve"> </w:t>
      </w:r>
    </w:p>
    <w:p w14:paraId="4B77D72B" w14:textId="77777777" w:rsidR="00AC15CB" w:rsidRPr="005017B1" w:rsidRDefault="00AC15CB" w:rsidP="00FE3C26">
      <w:pPr>
        <w:pStyle w:val="BSbullet2"/>
        <w:numPr>
          <w:ilvl w:val="0"/>
          <w:numId w:val="56"/>
        </w:numPr>
        <w:pBdr>
          <w:top w:val="nil"/>
          <w:left w:val="nil"/>
          <w:bottom w:val="nil"/>
          <w:right w:val="nil"/>
          <w:between w:val="nil"/>
          <w:bar w:val="nil"/>
        </w:pBdr>
        <w:rPr>
          <w:bdr w:val="nil"/>
        </w:rPr>
      </w:pPr>
      <w:r w:rsidRPr="005017B1">
        <w:rPr>
          <w:bdr w:val="nil"/>
        </w:rPr>
        <w:t xml:space="preserve">other movements:  </w:t>
      </w:r>
    </w:p>
    <w:p w14:paraId="4F866868" w14:textId="1F4413BB"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decrease of $6.468 million in the 2020-21 interim outcome from the original budget is primarily due to the movements through other comprehensive income for the Loose-Fill Asbestos Insulation Eradication Scheme. These movements were recognised in gains and expense lines instead of as other movements.</w:t>
      </w:r>
    </w:p>
    <w:p w14:paraId="72604B2C"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decrease of $18.243 million in the 2021-22 Budget from the 2020-21 interim outcome is due to the changes to provisions across the life of the Loose-Fill Asbestos Insulation Eradication Scheme and the completion of this scheme.</w:t>
      </w:r>
    </w:p>
    <w:p w14:paraId="52AC553F" w14:textId="77777777" w:rsidR="00990290" w:rsidRPr="005017B1" w:rsidRDefault="00990290">
      <w:pPr>
        <w:spacing w:before="0" w:after="0"/>
        <w:rPr>
          <w:szCs w:val="24"/>
          <w:bdr w:val="nil"/>
        </w:rPr>
      </w:pPr>
      <w:r w:rsidRPr="005017B1">
        <w:rPr>
          <w:bdr w:val="nil"/>
        </w:rPr>
        <w:br w:type="page"/>
      </w:r>
    </w:p>
    <w:p w14:paraId="7330DEAD" w14:textId="2565EFC6" w:rsidR="00AC15CB" w:rsidRPr="005017B1" w:rsidRDefault="00AC15CB" w:rsidP="00FE3C26">
      <w:pPr>
        <w:pStyle w:val="BSbullet2"/>
        <w:numPr>
          <w:ilvl w:val="0"/>
          <w:numId w:val="56"/>
        </w:numPr>
        <w:pBdr>
          <w:top w:val="nil"/>
          <w:left w:val="nil"/>
          <w:bottom w:val="nil"/>
          <w:right w:val="nil"/>
          <w:between w:val="nil"/>
          <w:bar w:val="nil"/>
        </w:pBdr>
        <w:rPr>
          <w:bdr w:val="nil"/>
        </w:rPr>
      </w:pPr>
      <w:r w:rsidRPr="005017B1">
        <w:rPr>
          <w:bdr w:val="nil"/>
        </w:rPr>
        <w:lastRenderedPageBreak/>
        <w:t xml:space="preserve">increase/(decrease) in asset revaluation surplus:  </w:t>
      </w:r>
    </w:p>
    <w:p w14:paraId="34DB9141"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$1.364 million in the 2020-21 interim outcome from the original budget is due to the revaluation of assets completed in June 2021.</w:t>
      </w:r>
    </w:p>
    <w:p w14:paraId="66602E92" w14:textId="3B6D9DCA"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 xml:space="preserve">the decrease of $1.364 million in the 2021-22 Budget from the 2020-21 interim outcome as the revaluation dependents upon market conditions for the year which cannot be estimated. </w:t>
      </w:r>
    </w:p>
    <w:p w14:paraId="12E78D94" w14:textId="77777777" w:rsidR="00AC15CB" w:rsidRPr="005017B1" w:rsidRDefault="00AC15CB" w:rsidP="00AC15CB">
      <w:pPr>
        <w:pBdr>
          <w:top w:val="nil"/>
          <w:left w:val="nil"/>
          <w:bottom w:val="nil"/>
          <w:right w:val="nil"/>
          <w:between w:val="nil"/>
          <w:bar w:val="nil"/>
        </w:pBdr>
        <w:rPr>
          <w:b/>
          <w:i/>
          <w:bdr w:val="nil"/>
        </w:rPr>
      </w:pPr>
      <w:r w:rsidRPr="005017B1">
        <w:rPr>
          <w:b/>
          <w:i/>
          <w:bdr w:val="nil"/>
        </w:rPr>
        <w:t>Balance Sheet</w:t>
      </w:r>
    </w:p>
    <w:p w14:paraId="582F27E1" w14:textId="77777777"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t xml:space="preserve">cash and cash equivalents:  </w:t>
      </w:r>
    </w:p>
    <w:p w14:paraId="2419B6A9" w14:textId="20662CBC"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 xml:space="preserve">the increase of $16.687 million in the 2020-21 interim outcome from the original budget is mainly due to the increase in funds held </w:t>
      </w:r>
      <w:r w:rsidR="00EE7CB3" w:rsidRPr="005017B1">
        <w:rPr>
          <w:bdr w:val="nil"/>
        </w:rPr>
        <w:t xml:space="preserve">under the Loose Fill Asbestos Insulation Eradication </w:t>
      </w:r>
      <w:r w:rsidR="00A83E28" w:rsidRPr="005017B1">
        <w:rPr>
          <w:bdr w:val="nil"/>
        </w:rPr>
        <w:t>Scheme</w:t>
      </w:r>
      <w:r w:rsidR="00EE7CB3" w:rsidRPr="005017B1">
        <w:rPr>
          <w:bdr w:val="nil"/>
        </w:rPr>
        <w:t xml:space="preserve">.  This cash will be paid back to the ACT Government in future years. </w:t>
      </w:r>
    </w:p>
    <w:p w14:paraId="098135A8" w14:textId="77777777"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t xml:space="preserve">assets held for sale:  </w:t>
      </w:r>
    </w:p>
    <w:p w14:paraId="3CF433B7"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$2.944 million in the 2020-21 interim outcome from the original budget is due to higher number of blocks available to be sold under the Loose-Fill Asbestos Insulation Eradication Scheme.</w:t>
      </w:r>
    </w:p>
    <w:p w14:paraId="7F70CA78"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decrease of $5.374 million in the 2021-22 Budget from the 2020-21 interim outcome is because the Loose-Fill Asbestos Eradication Scheme will begin to be completed in 2021-22 after closing for registration. Land held for sale will decrease during the year before being removed in 2023.</w:t>
      </w:r>
    </w:p>
    <w:p w14:paraId="25145961" w14:textId="77777777"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t xml:space="preserve">other current assets :  </w:t>
      </w:r>
    </w:p>
    <w:p w14:paraId="18B5946A" w14:textId="477C35D5"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$1.167 million in the 2020-21 interim outcome from the original budget is due to higher amount of prepayment for insurance premium</w:t>
      </w:r>
      <w:r w:rsidR="00EF5CF4" w:rsidRPr="005017B1">
        <w:rPr>
          <w:bdr w:val="nil"/>
        </w:rPr>
        <w:t>.</w:t>
      </w:r>
    </w:p>
    <w:p w14:paraId="090B6680" w14:textId="77777777"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t>non-current receivables:</w:t>
      </w:r>
    </w:p>
    <w:p w14:paraId="1567F4A0"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decrease of $1.483 million in the 2020-21 interim outcome from the original budget is due to reduced take up of interest-free loans made under the Carbon Neutral Government Fund to other ACT Government agencies.</w:t>
      </w:r>
    </w:p>
    <w:p w14:paraId="50205379" w14:textId="77777777"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t>property, plant and equipment:</w:t>
      </w:r>
    </w:p>
    <w:p w14:paraId="032F2F63"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decrease of $10.308 million in the 2020-21 interim outcome from the original budget is due to higher than expected depreciation and the disposal of assets.</w:t>
      </w:r>
    </w:p>
    <w:p w14:paraId="4439A80E" w14:textId="71C8D0A3"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 xml:space="preserve">the decrease of $8.216 million in the 2021-22 Budget from the 2020-21 interim outcome is due to the current asset balance continuing to depreciation of existing assets. There </w:t>
      </w:r>
      <w:r w:rsidR="00E346EC" w:rsidRPr="005017B1">
        <w:rPr>
          <w:bdr w:val="nil"/>
        </w:rPr>
        <w:t>are</w:t>
      </w:r>
      <w:r w:rsidRPr="005017B1">
        <w:rPr>
          <w:bdr w:val="nil"/>
        </w:rPr>
        <w:t xml:space="preserve"> also less acquisitions of completed assets this year, with many assets remaining under constr</w:t>
      </w:r>
      <w:r w:rsidR="00EE7CB3" w:rsidRPr="005017B1">
        <w:rPr>
          <w:bdr w:val="nil"/>
        </w:rPr>
        <w:t>u</w:t>
      </w:r>
      <w:r w:rsidRPr="005017B1">
        <w:rPr>
          <w:bdr w:val="nil"/>
        </w:rPr>
        <w:t>ction.</w:t>
      </w:r>
    </w:p>
    <w:p w14:paraId="51BD3FB0" w14:textId="77777777" w:rsidR="00990290" w:rsidRPr="005017B1" w:rsidRDefault="00990290">
      <w:pPr>
        <w:spacing w:before="0" w:after="0"/>
        <w:rPr>
          <w:szCs w:val="24"/>
          <w:bdr w:val="nil"/>
        </w:rPr>
      </w:pPr>
      <w:r w:rsidRPr="005017B1">
        <w:rPr>
          <w:bdr w:val="nil"/>
        </w:rPr>
        <w:br w:type="page"/>
      </w:r>
    </w:p>
    <w:p w14:paraId="72F0F8AD" w14:textId="384F3551"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lastRenderedPageBreak/>
        <w:t xml:space="preserve">intangible assets:  </w:t>
      </w:r>
    </w:p>
    <w:p w14:paraId="218102A8"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decrease of $10.758 million in the 2020-21 interim outcome from the original budget is due to movements in intangible assets due to the marketed valuation of Large-Scale Generation Certificates.</w:t>
      </w:r>
    </w:p>
    <w:p w14:paraId="6D4F999B"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decrease of $10.825 million in the 2021-22 Budget from the 2020-21 interim outcome is due to the required surrender of Large-Scale Generation Certificates in 2021-22 and the lower market value.</w:t>
      </w:r>
    </w:p>
    <w:p w14:paraId="21C4C074" w14:textId="77777777"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t xml:space="preserve">capital works in progress:  </w:t>
      </w:r>
    </w:p>
    <w:p w14:paraId="1417E069" w14:textId="4788A20F"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decrease of $31.</w:t>
      </w:r>
      <w:r w:rsidR="00AD53A9" w:rsidRPr="005017B1">
        <w:rPr>
          <w:bdr w:val="nil"/>
        </w:rPr>
        <w:t>321</w:t>
      </w:r>
      <w:r w:rsidRPr="005017B1">
        <w:rPr>
          <w:bdr w:val="nil"/>
        </w:rPr>
        <w:t> million in the 2020-21 interim outcome from the original budget is mainly due to the transfer of the capitalisation of assets constructed and expensing of other costs as projects have been completed.</w:t>
      </w:r>
    </w:p>
    <w:p w14:paraId="7308CD72" w14:textId="3AB4BFB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$1</w:t>
      </w:r>
      <w:r w:rsidR="000971BC" w:rsidRPr="005017B1">
        <w:rPr>
          <w:bdr w:val="nil"/>
        </w:rPr>
        <w:t>1</w:t>
      </w:r>
      <w:r w:rsidRPr="005017B1">
        <w:rPr>
          <w:bdr w:val="nil"/>
        </w:rPr>
        <w:t>.</w:t>
      </w:r>
      <w:r w:rsidR="00436C0C" w:rsidRPr="005017B1">
        <w:rPr>
          <w:bdr w:val="nil"/>
        </w:rPr>
        <w:t>55</w:t>
      </w:r>
      <w:r w:rsidR="000971BC" w:rsidRPr="005017B1">
        <w:rPr>
          <w:bdr w:val="nil"/>
        </w:rPr>
        <w:t>1</w:t>
      </w:r>
      <w:r w:rsidRPr="005017B1">
        <w:rPr>
          <w:bdr w:val="nil"/>
        </w:rPr>
        <w:t xml:space="preserve"> million in the 2021-22 Budget from the 2020-21 interim outcome is due to the continued work to build assets under construction, with most assets not due </w:t>
      </w:r>
      <w:r w:rsidR="00E346EC" w:rsidRPr="005017B1">
        <w:rPr>
          <w:bdr w:val="nil"/>
        </w:rPr>
        <w:t>for</w:t>
      </w:r>
      <w:r w:rsidRPr="005017B1">
        <w:rPr>
          <w:bdr w:val="nil"/>
        </w:rPr>
        <w:t xml:space="preserve"> completion this year.</w:t>
      </w:r>
    </w:p>
    <w:p w14:paraId="33BE7C2F" w14:textId="77777777"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t>other non-current assets:</w:t>
      </w:r>
    </w:p>
    <w:p w14:paraId="2BF84BB3" w14:textId="60D0A429"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$1.654  million in the 2020-21 interim outcome from the original budget is due to the Fair Value Increment related to the Standing Plantation Timber at Independent Valuation as at 30 June 2021</w:t>
      </w:r>
      <w:r w:rsidR="00852C98" w:rsidRPr="005017B1">
        <w:rPr>
          <w:bdr w:val="nil"/>
        </w:rPr>
        <w:t>.</w:t>
      </w:r>
    </w:p>
    <w:p w14:paraId="21C5AB1F" w14:textId="77777777"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t xml:space="preserve">payables:  </w:t>
      </w:r>
    </w:p>
    <w:p w14:paraId="374291D0" w14:textId="72877249"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 xml:space="preserve">the increase of $4.356 million in the 2020-21 interim outcome from the original budget is mainly due to the </w:t>
      </w:r>
      <w:r w:rsidR="00EE7CB3" w:rsidRPr="005017B1">
        <w:rPr>
          <w:bdr w:val="nil"/>
        </w:rPr>
        <w:t xml:space="preserve">increase </w:t>
      </w:r>
      <w:r w:rsidRPr="005017B1">
        <w:rPr>
          <w:bdr w:val="nil"/>
        </w:rPr>
        <w:t>of accrued expenses due to timing of receiving invoices.</w:t>
      </w:r>
    </w:p>
    <w:p w14:paraId="0FE0B254" w14:textId="77777777" w:rsidR="00AC15CB" w:rsidRPr="005017B1" w:rsidRDefault="00AC15CB" w:rsidP="00FE3C26">
      <w:pPr>
        <w:pStyle w:val="BSbullet1"/>
        <w:numPr>
          <w:ilvl w:val="0"/>
          <w:numId w:val="56"/>
        </w:numPr>
        <w:pBdr>
          <w:top w:val="nil"/>
          <w:left w:val="nil"/>
          <w:bottom w:val="nil"/>
          <w:right w:val="nil"/>
          <w:between w:val="nil"/>
          <w:bar w:val="nil"/>
        </w:pBdr>
        <w:rPr>
          <w:bdr w:val="nil"/>
        </w:rPr>
      </w:pPr>
      <w:r w:rsidRPr="005017B1">
        <w:rPr>
          <w:bdr w:val="nil"/>
        </w:rPr>
        <w:t xml:space="preserve">other provisions (current liabilities):  </w:t>
      </w:r>
    </w:p>
    <w:p w14:paraId="3A260B38"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$77.416 million in the 2020-21 interim outcome from the original budget is primarily due to the creation of the provision for Large Scale Generation Certificates.</w:t>
      </w:r>
    </w:p>
    <w:p w14:paraId="608940DA"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decrease of $19.243 million in the 2021-22 Budget from the 2020-21 interim outcome is due to the surrender of a number of Large Scale Generation Certificates.</w:t>
      </w:r>
    </w:p>
    <w:p w14:paraId="32588030" w14:textId="77777777" w:rsidR="00990290" w:rsidRPr="005017B1" w:rsidRDefault="00990290">
      <w:pPr>
        <w:spacing w:before="0" w:after="0"/>
        <w:rPr>
          <w:b/>
          <w:i/>
          <w:bdr w:val="nil"/>
        </w:rPr>
      </w:pPr>
      <w:r w:rsidRPr="005017B1">
        <w:rPr>
          <w:i/>
          <w:iCs/>
          <w:bdr w:val="nil"/>
        </w:rPr>
        <w:br w:type="page"/>
      </w:r>
    </w:p>
    <w:p w14:paraId="0C89DF6A" w14:textId="644125EA" w:rsidR="00AC15CB" w:rsidRPr="005017B1" w:rsidRDefault="00AC15CB" w:rsidP="00F43BDC">
      <w:pPr>
        <w:pStyle w:val="Heading4"/>
      </w:pPr>
      <w:r w:rsidRPr="005017B1">
        <w:lastRenderedPageBreak/>
        <w:t xml:space="preserve">Statement of Changes in Equity </w:t>
      </w:r>
    </w:p>
    <w:p w14:paraId="204C8E6C" w14:textId="77777777" w:rsidR="00AC15CB" w:rsidRPr="005017B1" w:rsidRDefault="00AC15CB" w:rsidP="00AC15CB">
      <w:pPr>
        <w:pStyle w:val="BSbullet1"/>
        <w:pBdr>
          <w:top w:val="nil"/>
          <w:left w:val="nil"/>
          <w:bottom w:val="nil"/>
          <w:right w:val="nil"/>
          <w:between w:val="nil"/>
          <w:bar w:val="nil"/>
        </w:pBdr>
        <w:rPr>
          <w:bdr w:val="nil"/>
        </w:rPr>
      </w:pPr>
      <w:r w:rsidRPr="005017B1">
        <w:rPr>
          <w:bdr w:val="nil"/>
        </w:rPr>
        <w:t xml:space="preserve">capital injections:  </w:t>
      </w:r>
    </w:p>
    <w:p w14:paraId="34007F74" w14:textId="6362583A"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decrease of $19.</w:t>
      </w:r>
      <w:r w:rsidR="00AD53A9" w:rsidRPr="005017B1">
        <w:rPr>
          <w:bdr w:val="nil"/>
        </w:rPr>
        <w:t>972</w:t>
      </w:r>
      <w:r w:rsidRPr="005017B1">
        <w:rPr>
          <w:bdr w:val="nil"/>
        </w:rPr>
        <w:t> million in the 2020-21 interim outcome from the original budget is mainly due to ceased capital projects in the year and a number of properties being rolled over to the next year for completion of settlement within the Loose-Fill Asbestos Insulation Eradication Scheme.</w:t>
      </w:r>
    </w:p>
    <w:p w14:paraId="12266427" w14:textId="58F27CD0"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the increase of $</w:t>
      </w:r>
      <w:r w:rsidR="000971BC" w:rsidRPr="005017B1">
        <w:rPr>
          <w:bdr w:val="nil"/>
        </w:rPr>
        <w:t>29.</w:t>
      </w:r>
      <w:r w:rsidR="00436C0C" w:rsidRPr="005017B1">
        <w:rPr>
          <w:bdr w:val="nil"/>
        </w:rPr>
        <w:t>259</w:t>
      </w:r>
      <w:r w:rsidRPr="005017B1">
        <w:rPr>
          <w:bdr w:val="nil"/>
        </w:rPr>
        <w:t xml:space="preserve"> million in the 2021-22 Budget from the 2020-21 interim outcome is mainly due to the funding result</w:t>
      </w:r>
      <w:r w:rsidR="00E346EC" w:rsidRPr="005017B1">
        <w:rPr>
          <w:bdr w:val="nil"/>
        </w:rPr>
        <w:t>ing</w:t>
      </w:r>
      <w:r w:rsidRPr="005017B1">
        <w:rPr>
          <w:bdr w:val="nil"/>
        </w:rPr>
        <w:t xml:space="preserve"> from the reprofiled/rollover of existing capital works and new capital works commencing in 2021-22.</w:t>
      </w:r>
    </w:p>
    <w:p w14:paraId="65DCEBEE" w14:textId="77777777" w:rsidR="00AC15CB" w:rsidRPr="005017B1" w:rsidRDefault="00AC15CB" w:rsidP="00AC15CB">
      <w:pPr>
        <w:pStyle w:val="BSbullet1"/>
        <w:pBdr>
          <w:top w:val="nil"/>
          <w:left w:val="nil"/>
          <w:bottom w:val="nil"/>
          <w:right w:val="nil"/>
          <w:between w:val="nil"/>
          <w:bar w:val="nil"/>
        </w:pBdr>
        <w:rPr>
          <w:bdr w:val="nil"/>
        </w:rPr>
      </w:pPr>
      <w:r w:rsidRPr="005017B1">
        <w:rPr>
          <w:bdr w:val="nil"/>
        </w:rPr>
        <w:t xml:space="preserve">capital distributions to Government:  </w:t>
      </w:r>
    </w:p>
    <w:p w14:paraId="6753F967" w14:textId="77777777"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 xml:space="preserve">EPSDD returned $5.035 million more than the original budget in 2020-21 interim result due to the amount of cash transferred to the Territory Banking Account (TBA) related to the higher number and prices of property sales under the Loose-Fill Asbestos Insulation Eradication Scheme.  </w:t>
      </w:r>
    </w:p>
    <w:p w14:paraId="1B93CC7F" w14:textId="274842FA" w:rsidR="00AC15CB" w:rsidRPr="005017B1" w:rsidRDefault="00AC15CB" w:rsidP="00C66ECE">
      <w:pPr>
        <w:pStyle w:val="BSbullet2"/>
        <w:pBdr>
          <w:top w:val="nil"/>
          <w:left w:val="nil"/>
          <w:bottom w:val="nil"/>
          <w:right w:val="nil"/>
          <w:between w:val="nil"/>
          <w:bar w:val="nil"/>
        </w:pBdr>
        <w:ind w:left="1077"/>
        <w:rPr>
          <w:bdr w:val="nil"/>
        </w:rPr>
      </w:pPr>
      <w:r w:rsidRPr="005017B1">
        <w:rPr>
          <w:bdr w:val="nil"/>
        </w:rPr>
        <w:t>EPSDD will return $15.582 million less in the 2021-22 Budget compared to the 2020-21 interim outcome due to less property settlements due as the Loose-Fill Asbestos Insulation Eradication Scheme competes in 2021-22.</w:t>
      </w:r>
    </w:p>
    <w:p w14:paraId="1018E314" w14:textId="77777777" w:rsidR="00AC15CB" w:rsidRPr="005017B1" w:rsidRDefault="00AC15CB" w:rsidP="00F43BDC">
      <w:pPr>
        <w:pStyle w:val="Heading4"/>
      </w:pPr>
      <w:r w:rsidRPr="005017B1">
        <w:t>Cash Flow Statement</w:t>
      </w:r>
    </w:p>
    <w:p w14:paraId="25CC3FEC" w14:textId="77777777" w:rsidR="00AC15CB" w:rsidRPr="005017B1" w:rsidRDefault="00AC15CB" w:rsidP="00AC15CB">
      <w:pPr>
        <w:pBdr>
          <w:top w:val="nil"/>
          <w:left w:val="nil"/>
          <w:bottom w:val="nil"/>
          <w:right w:val="nil"/>
          <w:between w:val="nil"/>
          <w:bar w:val="nil"/>
        </w:pBdr>
        <w:rPr>
          <w:bdr w:val="nil"/>
        </w:rPr>
      </w:pPr>
      <w:r w:rsidRPr="005017B1">
        <w:rPr>
          <w:bdr w:val="nil"/>
        </w:rPr>
        <w:t>Variations in the Statement are explained in the notes above.</w:t>
      </w:r>
    </w:p>
    <w:p w14:paraId="27BD096B" w14:textId="77777777" w:rsidR="00AC15CB" w:rsidRPr="005017B1" w:rsidRDefault="00AC15CB" w:rsidP="00AC15CB">
      <w:pPr>
        <w:pBdr>
          <w:top w:val="nil"/>
          <w:left w:val="nil"/>
          <w:bottom w:val="nil"/>
          <w:right w:val="nil"/>
          <w:between w:val="nil"/>
          <w:bar w:val="nil"/>
        </w:pBdr>
        <w:rPr>
          <w:rFonts w:eastAsia="TimesNewRomanPS-ItalicMT"/>
          <w:bdr w:val="nil"/>
        </w:rPr>
      </w:pPr>
      <w:r w:rsidRPr="005017B1">
        <w:t xml:space="preserve"> </w:t>
      </w:r>
    </w:p>
    <w:p w14:paraId="1A1F08B1" w14:textId="77777777" w:rsidR="00AC15CB" w:rsidRPr="005017B1" w:rsidRDefault="00AC15CB" w:rsidP="00AC15CB">
      <w:pPr>
        <w:pStyle w:val="Heading2"/>
        <w:pageBreakBefore/>
        <w:pBdr>
          <w:top w:val="nil"/>
          <w:left w:val="nil"/>
          <w:bottom w:val="nil"/>
          <w:right w:val="nil"/>
          <w:between w:val="nil"/>
          <w:bar w:val="nil"/>
        </w:pBdr>
        <w:ind w:left="-426" w:firstLine="426"/>
        <w:rPr>
          <w:bdr w:val="nil"/>
        </w:rPr>
      </w:pPr>
      <w:bookmarkStart w:id="52" w:name="_Toc452467803_0"/>
      <w:bookmarkStart w:id="53" w:name="_Toc83988625"/>
      <w:r w:rsidRPr="005017B1">
        <w:rPr>
          <w:bdr w:val="nil"/>
        </w:rPr>
        <w:lastRenderedPageBreak/>
        <w:t>Financial Statements</w:t>
      </w:r>
      <w:bookmarkEnd w:id="52"/>
      <w:r w:rsidRPr="005017B1">
        <w:rPr>
          <w:bdr w:val="nil"/>
        </w:rPr>
        <w:t xml:space="preserve"> – Territorial (GGS)</w:t>
      </w:r>
      <w:bookmarkEnd w:id="53"/>
    </w:p>
    <w:p w14:paraId="339D3855" w14:textId="5305E0B8" w:rsidR="00AC15CB" w:rsidRPr="005017B1" w:rsidRDefault="00AC15CB" w:rsidP="00AC15CB">
      <w:pPr>
        <w:pStyle w:val="Caption"/>
        <w:pBdr>
          <w:top w:val="nil"/>
          <w:left w:val="nil"/>
          <w:bottom w:val="nil"/>
          <w:right w:val="nil"/>
          <w:between w:val="nil"/>
          <w:bar w:val="nil"/>
        </w:pBdr>
        <w:rPr>
          <w:bdr w:val="nil"/>
        </w:rPr>
      </w:pPr>
      <w:r w:rsidRPr="005017B1">
        <w:rPr>
          <w:bdr w:val="nil"/>
        </w:rPr>
        <w:t xml:space="preserve">Table </w:t>
      </w:r>
      <w:r w:rsidR="00F52A0A">
        <w:rPr>
          <w:bdr w:val="nil"/>
        </w:rPr>
        <w:t>41</w:t>
      </w:r>
      <w:r w:rsidRPr="005017B1">
        <w:rPr>
          <w:bdr w:val="nil"/>
        </w:rPr>
        <w:t xml:space="preserve">: Environment, Planning and Sustainable Development Directorate: Statement of Income and Expenses on behalf of the Territory </w:t>
      </w:r>
    </w:p>
    <w:tbl>
      <w:tblPr>
        <w:tblStyle w:val="CDMRange15"/>
        <w:tblW w:w="9115" w:type="dxa"/>
        <w:tblLayout w:type="fixed"/>
        <w:tblLook w:val="0600" w:firstRow="0" w:lastRow="0" w:firstColumn="0" w:lastColumn="0" w:noHBand="1" w:noVBand="1"/>
      </w:tblPr>
      <w:tblGrid>
        <w:gridCol w:w="1035"/>
        <w:gridCol w:w="2385"/>
        <w:gridCol w:w="1035"/>
        <w:gridCol w:w="1035"/>
        <w:gridCol w:w="600"/>
        <w:gridCol w:w="1035"/>
        <w:gridCol w:w="955"/>
        <w:gridCol w:w="1035"/>
      </w:tblGrid>
      <w:tr w:rsidR="008531A6" w:rsidRPr="005017B1" w14:paraId="19A2A470" w14:textId="77777777" w:rsidTr="00622740">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186DA0A"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1D677E36" w14:textId="77777777" w:rsidR="008531A6" w:rsidRPr="005017B1" w:rsidRDefault="008531A6">
            <w:pPr>
              <w:pStyle w:val="Normal14"/>
              <w:jc w:val="right"/>
              <w:rPr>
                <w:rFonts w:ascii="Calibri" w:eastAsia="Calibri" w:hAnsi="Calibri" w:cs="Calibri"/>
                <w:b/>
                <w:color w:val="000000"/>
                <w:sz w:val="18"/>
              </w:rPr>
            </w:pPr>
          </w:p>
          <w:p w14:paraId="2661A985"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auto" w:fill="auto"/>
            <w:tcMar>
              <w:left w:w="0" w:type="dxa"/>
              <w:right w:w="0" w:type="dxa"/>
            </w:tcMar>
          </w:tcPr>
          <w:p w14:paraId="0BB12D3C" w14:textId="77777777" w:rsidR="008531A6" w:rsidRPr="005017B1" w:rsidRDefault="008531A6">
            <w:pPr>
              <w:pStyle w:val="Normal14"/>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auto" w:fill="auto"/>
            <w:tcMar>
              <w:left w:w="101" w:type="dxa"/>
              <w:right w:w="101" w:type="dxa"/>
            </w:tcMar>
          </w:tcPr>
          <w:p w14:paraId="27210913"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auto" w:fill="auto"/>
            <w:tcMar>
              <w:left w:w="101" w:type="dxa"/>
              <w:right w:w="101" w:type="dxa"/>
            </w:tcMar>
          </w:tcPr>
          <w:p w14:paraId="3965F32C"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 xml:space="preserve">2021-22 Budget            </w:t>
            </w:r>
          </w:p>
          <w:p w14:paraId="172EAD96" w14:textId="77777777" w:rsidR="008531A6" w:rsidRPr="005017B1" w:rsidRDefault="008531A6">
            <w:pPr>
              <w:pStyle w:val="Normal14"/>
              <w:jc w:val="right"/>
              <w:rPr>
                <w:rFonts w:ascii="Calibri" w:eastAsia="Calibri" w:hAnsi="Calibri" w:cs="Calibri"/>
                <w:b/>
                <w:color w:val="000000"/>
                <w:sz w:val="18"/>
              </w:rPr>
            </w:pPr>
          </w:p>
          <w:p w14:paraId="74C61BB8"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auto" w:fill="auto"/>
            <w:tcMar>
              <w:left w:w="101" w:type="dxa"/>
              <w:right w:w="101" w:type="dxa"/>
            </w:tcMar>
          </w:tcPr>
          <w:p w14:paraId="6F2265F1"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Var</w:t>
            </w:r>
          </w:p>
          <w:p w14:paraId="15ADB162"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auto" w:fill="auto"/>
            <w:tcMar>
              <w:left w:w="101" w:type="dxa"/>
              <w:right w:w="101" w:type="dxa"/>
            </w:tcMar>
          </w:tcPr>
          <w:p w14:paraId="437AC68E"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 xml:space="preserve">2022-23 Estimate            </w:t>
            </w:r>
          </w:p>
          <w:p w14:paraId="58201A23" w14:textId="77777777" w:rsidR="008531A6" w:rsidRPr="005017B1" w:rsidRDefault="008531A6">
            <w:pPr>
              <w:pStyle w:val="Normal14"/>
              <w:jc w:val="right"/>
              <w:rPr>
                <w:rFonts w:ascii="Calibri" w:eastAsia="Calibri" w:hAnsi="Calibri" w:cs="Calibri"/>
                <w:b/>
                <w:color w:val="000000"/>
                <w:sz w:val="18"/>
              </w:rPr>
            </w:pPr>
          </w:p>
          <w:p w14:paraId="6297A7C6"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55" w:type="dxa"/>
            <w:tcBorders>
              <w:top w:val="single" w:sz="12" w:space="0" w:color="auto"/>
              <w:left w:val="nil"/>
              <w:bottom w:val="single" w:sz="12" w:space="0" w:color="auto"/>
              <w:right w:val="nil"/>
              <w:tl2br w:val="nil"/>
              <w:tr2bl w:val="nil"/>
            </w:tcBorders>
            <w:shd w:val="clear" w:color="auto" w:fill="auto"/>
            <w:tcMar>
              <w:left w:w="101" w:type="dxa"/>
              <w:right w:w="101" w:type="dxa"/>
            </w:tcMar>
          </w:tcPr>
          <w:p w14:paraId="6F0C48D1"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 xml:space="preserve">2023-24 Estimate            </w:t>
            </w:r>
          </w:p>
          <w:p w14:paraId="45527DBA" w14:textId="77777777" w:rsidR="008531A6" w:rsidRPr="005017B1" w:rsidRDefault="008531A6">
            <w:pPr>
              <w:pStyle w:val="Normal14"/>
              <w:jc w:val="right"/>
              <w:rPr>
                <w:rFonts w:ascii="Calibri" w:eastAsia="Calibri" w:hAnsi="Calibri" w:cs="Calibri"/>
                <w:b/>
                <w:color w:val="000000"/>
                <w:sz w:val="18"/>
              </w:rPr>
            </w:pPr>
          </w:p>
          <w:p w14:paraId="08AE0F88"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auto" w:fill="auto"/>
            <w:tcMar>
              <w:left w:w="101" w:type="dxa"/>
              <w:right w:w="101" w:type="dxa"/>
            </w:tcMar>
          </w:tcPr>
          <w:p w14:paraId="18968869"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 xml:space="preserve">2024-25 Estimate            </w:t>
            </w:r>
          </w:p>
          <w:p w14:paraId="61FBD9DE" w14:textId="77777777" w:rsidR="008531A6" w:rsidRPr="005017B1" w:rsidRDefault="008531A6">
            <w:pPr>
              <w:pStyle w:val="Normal14"/>
              <w:jc w:val="right"/>
              <w:rPr>
                <w:rFonts w:ascii="Calibri" w:eastAsia="Calibri" w:hAnsi="Calibri" w:cs="Calibri"/>
                <w:b/>
                <w:color w:val="000000"/>
                <w:sz w:val="18"/>
              </w:rPr>
            </w:pPr>
          </w:p>
          <w:p w14:paraId="15E1FC8F"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8531A6" w:rsidRPr="005017B1" w14:paraId="09FEB5A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F8B0FCB" w14:textId="77777777" w:rsidR="008531A6" w:rsidRPr="005017B1" w:rsidRDefault="008531A6">
            <w:pPr>
              <w:pStyle w:val="Normal14"/>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auto" w:fill="auto"/>
            <w:tcMar>
              <w:left w:w="0" w:type="dxa"/>
              <w:right w:w="0" w:type="dxa"/>
            </w:tcMar>
          </w:tcPr>
          <w:p w14:paraId="64E98D93" w14:textId="77777777" w:rsidR="008531A6" w:rsidRPr="005017B1" w:rsidRDefault="008531A6">
            <w:pPr>
              <w:pStyle w:val="Normal14"/>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auto" w:fill="auto"/>
            <w:tcMar>
              <w:left w:w="0" w:type="dxa"/>
              <w:right w:w="0" w:type="dxa"/>
            </w:tcMar>
          </w:tcPr>
          <w:p w14:paraId="6EE92E65" w14:textId="77777777" w:rsidR="008531A6" w:rsidRPr="005017B1" w:rsidRDefault="008531A6">
            <w:pPr>
              <w:pStyle w:val="Normal14"/>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auto" w:fill="auto"/>
            <w:tcMar>
              <w:left w:w="0" w:type="dxa"/>
              <w:right w:w="0" w:type="dxa"/>
            </w:tcMar>
          </w:tcPr>
          <w:p w14:paraId="02A5CB69" w14:textId="77777777" w:rsidR="008531A6" w:rsidRPr="005017B1" w:rsidRDefault="008531A6">
            <w:pPr>
              <w:pStyle w:val="Normal14"/>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auto" w:fill="auto"/>
            <w:tcMar>
              <w:left w:w="0" w:type="dxa"/>
              <w:right w:w="0" w:type="dxa"/>
            </w:tcMar>
          </w:tcPr>
          <w:p w14:paraId="2D793238" w14:textId="77777777" w:rsidR="008531A6" w:rsidRPr="005017B1" w:rsidRDefault="008531A6">
            <w:pPr>
              <w:pStyle w:val="Normal14"/>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auto" w:fill="auto"/>
            <w:tcMar>
              <w:left w:w="0" w:type="dxa"/>
              <w:right w:w="0" w:type="dxa"/>
            </w:tcMar>
          </w:tcPr>
          <w:p w14:paraId="1D88553B" w14:textId="77777777" w:rsidR="008531A6" w:rsidRPr="005017B1" w:rsidRDefault="008531A6">
            <w:pPr>
              <w:pStyle w:val="Normal14"/>
              <w:jc w:val="right"/>
              <w:rPr>
                <w:rFonts w:ascii="Calibri" w:eastAsia="Calibri" w:hAnsi="Calibri" w:cs="Calibri"/>
                <w:b/>
                <w:i/>
                <w:color w:val="000000"/>
                <w:sz w:val="18"/>
              </w:rPr>
            </w:pPr>
          </w:p>
        </w:tc>
        <w:tc>
          <w:tcPr>
            <w:tcW w:w="955" w:type="dxa"/>
            <w:tcBorders>
              <w:top w:val="single" w:sz="12" w:space="0" w:color="auto"/>
              <w:left w:val="nil"/>
              <w:bottom w:val="nil"/>
              <w:right w:val="nil"/>
              <w:tl2br w:val="nil"/>
              <w:tr2bl w:val="nil"/>
            </w:tcBorders>
            <w:shd w:val="clear" w:color="auto" w:fill="auto"/>
            <w:tcMar>
              <w:left w:w="0" w:type="dxa"/>
              <w:right w:w="0" w:type="dxa"/>
            </w:tcMar>
          </w:tcPr>
          <w:p w14:paraId="123A7C79" w14:textId="77777777" w:rsidR="008531A6" w:rsidRPr="005017B1" w:rsidRDefault="008531A6">
            <w:pPr>
              <w:pStyle w:val="Normal14"/>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auto" w:fill="auto"/>
            <w:tcMar>
              <w:left w:w="0" w:type="dxa"/>
              <w:right w:w="0" w:type="dxa"/>
            </w:tcMar>
          </w:tcPr>
          <w:p w14:paraId="68C5DEBC" w14:textId="77777777" w:rsidR="008531A6" w:rsidRPr="005017B1" w:rsidRDefault="008531A6">
            <w:pPr>
              <w:pStyle w:val="Normal14"/>
              <w:jc w:val="right"/>
              <w:rPr>
                <w:rFonts w:ascii="Calibri" w:eastAsia="Calibri" w:hAnsi="Calibri" w:cs="Calibri"/>
                <w:b/>
                <w:i/>
                <w:color w:val="000000"/>
                <w:sz w:val="18"/>
              </w:rPr>
            </w:pPr>
          </w:p>
        </w:tc>
      </w:tr>
      <w:tr w:rsidR="008531A6" w:rsidRPr="005017B1" w14:paraId="5A7B7A0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B8B9BF7" w14:textId="77777777" w:rsidR="008531A6" w:rsidRPr="005017B1" w:rsidRDefault="008531A6">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noWrap/>
            <w:tcMar>
              <w:left w:w="101" w:type="dxa"/>
              <w:right w:w="101" w:type="dxa"/>
            </w:tcMar>
          </w:tcPr>
          <w:p w14:paraId="05EB1379" w14:textId="77777777" w:rsidR="008531A6" w:rsidRPr="005017B1" w:rsidRDefault="00AC15CB">
            <w:pPr>
              <w:pStyle w:val="Normal14"/>
              <w:rPr>
                <w:rFonts w:ascii="Calibri" w:eastAsia="Calibri" w:hAnsi="Calibri" w:cs="Calibri"/>
                <w:b/>
                <w:color w:val="000000"/>
                <w:sz w:val="18"/>
              </w:rPr>
            </w:pPr>
            <w:r w:rsidRPr="005017B1">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auto" w:fill="auto"/>
            <w:tcMar>
              <w:left w:w="0" w:type="dxa"/>
              <w:right w:w="0" w:type="dxa"/>
            </w:tcMar>
          </w:tcPr>
          <w:p w14:paraId="2656BA09"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682BC422" w14:textId="77777777" w:rsidR="008531A6" w:rsidRPr="005017B1" w:rsidRDefault="008531A6">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auto" w:fill="auto"/>
            <w:tcMar>
              <w:left w:w="0" w:type="dxa"/>
              <w:right w:w="0" w:type="dxa"/>
            </w:tcMar>
          </w:tcPr>
          <w:p w14:paraId="72103686"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73089B47" w14:textId="77777777" w:rsidR="008531A6" w:rsidRPr="005017B1" w:rsidRDefault="008531A6">
            <w:pPr>
              <w:pStyle w:val="Normal14"/>
              <w:rPr>
                <w:rFonts w:ascii="Calibri" w:eastAsia="Calibri" w:hAnsi="Calibri" w:cs="Calibri"/>
                <w:color w:val="000000"/>
                <w:sz w:val="18"/>
              </w:rPr>
            </w:pPr>
          </w:p>
        </w:tc>
        <w:tc>
          <w:tcPr>
            <w:tcW w:w="955" w:type="dxa"/>
            <w:tcBorders>
              <w:top w:val="nil"/>
              <w:left w:val="nil"/>
              <w:bottom w:val="nil"/>
              <w:right w:val="nil"/>
              <w:tl2br w:val="nil"/>
              <w:tr2bl w:val="nil"/>
            </w:tcBorders>
            <w:shd w:val="clear" w:color="auto" w:fill="auto"/>
            <w:tcMar>
              <w:left w:w="0" w:type="dxa"/>
              <w:right w:w="0" w:type="dxa"/>
            </w:tcMar>
          </w:tcPr>
          <w:p w14:paraId="2C39E283"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43B38ED6" w14:textId="77777777" w:rsidR="008531A6" w:rsidRPr="005017B1" w:rsidRDefault="008531A6">
            <w:pPr>
              <w:pStyle w:val="Normal14"/>
              <w:rPr>
                <w:rFonts w:ascii="Calibri" w:eastAsia="Calibri" w:hAnsi="Calibri" w:cs="Calibri"/>
                <w:color w:val="000000"/>
                <w:sz w:val="18"/>
              </w:rPr>
            </w:pPr>
          </w:p>
        </w:tc>
      </w:tr>
      <w:tr w:rsidR="008531A6" w:rsidRPr="005017B1" w14:paraId="79CC668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E04AFDD"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2 571</w:t>
            </w:r>
          </w:p>
        </w:tc>
        <w:tc>
          <w:tcPr>
            <w:tcW w:w="2385" w:type="dxa"/>
            <w:tcBorders>
              <w:top w:val="nil"/>
              <w:left w:val="nil"/>
              <w:bottom w:val="nil"/>
              <w:right w:val="nil"/>
              <w:tl2br w:val="nil"/>
              <w:tr2bl w:val="nil"/>
            </w:tcBorders>
            <w:shd w:val="clear" w:color="auto" w:fill="auto"/>
            <w:noWrap/>
            <w:tcMar>
              <w:left w:w="101" w:type="dxa"/>
              <w:right w:w="101" w:type="dxa"/>
            </w:tcMar>
          </w:tcPr>
          <w:p w14:paraId="24DB84E8" w14:textId="77777777" w:rsidR="008531A6" w:rsidRPr="005017B1" w:rsidRDefault="00AC15CB" w:rsidP="00380376">
            <w:pPr>
              <w:pStyle w:val="Normal14"/>
              <w:ind w:left="113" w:hanging="113"/>
              <w:rPr>
                <w:rFonts w:ascii="Calibri" w:eastAsia="Calibri" w:hAnsi="Calibri" w:cs="Calibri"/>
                <w:color w:val="000000"/>
                <w:sz w:val="18"/>
              </w:rPr>
            </w:pPr>
            <w:r w:rsidRPr="005017B1">
              <w:rPr>
                <w:rFonts w:ascii="Calibri" w:eastAsia="Calibri" w:hAnsi="Calibri" w:cs="Calibri"/>
                <w:color w:val="000000"/>
                <w:sz w:val="18"/>
              </w:rPr>
              <w:t>Payment for Expenses on Behalf of the Territory</w:t>
            </w:r>
          </w:p>
        </w:tc>
        <w:tc>
          <w:tcPr>
            <w:tcW w:w="1035" w:type="dxa"/>
            <w:tcBorders>
              <w:top w:val="nil"/>
              <w:left w:val="nil"/>
              <w:bottom w:val="nil"/>
              <w:right w:val="nil"/>
              <w:tl2br w:val="nil"/>
              <w:tr2bl w:val="nil"/>
            </w:tcBorders>
            <w:shd w:val="clear" w:color="auto" w:fill="auto"/>
            <w:tcMar>
              <w:left w:w="101" w:type="dxa"/>
              <w:right w:w="101" w:type="dxa"/>
            </w:tcMar>
          </w:tcPr>
          <w:p w14:paraId="14868709"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1 759</w:t>
            </w:r>
          </w:p>
        </w:tc>
        <w:tc>
          <w:tcPr>
            <w:tcW w:w="1035" w:type="dxa"/>
            <w:tcBorders>
              <w:top w:val="nil"/>
              <w:left w:val="nil"/>
              <w:bottom w:val="nil"/>
              <w:right w:val="nil"/>
              <w:tl2br w:val="nil"/>
              <w:tr2bl w:val="nil"/>
            </w:tcBorders>
            <w:shd w:val="clear" w:color="auto" w:fill="auto"/>
            <w:tcMar>
              <w:left w:w="101" w:type="dxa"/>
              <w:right w:w="101" w:type="dxa"/>
            </w:tcMar>
          </w:tcPr>
          <w:p w14:paraId="07F71414"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2 845</w:t>
            </w:r>
          </w:p>
        </w:tc>
        <w:tc>
          <w:tcPr>
            <w:tcW w:w="600" w:type="dxa"/>
            <w:tcBorders>
              <w:top w:val="nil"/>
              <w:left w:val="nil"/>
              <w:bottom w:val="nil"/>
              <w:right w:val="nil"/>
              <w:tl2br w:val="nil"/>
              <w:tr2bl w:val="nil"/>
            </w:tcBorders>
            <w:shd w:val="clear" w:color="auto" w:fill="auto"/>
            <w:tcMar>
              <w:left w:w="101" w:type="dxa"/>
              <w:right w:w="101" w:type="dxa"/>
            </w:tcMar>
          </w:tcPr>
          <w:p w14:paraId="2CC9F266" w14:textId="55AF5C99"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62</w:t>
            </w:r>
          </w:p>
        </w:tc>
        <w:tc>
          <w:tcPr>
            <w:tcW w:w="1035" w:type="dxa"/>
            <w:tcBorders>
              <w:top w:val="nil"/>
              <w:left w:val="nil"/>
              <w:bottom w:val="nil"/>
              <w:right w:val="nil"/>
              <w:tl2br w:val="nil"/>
              <w:tr2bl w:val="nil"/>
            </w:tcBorders>
            <w:shd w:val="clear" w:color="auto" w:fill="auto"/>
            <w:tcMar>
              <w:left w:w="101" w:type="dxa"/>
              <w:right w:w="101" w:type="dxa"/>
            </w:tcMar>
          </w:tcPr>
          <w:p w14:paraId="5A64F032"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2 166</w:t>
            </w:r>
          </w:p>
        </w:tc>
        <w:tc>
          <w:tcPr>
            <w:tcW w:w="955" w:type="dxa"/>
            <w:tcBorders>
              <w:top w:val="nil"/>
              <w:left w:val="nil"/>
              <w:bottom w:val="nil"/>
              <w:right w:val="nil"/>
              <w:tl2br w:val="nil"/>
              <w:tr2bl w:val="nil"/>
            </w:tcBorders>
            <w:shd w:val="clear" w:color="auto" w:fill="auto"/>
            <w:tcMar>
              <w:left w:w="101" w:type="dxa"/>
              <w:right w:w="101" w:type="dxa"/>
            </w:tcMar>
          </w:tcPr>
          <w:p w14:paraId="6D5F9065"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2 297</w:t>
            </w:r>
          </w:p>
        </w:tc>
        <w:tc>
          <w:tcPr>
            <w:tcW w:w="1035" w:type="dxa"/>
            <w:tcBorders>
              <w:top w:val="nil"/>
              <w:left w:val="nil"/>
              <w:bottom w:val="nil"/>
              <w:right w:val="nil"/>
              <w:tl2br w:val="nil"/>
              <w:tr2bl w:val="nil"/>
            </w:tcBorders>
            <w:shd w:val="clear" w:color="auto" w:fill="auto"/>
            <w:tcMar>
              <w:left w:w="101" w:type="dxa"/>
              <w:right w:w="101" w:type="dxa"/>
            </w:tcMar>
          </w:tcPr>
          <w:p w14:paraId="0633518E"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2 314</w:t>
            </w:r>
          </w:p>
        </w:tc>
      </w:tr>
      <w:tr w:rsidR="008531A6" w:rsidRPr="005017B1" w14:paraId="625A04D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1878212"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12 350</w:t>
            </w:r>
          </w:p>
        </w:tc>
        <w:tc>
          <w:tcPr>
            <w:tcW w:w="2385" w:type="dxa"/>
            <w:tcBorders>
              <w:top w:val="nil"/>
              <w:left w:val="nil"/>
              <w:bottom w:val="nil"/>
              <w:right w:val="nil"/>
              <w:tl2br w:val="nil"/>
              <w:tr2bl w:val="nil"/>
            </w:tcBorders>
            <w:shd w:val="clear" w:color="auto" w:fill="auto"/>
            <w:noWrap/>
            <w:tcMar>
              <w:left w:w="101" w:type="dxa"/>
              <w:right w:w="101" w:type="dxa"/>
            </w:tcMar>
          </w:tcPr>
          <w:p w14:paraId="3695CBC6" w14:textId="77777777" w:rsidR="008531A6" w:rsidRPr="005017B1" w:rsidRDefault="00AC15CB" w:rsidP="00380376">
            <w:pPr>
              <w:pStyle w:val="Normal14"/>
              <w:ind w:left="113" w:hanging="113"/>
              <w:rPr>
                <w:rFonts w:ascii="Calibri" w:eastAsia="Calibri" w:hAnsi="Calibri" w:cs="Calibri"/>
                <w:color w:val="000000"/>
                <w:sz w:val="18"/>
              </w:rPr>
            </w:pPr>
            <w:r w:rsidRPr="005017B1">
              <w:rPr>
                <w:rFonts w:ascii="Calibri" w:eastAsia="Calibri" w:hAnsi="Calibri" w:cs="Calibri"/>
                <w:color w:val="000000"/>
                <w:sz w:val="18"/>
              </w:rPr>
              <w:t>Taxes, Licences, Fees and Fines</w:t>
            </w:r>
          </w:p>
        </w:tc>
        <w:tc>
          <w:tcPr>
            <w:tcW w:w="1035" w:type="dxa"/>
            <w:tcBorders>
              <w:top w:val="nil"/>
              <w:left w:val="nil"/>
              <w:bottom w:val="nil"/>
              <w:right w:val="nil"/>
              <w:tl2br w:val="nil"/>
              <w:tr2bl w:val="nil"/>
            </w:tcBorders>
            <w:shd w:val="clear" w:color="auto" w:fill="auto"/>
            <w:tcMar>
              <w:left w:w="101" w:type="dxa"/>
              <w:right w:w="101" w:type="dxa"/>
            </w:tcMar>
          </w:tcPr>
          <w:p w14:paraId="2BB73F9A"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13 841</w:t>
            </w:r>
          </w:p>
        </w:tc>
        <w:tc>
          <w:tcPr>
            <w:tcW w:w="1035" w:type="dxa"/>
            <w:tcBorders>
              <w:top w:val="nil"/>
              <w:left w:val="nil"/>
              <w:bottom w:val="nil"/>
              <w:right w:val="nil"/>
              <w:tl2br w:val="nil"/>
              <w:tr2bl w:val="nil"/>
            </w:tcBorders>
            <w:shd w:val="clear" w:color="auto" w:fill="auto"/>
            <w:tcMar>
              <w:left w:w="101" w:type="dxa"/>
              <w:right w:w="101" w:type="dxa"/>
            </w:tcMar>
          </w:tcPr>
          <w:p w14:paraId="300FB42A"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12 097</w:t>
            </w:r>
          </w:p>
        </w:tc>
        <w:tc>
          <w:tcPr>
            <w:tcW w:w="600" w:type="dxa"/>
            <w:tcBorders>
              <w:top w:val="nil"/>
              <w:left w:val="nil"/>
              <w:bottom w:val="nil"/>
              <w:right w:val="nil"/>
              <w:tl2br w:val="nil"/>
              <w:tr2bl w:val="nil"/>
            </w:tcBorders>
            <w:shd w:val="clear" w:color="auto" w:fill="auto"/>
            <w:tcMar>
              <w:left w:w="101" w:type="dxa"/>
              <w:right w:w="101" w:type="dxa"/>
            </w:tcMar>
          </w:tcPr>
          <w:p w14:paraId="657F7218" w14:textId="43802D6D"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-13</w:t>
            </w:r>
          </w:p>
        </w:tc>
        <w:tc>
          <w:tcPr>
            <w:tcW w:w="1035" w:type="dxa"/>
            <w:tcBorders>
              <w:top w:val="nil"/>
              <w:left w:val="nil"/>
              <w:bottom w:val="nil"/>
              <w:right w:val="nil"/>
              <w:tl2br w:val="nil"/>
              <w:tr2bl w:val="nil"/>
            </w:tcBorders>
            <w:shd w:val="clear" w:color="auto" w:fill="auto"/>
            <w:tcMar>
              <w:left w:w="101" w:type="dxa"/>
              <w:right w:w="101" w:type="dxa"/>
            </w:tcMar>
          </w:tcPr>
          <w:p w14:paraId="6548DD74"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12 065</w:t>
            </w:r>
          </w:p>
        </w:tc>
        <w:tc>
          <w:tcPr>
            <w:tcW w:w="955" w:type="dxa"/>
            <w:tcBorders>
              <w:top w:val="nil"/>
              <w:left w:val="nil"/>
              <w:bottom w:val="nil"/>
              <w:right w:val="nil"/>
              <w:tl2br w:val="nil"/>
              <w:tr2bl w:val="nil"/>
            </w:tcBorders>
            <w:shd w:val="clear" w:color="auto" w:fill="auto"/>
            <w:tcMar>
              <w:left w:w="101" w:type="dxa"/>
              <w:right w:w="101" w:type="dxa"/>
            </w:tcMar>
          </w:tcPr>
          <w:p w14:paraId="3764AA12"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12 160</w:t>
            </w:r>
          </w:p>
        </w:tc>
        <w:tc>
          <w:tcPr>
            <w:tcW w:w="1035" w:type="dxa"/>
            <w:tcBorders>
              <w:top w:val="nil"/>
              <w:left w:val="nil"/>
              <w:bottom w:val="nil"/>
              <w:right w:val="nil"/>
              <w:tl2br w:val="nil"/>
              <w:tr2bl w:val="nil"/>
            </w:tcBorders>
            <w:shd w:val="clear" w:color="auto" w:fill="auto"/>
            <w:tcMar>
              <w:left w:w="101" w:type="dxa"/>
              <w:right w:w="101" w:type="dxa"/>
            </w:tcMar>
          </w:tcPr>
          <w:p w14:paraId="2BDD42D7"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12 340</w:t>
            </w:r>
          </w:p>
        </w:tc>
      </w:tr>
      <w:tr w:rsidR="008531A6" w:rsidRPr="005017B1" w14:paraId="3782F8A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27800DF"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5 249</w:t>
            </w:r>
          </w:p>
        </w:tc>
        <w:tc>
          <w:tcPr>
            <w:tcW w:w="2385" w:type="dxa"/>
            <w:tcBorders>
              <w:top w:val="nil"/>
              <w:left w:val="nil"/>
              <w:bottom w:val="nil"/>
              <w:right w:val="nil"/>
              <w:tl2br w:val="nil"/>
              <w:tr2bl w:val="nil"/>
            </w:tcBorders>
            <w:shd w:val="clear" w:color="auto" w:fill="auto"/>
            <w:noWrap/>
            <w:tcMar>
              <w:left w:w="101" w:type="dxa"/>
              <w:right w:w="101" w:type="dxa"/>
            </w:tcMar>
          </w:tcPr>
          <w:p w14:paraId="40C64C45" w14:textId="77777777" w:rsidR="008531A6" w:rsidRPr="005017B1" w:rsidRDefault="00AC15CB" w:rsidP="00380376">
            <w:pPr>
              <w:pStyle w:val="Normal14"/>
              <w:ind w:left="113" w:hanging="113"/>
              <w:rPr>
                <w:rFonts w:ascii="Calibri" w:eastAsia="Calibri" w:hAnsi="Calibri" w:cs="Calibri"/>
                <w:color w:val="000000"/>
                <w:sz w:val="18"/>
              </w:rPr>
            </w:pPr>
            <w:r w:rsidRPr="005017B1">
              <w:rPr>
                <w:rFonts w:ascii="Calibri" w:eastAsia="Calibri" w:hAnsi="Calibri" w:cs="Calibri"/>
                <w:color w:val="000000"/>
                <w:sz w:val="18"/>
              </w:rPr>
              <w:t>Land Revenue</w:t>
            </w:r>
          </w:p>
        </w:tc>
        <w:tc>
          <w:tcPr>
            <w:tcW w:w="1035" w:type="dxa"/>
            <w:tcBorders>
              <w:top w:val="nil"/>
              <w:left w:val="nil"/>
              <w:bottom w:val="nil"/>
              <w:right w:val="nil"/>
              <w:tl2br w:val="nil"/>
              <w:tr2bl w:val="nil"/>
            </w:tcBorders>
            <w:shd w:val="clear" w:color="auto" w:fill="auto"/>
            <w:tcMar>
              <w:left w:w="101" w:type="dxa"/>
              <w:right w:w="101" w:type="dxa"/>
            </w:tcMar>
          </w:tcPr>
          <w:p w14:paraId="1268C411"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5 038</w:t>
            </w:r>
          </w:p>
        </w:tc>
        <w:tc>
          <w:tcPr>
            <w:tcW w:w="1035" w:type="dxa"/>
            <w:tcBorders>
              <w:top w:val="nil"/>
              <w:left w:val="nil"/>
              <w:bottom w:val="nil"/>
              <w:right w:val="nil"/>
              <w:tl2br w:val="nil"/>
              <w:tr2bl w:val="nil"/>
            </w:tcBorders>
            <w:shd w:val="clear" w:color="auto" w:fill="auto"/>
            <w:tcMar>
              <w:left w:w="101" w:type="dxa"/>
              <w:right w:w="101" w:type="dxa"/>
            </w:tcMar>
          </w:tcPr>
          <w:p w14:paraId="58368136"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21 168</w:t>
            </w:r>
          </w:p>
        </w:tc>
        <w:tc>
          <w:tcPr>
            <w:tcW w:w="600" w:type="dxa"/>
            <w:tcBorders>
              <w:top w:val="nil"/>
              <w:left w:val="nil"/>
              <w:bottom w:val="nil"/>
              <w:right w:val="nil"/>
              <w:tl2br w:val="nil"/>
              <w:tr2bl w:val="nil"/>
            </w:tcBorders>
            <w:shd w:val="clear" w:color="auto" w:fill="auto"/>
            <w:tcMar>
              <w:left w:w="101" w:type="dxa"/>
              <w:right w:w="101" w:type="dxa"/>
            </w:tcMar>
          </w:tcPr>
          <w:p w14:paraId="3E07E7EF" w14:textId="275B9241"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320</w:t>
            </w:r>
          </w:p>
        </w:tc>
        <w:tc>
          <w:tcPr>
            <w:tcW w:w="1035" w:type="dxa"/>
            <w:tcBorders>
              <w:top w:val="nil"/>
              <w:left w:val="nil"/>
              <w:bottom w:val="nil"/>
              <w:right w:val="nil"/>
              <w:tl2br w:val="nil"/>
              <w:tr2bl w:val="nil"/>
            </w:tcBorders>
            <w:shd w:val="clear" w:color="auto" w:fill="auto"/>
            <w:tcMar>
              <w:left w:w="101" w:type="dxa"/>
              <w:right w:w="101" w:type="dxa"/>
            </w:tcMar>
          </w:tcPr>
          <w:p w14:paraId="50598434"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24 163</w:t>
            </w:r>
          </w:p>
        </w:tc>
        <w:tc>
          <w:tcPr>
            <w:tcW w:w="955" w:type="dxa"/>
            <w:tcBorders>
              <w:top w:val="nil"/>
              <w:left w:val="nil"/>
              <w:bottom w:val="nil"/>
              <w:right w:val="nil"/>
              <w:tl2br w:val="nil"/>
              <w:tr2bl w:val="nil"/>
            </w:tcBorders>
            <w:shd w:val="clear" w:color="auto" w:fill="auto"/>
            <w:tcMar>
              <w:left w:w="101" w:type="dxa"/>
              <w:right w:w="101" w:type="dxa"/>
            </w:tcMar>
          </w:tcPr>
          <w:p w14:paraId="1531AA91"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28 880</w:t>
            </w:r>
          </w:p>
        </w:tc>
        <w:tc>
          <w:tcPr>
            <w:tcW w:w="1035" w:type="dxa"/>
            <w:tcBorders>
              <w:top w:val="nil"/>
              <w:left w:val="nil"/>
              <w:bottom w:val="nil"/>
              <w:right w:val="nil"/>
              <w:tl2br w:val="nil"/>
              <w:tr2bl w:val="nil"/>
            </w:tcBorders>
            <w:shd w:val="clear" w:color="auto" w:fill="auto"/>
            <w:tcMar>
              <w:left w:w="101" w:type="dxa"/>
              <w:right w:w="101" w:type="dxa"/>
            </w:tcMar>
          </w:tcPr>
          <w:p w14:paraId="2D6930D4"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22 205</w:t>
            </w:r>
          </w:p>
        </w:tc>
      </w:tr>
      <w:tr w:rsidR="008531A6" w:rsidRPr="005017B1" w14:paraId="039ED39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68ADF83"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08AD7631" w14:textId="77777777" w:rsidR="008531A6" w:rsidRPr="005017B1" w:rsidRDefault="00AC15CB" w:rsidP="00380376">
            <w:pPr>
              <w:pStyle w:val="Normal14"/>
              <w:ind w:left="113" w:hanging="113"/>
              <w:rPr>
                <w:rFonts w:ascii="Calibri" w:eastAsia="Calibri" w:hAnsi="Calibri" w:cs="Calibri"/>
                <w:color w:val="000000"/>
                <w:sz w:val="18"/>
              </w:rPr>
            </w:pPr>
            <w:r w:rsidRPr="005017B1">
              <w:rPr>
                <w:rFonts w:ascii="Calibri" w:eastAsia="Calibri" w:hAnsi="Calibri" w:cs="Calibri"/>
                <w:color w:val="000000"/>
                <w:sz w:val="18"/>
              </w:rPr>
              <w:t>Resource Received Free of Charge</w:t>
            </w:r>
          </w:p>
        </w:tc>
        <w:tc>
          <w:tcPr>
            <w:tcW w:w="1035" w:type="dxa"/>
            <w:tcBorders>
              <w:top w:val="nil"/>
              <w:left w:val="nil"/>
              <w:bottom w:val="nil"/>
              <w:right w:val="nil"/>
              <w:tl2br w:val="nil"/>
              <w:tr2bl w:val="nil"/>
            </w:tcBorders>
            <w:shd w:val="clear" w:color="auto" w:fill="auto"/>
            <w:tcMar>
              <w:left w:w="101" w:type="dxa"/>
              <w:right w:w="101" w:type="dxa"/>
            </w:tcMar>
          </w:tcPr>
          <w:p w14:paraId="019BE1DD"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401</w:t>
            </w:r>
          </w:p>
        </w:tc>
        <w:tc>
          <w:tcPr>
            <w:tcW w:w="1035" w:type="dxa"/>
            <w:tcBorders>
              <w:top w:val="nil"/>
              <w:left w:val="nil"/>
              <w:bottom w:val="nil"/>
              <w:right w:val="nil"/>
              <w:tl2br w:val="nil"/>
              <w:tr2bl w:val="nil"/>
            </w:tcBorders>
            <w:shd w:val="clear" w:color="auto" w:fill="auto"/>
            <w:tcMar>
              <w:left w:w="101" w:type="dxa"/>
              <w:right w:w="101" w:type="dxa"/>
            </w:tcMar>
          </w:tcPr>
          <w:p w14:paraId="54348744"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auto" w:fill="auto"/>
            <w:tcMar>
              <w:left w:w="101" w:type="dxa"/>
              <w:right w:w="101" w:type="dxa"/>
            </w:tcMar>
          </w:tcPr>
          <w:p w14:paraId="7E362D71" w14:textId="7F06916A"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auto" w:fill="auto"/>
            <w:tcMar>
              <w:left w:w="101" w:type="dxa"/>
              <w:right w:w="101" w:type="dxa"/>
            </w:tcMar>
          </w:tcPr>
          <w:p w14:paraId="7F7A4960"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auto" w:fill="auto"/>
            <w:tcMar>
              <w:left w:w="101" w:type="dxa"/>
              <w:right w:w="101" w:type="dxa"/>
            </w:tcMar>
          </w:tcPr>
          <w:p w14:paraId="115DD580"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tcMar>
              <w:left w:w="101" w:type="dxa"/>
              <w:right w:w="101" w:type="dxa"/>
            </w:tcMar>
          </w:tcPr>
          <w:p w14:paraId="57D43916"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223C2C9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F271B98"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1 143</w:t>
            </w:r>
          </w:p>
        </w:tc>
        <w:tc>
          <w:tcPr>
            <w:tcW w:w="2385" w:type="dxa"/>
            <w:tcBorders>
              <w:top w:val="nil"/>
              <w:left w:val="nil"/>
              <w:bottom w:val="nil"/>
              <w:right w:val="nil"/>
              <w:tl2br w:val="nil"/>
              <w:tr2bl w:val="nil"/>
            </w:tcBorders>
            <w:shd w:val="clear" w:color="auto" w:fill="auto"/>
            <w:noWrap/>
            <w:tcMar>
              <w:left w:w="101" w:type="dxa"/>
              <w:right w:w="101" w:type="dxa"/>
            </w:tcMar>
          </w:tcPr>
          <w:p w14:paraId="1A5A7FB8" w14:textId="77777777" w:rsidR="008531A6" w:rsidRPr="005017B1" w:rsidRDefault="00AC15CB" w:rsidP="00380376">
            <w:pPr>
              <w:pStyle w:val="Normal14"/>
              <w:ind w:left="113" w:hanging="113"/>
              <w:rPr>
                <w:rFonts w:ascii="Calibri" w:eastAsia="Calibri" w:hAnsi="Calibri" w:cs="Calibri"/>
                <w:color w:val="000000"/>
                <w:sz w:val="18"/>
              </w:rPr>
            </w:pPr>
            <w:r w:rsidRPr="005017B1">
              <w:rPr>
                <w:rFonts w:ascii="Calibri" w:eastAsia="Calibri" w:hAnsi="Calibri" w:cs="Calibri"/>
                <w:color w:val="000000"/>
                <w:sz w:val="18"/>
              </w:rPr>
              <w:t xml:space="preserve">Interest </w:t>
            </w:r>
          </w:p>
        </w:tc>
        <w:tc>
          <w:tcPr>
            <w:tcW w:w="1035" w:type="dxa"/>
            <w:tcBorders>
              <w:top w:val="nil"/>
              <w:left w:val="nil"/>
              <w:bottom w:val="nil"/>
              <w:right w:val="nil"/>
              <w:tl2br w:val="nil"/>
              <w:tr2bl w:val="nil"/>
            </w:tcBorders>
            <w:shd w:val="clear" w:color="auto" w:fill="auto"/>
            <w:tcMar>
              <w:left w:w="101" w:type="dxa"/>
              <w:right w:w="101" w:type="dxa"/>
            </w:tcMar>
          </w:tcPr>
          <w:p w14:paraId="1CE28618"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826</w:t>
            </w:r>
          </w:p>
        </w:tc>
        <w:tc>
          <w:tcPr>
            <w:tcW w:w="1035" w:type="dxa"/>
            <w:tcBorders>
              <w:top w:val="nil"/>
              <w:left w:val="nil"/>
              <w:bottom w:val="nil"/>
              <w:right w:val="nil"/>
              <w:tl2br w:val="nil"/>
              <w:tr2bl w:val="nil"/>
            </w:tcBorders>
            <w:shd w:val="clear" w:color="auto" w:fill="auto"/>
            <w:tcMar>
              <w:left w:w="101" w:type="dxa"/>
              <w:right w:w="101" w:type="dxa"/>
            </w:tcMar>
          </w:tcPr>
          <w:p w14:paraId="393F0ECD"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962</w:t>
            </w:r>
          </w:p>
        </w:tc>
        <w:tc>
          <w:tcPr>
            <w:tcW w:w="600" w:type="dxa"/>
            <w:tcBorders>
              <w:top w:val="nil"/>
              <w:left w:val="nil"/>
              <w:bottom w:val="nil"/>
              <w:right w:val="nil"/>
              <w:tl2br w:val="nil"/>
              <w:tr2bl w:val="nil"/>
            </w:tcBorders>
            <w:shd w:val="clear" w:color="auto" w:fill="auto"/>
            <w:tcMar>
              <w:left w:w="101" w:type="dxa"/>
              <w:right w:w="101" w:type="dxa"/>
            </w:tcMar>
          </w:tcPr>
          <w:p w14:paraId="43279E45" w14:textId="3A058C7D"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16</w:t>
            </w:r>
          </w:p>
        </w:tc>
        <w:tc>
          <w:tcPr>
            <w:tcW w:w="1035" w:type="dxa"/>
            <w:tcBorders>
              <w:top w:val="nil"/>
              <w:left w:val="nil"/>
              <w:bottom w:val="nil"/>
              <w:right w:val="nil"/>
              <w:tl2br w:val="nil"/>
              <w:tr2bl w:val="nil"/>
            </w:tcBorders>
            <w:shd w:val="clear" w:color="auto" w:fill="auto"/>
            <w:tcMar>
              <w:left w:w="101" w:type="dxa"/>
              <w:right w:w="101" w:type="dxa"/>
            </w:tcMar>
          </w:tcPr>
          <w:p w14:paraId="61EFA810"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1 163</w:t>
            </w:r>
          </w:p>
        </w:tc>
        <w:tc>
          <w:tcPr>
            <w:tcW w:w="955" w:type="dxa"/>
            <w:tcBorders>
              <w:top w:val="nil"/>
              <w:left w:val="nil"/>
              <w:bottom w:val="nil"/>
              <w:right w:val="nil"/>
              <w:tl2br w:val="nil"/>
              <w:tr2bl w:val="nil"/>
            </w:tcBorders>
            <w:shd w:val="clear" w:color="auto" w:fill="auto"/>
            <w:tcMar>
              <w:left w:w="101" w:type="dxa"/>
              <w:right w:w="101" w:type="dxa"/>
            </w:tcMar>
          </w:tcPr>
          <w:p w14:paraId="420F5656"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863</w:t>
            </w:r>
          </w:p>
        </w:tc>
        <w:tc>
          <w:tcPr>
            <w:tcW w:w="1035" w:type="dxa"/>
            <w:tcBorders>
              <w:top w:val="nil"/>
              <w:left w:val="nil"/>
              <w:bottom w:val="nil"/>
              <w:right w:val="nil"/>
              <w:tl2br w:val="nil"/>
              <w:tr2bl w:val="nil"/>
            </w:tcBorders>
            <w:shd w:val="clear" w:color="auto" w:fill="auto"/>
            <w:tcMar>
              <w:left w:w="101" w:type="dxa"/>
              <w:right w:w="101" w:type="dxa"/>
            </w:tcMar>
          </w:tcPr>
          <w:p w14:paraId="617009FD"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1 155</w:t>
            </w:r>
          </w:p>
        </w:tc>
      </w:tr>
      <w:tr w:rsidR="008531A6" w:rsidRPr="005017B1" w14:paraId="2A5D25F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986819A" w14:textId="77777777" w:rsidR="008531A6" w:rsidRPr="005017B1" w:rsidRDefault="008531A6">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noWrap/>
            <w:tcMar>
              <w:left w:w="0" w:type="dxa"/>
              <w:right w:w="0" w:type="dxa"/>
            </w:tcMar>
          </w:tcPr>
          <w:p w14:paraId="3826E35D" w14:textId="77777777" w:rsidR="008531A6" w:rsidRPr="005017B1" w:rsidRDefault="008531A6" w:rsidP="00380376">
            <w:pPr>
              <w:pStyle w:val="Normal14"/>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46ED2859"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1331B5B4" w14:textId="77777777" w:rsidR="008531A6" w:rsidRPr="005017B1" w:rsidRDefault="008531A6">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auto" w:fill="auto"/>
            <w:tcMar>
              <w:left w:w="0" w:type="dxa"/>
              <w:right w:w="0" w:type="dxa"/>
            </w:tcMar>
          </w:tcPr>
          <w:p w14:paraId="751465EC"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2A96FD08" w14:textId="77777777" w:rsidR="008531A6" w:rsidRPr="005017B1" w:rsidRDefault="008531A6">
            <w:pPr>
              <w:pStyle w:val="Normal14"/>
              <w:rPr>
                <w:rFonts w:ascii="Calibri" w:eastAsia="Calibri" w:hAnsi="Calibri" w:cs="Calibri"/>
                <w:color w:val="000000"/>
                <w:sz w:val="18"/>
              </w:rPr>
            </w:pPr>
          </w:p>
        </w:tc>
        <w:tc>
          <w:tcPr>
            <w:tcW w:w="955" w:type="dxa"/>
            <w:tcBorders>
              <w:top w:val="nil"/>
              <w:left w:val="nil"/>
              <w:bottom w:val="nil"/>
              <w:right w:val="nil"/>
              <w:tl2br w:val="nil"/>
              <w:tr2bl w:val="nil"/>
            </w:tcBorders>
            <w:shd w:val="clear" w:color="auto" w:fill="auto"/>
            <w:tcMar>
              <w:left w:w="0" w:type="dxa"/>
              <w:right w:w="0" w:type="dxa"/>
            </w:tcMar>
          </w:tcPr>
          <w:p w14:paraId="7D75DDC4"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2DC99B72" w14:textId="77777777" w:rsidR="008531A6" w:rsidRPr="005017B1" w:rsidRDefault="008531A6">
            <w:pPr>
              <w:pStyle w:val="Normal14"/>
              <w:rPr>
                <w:rFonts w:ascii="Calibri" w:eastAsia="Calibri" w:hAnsi="Calibri" w:cs="Calibri"/>
                <w:color w:val="000000"/>
                <w:sz w:val="18"/>
              </w:rPr>
            </w:pPr>
          </w:p>
        </w:tc>
      </w:tr>
      <w:tr w:rsidR="008531A6" w:rsidRPr="005017B1" w14:paraId="2EF8886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286BF30"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21 313</w:t>
            </w:r>
          </w:p>
        </w:tc>
        <w:tc>
          <w:tcPr>
            <w:tcW w:w="2385" w:type="dxa"/>
            <w:tcBorders>
              <w:top w:val="nil"/>
              <w:left w:val="nil"/>
              <w:bottom w:val="nil"/>
              <w:right w:val="nil"/>
              <w:tl2br w:val="nil"/>
              <w:tr2bl w:val="nil"/>
            </w:tcBorders>
            <w:shd w:val="clear" w:color="auto" w:fill="auto"/>
            <w:noWrap/>
            <w:tcMar>
              <w:left w:w="101" w:type="dxa"/>
              <w:right w:w="101" w:type="dxa"/>
            </w:tcMar>
          </w:tcPr>
          <w:p w14:paraId="16616656" w14:textId="77777777" w:rsidR="008531A6" w:rsidRPr="005017B1" w:rsidRDefault="00AC15CB" w:rsidP="00380376">
            <w:pPr>
              <w:pStyle w:val="Normal14"/>
              <w:ind w:left="113" w:hanging="113"/>
              <w:rPr>
                <w:rFonts w:ascii="Calibri" w:eastAsia="Calibri" w:hAnsi="Calibri" w:cs="Calibri"/>
                <w:b/>
                <w:color w:val="000000"/>
                <w:sz w:val="18"/>
              </w:rPr>
            </w:pPr>
            <w:r w:rsidRPr="005017B1">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auto" w:fill="auto"/>
            <w:tcMar>
              <w:left w:w="101" w:type="dxa"/>
              <w:right w:w="101" w:type="dxa"/>
            </w:tcMar>
          </w:tcPr>
          <w:p w14:paraId="319FB92D"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21 865</w:t>
            </w:r>
          </w:p>
        </w:tc>
        <w:tc>
          <w:tcPr>
            <w:tcW w:w="1035" w:type="dxa"/>
            <w:tcBorders>
              <w:top w:val="nil"/>
              <w:left w:val="nil"/>
              <w:bottom w:val="nil"/>
              <w:right w:val="nil"/>
              <w:tl2br w:val="nil"/>
              <w:tr2bl w:val="nil"/>
            </w:tcBorders>
            <w:shd w:val="clear" w:color="auto" w:fill="auto"/>
            <w:tcMar>
              <w:left w:w="101" w:type="dxa"/>
              <w:right w:w="101" w:type="dxa"/>
            </w:tcMar>
          </w:tcPr>
          <w:p w14:paraId="578FB535"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37 072</w:t>
            </w:r>
          </w:p>
        </w:tc>
        <w:tc>
          <w:tcPr>
            <w:tcW w:w="600" w:type="dxa"/>
            <w:tcBorders>
              <w:top w:val="nil"/>
              <w:left w:val="nil"/>
              <w:bottom w:val="nil"/>
              <w:right w:val="nil"/>
              <w:tl2br w:val="nil"/>
              <w:tr2bl w:val="nil"/>
            </w:tcBorders>
            <w:shd w:val="clear" w:color="auto" w:fill="auto"/>
            <w:tcMar>
              <w:left w:w="101" w:type="dxa"/>
              <w:right w:w="101" w:type="dxa"/>
            </w:tcMar>
          </w:tcPr>
          <w:p w14:paraId="3F27A57E" w14:textId="01EB705B"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70</w:t>
            </w:r>
          </w:p>
        </w:tc>
        <w:tc>
          <w:tcPr>
            <w:tcW w:w="1035" w:type="dxa"/>
            <w:tcBorders>
              <w:top w:val="nil"/>
              <w:left w:val="nil"/>
              <w:bottom w:val="nil"/>
              <w:right w:val="nil"/>
              <w:tl2br w:val="nil"/>
              <w:tr2bl w:val="nil"/>
            </w:tcBorders>
            <w:shd w:val="clear" w:color="auto" w:fill="auto"/>
            <w:tcMar>
              <w:left w:w="101" w:type="dxa"/>
              <w:right w:w="101" w:type="dxa"/>
            </w:tcMar>
          </w:tcPr>
          <w:p w14:paraId="6F04BA8C"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39 557</w:t>
            </w:r>
          </w:p>
        </w:tc>
        <w:tc>
          <w:tcPr>
            <w:tcW w:w="955" w:type="dxa"/>
            <w:tcBorders>
              <w:top w:val="nil"/>
              <w:left w:val="nil"/>
              <w:bottom w:val="nil"/>
              <w:right w:val="nil"/>
              <w:tl2br w:val="nil"/>
              <w:tr2bl w:val="nil"/>
            </w:tcBorders>
            <w:shd w:val="clear" w:color="auto" w:fill="auto"/>
            <w:tcMar>
              <w:left w:w="101" w:type="dxa"/>
              <w:right w:w="101" w:type="dxa"/>
            </w:tcMar>
          </w:tcPr>
          <w:p w14:paraId="23757CA8"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44 200</w:t>
            </w:r>
          </w:p>
        </w:tc>
        <w:tc>
          <w:tcPr>
            <w:tcW w:w="1035" w:type="dxa"/>
            <w:tcBorders>
              <w:top w:val="nil"/>
              <w:left w:val="nil"/>
              <w:bottom w:val="nil"/>
              <w:right w:val="nil"/>
              <w:tl2br w:val="nil"/>
              <w:tr2bl w:val="nil"/>
            </w:tcBorders>
            <w:shd w:val="clear" w:color="auto" w:fill="auto"/>
            <w:tcMar>
              <w:left w:w="101" w:type="dxa"/>
              <w:right w:w="101" w:type="dxa"/>
            </w:tcMar>
          </w:tcPr>
          <w:p w14:paraId="6D3BECCE"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38 014</w:t>
            </w:r>
          </w:p>
        </w:tc>
      </w:tr>
      <w:tr w:rsidR="008531A6" w:rsidRPr="005017B1" w14:paraId="10FAB5B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F94E0A9" w14:textId="77777777" w:rsidR="008531A6" w:rsidRPr="005017B1" w:rsidRDefault="008531A6">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noWrap/>
            <w:tcMar>
              <w:left w:w="0" w:type="dxa"/>
              <w:right w:w="0" w:type="dxa"/>
            </w:tcMar>
          </w:tcPr>
          <w:p w14:paraId="5D7B6AB1" w14:textId="77777777" w:rsidR="008531A6" w:rsidRPr="005017B1" w:rsidRDefault="008531A6" w:rsidP="00380376">
            <w:pPr>
              <w:pStyle w:val="Normal14"/>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62B8E416"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6A130D63" w14:textId="77777777" w:rsidR="008531A6" w:rsidRPr="005017B1" w:rsidRDefault="008531A6">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auto" w:fill="auto"/>
            <w:tcMar>
              <w:left w:w="0" w:type="dxa"/>
              <w:right w:w="0" w:type="dxa"/>
            </w:tcMar>
          </w:tcPr>
          <w:p w14:paraId="77F5704B"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1DE1EB94" w14:textId="77777777" w:rsidR="008531A6" w:rsidRPr="005017B1" w:rsidRDefault="008531A6">
            <w:pPr>
              <w:pStyle w:val="Normal14"/>
              <w:rPr>
                <w:rFonts w:ascii="Calibri" w:eastAsia="Calibri" w:hAnsi="Calibri" w:cs="Calibri"/>
                <w:color w:val="000000"/>
                <w:sz w:val="18"/>
              </w:rPr>
            </w:pPr>
          </w:p>
        </w:tc>
        <w:tc>
          <w:tcPr>
            <w:tcW w:w="955" w:type="dxa"/>
            <w:tcBorders>
              <w:top w:val="nil"/>
              <w:left w:val="nil"/>
              <w:bottom w:val="nil"/>
              <w:right w:val="nil"/>
              <w:tl2br w:val="nil"/>
              <w:tr2bl w:val="nil"/>
            </w:tcBorders>
            <w:shd w:val="clear" w:color="auto" w:fill="auto"/>
            <w:tcMar>
              <w:left w:w="0" w:type="dxa"/>
              <w:right w:w="0" w:type="dxa"/>
            </w:tcMar>
          </w:tcPr>
          <w:p w14:paraId="7F1749D4"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3B784BA4" w14:textId="77777777" w:rsidR="008531A6" w:rsidRPr="005017B1" w:rsidRDefault="008531A6">
            <w:pPr>
              <w:pStyle w:val="Normal14"/>
              <w:rPr>
                <w:rFonts w:ascii="Calibri" w:eastAsia="Calibri" w:hAnsi="Calibri" w:cs="Calibri"/>
                <w:color w:val="000000"/>
                <w:sz w:val="18"/>
              </w:rPr>
            </w:pPr>
          </w:p>
        </w:tc>
      </w:tr>
      <w:tr w:rsidR="008531A6" w:rsidRPr="005017B1" w14:paraId="344BB7E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D19C681" w14:textId="77777777" w:rsidR="008531A6" w:rsidRPr="005017B1" w:rsidRDefault="008531A6">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noWrap/>
            <w:tcMar>
              <w:left w:w="101" w:type="dxa"/>
              <w:right w:w="101" w:type="dxa"/>
            </w:tcMar>
          </w:tcPr>
          <w:p w14:paraId="60E13653" w14:textId="77777777" w:rsidR="008531A6" w:rsidRPr="005017B1" w:rsidRDefault="00AC15CB" w:rsidP="00380376">
            <w:pPr>
              <w:pStyle w:val="Normal14"/>
              <w:ind w:left="113" w:hanging="113"/>
              <w:rPr>
                <w:rFonts w:ascii="Calibri" w:eastAsia="Calibri" w:hAnsi="Calibri" w:cs="Calibri"/>
                <w:b/>
                <w:color w:val="000000"/>
                <w:sz w:val="18"/>
              </w:rPr>
            </w:pPr>
            <w:r w:rsidRPr="005017B1">
              <w:rPr>
                <w:rFonts w:ascii="Calibri" w:eastAsia="Calibri" w:hAnsi="Calibri" w:cs="Calibri"/>
                <w:b/>
                <w:color w:val="000000"/>
                <w:sz w:val="18"/>
              </w:rPr>
              <w:t>Gains</w:t>
            </w:r>
          </w:p>
        </w:tc>
        <w:tc>
          <w:tcPr>
            <w:tcW w:w="1035" w:type="dxa"/>
            <w:tcBorders>
              <w:top w:val="nil"/>
              <w:left w:val="nil"/>
              <w:bottom w:val="nil"/>
              <w:right w:val="nil"/>
              <w:tl2br w:val="nil"/>
              <w:tr2bl w:val="nil"/>
            </w:tcBorders>
            <w:shd w:val="clear" w:color="auto" w:fill="auto"/>
            <w:tcMar>
              <w:left w:w="0" w:type="dxa"/>
              <w:right w:w="0" w:type="dxa"/>
            </w:tcMar>
          </w:tcPr>
          <w:p w14:paraId="3AEE0AE9"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592550AE" w14:textId="77777777" w:rsidR="008531A6" w:rsidRPr="005017B1" w:rsidRDefault="008531A6">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auto" w:fill="auto"/>
            <w:tcMar>
              <w:left w:w="0" w:type="dxa"/>
              <w:right w:w="0" w:type="dxa"/>
            </w:tcMar>
          </w:tcPr>
          <w:p w14:paraId="0794FA5B"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7955320C" w14:textId="77777777" w:rsidR="008531A6" w:rsidRPr="005017B1" w:rsidRDefault="008531A6">
            <w:pPr>
              <w:pStyle w:val="Normal14"/>
              <w:rPr>
                <w:rFonts w:ascii="Calibri" w:eastAsia="Calibri" w:hAnsi="Calibri" w:cs="Calibri"/>
                <w:color w:val="000000"/>
                <w:sz w:val="18"/>
              </w:rPr>
            </w:pPr>
          </w:p>
        </w:tc>
        <w:tc>
          <w:tcPr>
            <w:tcW w:w="955" w:type="dxa"/>
            <w:tcBorders>
              <w:top w:val="nil"/>
              <w:left w:val="nil"/>
              <w:bottom w:val="nil"/>
              <w:right w:val="nil"/>
              <w:tl2br w:val="nil"/>
              <w:tr2bl w:val="nil"/>
            </w:tcBorders>
            <w:shd w:val="clear" w:color="auto" w:fill="auto"/>
            <w:tcMar>
              <w:left w:w="0" w:type="dxa"/>
              <w:right w:w="0" w:type="dxa"/>
            </w:tcMar>
          </w:tcPr>
          <w:p w14:paraId="546DF104"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18C40DA2" w14:textId="77777777" w:rsidR="008531A6" w:rsidRPr="005017B1" w:rsidRDefault="008531A6">
            <w:pPr>
              <w:pStyle w:val="Normal14"/>
              <w:rPr>
                <w:rFonts w:ascii="Calibri" w:eastAsia="Calibri" w:hAnsi="Calibri" w:cs="Calibri"/>
                <w:color w:val="000000"/>
                <w:sz w:val="18"/>
              </w:rPr>
            </w:pPr>
          </w:p>
        </w:tc>
      </w:tr>
      <w:tr w:rsidR="008531A6" w:rsidRPr="005017B1" w14:paraId="64F0C09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7DAC74C"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22 774</w:t>
            </w:r>
          </w:p>
        </w:tc>
        <w:tc>
          <w:tcPr>
            <w:tcW w:w="2385" w:type="dxa"/>
            <w:tcBorders>
              <w:top w:val="nil"/>
              <w:left w:val="nil"/>
              <w:bottom w:val="nil"/>
              <w:right w:val="nil"/>
              <w:tl2br w:val="nil"/>
              <w:tr2bl w:val="nil"/>
            </w:tcBorders>
            <w:shd w:val="clear" w:color="auto" w:fill="auto"/>
            <w:noWrap/>
            <w:tcMar>
              <w:left w:w="101" w:type="dxa"/>
              <w:right w:w="101" w:type="dxa"/>
            </w:tcMar>
          </w:tcPr>
          <w:p w14:paraId="7F1C9927" w14:textId="77777777" w:rsidR="008531A6" w:rsidRPr="005017B1" w:rsidRDefault="00AC15CB" w:rsidP="00380376">
            <w:pPr>
              <w:pStyle w:val="Normal14"/>
              <w:ind w:left="113" w:hanging="113"/>
              <w:rPr>
                <w:rFonts w:ascii="Calibri" w:eastAsia="Calibri" w:hAnsi="Calibri" w:cs="Calibri"/>
                <w:color w:val="000000"/>
                <w:sz w:val="18"/>
              </w:rPr>
            </w:pPr>
            <w:r w:rsidRPr="005017B1">
              <w:rPr>
                <w:rFonts w:ascii="Calibri" w:eastAsia="Calibri" w:hAnsi="Calibri" w:cs="Calibri"/>
                <w:color w:val="000000"/>
                <w:sz w:val="18"/>
              </w:rPr>
              <w:t>Other Gains</w:t>
            </w:r>
          </w:p>
        </w:tc>
        <w:tc>
          <w:tcPr>
            <w:tcW w:w="1035" w:type="dxa"/>
            <w:tcBorders>
              <w:top w:val="nil"/>
              <w:left w:val="nil"/>
              <w:bottom w:val="nil"/>
              <w:right w:val="nil"/>
              <w:tl2br w:val="nil"/>
              <w:tr2bl w:val="nil"/>
            </w:tcBorders>
            <w:shd w:val="clear" w:color="auto" w:fill="auto"/>
            <w:tcMar>
              <w:left w:w="101" w:type="dxa"/>
              <w:right w:w="101" w:type="dxa"/>
            </w:tcMar>
          </w:tcPr>
          <w:p w14:paraId="072C789D"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775</w:t>
            </w:r>
          </w:p>
        </w:tc>
        <w:tc>
          <w:tcPr>
            <w:tcW w:w="1035" w:type="dxa"/>
            <w:tcBorders>
              <w:top w:val="nil"/>
              <w:left w:val="nil"/>
              <w:bottom w:val="nil"/>
              <w:right w:val="nil"/>
              <w:tl2br w:val="nil"/>
              <w:tr2bl w:val="nil"/>
            </w:tcBorders>
            <w:shd w:val="clear" w:color="auto" w:fill="auto"/>
            <w:tcMar>
              <w:left w:w="101" w:type="dxa"/>
              <w:right w:w="101" w:type="dxa"/>
            </w:tcMar>
          </w:tcPr>
          <w:p w14:paraId="501BD3DC"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auto" w:fill="auto"/>
            <w:tcMar>
              <w:left w:w="101" w:type="dxa"/>
              <w:right w:w="101" w:type="dxa"/>
            </w:tcMar>
          </w:tcPr>
          <w:p w14:paraId="569B7AEF" w14:textId="4041F779"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auto" w:fill="auto"/>
            <w:tcMar>
              <w:left w:w="101" w:type="dxa"/>
              <w:right w:w="101" w:type="dxa"/>
            </w:tcMar>
          </w:tcPr>
          <w:p w14:paraId="25C7FEC3"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auto" w:fill="auto"/>
            <w:tcMar>
              <w:left w:w="101" w:type="dxa"/>
              <w:right w:w="101" w:type="dxa"/>
            </w:tcMar>
          </w:tcPr>
          <w:p w14:paraId="048553D0"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tcMar>
              <w:left w:w="101" w:type="dxa"/>
              <w:right w:w="101" w:type="dxa"/>
            </w:tcMar>
          </w:tcPr>
          <w:p w14:paraId="09ED054B"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1CD0170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31989D3" w14:textId="77777777" w:rsidR="008531A6" w:rsidRPr="005017B1" w:rsidRDefault="008531A6">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noWrap/>
            <w:tcMar>
              <w:left w:w="0" w:type="dxa"/>
              <w:right w:w="0" w:type="dxa"/>
            </w:tcMar>
          </w:tcPr>
          <w:p w14:paraId="05C907C6" w14:textId="77777777" w:rsidR="008531A6" w:rsidRPr="005017B1" w:rsidRDefault="008531A6" w:rsidP="00380376">
            <w:pPr>
              <w:pStyle w:val="Normal14"/>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0C3BD92E"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6F075E30" w14:textId="77777777" w:rsidR="008531A6" w:rsidRPr="005017B1" w:rsidRDefault="008531A6">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auto" w:fill="auto"/>
            <w:tcMar>
              <w:left w:w="0" w:type="dxa"/>
              <w:right w:w="0" w:type="dxa"/>
            </w:tcMar>
          </w:tcPr>
          <w:p w14:paraId="08B559FF"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304A3047" w14:textId="77777777" w:rsidR="008531A6" w:rsidRPr="005017B1" w:rsidRDefault="008531A6">
            <w:pPr>
              <w:pStyle w:val="Normal14"/>
              <w:rPr>
                <w:rFonts w:ascii="Calibri" w:eastAsia="Calibri" w:hAnsi="Calibri" w:cs="Calibri"/>
                <w:color w:val="000000"/>
                <w:sz w:val="18"/>
              </w:rPr>
            </w:pPr>
          </w:p>
        </w:tc>
        <w:tc>
          <w:tcPr>
            <w:tcW w:w="955" w:type="dxa"/>
            <w:tcBorders>
              <w:top w:val="nil"/>
              <w:left w:val="nil"/>
              <w:bottom w:val="nil"/>
              <w:right w:val="nil"/>
              <w:tl2br w:val="nil"/>
              <w:tr2bl w:val="nil"/>
            </w:tcBorders>
            <w:shd w:val="clear" w:color="auto" w:fill="auto"/>
            <w:tcMar>
              <w:left w:w="0" w:type="dxa"/>
              <w:right w:w="0" w:type="dxa"/>
            </w:tcMar>
          </w:tcPr>
          <w:p w14:paraId="292AE6D1"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6DE59D4A" w14:textId="77777777" w:rsidR="008531A6" w:rsidRPr="005017B1" w:rsidRDefault="008531A6">
            <w:pPr>
              <w:pStyle w:val="Normal14"/>
              <w:rPr>
                <w:rFonts w:ascii="Calibri" w:eastAsia="Calibri" w:hAnsi="Calibri" w:cs="Calibri"/>
                <w:color w:val="000000"/>
                <w:sz w:val="18"/>
              </w:rPr>
            </w:pPr>
          </w:p>
        </w:tc>
      </w:tr>
      <w:tr w:rsidR="008531A6" w:rsidRPr="005017B1" w14:paraId="5E3CB5C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60FED76"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22 774</w:t>
            </w:r>
          </w:p>
        </w:tc>
        <w:tc>
          <w:tcPr>
            <w:tcW w:w="2385" w:type="dxa"/>
            <w:tcBorders>
              <w:top w:val="nil"/>
              <w:left w:val="nil"/>
              <w:bottom w:val="nil"/>
              <w:right w:val="nil"/>
              <w:tl2br w:val="nil"/>
              <w:tr2bl w:val="nil"/>
            </w:tcBorders>
            <w:shd w:val="clear" w:color="auto" w:fill="auto"/>
            <w:noWrap/>
            <w:tcMar>
              <w:left w:w="101" w:type="dxa"/>
              <w:right w:w="101" w:type="dxa"/>
            </w:tcMar>
          </w:tcPr>
          <w:p w14:paraId="5C15AF1E" w14:textId="77777777" w:rsidR="008531A6" w:rsidRPr="005017B1" w:rsidRDefault="00AC15CB" w:rsidP="00380376">
            <w:pPr>
              <w:pStyle w:val="Normal14"/>
              <w:ind w:left="113" w:hanging="113"/>
              <w:rPr>
                <w:rFonts w:ascii="Calibri" w:eastAsia="Calibri" w:hAnsi="Calibri" w:cs="Calibri"/>
                <w:b/>
                <w:color w:val="000000"/>
                <w:sz w:val="18"/>
              </w:rPr>
            </w:pPr>
            <w:r w:rsidRPr="005017B1">
              <w:rPr>
                <w:rFonts w:ascii="Calibri" w:eastAsia="Calibri" w:hAnsi="Calibri" w:cs="Calibri"/>
                <w:b/>
                <w:color w:val="000000"/>
                <w:sz w:val="18"/>
              </w:rPr>
              <w:t>Total Gains</w:t>
            </w:r>
          </w:p>
        </w:tc>
        <w:tc>
          <w:tcPr>
            <w:tcW w:w="1035" w:type="dxa"/>
            <w:tcBorders>
              <w:top w:val="nil"/>
              <w:left w:val="nil"/>
              <w:bottom w:val="nil"/>
              <w:right w:val="nil"/>
              <w:tl2br w:val="nil"/>
              <w:tr2bl w:val="nil"/>
            </w:tcBorders>
            <w:shd w:val="clear" w:color="auto" w:fill="auto"/>
            <w:tcMar>
              <w:left w:w="101" w:type="dxa"/>
              <w:right w:w="101" w:type="dxa"/>
            </w:tcMar>
          </w:tcPr>
          <w:p w14:paraId="46EBF76D"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775</w:t>
            </w:r>
          </w:p>
        </w:tc>
        <w:tc>
          <w:tcPr>
            <w:tcW w:w="1035" w:type="dxa"/>
            <w:tcBorders>
              <w:top w:val="nil"/>
              <w:left w:val="nil"/>
              <w:bottom w:val="nil"/>
              <w:right w:val="nil"/>
              <w:tl2br w:val="nil"/>
              <w:tr2bl w:val="nil"/>
            </w:tcBorders>
            <w:shd w:val="clear" w:color="auto" w:fill="auto"/>
            <w:tcMar>
              <w:left w:w="101" w:type="dxa"/>
              <w:right w:w="101" w:type="dxa"/>
            </w:tcMar>
          </w:tcPr>
          <w:p w14:paraId="657FEF28"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auto" w:fill="auto"/>
            <w:tcMar>
              <w:left w:w="101" w:type="dxa"/>
              <w:right w:w="101" w:type="dxa"/>
            </w:tcMar>
          </w:tcPr>
          <w:p w14:paraId="7806B435" w14:textId="3DBFC170"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-100</w:t>
            </w:r>
          </w:p>
        </w:tc>
        <w:tc>
          <w:tcPr>
            <w:tcW w:w="1035" w:type="dxa"/>
            <w:tcBorders>
              <w:top w:val="nil"/>
              <w:left w:val="nil"/>
              <w:bottom w:val="nil"/>
              <w:right w:val="nil"/>
              <w:tl2br w:val="nil"/>
              <w:tr2bl w:val="nil"/>
            </w:tcBorders>
            <w:shd w:val="clear" w:color="auto" w:fill="auto"/>
            <w:tcMar>
              <w:left w:w="101" w:type="dxa"/>
              <w:right w:w="101" w:type="dxa"/>
            </w:tcMar>
          </w:tcPr>
          <w:p w14:paraId="343C5DED"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55" w:type="dxa"/>
            <w:tcBorders>
              <w:top w:val="nil"/>
              <w:left w:val="nil"/>
              <w:bottom w:val="nil"/>
              <w:right w:val="nil"/>
              <w:tl2br w:val="nil"/>
              <w:tr2bl w:val="nil"/>
            </w:tcBorders>
            <w:shd w:val="clear" w:color="auto" w:fill="auto"/>
            <w:tcMar>
              <w:left w:w="101" w:type="dxa"/>
              <w:right w:w="101" w:type="dxa"/>
            </w:tcMar>
          </w:tcPr>
          <w:p w14:paraId="0AEC0C91"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auto" w:fill="auto"/>
            <w:tcMar>
              <w:left w:w="101" w:type="dxa"/>
              <w:right w:w="101" w:type="dxa"/>
            </w:tcMar>
          </w:tcPr>
          <w:p w14:paraId="1CAAC462"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5A49745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A1736EA" w14:textId="77777777" w:rsidR="008531A6" w:rsidRPr="005017B1" w:rsidRDefault="008531A6">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noWrap/>
            <w:tcMar>
              <w:left w:w="0" w:type="dxa"/>
              <w:right w:w="0" w:type="dxa"/>
            </w:tcMar>
          </w:tcPr>
          <w:p w14:paraId="47A286C0" w14:textId="77777777" w:rsidR="008531A6" w:rsidRPr="005017B1" w:rsidRDefault="008531A6" w:rsidP="00380376">
            <w:pPr>
              <w:pStyle w:val="Normal14"/>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41184220"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5AAD9F50" w14:textId="77777777" w:rsidR="008531A6" w:rsidRPr="005017B1" w:rsidRDefault="008531A6">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auto" w:fill="auto"/>
            <w:tcMar>
              <w:left w:w="0" w:type="dxa"/>
              <w:right w:w="0" w:type="dxa"/>
            </w:tcMar>
          </w:tcPr>
          <w:p w14:paraId="51C5AA29"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271DC887" w14:textId="77777777" w:rsidR="008531A6" w:rsidRPr="005017B1" w:rsidRDefault="008531A6">
            <w:pPr>
              <w:pStyle w:val="Normal14"/>
              <w:rPr>
                <w:rFonts w:ascii="Calibri" w:eastAsia="Calibri" w:hAnsi="Calibri" w:cs="Calibri"/>
                <w:color w:val="000000"/>
                <w:sz w:val="18"/>
              </w:rPr>
            </w:pPr>
          </w:p>
        </w:tc>
        <w:tc>
          <w:tcPr>
            <w:tcW w:w="955" w:type="dxa"/>
            <w:tcBorders>
              <w:top w:val="nil"/>
              <w:left w:val="nil"/>
              <w:bottom w:val="nil"/>
              <w:right w:val="nil"/>
              <w:tl2br w:val="nil"/>
              <w:tr2bl w:val="nil"/>
            </w:tcBorders>
            <w:shd w:val="clear" w:color="auto" w:fill="auto"/>
            <w:tcMar>
              <w:left w:w="0" w:type="dxa"/>
              <w:right w:w="0" w:type="dxa"/>
            </w:tcMar>
          </w:tcPr>
          <w:p w14:paraId="3CA2B085"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485AB11D" w14:textId="77777777" w:rsidR="008531A6" w:rsidRPr="005017B1" w:rsidRDefault="008531A6">
            <w:pPr>
              <w:pStyle w:val="Normal14"/>
              <w:rPr>
                <w:rFonts w:ascii="Calibri" w:eastAsia="Calibri" w:hAnsi="Calibri" w:cs="Calibri"/>
                <w:color w:val="000000"/>
                <w:sz w:val="18"/>
              </w:rPr>
            </w:pPr>
          </w:p>
        </w:tc>
      </w:tr>
      <w:tr w:rsidR="008531A6" w:rsidRPr="005017B1" w14:paraId="318C1CA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F01CA8F"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44 087</w:t>
            </w:r>
          </w:p>
        </w:tc>
        <w:tc>
          <w:tcPr>
            <w:tcW w:w="2385" w:type="dxa"/>
            <w:tcBorders>
              <w:top w:val="nil"/>
              <w:left w:val="nil"/>
              <w:bottom w:val="nil"/>
              <w:right w:val="nil"/>
              <w:tl2br w:val="nil"/>
              <w:tr2bl w:val="nil"/>
            </w:tcBorders>
            <w:shd w:val="clear" w:color="auto" w:fill="auto"/>
            <w:noWrap/>
            <w:tcMar>
              <w:left w:w="101" w:type="dxa"/>
              <w:right w:w="101" w:type="dxa"/>
            </w:tcMar>
          </w:tcPr>
          <w:p w14:paraId="12C4A153" w14:textId="77777777" w:rsidR="008531A6" w:rsidRPr="005017B1" w:rsidRDefault="00AC15CB" w:rsidP="00380376">
            <w:pPr>
              <w:pStyle w:val="Normal14"/>
              <w:ind w:left="113" w:hanging="113"/>
              <w:rPr>
                <w:rFonts w:ascii="Calibri" w:eastAsia="Calibri" w:hAnsi="Calibri" w:cs="Calibri"/>
                <w:b/>
                <w:color w:val="000000"/>
                <w:sz w:val="18"/>
              </w:rPr>
            </w:pPr>
            <w:r w:rsidRPr="005017B1">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auto" w:fill="auto"/>
            <w:tcMar>
              <w:left w:w="101" w:type="dxa"/>
              <w:right w:w="101" w:type="dxa"/>
            </w:tcMar>
          </w:tcPr>
          <w:p w14:paraId="1C6DAAAC"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22 640</w:t>
            </w:r>
          </w:p>
        </w:tc>
        <w:tc>
          <w:tcPr>
            <w:tcW w:w="1035" w:type="dxa"/>
            <w:tcBorders>
              <w:top w:val="nil"/>
              <w:left w:val="nil"/>
              <w:bottom w:val="nil"/>
              <w:right w:val="nil"/>
              <w:tl2br w:val="nil"/>
              <w:tr2bl w:val="nil"/>
            </w:tcBorders>
            <w:shd w:val="clear" w:color="auto" w:fill="auto"/>
            <w:tcMar>
              <w:left w:w="101" w:type="dxa"/>
              <w:right w:w="101" w:type="dxa"/>
            </w:tcMar>
          </w:tcPr>
          <w:p w14:paraId="363940D5"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37 072</w:t>
            </w:r>
          </w:p>
        </w:tc>
        <w:tc>
          <w:tcPr>
            <w:tcW w:w="600" w:type="dxa"/>
            <w:tcBorders>
              <w:top w:val="nil"/>
              <w:left w:val="nil"/>
              <w:bottom w:val="nil"/>
              <w:right w:val="nil"/>
              <w:tl2br w:val="nil"/>
              <w:tr2bl w:val="nil"/>
            </w:tcBorders>
            <w:shd w:val="clear" w:color="auto" w:fill="auto"/>
            <w:tcMar>
              <w:left w:w="101" w:type="dxa"/>
              <w:right w:w="101" w:type="dxa"/>
            </w:tcMar>
          </w:tcPr>
          <w:p w14:paraId="4D78F5A2" w14:textId="006CC66D"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64</w:t>
            </w:r>
          </w:p>
        </w:tc>
        <w:tc>
          <w:tcPr>
            <w:tcW w:w="1035" w:type="dxa"/>
            <w:tcBorders>
              <w:top w:val="nil"/>
              <w:left w:val="nil"/>
              <w:bottom w:val="nil"/>
              <w:right w:val="nil"/>
              <w:tl2br w:val="nil"/>
              <w:tr2bl w:val="nil"/>
            </w:tcBorders>
            <w:shd w:val="clear" w:color="auto" w:fill="auto"/>
            <w:tcMar>
              <w:left w:w="101" w:type="dxa"/>
              <w:right w:w="101" w:type="dxa"/>
            </w:tcMar>
          </w:tcPr>
          <w:p w14:paraId="347421EB"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39 557</w:t>
            </w:r>
          </w:p>
        </w:tc>
        <w:tc>
          <w:tcPr>
            <w:tcW w:w="955" w:type="dxa"/>
            <w:tcBorders>
              <w:top w:val="nil"/>
              <w:left w:val="nil"/>
              <w:bottom w:val="nil"/>
              <w:right w:val="nil"/>
              <w:tl2br w:val="nil"/>
              <w:tr2bl w:val="nil"/>
            </w:tcBorders>
            <w:shd w:val="clear" w:color="auto" w:fill="auto"/>
            <w:tcMar>
              <w:left w:w="101" w:type="dxa"/>
              <w:right w:w="101" w:type="dxa"/>
            </w:tcMar>
          </w:tcPr>
          <w:p w14:paraId="6645F495"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44 200</w:t>
            </w:r>
          </w:p>
        </w:tc>
        <w:tc>
          <w:tcPr>
            <w:tcW w:w="1035" w:type="dxa"/>
            <w:tcBorders>
              <w:top w:val="nil"/>
              <w:left w:val="nil"/>
              <w:bottom w:val="nil"/>
              <w:right w:val="nil"/>
              <w:tl2br w:val="nil"/>
              <w:tr2bl w:val="nil"/>
            </w:tcBorders>
            <w:shd w:val="clear" w:color="auto" w:fill="auto"/>
            <w:tcMar>
              <w:left w:w="101" w:type="dxa"/>
              <w:right w:w="101" w:type="dxa"/>
            </w:tcMar>
          </w:tcPr>
          <w:p w14:paraId="24C4EB85"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38 014</w:t>
            </w:r>
          </w:p>
        </w:tc>
      </w:tr>
      <w:tr w:rsidR="008531A6" w:rsidRPr="005017B1" w14:paraId="6F5160A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7348D4F" w14:textId="77777777" w:rsidR="008531A6" w:rsidRPr="005017B1" w:rsidRDefault="008531A6">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noWrap/>
            <w:tcMar>
              <w:left w:w="0" w:type="dxa"/>
              <w:right w:w="0" w:type="dxa"/>
            </w:tcMar>
          </w:tcPr>
          <w:p w14:paraId="661DEA96" w14:textId="77777777" w:rsidR="008531A6" w:rsidRPr="005017B1" w:rsidRDefault="008531A6" w:rsidP="00380376">
            <w:pPr>
              <w:pStyle w:val="Normal14"/>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24BD62FF"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108B96B3" w14:textId="77777777" w:rsidR="008531A6" w:rsidRPr="005017B1" w:rsidRDefault="008531A6">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auto" w:fill="auto"/>
            <w:tcMar>
              <w:left w:w="0" w:type="dxa"/>
              <w:right w:w="0" w:type="dxa"/>
            </w:tcMar>
          </w:tcPr>
          <w:p w14:paraId="5620FE22"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4AC24587" w14:textId="77777777" w:rsidR="008531A6" w:rsidRPr="005017B1" w:rsidRDefault="008531A6">
            <w:pPr>
              <w:pStyle w:val="Normal14"/>
              <w:rPr>
                <w:rFonts w:ascii="Calibri" w:eastAsia="Calibri" w:hAnsi="Calibri" w:cs="Calibri"/>
                <w:color w:val="000000"/>
                <w:sz w:val="18"/>
              </w:rPr>
            </w:pPr>
          </w:p>
        </w:tc>
        <w:tc>
          <w:tcPr>
            <w:tcW w:w="955" w:type="dxa"/>
            <w:tcBorders>
              <w:top w:val="nil"/>
              <w:left w:val="nil"/>
              <w:bottom w:val="nil"/>
              <w:right w:val="nil"/>
              <w:tl2br w:val="nil"/>
              <w:tr2bl w:val="nil"/>
            </w:tcBorders>
            <w:shd w:val="clear" w:color="auto" w:fill="auto"/>
            <w:tcMar>
              <w:left w:w="0" w:type="dxa"/>
              <w:right w:w="0" w:type="dxa"/>
            </w:tcMar>
          </w:tcPr>
          <w:p w14:paraId="19F22A75"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7A5378E2" w14:textId="77777777" w:rsidR="008531A6" w:rsidRPr="005017B1" w:rsidRDefault="008531A6">
            <w:pPr>
              <w:pStyle w:val="Normal14"/>
              <w:rPr>
                <w:rFonts w:ascii="Calibri" w:eastAsia="Calibri" w:hAnsi="Calibri" w:cs="Calibri"/>
                <w:color w:val="000000"/>
                <w:sz w:val="18"/>
              </w:rPr>
            </w:pPr>
          </w:p>
        </w:tc>
      </w:tr>
      <w:tr w:rsidR="008531A6" w:rsidRPr="005017B1" w14:paraId="5ABC9F6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FF5A589" w14:textId="77777777" w:rsidR="008531A6" w:rsidRPr="005017B1" w:rsidRDefault="008531A6">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noWrap/>
            <w:tcMar>
              <w:left w:w="101" w:type="dxa"/>
              <w:right w:w="101" w:type="dxa"/>
            </w:tcMar>
          </w:tcPr>
          <w:p w14:paraId="2DDC3B88" w14:textId="77777777" w:rsidR="008531A6" w:rsidRPr="005017B1" w:rsidRDefault="00AC15CB" w:rsidP="00380376">
            <w:pPr>
              <w:pStyle w:val="Normal14"/>
              <w:ind w:left="113" w:hanging="113"/>
              <w:rPr>
                <w:rFonts w:ascii="Calibri" w:eastAsia="Calibri" w:hAnsi="Calibri" w:cs="Calibri"/>
                <w:b/>
                <w:color w:val="000000"/>
                <w:sz w:val="18"/>
              </w:rPr>
            </w:pPr>
            <w:r w:rsidRPr="005017B1">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auto" w:fill="auto"/>
            <w:tcMar>
              <w:left w:w="0" w:type="dxa"/>
              <w:right w:w="0" w:type="dxa"/>
            </w:tcMar>
          </w:tcPr>
          <w:p w14:paraId="74E4A42C"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027B2F0A" w14:textId="77777777" w:rsidR="008531A6" w:rsidRPr="005017B1" w:rsidRDefault="008531A6">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auto" w:fill="auto"/>
            <w:tcMar>
              <w:left w:w="0" w:type="dxa"/>
              <w:right w:w="0" w:type="dxa"/>
            </w:tcMar>
          </w:tcPr>
          <w:p w14:paraId="4AC83A45"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7E704647" w14:textId="77777777" w:rsidR="008531A6" w:rsidRPr="005017B1" w:rsidRDefault="008531A6">
            <w:pPr>
              <w:pStyle w:val="Normal14"/>
              <w:rPr>
                <w:rFonts w:ascii="Calibri" w:eastAsia="Calibri" w:hAnsi="Calibri" w:cs="Calibri"/>
                <w:color w:val="000000"/>
                <w:sz w:val="18"/>
              </w:rPr>
            </w:pPr>
          </w:p>
        </w:tc>
        <w:tc>
          <w:tcPr>
            <w:tcW w:w="955" w:type="dxa"/>
            <w:tcBorders>
              <w:top w:val="nil"/>
              <w:left w:val="nil"/>
              <w:bottom w:val="nil"/>
              <w:right w:val="nil"/>
              <w:tl2br w:val="nil"/>
              <w:tr2bl w:val="nil"/>
            </w:tcBorders>
            <w:shd w:val="clear" w:color="auto" w:fill="auto"/>
            <w:tcMar>
              <w:left w:w="0" w:type="dxa"/>
              <w:right w:w="0" w:type="dxa"/>
            </w:tcMar>
          </w:tcPr>
          <w:p w14:paraId="34450123"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5649728E" w14:textId="77777777" w:rsidR="008531A6" w:rsidRPr="005017B1" w:rsidRDefault="008531A6">
            <w:pPr>
              <w:pStyle w:val="Normal14"/>
              <w:rPr>
                <w:rFonts w:ascii="Calibri" w:eastAsia="Calibri" w:hAnsi="Calibri" w:cs="Calibri"/>
                <w:color w:val="000000"/>
                <w:sz w:val="18"/>
              </w:rPr>
            </w:pPr>
          </w:p>
        </w:tc>
      </w:tr>
      <w:tr w:rsidR="008531A6" w:rsidRPr="005017B1" w14:paraId="720AA6D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13D23BE"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898</w:t>
            </w:r>
          </w:p>
        </w:tc>
        <w:tc>
          <w:tcPr>
            <w:tcW w:w="2385" w:type="dxa"/>
            <w:tcBorders>
              <w:top w:val="nil"/>
              <w:left w:val="nil"/>
              <w:bottom w:val="nil"/>
              <w:right w:val="nil"/>
              <w:tl2br w:val="nil"/>
              <w:tr2bl w:val="nil"/>
            </w:tcBorders>
            <w:shd w:val="clear" w:color="auto" w:fill="auto"/>
            <w:noWrap/>
            <w:tcMar>
              <w:left w:w="101" w:type="dxa"/>
              <w:right w:w="101" w:type="dxa"/>
            </w:tcMar>
          </w:tcPr>
          <w:p w14:paraId="7190EF43" w14:textId="77777777" w:rsidR="008531A6" w:rsidRPr="005017B1" w:rsidRDefault="00AC15CB" w:rsidP="00380376">
            <w:pPr>
              <w:pStyle w:val="Normal14"/>
              <w:ind w:left="113" w:hanging="113"/>
              <w:rPr>
                <w:rFonts w:ascii="Calibri" w:eastAsia="Calibri" w:hAnsi="Calibri" w:cs="Calibri"/>
                <w:color w:val="000000"/>
                <w:sz w:val="18"/>
              </w:rPr>
            </w:pPr>
            <w:r w:rsidRPr="005017B1">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auto" w:fill="auto"/>
            <w:tcMar>
              <w:left w:w="101" w:type="dxa"/>
              <w:right w:w="101" w:type="dxa"/>
            </w:tcMar>
          </w:tcPr>
          <w:p w14:paraId="6037C2DE"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1 031</w:t>
            </w:r>
          </w:p>
        </w:tc>
        <w:tc>
          <w:tcPr>
            <w:tcW w:w="1035" w:type="dxa"/>
            <w:tcBorders>
              <w:top w:val="nil"/>
              <w:left w:val="nil"/>
              <w:bottom w:val="nil"/>
              <w:right w:val="nil"/>
              <w:tl2br w:val="nil"/>
              <w:tr2bl w:val="nil"/>
            </w:tcBorders>
            <w:shd w:val="clear" w:color="auto" w:fill="auto"/>
            <w:tcMar>
              <w:left w:w="101" w:type="dxa"/>
              <w:right w:w="101" w:type="dxa"/>
            </w:tcMar>
          </w:tcPr>
          <w:p w14:paraId="563B9D48"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922</w:t>
            </w:r>
          </w:p>
        </w:tc>
        <w:tc>
          <w:tcPr>
            <w:tcW w:w="600" w:type="dxa"/>
            <w:tcBorders>
              <w:top w:val="nil"/>
              <w:left w:val="nil"/>
              <w:bottom w:val="nil"/>
              <w:right w:val="nil"/>
              <w:tl2br w:val="nil"/>
              <w:tr2bl w:val="nil"/>
            </w:tcBorders>
            <w:shd w:val="clear" w:color="auto" w:fill="auto"/>
            <w:tcMar>
              <w:left w:w="101" w:type="dxa"/>
              <w:right w:w="101" w:type="dxa"/>
            </w:tcMar>
          </w:tcPr>
          <w:p w14:paraId="480DBCCE" w14:textId="6804E3D1"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-11</w:t>
            </w:r>
          </w:p>
        </w:tc>
        <w:tc>
          <w:tcPr>
            <w:tcW w:w="1035" w:type="dxa"/>
            <w:tcBorders>
              <w:top w:val="nil"/>
              <w:left w:val="nil"/>
              <w:bottom w:val="nil"/>
              <w:right w:val="nil"/>
              <w:tl2br w:val="nil"/>
              <w:tr2bl w:val="nil"/>
            </w:tcBorders>
            <w:shd w:val="clear" w:color="auto" w:fill="auto"/>
            <w:tcMar>
              <w:left w:w="101" w:type="dxa"/>
              <w:right w:w="101" w:type="dxa"/>
            </w:tcMar>
          </w:tcPr>
          <w:p w14:paraId="52110905"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933</w:t>
            </w:r>
          </w:p>
        </w:tc>
        <w:tc>
          <w:tcPr>
            <w:tcW w:w="955" w:type="dxa"/>
            <w:tcBorders>
              <w:top w:val="nil"/>
              <w:left w:val="nil"/>
              <w:bottom w:val="nil"/>
              <w:right w:val="nil"/>
              <w:tl2br w:val="nil"/>
              <w:tr2bl w:val="nil"/>
            </w:tcBorders>
            <w:shd w:val="clear" w:color="auto" w:fill="auto"/>
            <w:tcMar>
              <w:left w:w="101" w:type="dxa"/>
              <w:right w:w="101" w:type="dxa"/>
            </w:tcMar>
          </w:tcPr>
          <w:p w14:paraId="7293EB04"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944</w:t>
            </w:r>
          </w:p>
        </w:tc>
        <w:tc>
          <w:tcPr>
            <w:tcW w:w="1035" w:type="dxa"/>
            <w:tcBorders>
              <w:top w:val="nil"/>
              <w:left w:val="nil"/>
              <w:bottom w:val="nil"/>
              <w:right w:val="nil"/>
              <w:tl2br w:val="nil"/>
              <w:tr2bl w:val="nil"/>
            </w:tcBorders>
            <w:shd w:val="clear" w:color="auto" w:fill="auto"/>
            <w:tcMar>
              <w:left w:w="101" w:type="dxa"/>
              <w:right w:w="101" w:type="dxa"/>
            </w:tcMar>
          </w:tcPr>
          <w:p w14:paraId="2FABEF5E"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956</w:t>
            </w:r>
          </w:p>
        </w:tc>
      </w:tr>
      <w:tr w:rsidR="008531A6" w:rsidRPr="005017B1" w14:paraId="200FC94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DAE6636"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128</w:t>
            </w:r>
          </w:p>
        </w:tc>
        <w:tc>
          <w:tcPr>
            <w:tcW w:w="2385" w:type="dxa"/>
            <w:tcBorders>
              <w:top w:val="nil"/>
              <w:left w:val="nil"/>
              <w:bottom w:val="nil"/>
              <w:right w:val="nil"/>
              <w:tl2br w:val="nil"/>
              <w:tr2bl w:val="nil"/>
            </w:tcBorders>
            <w:shd w:val="clear" w:color="auto" w:fill="auto"/>
            <w:noWrap/>
            <w:tcMar>
              <w:left w:w="101" w:type="dxa"/>
              <w:right w:w="101" w:type="dxa"/>
            </w:tcMar>
          </w:tcPr>
          <w:p w14:paraId="4693E7C7" w14:textId="77777777" w:rsidR="008531A6" w:rsidRPr="005017B1" w:rsidRDefault="00AC15CB" w:rsidP="00380376">
            <w:pPr>
              <w:pStyle w:val="Normal14"/>
              <w:ind w:left="113" w:hanging="113"/>
              <w:rPr>
                <w:rFonts w:ascii="Calibri" w:eastAsia="Calibri" w:hAnsi="Calibri" w:cs="Calibri"/>
                <w:color w:val="000000"/>
                <w:sz w:val="18"/>
              </w:rPr>
            </w:pPr>
            <w:r w:rsidRPr="005017B1">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auto" w:fill="auto"/>
            <w:tcMar>
              <w:left w:w="101" w:type="dxa"/>
              <w:right w:w="101" w:type="dxa"/>
            </w:tcMar>
          </w:tcPr>
          <w:p w14:paraId="332FA60B"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105</w:t>
            </w:r>
          </w:p>
        </w:tc>
        <w:tc>
          <w:tcPr>
            <w:tcW w:w="1035" w:type="dxa"/>
            <w:tcBorders>
              <w:top w:val="nil"/>
              <w:left w:val="nil"/>
              <w:bottom w:val="nil"/>
              <w:right w:val="nil"/>
              <w:tl2br w:val="nil"/>
              <w:tr2bl w:val="nil"/>
            </w:tcBorders>
            <w:shd w:val="clear" w:color="auto" w:fill="auto"/>
            <w:tcMar>
              <w:left w:w="101" w:type="dxa"/>
              <w:right w:w="101" w:type="dxa"/>
            </w:tcMar>
          </w:tcPr>
          <w:p w14:paraId="4601CB4A"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119</w:t>
            </w:r>
          </w:p>
        </w:tc>
        <w:tc>
          <w:tcPr>
            <w:tcW w:w="600" w:type="dxa"/>
            <w:tcBorders>
              <w:top w:val="nil"/>
              <w:left w:val="nil"/>
              <w:bottom w:val="nil"/>
              <w:right w:val="nil"/>
              <w:tl2br w:val="nil"/>
              <w:tr2bl w:val="nil"/>
            </w:tcBorders>
            <w:shd w:val="clear" w:color="auto" w:fill="auto"/>
            <w:tcMar>
              <w:left w:w="101" w:type="dxa"/>
              <w:right w:w="101" w:type="dxa"/>
            </w:tcMar>
          </w:tcPr>
          <w:p w14:paraId="4DE0A0D0" w14:textId="1EA4A6D1"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13</w:t>
            </w:r>
          </w:p>
        </w:tc>
        <w:tc>
          <w:tcPr>
            <w:tcW w:w="1035" w:type="dxa"/>
            <w:tcBorders>
              <w:top w:val="nil"/>
              <w:left w:val="nil"/>
              <w:bottom w:val="nil"/>
              <w:right w:val="nil"/>
              <w:tl2br w:val="nil"/>
              <w:tr2bl w:val="nil"/>
            </w:tcBorders>
            <w:shd w:val="clear" w:color="auto" w:fill="auto"/>
            <w:tcMar>
              <w:left w:w="101" w:type="dxa"/>
              <w:right w:w="101" w:type="dxa"/>
            </w:tcMar>
          </w:tcPr>
          <w:p w14:paraId="3D86179D"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121</w:t>
            </w:r>
          </w:p>
        </w:tc>
        <w:tc>
          <w:tcPr>
            <w:tcW w:w="955" w:type="dxa"/>
            <w:tcBorders>
              <w:top w:val="nil"/>
              <w:left w:val="nil"/>
              <w:bottom w:val="nil"/>
              <w:right w:val="nil"/>
              <w:tl2br w:val="nil"/>
              <w:tr2bl w:val="nil"/>
            </w:tcBorders>
            <w:shd w:val="clear" w:color="auto" w:fill="auto"/>
            <w:tcMar>
              <w:left w:w="101" w:type="dxa"/>
              <w:right w:w="101" w:type="dxa"/>
            </w:tcMar>
          </w:tcPr>
          <w:p w14:paraId="5C44C9E2"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122</w:t>
            </w:r>
          </w:p>
        </w:tc>
        <w:tc>
          <w:tcPr>
            <w:tcW w:w="1035" w:type="dxa"/>
            <w:tcBorders>
              <w:top w:val="nil"/>
              <w:left w:val="nil"/>
              <w:bottom w:val="nil"/>
              <w:right w:val="nil"/>
              <w:tl2br w:val="nil"/>
              <w:tr2bl w:val="nil"/>
            </w:tcBorders>
            <w:shd w:val="clear" w:color="auto" w:fill="auto"/>
            <w:tcMar>
              <w:left w:w="101" w:type="dxa"/>
              <w:right w:w="101" w:type="dxa"/>
            </w:tcMar>
          </w:tcPr>
          <w:p w14:paraId="5601D9DD"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124</w:t>
            </w:r>
          </w:p>
        </w:tc>
      </w:tr>
      <w:tr w:rsidR="008531A6" w:rsidRPr="005017B1" w14:paraId="5B36C10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8AA7CE5"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534</w:t>
            </w:r>
          </w:p>
        </w:tc>
        <w:tc>
          <w:tcPr>
            <w:tcW w:w="2385" w:type="dxa"/>
            <w:tcBorders>
              <w:top w:val="nil"/>
              <w:left w:val="nil"/>
              <w:bottom w:val="nil"/>
              <w:right w:val="nil"/>
              <w:tl2br w:val="nil"/>
              <w:tr2bl w:val="nil"/>
            </w:tcBorders>
            <w:shd w:val="clear" w:color="auto" w:fill="auto"/>
            <w:noWrap/>
            <w:tcMar>
              <w:left w:w="101" w:type="dxa"/>
              <w:right w:w="101" w:type="dxa"/>
            </w:tcMar>
          </w:tcPr>
          <w:p w14:paraId="5F862293" w14:textId="77777777" w:rsidR="008531A6" w:rsidRPr="005017B1" w:rsidRDefault="00AC15CB" w:rsidP="00380376">
            <w:pPr>
              <w:pStyle w:val="Normal14"/>
              <w:ind w:left="113" w:hanging="113"/>
              <w:rPr>
                <w:rFonts w:ascii="Calibri" w:eastAsia="Calibri" w:hAnsi="Calibri" w:cs="Calibri"/>
                <w:color w:val="000000"/>
                <w:sz w:val="18"/>
              </w:rPr>
            </w:pPr>
            <w:r w:rsidRPr="005017B1">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auto" w:fill="auto"/>
            <w:tcMar>
              <w:left w:w="101" w:type="dxa"/>
              <w:right w:w="101" w:type="dxa"/>
            </w:tcMar>
          </w:tcPr>
          <w:p w14:paraId="37E942E3"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379</w:t>
            </w:r>
          </w:p>
        </w:tc>
        <w:tc>
          <w:tcPr>
            <w:tcW w:w="1035" w:type="dxa"/>
            <w:tcBorders>
              <w:top w:val="nil"/>
              <w:left w:val="nil"/>
              <w:bottom w:val="nil"/>
              <w:right w:val="nil"/>
              <w:tl2br w:val="nil"/>
              <w:tr2bl w:val="nil"/>
            </w:tcBorders>
            <w:shd w:val="clear" w:color="auto" w:fill="auto"/>
            <w:tcMar>
              <w:left w:w="101" w:type="dxa"/>
              <w:right w:w="101" w:type="dxa"/>
            </w:tcMar>
          </w:tcPr>
          <w:p w14:paraId="0AB7BE02"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726</w:t>
            </w:r>
          </w:p>
        </w:tc>
        <w:tc>
          <w:tcPr>
            <w:tcW w:w="600" w:type="dxa"/>
            <w:tcBorders>
              <w:top w:val="nil"/>
              <w:left w:val="nil"/>
              <w:bottom w:val="nil"/>
              <w:right w:val="nil"/>
              <w:tl2br w:val="nil"/>
              <w:tr2bl w:val="nil"/>
            </w:tcBorders>
            <w:shd w:val="clear" w:color="auto" w:fill="auto"/>
            <w:tcMar>
              <w:left w:w="101" w:type="dxa"/>
              <w:right w:w="101" w:type="dxa"/>
            </w:tcMar>
          </w:tcPr>
          <w:p w14:paraId="46010767" w14:textId="443C48BC"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92</w:t>
            </w:r>
          </w:p>
        </w:tc>
        <w:tc>
          <w:tcPr>
            <w:tcW w:w="1035" w:type="dxa"/>
            <w:tcBorders>
              <w:top w:val="nil"/>
              <w:left w:val="nil"/>
              <w:bottom w:val="nil"/>
              <w:right w:val="nil"/>
              <w:tl2br w:val="nil"/>
              <w:tr2bl w:val="nil"/>
            </w:tcBorders>
            <w:shd w:val="clear" w:color="auto" w:fill="auto"/>
            <w:tcMar>
              <w:left w:w="101" w:type="dxa"/>
              <w:right w:w="101" w:type="dxa"/>
            </w:tcMar>
          </w:tcPr>
          <w:p w14:paraId="3085C87F"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770</w:t>
            </w:r>
          </w:p>
        </w:tc>
        <w:tc>
          <w:tcPr>
            <w:tcW w:w="955" w:type="dxa"/>
            <w:tcBorders>
              <w:top w:val="nil"/>
              <w:left w:val="nil"/>
              <w:bottom w:val="nil"/>
              <w:right w:val="nil"/>
              <w:tl2br w:val="nil"/>
              <w:tr2bl w:val="nil"/>
            </w:tcBorders>
            <w:shd w:val="clear" w:color="auto" w:fill="auto"/>
            <w:tcMar>
              <w:left w:w="101" w:type="dxa"/>
              <w:right w:w="101" w:type="dxa"/>
            </w:tcMar>
          </w:tcPr>
          <w:p w14:paraId="17696DF5"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881</w:t>
            </w:r>
          </w:p>
        </w:tc>
        <w:tc>
          <w:tcPr>
            <w:tcW w:w="1035" w:type="dxa"/>
            <w:tcBorders>
              <w:top w:val="nil"/>
              <w:left w:val="nil"/>
              <w:bottom w:val="nil"/>
              <w:right w:val="nil"/>
              <w:tl2br w:val="nil"/>
              <w:tr2bl w:val="nil"/>
            </w:tcBorders>
            <w:shd w:val="clear" w:color="auto" w:fill="auto"/>
            <w:tcMar>
              <w:left w:w="101" w:type="dxa"/>
              <w:right w:w="101" w:type="dxa"/>
            </w:tcMar>
          </w:tcPr>
          <w:p w14:paraId="42ABFDDC"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880</w:t>
            </w:r>
          </w:p>
        </w:tc>
      </w:tr>
      <w:tr w:rsidR="008531A6" w:rsidRPr="005017B1" w14:paraId="7E7B65E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E9911A6"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7</w:t>
            </w:r>
          </w:p>
        </w:tc>
        <w:tc>
          <w:tcPr>
            <w:tcW w:w="2385" w:type="dxa"/>
            <w:tcBorders>
              <w:top w:val="nil"/>
              <w:left w:val="nil"/>
              <w:bottom w:val="nil"/>
              <w:right w:val="nil"/>
              <w:tl2br w:val="nil"/>
              <w:tr2bl w:val="nil"/>
            </w:tcBorders>
            <w:shd w:val="clear" w:color="auto" w:fill="auto"/>
            <w:noWrap/>
            <w:tcMar>
              <w:left w:w="101" w:type="dxa"/>
              <w:right w:w="101" w:type="dxa"/>
            </w:tcMar>
          </w:tcPr>
          <w:p w14:paraId="3146E5CC" w14:textId="77777777" w:rsidR="008531A6" w:rsidRPr="005017B1" w:rsidRDefault="00AC15CB" w:rsidP="00380376">
            <w:pPr>
              <w:pStyle w:val="Normal14"/>
              <w:ind w:left="113" w:hanging="113"/>
              <w:rPr>
                <w:rFonts w:ascii="Calibri" w:eastAsia="Calibri" w:hAnsi="Calibri" w:cs="Calibri"/>
                <w:color w:val="000000"/>
                <w:sz w:val="18"/>
              </w:rPr>
            </w:pPr>
            <w:r w:rsidRPr="005017B1">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auto" w:fill="auto"/>
            <w:tcMar>
              <w:left w:w="101" w:type="dxa"/>
              <w:right w:w="101" w:type="dxa"/>
            </w:tcMar>
          </w:tcPr>
          <w:p w14:paraId="07EA8A72"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5</w:t>
            </w:r>
          </w:p>
        </w:tc>
        <w:tc>
          <w:tcPr>
            <w:tcW w:w="1035" w:type="dxa"/>
            <w:tcBorders>
              <w:top w:val="nil"/>
              <w:left w:val="nil"/>
              <w:bottom w:val="nil"/>
              <w:right w:val="nil"/>
              <w:tl2br w:val="nil"/>
              <w:tr2bl w:val="nil"/>
            </w:tcBorders>
            <w:shd w:val="clear" w:color="auto" w:fill="auto"/>
            <w:tcMar>
              <w:left w:w="101" w:type="dxa"/>
              <w:right w:w="101" w:type="dxa"/>
            </w:tcMar>
          </w:tcPr>
          <w:p w14:paraId="4BCDE7E4"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7</w:t>
            </w:r>
          </w:p>
        </w:tc>
        <w:tc>
          <w:tcPr>
            <w:tcW w:w="600" w:type="dxa"/>
            <w:tcBorders>
              <w:top w:val="nil"/>
              <w:left w:val="nil"/>
              <w:bottom w:val="nil"/>
              <w:right w:val="nil"/>
              <w:tl2br w:val="nil"/>
              <w:tr2bl w:val="nil"/>
            </w:tcBorders>
            <w:shd w:val="clear" w:color="auto" w:fill="auto"/>
            <w:tcMar>
              <w:left w:w="101" w:type="dxa"/>
              <w:right w:w="101" w:type="dxa"/>
            </w:tcMar>
          </w:tcPr>
          <w:p w14:paraId="354603AD" w14:textId="57BF2AB0"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40</w:t>
            </w:r>
          </w:p>
        </w:tc>
        <w:tc>
          <w:tcPr>
            <w:tcW w:w="1035" w:type="dxa"/>
            <w:tcBorders>
              <w:top w:val="nil"/>
              <w:left w:val="nil"/>
              <w:bottom w:val="nil"/>
              <w:right w:val="nil"/>
              <w:tl2br w:val="nil"/>
              <w:tr2bl w:val="nil"/>
            </w:tcBorders>
            <w:shd w:val="clear" w:color="auto" w:fill="auto"/>
            <w:tcMar>
              <w:left w:w="101" w:type="dxa"/>
              <w:right w:w="101" w:type="dxa"/>
            </w:tcMar>
          </w:tcPr>
          <w:p w14:paraId="5A07C243"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7</w:t>
            </w:r>
          </w:p>
        </w:tc>
        <w:tc>
          <w:tcPr>
            <w:tcW w:w="955" w:type="dxa"/>
            <w:tcBorders>
              <w:top w:val="nil"/>
              <w:left w:val="nil"/>
              <w:bottom w:val="nil"/>
              <w:right w:val="nil"/>
              <w:tl2br w:val="nil"/>
              <w:tr2bl w:val="nil"/>
            </w:tcBorders>
            <w:shd w:val="clear" w:color="auto" w:fill="auto"/>
            <w:tcMar>
              <w:left w:w="101" w:type="dxa"/>
              <w:right w:w="101" w:type="dxa"/>
            </w:tcMar>
          </w:tcPr>
          <w:p w14:paraId="76B469F1"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7</w:t>
            </w:r>
          </w:p>
        </w:tc>
        <w:tc>
          <w:tcPr>
            <w:tcW w:w="1035" w:type="dxa"/>
            <w:tcBorders>
              <w:top w:val="nil"/>
              <w:left w:val="nil"/>
              <w:bottom w:val="nil"/>
              <w:right w:val="nil"/>
              <w:tl2br w:val="nil"/>
              <w:tr2bl w:val="nil"/>
            </w:tcBorders>
            <w:shd w:val="clear" w:color="auto" w:fill="auto"/>
            <w:tcMar>
              <w:left w:w="101" w:type="dxa"/>
              <w:right w:w="101" w:type="dxa"/>
            </w:tcMar>
          </w:tcPr>
          <w:p w14:paraId="02512815"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7</w:t>
            </w:r>
          </w:p>
        </w:tc>
      </w:tr>
      <w:tr w:rsidR="008531A6" w:rsidRPr="005017B1" w14:paraId="69863B5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F011234"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1 019</w:t>
            </w:r>
          </w:p>
        </w:tc>
        <w:tc>
          <w:tcPr>
            <w:tcW w:w="2385" w:type="dxa"/>
            <w:tcBorders>
              <w:top w:val="nil"/>
              <w:left w:val="nil"/>
              <w:bottom w:val="nil"/>
              <w:right w:val="nil"/>
              <w:tl2br w:val="nil"/>
              <w:tr2bl w:val="nil"/>
            </w:tcBorders>
            <w:shd w:val="clear" w:color="auto" w:fill="auto"/>
            <w:noWrap/>
            <w:tcMar>
              <w:left w:w="101" w:type="dxa"/>
              <w:right w:w="101" w:type="dxa"/>
            </w:tcMar>
          </w:tcPr>
          <w:p w14:paraId="47244A27" w14:textId="77777777" w:rsidR="008531A6" w:rsidRPr="005017B1" w:rsidRDefault="00AC15CB" w:rsidP="00380376">
            <w:pPr>
              <w:pStyle w:val="Normal14"/>
              <w:ind w:left="113" w:hanging="113"/>
              <w:rPr>
                <w:rFonts w:ascii="Calibri" w:eastAsia="Calibri" w:hAnsi="Calibri" w:cs="Calibri"/>
                <w:color w:val="000000"/>
                <w:sz w:val="18"/>
              </w:rPr>
            </w:pPr>
            <w:r w:rsidRPr="005017B1">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auto" w:fill="auto"/>
            <w:tcMar>
              <w:left w:w="101" w:type="dxa"/>
              <w:right w:w="101" w:type="dxa"/>
            </w:tcMar>
          </w:tcPr>
          <w:p w14:paraId="563D9E45"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599</w:t>
            </w:r>
          </w:p>
        </w:tc>
        <w:tc>
          <w:tcPr>
            <w:tcW w:w="1035" w:type="dxa"/>
            <w:tcBorders>
              <w:top w:val="nil"/>
              <w:left w:val="nil"/>
              <w:bottom w:val="nil"/>
              <w:right w:val="nil"/>
              <w:tl2br w:val="nil"/>
              <w:tr2bl w:val="nil"/>
            </w:tcBorders>
            <w:shd w:val="clear" w:color="auto" w:fill="auto"/>
            <w:tcMar>
              <w:left w:w="101" w:type="dxa"/>
              <w:right w:w="101" w:type="dxa"/>
            </w:tcMar>
          </w:tcPr>
          <w:p w14:paraId="14EDB0AF"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1 080</w:t>
            </w:r>
          </w:p>
        </w:tc>
        <w:tc>
          <w:tcPr>
            <w:tcW w:w="600" w:type="dxa"/>
            <w:tcBorders>
              <w:top w:val="nil"/>
              <w:left w:val="nil"/>
              <w:bottom w:val="nil"/>
              <w:right w:val="nil"/>
              <w:tl2br w:val="nil"/>
              <w:tr2bl w:val="nil"/>
            </w:tcBorders>
            <w:shd w:val="clear" w:color="auto" w:fill="auto"/>
            <w:tcMar>
              <w:left w:w="101" w:type="dxa"/>
              <w:right w:w="101" w:type="dxa"/>
            </w:tcMar>
          </w:tcPr>
          <w:p w14:paraId="7D9FE776" w14:textId="5BD58C56"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80</w:t>
            </w:r>
          </w:p>
        </w:tc>
        <w:tc>
          <w:tcPr>
            <w:tcW w:w="1035" w:type="dxa"/>
            <w:tcBorders>
              <w:top w:val="nil"/>
              <w:left w:val="nil"/>
              <w:bottom w:val="nil"/>
              <w:right w:val="nil"/>
              <w:tl2br w:val="nil"/>
              <w:tr2bl w:val="nil"/>
            </w:tcBorders>
            <w:shd w:val="clear" w:color="auto" w:fill="auto"/>
            <w:tcMar>
              <w:left w:w="101" w:type="dxa"/>
              <w:right w:w="101" w:type="dxa"/>
            </w:tcMar>
          </w:tcPr>
          <w:p w14:paraId="7A7F9B6A"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519</w:t>
            </w:r>
          </w:p>
        </w:tc>
        <w:tc>
          <w:tcPr>
            <w:tcW w:w="955" w:type="dxa"/>
            <w:tcBorders>
              <w:top w:val="nil"/>
              <w:left w:val="nil"/>
              <w:bottom w:val="nil"/>
              <w:right w:val="nil"/>
              <w:tl2br w:val="nil"/>
              <w:tr2bl w:val="nil"/>
            </w:tcBorders>
            <w:shd w:val="clear" w:color="auto" w:fill="auto"/>
            <w:tcMar>
              <w:left w:w="101" w:type="dxa"/>
              <w:right w:w="101" w:type="dxa"/>
            </w:tcMar>
          </w:tcPr>
          <w:p w14:paraId="0C7A33F6"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527</w:t>
            </w:r>
          </w:p>
        </w:tc>
        <w:tc>
          <w:tcPr>
            <w:tcW w:w="1035" w:type="dxa"/>
            <w:tcBorders>
              <w:top w:val="nil"/>
              <w:left w:val="nil"/>
              <w:bottom w:val="nil"/>
              <w:right w:val="nil"/>
              <w:tl2br w:val="nil"/>
              <w:tr2bl w:val="nil"/>
            </w:tcBorders>
            <w:shd w:val="clear" w:color="auto" w:fill="auto"/>
            <w:tcMar>
              <w:left w:w="101" w:type="dxa"/>
              <w:right w:w="101" w:type="dxa"/>
            </w:tcMar>
          </w:tcPr>
          <w:p w14:paraId="472820FC"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531</w:t>
            </w:r>
          </w:p>
        </w:tc>
      </w:tr>
      <w:tr w:rsidR="008531A6" w:rsidRPr="005017B1" w14:paraId="596F852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DA03421"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65FCAB8E" w14:textId="77777777" w:rsidR="008531A6" w:rsidRPr="005017B1" w:rsidRDefault="00AC15CB" w:rsidP="00380376">
            <w:pPr>
              <w:pStyle w:val="Normal14"/>
              <w:ind w:left="113" w:hanging="113"/>
              <w:rPr>
                <w:rFonts w:ascii="Calibri" w:eastAsia="Calibri" w:hAnsi="Calibri" w:cs="Calibri"/>
                <w:color w:val="000000"/>
                <w:sz w:val="18"/>
              </w:rPr>
            </w:pPr>
            <w:r w:rsidRPr="005017B1">
              <w:rPr>
                <w:rFonts w:ascii="Calibri" w:eastAsia="Calibri" w:hAnsi="Calibri" w:cs="Calibri"/>
                <w:color w:val="000000"/>
                <w:sz w:val="18"/>
              </w:rPr>
              <w:t>Cost of Land Transfers</w:t>
            </w:r>
          </w:p>
        </w:tc>
        <w:tc>
          <w:tcPr>
            <w:tcW w:w="1035" w:type="dxa"/>
            <w:tcBorders>
              <w:top w:val="nil"/>
              <w:left w:val="nil"/>
              <w:bottom w:val="nil"/>
              <w:right w:val="nil"/>
              <w:tl2br w:val="nil"/>
              <w:tr2bl w:val="nil"/>
            </w:tcBorders>
            <w:shd w:val="clear" w:color="auto" w:fill="auto"/>
            <w:tcMar>
              <w:left w:w="101" w:type="dxa"/>
              <w:right w:w="101" w:type="dxa"/>
            </w:tcMar>
          </w:tcPr>
          <w:p w14:paraId="294E5110"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775</w:t>
            </w:r>
          </w:p>
        </w:tc>
        <w:tc>
          <w:tcPr>
            <w:tcW w:w="1035" w:type="dxa"/>
            <w:tcBorders>
              <w:top w:val="nil"/>
              <w:left w:val="nil"/>
              <w:bottom w:val="nil"/>
              <w:right w:val="nil"/>
              <w:tl2br w:val="nil"/>
              <w:tr2bl w:val="nil"/>
            </w:tcBorders>
            <w:shd w:val="clear" w:color="auto" w:fill="auto"/>
            <w:tcMar>
              <w:left w:w="101" w:type="dxa"/>
              <w:right w:w="101" w:type="dxa"/>
            </w:tcMar>
          </w:tcPr>
          <w:p w14:paraId="3C888A8F"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auto" w:fill="auto"/>
            <w:tcMar>
              <w:left w:w="101" w:type="dxa"/>
              <w:right w:w="101" w:type="dxa"/>
            </w:tcMar>
          </w:tcPr>
          <w:p w14:paraId="5D386F2E" w14:textId="2A759663"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auto" w:fill="auto"/>
            <w:tcMar>
              <w:left w:w="101" w:type="dxa"/>
              <w:right w:w="101" w:type="dxa"/>
            </w:tcMar>
          </w:tcPr>
          <w:p w14:paraId="590E32BE"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auto" w:fill="auto"/>
            <w:tcMar>
              <w:left w:w="101" w:type="dxa"/>
              <w:right w:w="101" w:type="dxa"/>
            </w:tcMar>
          </w:tcPr>
          <w:p w14:paraId="10BD869B"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tcMar>
              <w:left w:w="101" w:type="dxa"/>
              <w:right w:w="101" w:type="dxa"/>
            </w:tcMar>
          </w:tcPr>
          <w:p w14:paraId="51E1AB25"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2B82418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6550E47"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2 515</w:t>
            </w:r>
          </w:p>
        </w:tc>
        <w:tc>
          <w:tcPr>
            <w:tcW w:w="2385" w:type="dxa"/>
            <w:tcBorders>
              <w:top w:val="nil"/>
              <w:left w:val="nil"/>
              <w:bottom w:val="nil"/>
              <w:right w:val="nil"/>
              <w:tl2br w:val="nil"/>
              <w:tr2bl w:val="nil"/>
            </w:tcBorders>
            <w:shd w:val="clear" w:color="auto" w:fill="auto"/>
            <w:noWrap/>
            <w:tcMar>
              <w:left w:w="101" w:type="dxa"/>
              <w:right w:w="101" w:type="dxa"/>
            </w:tcMar>
          </w:tcPr>
          <w:p w14:paraId="28118818" w14:textId="77777777" w:rsidR="008531A6" w:rsidRPr="005017B1" w:rsidRDefault="00AC15CB" w:rsidP="00380376">
            <w:pPr>
              <w:pStyle w:val="Normal14"/>
              <w:ind w:left="113" w:hanging="113"/>
              <w:rPr>
                <w:rFonts w:ascii="Calibri" w:eastAsia="Calibri" w:hAnsi="Calibri" w:cs="Calibri"/>
                <w:color w:val="000000"/>
                <w:sz w:val="18"/>
              </w:rPr>
            </w:pPr>
            <w:r w:rsidRPr="005017B1">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auto" w:fill="auto"/>
            <w:tcMar>
              <w:left w:w="101" w:type="dxa"/>
              <w:right w:w="101" w:type="dxa"/>
            </w:tcMar>
          </w:tcPr>
          <w:p w14:paraId="439ED371"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2 459</w:t>
            </w:r>
          </w:p>
        </w:tc>
        <w:tc>
          <w:tcPr>
            <w:tcW w:w="1035" w:type="dxa"/>
            <w:tcBorders>
              <w:top w:val="nil"/>
              <w:left w:val="nil"/>
              <w:bottom w:val="nil"/>
              <w:right w:val="nil"/>
              <w:tl2br w:val="nil"/>
              <w:tr2bl w:val="nil"/>
            </w:tcBorders>
            <w:shd w:val="clear" w:color="auto" w:fill="auto"/>
            <w:tcMar>
              <w:left w:w="101" w:type="dxa"/>
              <w:right w:w="101" w:type="dxa"/>
            </w:tcMar>
          </w:tcPr>
          <w:p w14:paraId="3F225DE8"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2 241</w:t>
            </w:r>
          </w:p>
        </w:tc>
        <w:tc>
          <w:tcPr>
            <w:tcW w:w="600" w:type="dxa"/>
            <w:tcBorders>
              <w:top w:val="nil"/>
              <w:left w:val="nil"/>
              <w:bottom w:val="nil"/>
              <w:right w:val="nil"/>
              <w:tl2br w:val="nil"/>
              <w:tr2bl w:val="nil"/>
            </w:tcBorders>
            <w:shd w:val="clear" w:color="auto" w:fill="auto"/>
            <w:tcMar>
              <w:left w:w="101" w:type="dxa"/>
              <w:right w:w="101" w:type="dxa"/>
            </w:tcMar>
          </w:tcPr>
          <w:p w14:paraId="24796E8A" w14:textId="7C1710F4"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-9</w:t>
            </w:r>
          </w:p>
        </w:tc>
        <w:tc>
          <w:tcPr>
            <w:tcW w:w="1035" w:type="dxa"/>
            <w:tcBorders>
              <w:top w:val="nil"/>
              <w:left w:val="nil"/>
              <w:bottom w:val="nil"/>
              <w:right w:val="nil"/>
              <w:tl2br w:val="nil"/>
              <w:tr2bl w:val="nil"/>
            </w:tcBorders>
            <w:shd w:val="clear" w:color="auto" w:fill="auto"/>
            <w:tcMar>
              <w:left w:w="101" w:type="dxa"/>
              <w:right w:w="101" w:type="dxa"/>
            </w:tcMar>
          </w:tcPr>
          <w:p w14:paraId="61927521"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2 179</w:t>
            </w:r>
          </w:p>
        </w:tc>
        <w:tc>
          <w:tcPr>
            <w:tcW w:w="955" w:type="dxa"/>
            <w:tcBorders>
              <w:top w:val="nil"/>
              <w:left w:val="nil"/>
              <w:bottom w:val="nil"/>
              <w:right w:val="nil"/>
              <w:tl2br w:val="nil"/>
              <w:tr2bl w:val="nil"/>
            </w:tcBorders>
            <w:shd w:val="clear" w:color="auto" w:fill="auto"/>
            <w:tcMar>
              <w:left w:w="101" w:type="dxa"/>
              <w:right w:w="101" w:type="dxa"/>
            </w:tcMar>
          </w:tcPr>
          <w:p w14:paraId="4AA45A64"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2 234</w:t>
            </w:r>
          </w:p>
        </w:tc>
        <w:tc>
          <w:tcPr>
            <w:tcW w:w="1035" w:type="dxa"/>
            <w:tcBorders>
              <w:top w:val="nil"/>
              <w:left w:val="nil"/>
              <w:bottom w:val="nil"/>
              <w:right w:val="nil"/>
              <w:tl2br w:val="nil"/>
              <w:tr2bl w:val="nil"/>
            </w:tcBorders>
            <w:shd w:val="clear" w:color="auto" w:fill="auto"/>
            <w:tcMar>
              <w:left w:w="101" w:type="dxa"/>
              <w:right w:w="101" w:type="dxa"/>
            </w:tcMar>
          </w:tcPr>
          <w:p w14:paraId="1E2C7B48"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2 220</w:t>
            </w:r>
          </w:p>
        </w:tc>
      </w:tr>
      <w:tr w:rsidR="008531A6" w:rsidRPr="005017B1" w14:paraId="4230286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F191071"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39 116</w:t>
            </w:r>
          </w:p>
        </w:tc>
        <w:tc>
          <w:tcPr>
            <w:tcW w:w="2385" w:type="dxa"/>
            <w:tcBorders>
              <w:top w:val="nil"/>
              <w:left w:val="nil"/>
              <w:bottom w:val="nil"/>
              <w:right w:val="nil"/>
              <w:tl2br w:val="nil"/>
              <w:tr2bl w:val="nil"/>
            </w:tcBorders>
            <w:shd w:val="clear" w:color="auto" w:fill="auto"/>
            <w:noWrap/>
            <w:tcMar>
              <w:left w:w="101" w:type="dxa"/>
              <w:right w:w="101" w:type="dxa"/>
            </w:tcMar>
          </w:tcPr>
          <w:p w14:paraId="3F989991" w14:textId="77777777" w:rsidR="008531A6" w:rsidRPr="005017B1" w:rsidRDefault="00AC15CB" w:rsidP="00380376">
            <w:pPr>
              <w:pStyle w:val="Normal14"/>
              <w:ind w:left="113" w:hanging="113"/>
              <w:rPr>
                <w:rFonts w:ascii="Calibri" w:eastAsia="Calibri" w:hAnsi="Calibri" w:cs="Calibri"/>
                <w:color w:val="000000"/>
                <w:sz w:val="18"/>
              </w:rPr>
            </w:pPr>
            <w:r w:rsidRPr="005017B1">
              <w:rPr>
                <w:rFonts w:ascii="Calibri" w:eastAsia="Calibri" w:hAnsi="Calibri" w:cs="Calibri"/>
                <w:color w:val="000000"/>
                <w:sz w:val="18"/>
              </w:rPr>
              <w:t>Transfer Expenses</w:t>
            </w:r>
          </w:p>
        </w:tc>
        <w:tc>
          <w:tcPr>
            <w:tcW w:w="1035" w:type="dxa"/>
            <w:tcBorders>
              <w:top w:val="nil"/>
              <w:left w:val="nil"/>
              <w:bottom w:val="nil"/>
              <w:right w:val="nil"/>
              <w:tl2br w:val="nil"/>
              <w:tr2bl w:val="nil"/>
            </w:tcBorders>
            <w:shd w:val="clear" w:color="auto" w:fill="auto"/>
            <w:tcMar>
              <w:left w:w="101" w:type="dxa"/>
              <w:right w:w="101" w:type="dxa"/>
            </w:tcMar>
          </w:tcPr>
          <w:p w14:paraId="5C481356"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16 070</w:t>
            </w:r>
          </w:p>
        </w:tc>
        <w:tc>
          <w:tcPr>
            <w:tcW w:w="1035" w:type="dxa"/>
            <w:tcBorders>
              <w:top w:val="nil"/>
              <w:left w:val="nil"/>
              <w:bottom w:val="nil"/>
              <w:right w:val="nil"/>
              <w:tl2br w:val="nil"/>
              <w:tr2bl w:val="nil"/>
            </w:tcBorders>
            <w:shd w:val="clear" w:color="auto" w:fill="auto"/>
            <w:tcMar>
              <w:left w:w="101" w:type="dxa"/>
              <w:right w:w="101" w:type="dxa"/>
            </w:tcMar>
          </w:tcPr>
          <w:p w14:paraId="541AA4E8"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31 986</w:t>
            </w:r>
          </w:p>
        </w:tc>
        <w:tc>
          <w:tcPr>
            <w:tcW w:w="600" w:type="dxa"/>
            <w:tcBorders>
              <w:top w:val="nil"/>
              <w:left w:val="nil"/>
              <w:bottom w:val="nil"/>
              <w:right w:val="nil"/>
              <w:tl2br w:val="nil"/>
              <w:tr2bl w:val="nil"/>
            </w:tcBorders>
            <w:shd w:val="clear" w:color="auto" w:fill="auto"/>
            <w:tcMar>
              <w:left w:w="101" w:type="dxa"/>
              <w:right w:w="101" w:type="dxa"/>
            </w:tcMar>
          </w:tcPr>
          <w:p w14:paraId="1D3529E1" w14:textId="1BF25B4D"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99</w:t>
            </w:r>
          </w:p>
        </w:tc>
        <w:tc>
          <w:tcPr>
            <w:tcW w:w="1035" w:type="dxa"/>
            <w:tcBorders>
              <w:top w:val="nil"/>
              <w:left w:val="nil"/>
              <w:bottom w:val="nil"/>
              <w:right w:val="nil"/>
              <w:tl2br w:val="nil"/>
              <w:tr2bl w:val="nil"/>
            </w:tcBorders>
            <w:shd w:val="clear" w:color="auto" w:fill="auto"/>
            <w:tcMar>
              <w:left w:w="101" w:type="dxa"/>
              <w:right w:w="101" w:type="dxa"/>
            </w:tcMar>
          </w:tcPr>
          <w:p w14:paraId="1B946F29"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35 037</w:t>
            </w:r>
          </w:p>
        </w:tc>
        <w:tc>
          <w:tcPr>
            <w:tcW w:w="955" w:type="dxa"/>
            <w:tcBorders>
              <w:top w:val="nil"/>
              <w:left w:val="nil"/>
              <w:bottom w:val="nil"/>
              <w:right w:val="nil"/>
              <w:tl2br w:val="nil"/>
              <w:tr2bl w:val="nil"/>
            </w:tcBorders>
            <w:shd w:val="clear" w:color="auto" w:fill="auto"/>
            <w:tcMar>
              <w:left w:w="101" w:type="dxa"/>
              <w:right w:w="101" w:type="dxa"/>
            </w:tcMar>
          </w:tcPr>
          <w:p w14:paraId="28794A3E"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39 494</w:t>
            </w:r>
          </w:p>
        </w:tc>
        <w:tc>
          <w:tcPr>
            <w:tcW w:w="1035" w:type="dxa"/>
            <w:tcBorders>
              <w:top w:val="nil"/>
              <w:left w:val="nil"/>
              <w:bottom w:val="nil"/>
              <w:right w:val="nil"/>
              <w:tl2br w:val="nil"/>
              <w:tr2bl w:val="nil"/>
            </w:tcBorders>
            <w:shd w:val="clear" w:color="auto" w:fill="auto"/>
            <w:tcMar>
              <w:left w:w="101" w:type="dxa"/>
              <w:right w:w="101" w:type="dxa"/>
            </w:tcMar>
          </w:tcPr>
          <w:p w14:paraId="5021F7E7"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33 305</w:t>
            </w:r>
          </w:p>
        </w:tc>
      </w:tr>
      <w:tr w:rsidR="008531A6" w:rsidRPr="005017B1" w14:paraId="41C4EB2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C8B5FFF" w14:textId="77777777" w:rsidR="008531A6" w:rsidRPr="005017B1" w:rsidRDefault="008531A6">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noWrap/>
            <w:tcMar>
              <w:left w:w="0" w:type="dxa"/>
              <w:right w:w="0" w:type="dxa"/>
            </w:tcMar>
          </w:tcPr>
          <w:p w14:paraId="19EE8C49" w14:textId="77777777" w:rsidR="008531A6" w:rsidRPr="005017B1" w:rsidRDefault="008531A6">
            <w:pPr>
              <w:pStyle w:val="Normal1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6F888D68"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64A5B428" w14:textId="77777777" w:rsidR="008531A6" w:rsidRPr="005017B1" w:rsidRDefault="008531A6">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auto" w:fill="auto"/>
            <w:tcMar>
              <w:left w:w="0" w:type="dxa"/>
              <w:right w:w="0" w:type="dxa"/>
            </w:tcMar>
          </w:tcPr>
          <w:p w14:paraId="43FD5998"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6962E7BF" w14:textId="77777777" w:rsidR="008531A6" w:rsidRPr="005017B1" w:rsidRDefault="008531A6">
            <w:pPr>
              <w:pStyle w:val="Normal14"/>
              <w:rPr>
                <w:rFonts w:ascii="Calibri" w:eastAsia="Calibri" w:hAnsi="Calibri" w:cs="Calibri"/>
                <w:color w:val="000000"/>
                <w:sz w:val="18"/>
              </w:rPr>
            </w:pPr>
          </w:p>
        </w:tc>
        <w:tc>
          <w:tcPr>
            <w:tcW w:w="955" w:type="dxa"/>
            <w:tcBorders>
              <w:top w:val="nil"/>
              <w:left w:val="nil"/>
              <w:bottom w:val="nil"/>
              <w:right w:val="nil"/>
              <w:tl2br w:val="nil"/>
              <w:tr2bl w:val="nil"/>
            </w:tcBorders>
            <w:shd w:val="clear" w:color="auto" w:fill="auto"/>
            <w:tcMar>
              <w:left w:w="0" w:type="dxa"/>
              <w:right w:w="0" w:type="dxa"/>
            </w:tcMar>
          </w:tcPr>
          <w:p w14:paraId="126167D3"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3DD8D089" w14:textId="77777777" w:rsidR="008531A6" w:rsidRPr="005017B1" w:rsidRDefault="008531A6">
            <w:pPr>
              <w:pStyle w:val="Normal14"/>
              <w:rPr>
                <w:rFonts w:ascii="Calibri" w:eastAsia="Calibri" w:hAnsi="Calibri" w:cs="Calibri"/>
                <w:color w:val="000000"/>
                <w:sz w:val="18"/>
              </w:rPr>
            </w:pPr>
          </w:p>
        </w:tc>
      </w:tr>
      <w:tr w:rsidR="008531A6" w:rsidRPr="005017B1" w14:paraId="019A3CF7"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A7E8A77"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44 217</w:t>
            </w:r>
          </w:p>
        </w:tc>
        <w:tc>
          <w:tcPr>
            <w:tcW w:w="2385" w:type="dxa"/>
            <w:tcBorders>
              <w:top w:val="nil"/>
              <w:left w:val="nil"/>
              <w:bottom w:val="nil"/>
              <w:right w:val="nil"/>
              <w:tl2br w:val="nil"/>
              <w:tr2bl w:val="nil"/>
            </w:tcBorders>
            <w:shd w:val="clear" w:color="auto" w:fill="auto"/>
            <w:noWrap/>
            <w:tcMar>
              <w:left w:w="101" w:type="dxa"/>
              <w:right w:w="101" w:type="dxa"/>
            </w:tcMar>
          </w:tcPr>
          <w:p w14:paraId="2392D9C3" w14:textId="77777777" w:rsidR="008531A6" w:rsidRPr="005017B1" w:rsidRDefault="00AC15CB">
            <w:pPr>
              <w:pStyle w:val="Normal14"/>
              <w:rPr>
                <w:rFonts w:ascii="Calibri" w:eastAsia="Calibri" w:hAnsi="Calibri" w:cs="Calibri"/>
                <w:b/>
                <w:color w:val="000000"/>
                <w:sz w:val="18"/>
              </w:rPr>
            </w:pPr>
            <w:r w:rsidRPr="005017B1">
              <w:rPr>
                <w:rFonts w:ascii="Calibri" w:eastAsia="Calibri" w:hAnsi="Calibri" w:cs="Calibri"/>
                <w:b/>
                <w:color w:val="000000"/>
                <w:sz w:val="18"/>
              </w:rPr>
              <w:t>Total Expenses</w:t>
            </w:r>
          </w:p>
        </w:tc>
        <w:tc>
          <w:tcPr>
            <w:tcW w:w="1035" w:type="dxa"/>
            <w:tcBorders>
              <w:top w:val="nil"/>
              <w:left w:val="nil"/>
              <w:bottom w:val="nil"/>
              <w:right w:val="nil"/>
              <w:tl2br w:val="nil"/>
              <w:tr2bl w:val="nil"/>
            </w:tcBorders>
            <w:shd w:val="clear" w:color="auto" w:fill="auto"/>
            <w:tcMar>
              <w:left w:w="101" w:type="dxa"/>
              <w:right w:w="101" w:type="dxa"/>
            </w:tcMar>
          </w:tcPr>
          <w:p w14:paraId="53B8E235"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21 423</w:t>
            </w:r>
          </w:p>
        </w:tc>
        <w:tc>
          <w:tcPr>
            <w:tcW w:w="1035" w:type="dxa"/>
            <w:tcBorders>
              <w:top w:val="nil"/>
              <w:left w:val="nil"/>
              <w:bottom w:val="nil"/>
              <w:right w:val="nil"/>
              <w:tl2br w:val="nil"/>
              <w:tr2bl w:val="nil"/>
            </w:tcBorders>
            <w:shd w:val="clear" w:color="auto" w:fill="auto"/>
            <w:tcMar>
              <w:left w:w="101" w:type="dxa"/>
              <w:right w:w="101" w:type="dxa"/>
            </w:tcMar>
          </w:tcPr>
          <w:p w14:paraId="76CAF952"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37 081</w:t>
            </w:r>
          </w:p>
        </w:tc>
        <w:tc>
          <w:tcPr>
            <w:tcW w:w="600" w:type="dxa"/>
            <w:tcBorders>
              <w:top w:val="nil"/>
              <w:left w:val="nil"/>
              <w:bottom w:val="nil"/>
              <w:right w:val="nil"/>
              <w:tl2br w:val="nil"/>
              <w:tr2bl w:val="nil"/>
            </w:tcBorders>
            <w:shd w:val="clear" w:color="auto" w:fill="auto"/>
            <w:tcMar>
              <w:left w:w="101" w:type="dxa"/>
              <w:right w:w="101" w:type="dxa"/>
            </w:tcMar>
          </w:tcPr>
          <w:p w14:paraId="63CBB879" w14:textId="3BA559C9"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73</w:t>
            </w:r>
          </w:p>
        </w:tc>
        <w:tc>
          <w:tcPr>
            <w:tcW w:w="1035" w:type="dxa"/>
            <w:tcBorders>
              <w:top w:val="nil"/>
              <w:left w:val="nil"/>
              <w:bottom w:val="nil"/>
              <w:right w:val="nil"/>
              <w:tl2br w:val="nil"/>
              <w:tr2bl w:val="nil"/>
            </w:tcBorders>
            <w:shd w:val="clear" w:color="auto" w:fill="auto"/>
            <w:tcMar>
              <w:left w:w="101" w:type="dxa"/>
              <w:right w:w="101" w:type="dxa"/>
            </w:tcMar>
          </w:tcPr>
          <w:p w14:paraId="1970D333"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39 566</w:t>
            </w:r>
          </w:p>
        </w:tc>
        <w:tc>
          <w:tcPr>
            <w:tcW w:w="955" w:type="dxa"/>
            <w:tcBorders>
              <w:top w:val="nil"/>
              <w:left w:val="nil"/>
              <w:bottom w:val="nil"/>
              <w:right w:val="nil"/>
              <w:tl2br w:val="nil"/>
              <w:tr2bl w:val="nil"/>
            </w:tcBorders>
            <w:shd w:val="clear" w:color="auto" w:fill="auto"/>
            <w:tcMar>
              <w:left w:w="101" w:type="dxa"/>
              <w:right w:w="101" w:type="dxa"/>
            </w:tcMar>
          </w:tcPr>
          <w:p w14:paraId="18630BD2"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44 209</w:t>
            </w:r>
          </w:p>
        </w:tc>
        <w:tc>
          <w:tcPr>
            <w:tcW w:w="1035" w:type="dxa"/>
            <w:tcBorders>
              <w:top w:val="nil"/>
              <w:left w:val="nil"/>
              <w:bottom w:val="nil"/>
              <w:right w:val="nil"/>
              <w:tl2br w:val="nil"/>
              <w:tr2bl w:val="nil"/>
            </w:tcBorders>
            <w:shd w:val="clear" w:color="auto" w:fill="auto"/>
            <w:tcMar>
              <w:left w:w="101" w:type="dxa"/>
              <w:right w:w="101" w:type="dxa"/>
            </w:tcMar>
          </w:tcPr>
          <w:p w14:paraId="2AC924EC"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38 023</w:t>
            </w:r>
          </w:p>
        </w:tc>
      </w:tr>
      <w:tr w:rsidR="008531A6" w:rsidRPr="005017B1" w14:paraId="5FE96C3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521914C" w14:textId="77777777" w:rsidR="008531A6" w:rsidRPr="005017B1" w:rsidRDefault="008531A6">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noWrap/>
            <w:tcMar>
              <w:left w:w="0" w:type="dxa"/>
              <w:right w:w="0" w:type="dxa"/>
            </w:tcMar>
          </w:tcPr>
          <w:p w14:paraId="43CFC19D"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14438170"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7CC955F0" w14:textId="77777777" w:rsidR="008531A6" w:rsidRPr="005017B1" w:rsidRDefault="008531A6">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auto" w:fill="auto"/>
            <w:tcMar>
              <w:left w:w="0" w:type="dxa"/>
              <w:right w:w="0" w:type="dxa"/>
            </w:tcMar>
          </w:tcPr>
          <w:p w14:paraId="52F2D77D"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4941C7A0" w14:textId="77777777" w:rsidR="008531A6" w:rsidRPr="005017B1" w:rsidRDefault="008531A6">
            <w:pPr>
              <w:pStyle w:val="Normal14"/>
              <w:rPr>
                <w:rFonts w:ascii="Calibri" w:eastAsia="Calibri" w:hAnsi="Calibri" w:cs="Calibri"/>
                <w:color w:val="000000"/>
                <w:sz w:val="18"/>
              </w:rPr>
            </w:pPr>
          </w:p>
        </w:tc>
        <w:tc>
          <w:tcPr>
            <w:tcW w:w="955" w:type="dxa"/>
            <w:tcBorders>
              <w:top w:val="nil"/>
              <w:left w:val="nil"/>
              <w:bottom w:val="nil"/>
              <w:right w:val="nil"/>
              <w:tl2br w:val="nil"/>
              <w:tr2bl w:val="nil"/>
            </w:tcBorders>
            <w:shd w:val="clear" w:color="auto" w:fill="auto"/>
            <w:tcMar>
              <w:left w:w="0" w:type="dxa"/>
              <w:right w:w="0" w:type="dxa"/>
            </w:tcMar>
          </w:tcPr>
          <w:p w14:paraId="7B943092"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7F183D02" w14:textId="77777777" w:rsidR="008531A6" w:rsidRPr="005017B1" w:rsidRDefault="008531A6">
            <w:pPr>
              <w:pStyle w:val="Normal14"/>
              <w:rPr>
                <w:rFonts w:ascii="Calibri" w:eastAsia="Calibri" w:hAnsi="Calibri" w:cs="Calibri"/>
                <w:color w:val="000000"/>
                <w:sz w:val="18"/>
              </w:rPr>
            </w:pPr>
          </w:p>
        </w:tc>
      </w:tr>
      <w:tr w:rsidR="008531A6" w:rsidRPr="005017B1" w14:paraId="059E29C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8E84E06"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-130</w:t>
            </w:r>
          </w:p>
        </w:tc>
        <w:tc>
          <w:tcPr>
            <w:tcW w:w="2385" w:type="dxa"/>
            <w:tcBorders>
              <w:top w:val="nil"/>
              <w:left w:val="nil"/>
              <w:bottom w:val="nil"/>
              <w:right w:val="nil"/>
              <w:tl2br w:val="nil"/>
              <w:tr2bl w:val="nil"/>
            </w:tcBorders>
            <w:shd w:val="clear" w:color="auto" w:fill="auto"/>
            <w:noWrap/>
            <w:tcMar>
              <w:left w:w="101" w:type="dxa"/>
              <w:right w:w="101" w:type="dxa"/>
            </w:tcMar>
          </w:tcPr>
          <w:p w14:paraId="2305F4D4" w14:textId="77777777" w:rsidR="008531A6" w:rsidRPr="005017B1" w:rsidRDefault="00AC15CB">
            <w:pPr>
              <w:pStyle w:val="Normal14"/>
              <w:rPr>
                <w:rFonts w:ascii="Calibri" w:eastAsia="Calibri" w:hAnsi="Calibri" w:cs="Calibri"/>
                <w:b/>
                <w:color w:val="000000"/>
                <w:sz w:val="18"/>
              </w:rPr>
            </w:pPr>
            <w:r w:rsidRPr="005017B1">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auto" w:fill="auto"/>
            <w:tcMar>
              <w:left w:w="101" w:type="dxa"/>
              <w:right w:w="101" w:type="dxa"/>
            </w:tcMar>
          </w:tcPr>
          <w:p w14:paraId="368E28C8"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1 217</w:t>
            </w:r>
          </w:p>
        </w:tc>
        <w:tc>
          <w:tcPr>
            <w:tcW w:w="1035" w:type="dxa"/>
            <w:tcBorders>
              <w:top w:val="nil"/>
              <w:left w:val="nil"/>
              <w:bottom w:val="nil"/>
              <w:right w:val="nil"/>
              <w:tl2br w:val="nil"/>
              <w:tr2bl w:val="nil"/>
            </w:tcBorders>
            <w:shd w:val="clear" w:color="auto" w:fill="auto"/>
            <w:tcMar>
              <w:left w:w="101" w:type="dxa"/>
              <w:right w:w="101" w:type="dxa"/>
            </w:tcMar>
          </w:tcPr>
          <w:p w14:paraId="06BF4A3D"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-9</w:t>
            </w:r>
          </w:p>
        </w:tc>
        <w:tc>
          <w:tcPr>
            <w:tcW w:w="600" w:type="dxa"/>
            <w:tcBorders>
              <w:top w:val="nil"/>
              <w:left w:val="nil"/>
              <w:bottom w:val="nil"/>
              <w:right w:val="nil"/>
              <w:tl2br w:val="nil"/>
              <w:tr2bl w:val="nil"/>
            </w:tcBorders>
            <w:shd w:val="clear" w:color="auto" w:fill="auto"/>
            <w:tcMar>
              <w:left w:w="101" w:type="dxa"/>
              <w:right w:w="101" w:type="dxa"/>
            </w:tcMar>
          </w:tcPr>
          <w:p w14:paraId="738FC7DF"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-101</w:t>
            </w:r>
          </w:p>
        </w:tc>
        <w:tc>
          <w:tcPr>
            <w:tcW w:w="1035" w:type="dxa"/>
            <w:tcBorders>
              <w:top w:val="nil"/>
              <w:left w:val="nil"/>
              <w:bottom w:val="nil"/>
              <w:right w:val="nil"/>
              <w:tl2br w:val="nil"/>
              <w:tr2bl w:val="nil"/>
            </w:tcBorders>
            <w:shd w:val="clear" w:color="auto" w:fill="auto"/>
            <w:tcMar>
              <w:left w:w="101" w:type="dxa"/>
              <w:right w:w="101" w:type="dxa"/>
            </w:tcMar>
          </w:tcPr>
          <w:p w14:paraId="6DF39B50"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-9</w:t>
            </w:r>
          </w:p>
        </w:tc>
        <w:tc>
          <w:tcPr>
            <w:tcW w:w="955" w:type="dxa"/>
            <w:tcBorders>
              <w:top w:val="nil"/>
              <w:left w:val="nil"/>
              <w:bottom w:val="nil"/>
              <w:right w:val="nil"/>
              <w:tl2br w:val="nil"/>
              <w:tr2bl w:val="nil"/>
            </w:tcBorders>
            <w:shd w:val="clear" w:color="auto" w:fill="auto"/>
            <w:tcMar>
              <w:left w:w="101" w:type="dxa"/>
              <w:right w:w="101" w:type="dxa"/>
            </w:tcMar>
          </w:tcPr>
          <w:p w14:paraId="359A3C15"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-9</w:t>
            </w:r>
          </w:p>
        </w:tc>
        <w:tc>
          <w:tcPr>
            <w:tcW w:w="1035" w:type="dxa"/>
            <w:tcBorders>
              <w:top w:val="nil"/>
              <w:left w:val="nil"/>
              <w:bottom w:val="nil"/>
              <w:right w:val="nil"/>
              <w:tl2br w:val="nil"/>
              <w:tr2bl w:val="nil"/>
            </w:tcBorders>
            <w:shd w:val="clear" w:color="auto" w:fill="auto"/>
            <w:tcMar>
              <w:left w:w="101" w:type="dxa"/>
              <w:right w:w="101" w:type="dxa"/>
            </w:tcMar>
          </w:tcPr>
          <w:p w14:paraId="78FFBA62"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-9</w:t>
            </w:r>
          </w:p>
        </w:tc>
      </w:tr>
      <w:tr w:rsidR="008531A6" w:rsidRPr="005017B1" w14:paraId="7255702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FB4972C" w14:textId="77777777" w:rsidR="008531A6" w:rsidRPr="005017B1" w:rsidRDefault="008531A6">
            <w:pPr>
              <w:pStyle w:val="Normal14"/>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auto" w:fill="auto"/>
            <w:noWrap/>
            <w:tcMar>
              <w:left w:w="0" w:type="dxa"/>
              <w:right w:w="0" w:type="dxa"/>
            </w:tcMar>
          </w:tcPr>
          <w:p w14:paraId="6E184674" w14:textId="77777777" w:rsidR="008531A6" w:rsidRPr="005017B1" w:rsidRDefault="008531A6">
            <w:pPr>
              <w:pStyle w:val="Normal1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3453B751" w14:textId="77777777" w:rsidR="008531A6" w:rsidRPr="005017B1" w:rsidRDefault="008531A6">
            <w:pPr>
              <w:pStyle w:val="Normal1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0AAC7CEA" w14:textId="77777777" w:rsidR="008531A6" w:rsidRPr="005017B1" w:rsidRDefault="008531A6">
            <w:pPr>
              <w:pStyle w:val="Normal14"/>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auto" w:fill="auto"/>
            <w:tcMar>
              <w:left w:w="0" w:type="dxa"/>
              <w:right w:w="0" w:type="dxa"/>
            </w:tcMar>
          </w:tcPr>
          <w:p w14:paraId="1640D25C" w14:textId="77777777" w:rsidR="008531A6" w:rsidRPr="005017B1" w:rsidRDefault="008531A6">
            <w:pPr>
              <w:pStyle w:val="Normal1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4FD2D37C" w14:textId="77777777" w:rsidR="008531A6" w:rsidRPr="005017B1" w:rsidRDefault="008531A6">
            <w:pPr>
              <w:pStyle w:val="Normal14"/>
              <w:rPr>
                <w:rFonts w:ascii="Calibri" w:eastAsia="Calibri" w:hAnsi="Calibri" w:cs="Calibri"/>
                <w:b/>
                <w:color w:val="000000"/>
                <w:sz w:val="18"/>
              </w:rPr>
            </w:pPr>
          </w:p>
        </w:tc>
        <w:tc>
          <w:tcPr>
            <w:tcW w:w="955" w:type="dxa"/>
            <w:tcBorders>
              <w:top w:val="nil"/>
              <w:left w:val="nil"/>
              <w:bottom w:val="nil"/>
              <w:right w:val="nil"/>
              <w:tl2br w:val="nil"/>
              <w:tr2bl w:val="nil"/>
            </w:tcBorders>
            <w:shd w:val="clear" w:color="auto" w:fill="auto"/>
            <w:tcMar>
              <w:left w:w="0" w:type="dxa"/>
              <w:right w:w="0" w:type="dxa"/>
            </w:tcMar>
          </w:tcPr>
          <w:p w14:paraId="6608217F" w14:textId="77777777" w:rsidR="008531A6" w:rsidRPr="005017B1" w:rsidRDefault="008531A6">
            <w:pPr>
              <w:pStyle w:val="Normal1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60FA0317" w14:textId="77777777" w:rsidR="008531A6" w:rsidRPr="005017B1" w:rsidRDefault="008531A6">
            <w:pPr>
              <w:pStyle w:val="Normal14"/>
              <w:rPr>
                <w:rFonts w:ascii="Calibri" w:eastAsia="Calibri" w:hAnsi="Calibri" w:cs="Calibri"/>
                <w:b/>
                <w:color w:val="000000"/>
                <w:sz w:val="18"/>
              </w:rPr>
            </w:pPr>
          </w:p>
        </w:tc>
      </w:tr>
      <w:tr w:rsidR="008531A6" w:rsidRPr="005017B1" w14:paraId="743AB92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2BC9076" w14:textId="77777777" w:rsidR="008531A6" w:rsidRPr="005017B1" w:rsidRDefault="008531A6">
            <w:pPr>
              <w:pStyle w:val="Normal14"/>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auto" w:fill="auto"/>
            <w:noWrap/>
            <w:tcMar>
              <w:left w:w="101" w:type="dxa"/>
              <w:right w:w="101" w:type="dxa"/>
            </w:tcMar>
            <w:vAlign w:val="bottom"/>
          </w:tcPr>
          <w:p w14:paraId="26FEE84B" w14:textId="77777777" w:rsidR="008531A6" w:rsidRPr="005017B1" w:rsidRDefault="00AC15CB" w:rsidP="00990290">
            <w:pPr>
              <w:pStyle w:val="Normal14"/>
              <w:ind w:left="113" w:hanging="113"/>
              <w:rPr>
                <w:rFonts w:ascii="Calibri" w:eastAsia="Calibri" w:hAnsi="Calibri" w:cs="Calibri"/>
                <w:b/>
                <w:bCs/>
                <w:color w:val="000000"/>
                <w:sz w:val="18"/>
              </w:rPr>
            </w:pPr>
            <w:r w:rsidRPr="005017B1">
              <w:rPr>
                <w:rFonts w:ascii="Calibri" w:eastAsia="Calibri" w:hAnsi="Calibri" w:cs="Calibri"/>
                <w:b/>
                <w:bCs/>
                <w:color w:val="000000"/>
                <w:sz w:val="18"/>
              </w:rPr>
              <w:t>Other Comprehensive Income</w:t>
            </w:r>
          </w:p>
        </w:tc>
        <w:tc>
          <w:tcPr>
            <w:tcW w:w="1035" w:type="dxa"/>
            <w:tcBorders>
              <w:top w:val="nil"/>
              <w:left w:val="nil"/>
              <w:bottom w:val="nil"/>
              <w:right w:val="nil"/>
              <w:tl2br w:val="nil"/>
              <w:tr2bl w:val="nil"/>
            </w:tcBorders>
            <w:shd w:val="clear" w:color="auto" w:fill="auto"/>
            <w:tcMar>
              <w:left w:w="0" w:type="dxa"/>
              <w:right w:w="0" w:type="dxa"/>
            </w:tcMar>
          </w:tcPr>
          <w:p w14:paraId="1C224E87" w14:textId="77777777" w:rsidR="008531A6" w:rsidRPr="005017B1" w:rsidRDefault="008531A6">
            <w:pPr>
              <w:pStyle w:val="Normal1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6B2B5D3E" w14:textId="77777777" w:rsidR="008531A6" w:rsidRPr="005017B1" w:rsidRDefault="008531A6">
            <w:pPr>
              <w:pStyle w:val="Normal14"/>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auto" w:fill="auto"/>
            <w:tcMar>
              <w:left w:w="0" w:type="dxa"/>
              <w:right w:w="0" w:type="dxa"/>
            </w:tcMar>
          </w:tcPr>
          <w:p w14:paraId="79A5094F" w14:textId="77777777" w:rsidR="008531A6" w:rsidRPr="005017B1" w:rsidRDefault="008531A6">
            <w:pPr>
              <w:pStyle w:val="Normal1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4B630A38" w14:textId="77777777" w:rsidR="008531A6" w:rsidRPr="005017B1" w:rsidRDefault="008531A6">
            <w:pPr>
              <w:pStyle w:val="Normal14"/>
              <w:rPr>
                <w:rFonts w:ascii="Calibri" w:eastAsia="Calibri" w:hAnsi="Calibri" w:cs="Calibri"/>
                <w:b/>
                <w:color w:val="000000"/>
                <w:sz w:val="18"/>
              </w:rPr>
            </w:pPr>
          </w:p>
        </w:tc>
        <w:tc>
          <w:tcPr>
            <w:tcW w:w="955" w:type="dxa"/>
            <w:tcBorders>
              <w:top w:val="nil"/>
              <w:left w:val="nil"/>
              <w:bottom w:val="nil"/>
              <w:right w:val="nil"/>
              <w:tl2br w:val="nil"/>
              <w:tr2bl w:val="nil"/>
            </w:tcBorders>
            <w:shd w:val="clear" w:color="auto" w:fill="auto"/>
            <w:tcMar>
              <w:left w:w="0" w:type="dxa"/>
              <w:right w:w="0" w:type="dxa"/>
            </w:tcMar>
          </w:tcPr>
          <w:p w14:paraId="318BDD30" w14:textId="77777777" w:rsidR="008531A6" w:rsidRPr="005017B1" w:rsidRDefault="008531A6">
            <w:pPr>
              <w:pStyle w:val="Normal1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5DB141EB" w14:textId="77777777" w:rsidR="008531A6" w:rsidRPr="005017B1" w:rsidRDefault="008531A6">
            <w:pPr>
              <w:pStyle w:val="Normal14"/>
              <w:rPr>
                <w:rFonts w:ascii="Calibri" w:eastAsia="Calibri" w:hAnsi="Calibri" w:cs="Calibri"/>
                <w:b/>
                <w:color w:val="000000"/>
                <w:sz w:val="18"/>
              </w:rPr>
            </w:pPr>
          </w:p>
        </w:tc>
      </w:tr>
      <w:tr w:rsidR="008531A6" w:rsidRPr="005017B1" w14:paraId="6B05C9C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BDDCC69" w14:textId="77777777" w:rsidR="008531A6" w:rsidRPr="005017B1" w:rsidRDefault="008531A6">
            <w:pPr>
              <w:pStyle w:val="Normal14"/>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auto" w:fill="auto"/>
            <w:tcMar>
              <w:left w:w="0" w:type="dxa"/>
              <w:right w:w="0" w:type="dxa"/>
            </w:tcMar>
          </w:tcPr>
          <w:p w14:paraId="56F7974F" w14:textId="77777777" w:rsidR="008531A6" w:rsidRPr="005017B1" w:rsidRDefault="008531A6" w:rsidP="00990290">
            <w:pPr>
              <w:pStyle w:val="Normal14"/>
              <w:ind w:left="113" w:hanging="113"/>
              <w:rPr>
                <w:rFonts w:ascii="Calibri" w:eastAsia="Calibri" w:hAnsi="Calibri" w:cs="Calibri"/>
                <w:b/>
                <w:bCs/>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73749042" w14:textId="77777777" w:rsidR="008531A6" w:rsidRPr="005017B1" w:rsidRDefault="008531A6">
            <w:pPr>
              <w:pStyle w:val="Normal1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59CF16A8" w14:textId="77777777" w:rsidR="008531A6" w:rsidRPr="005017B1" w:rsidRDefault="008531A6">
            <w:pPr>
              <w:pStyle w:val="Normal14"/>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auto" w:fill="auto"/>
            <w:tcMar>
              <w:left w:w="0" w:type="dxa"/>
              <w:right w:w="0" w:type="dxa"/>
            </w:tcMar>
          </w:tcPr>
          <w:p w14:paraId="78A50D69" w14:textId="77777777" w:rsidR="008531A6" w:rsidRPr="005017B1" w:rsidRDefault="008531A6">
            <w:pPr>
              <w:pStyle w:val="Normal1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6F0061F0" w14:textId="77777777" w:rsidR="008531A6" w:rsidRPr="005017B1" w:rsidRDefault="008531A6">
            <w:pPr>
              <w:pStyle w:val="Normal14"/>
              <w:rPr>
                <w:rFonts w:ascii="Calibri" w:eastAsia="Calibri" w:hAnsi="Calibri" w:cs="Calibri"/>
                <w:b/>
                <w:color w:val="000000"/>
                <w:sz w:val="18"/>
              </w:rPr>
            </w:pPr>
          </w:p>
        </w:tc>
        <w:tc>
          <w:tcPr>
            <w:tcW w:w="955" w:type="dxa"/>
            <w:tcBorders>
              <w:top w:val="nil"/>
              <w:left w:val="nil"/>
              <w:bottom w:val="nil"/>
              <w:right w:val="nil"/>
              <w:tl2br w:val="nil"/>
              <w:tr2bl w:val="nil"/>
            </w:tcBorders>
            <w:shd w:val="clear" w:color="auto" w:fill="auto"/>
            <w:tcMar>
              <w:left w:w="0" w:type="dxa"/>
              <w:right w:w="0" w:type="dxa"/>
            </w:tcMar>
          </w:tcPr>
          <w:p w14:paraId="7CBA2A7F" w14:textId="77777777" w:rsidR="008531A6" w:rsidRPr="005017B1" w:rsidRDefault="008531A6">
            <w:pPr>
              <w:pStyle w:val="Normal1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0CFD4326" w14:textId="77777777" w:rsidR="008531A6" w:rsidRPr="005017B1" w:rsidRDefault="008531A6">
            <w:pPr>
              <w:pStyle w:val="Normal14"/>
              <w:rPr>
                <w:rFonts w:ascii="Calibri" w:eastAsia="Calibri" w:hAnsi="Calibri" w:cs="Calibri"/>
                <w:b/>
                <w:color w:val="000000"/>
                <w:sz w:val="18"/>
              </w:rPr>
            </w:pPr>
          </w:p>
        </w:tc>
      </w:tr>
      <w:tr w:rsidR="008531A6" w:rsidRPr="005017B1" w14:paraId="49684D3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81A508C" w14:textId="77777777" w:rsidR="008531A6" w:rsidRPr="005017B1" w:rsidRDefault="008531A6">
            <w:pPr>
              <w:pStyle w:val="Normal14"/>
              <w:rPr>
                <w:rFonts w:ascii="Calibri" w:eastAsia="Calibri" w:hAnsi="Calibri" w:cs="Calibri"/>
                <w:b/>
                <w:color w:val="000000"/>
                <w:sz w:val="18"/>
              </w:rPr>
            </w:pPr>
          </w:p>
        </w:tc>
        <w:tc>
          <w:tcPr>
            <w:tcW w:w="8080" w:type="dxa"/>
            <w:gridSpan w:val="7"/>
            <w:tcBorders>
              <w:top w:val="nil"/>
              <w:left w:val="nil"/>
              <w:bottom w:val="nil"/>
              <w:right w:val="nil"/>
              <w:tl2br w:val="nil"/>
              <w:tr2bl w:val="nil"/>
            </w:tcBorders>
            <w:shd w:val="clear" w:color="auto" w:fill="auto"/>
            <w:tcMar>
              <w:left w:w="101" w:type="dxa"/>
              <w:right w:w="101" w:type="dxa"/>
            </w:tcMar>
          </w:tcPr>
          <w:p w14:paraId="0490FDE1" w14:textId="77777777" w:rsidR="008531A6" w:rsidRPr="005017B1" w:rsidRDefault="00AC15CB">
            <w:pPr>
              <w:pStyle w:val="Normal14"/>
              <w:rPr>
                <w:rFonts w:ascii="Calibri" w:eastAsia="Calibri" w:hAnsi="Calibri" w:cs="Calibri"/>
                <w:i/>
                <w:color w:val="000000"/>
                <w:sz w:val="18"/>
              </w:rPr>
            </w:pPr>
            <w:r w:rsidRPr="005017B1">
              <w:rPr>
                <w:rFonts w:ascii="Calibri" w:eastAsia="Calibri" w:hAnsi="Calibri" w:cs="Calibri"/>
                <w:i/>
                <w:color w:val="000000"/>
                <w:sz w:val="18"/>
              </w:rPr>
              <w:t>Items that will not be Reclassified Subsequently to Profit or Loss</w:t>
            </w:r>
          </w:p>
        </w:tc>
      </w:tr>
      <w:tr w:rsidR="008531A6" w:rsidRPr="005017B1" w14:paraId="77D6B33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1683FAE"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575FCF3A" w14:textId="77777777" w:rsidR="008531A6" w:rsidRPr="005017B1" w:rsidRDefault="00AC15CB" w:rsidP="00380376">
            <w:pPr>
              <w:pStyle w:val="Normal14"/>
              <w:ind w:left="113" w:hanging="113"/>
              <w:rPr>
                <w:rFonts w:ascii="Calibri" w:eastAsia="Calibri" w:hAnsi="Calibri" w:cs="Calibri"/>
                <w:color w:val="000000"/>
                <w:sz w:val="18"/>
              </w:rPr>
            </w:pPr>
            <w:r w:rsidRPr="005017B1">
              <w:rPr>
                <w:rFonts w:ascii="Calibri" w:eastAsia="Calibri" w:hAnsi="Calibri" w:cs="Calibri"/>
                <w:color w:val="000000"/>
                <w:sz w:val="18"/>
              </w:rPr>
              <w:t>Increase/(Decrease) in Asset Revaluation Surplus</w:t>
            </w:r>
          </w:p>
        </w:tc>
        <w:tc>
          <w:tcPr>
            <w:tcW w:w="1035" w:type="dxa"/>
            <w:tcBorders>
              <w:top w:val="nil"/>
              <w:left w:val="nil"/>
              <w:bottom w:val="nil"/>
              <w:right w:val="nil"/>
              <w:tl2br w:val="nil"/>
              <w:tr2bl w:val="nil"/>
            </w:tcBorders>
            <w:shd w:val="clear" w:color="auto" w:fill="auto"/>
            <w:tcMar>
              <w:left w:w="101" w:type="dxa"/>
              <w:right w:w="101" w:type="dxa"/>
            </w:tcMar>
          </w:tcPr>
          <w:p w14:paraId="119DB5D2"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-187</w:t>
            </w:r>
          </w:p>
        </w:tc>
        <w:tc>
          <w:tcPr>
            <w:tcW w:w="1035" w:type="dxa"/>
            <w:tcBorders>
              <w:top w:val="nil"/>
              <w:left w:val="nil"/>
              <w:bottom w:val="nil"/>
              <w:right w:val="nil"/>
              <w:tl2br w:val="nil"/>
              <w:tr2bl w:val="nil"/>
            </w:tcBorders>
            <w:shd w:val="clear" w:color="auto" w:fill="auto"/>
            <w:tcMar>
              <w:left w:w="101" w:type="dxa"/>
              <w:right w:w="101" w:type="dxa"/>
            </w:tcMar>
          </w:tcPr>
          <w:p w14:paraId="6A54F348"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auto" w:fill="auto"/>
            <w:tcMar>
              <w:left w:w="101" w:type="dxa"/>
              <w:right w:w="101" w:type="dxa"/>
            </w:tcMar>
          </w:tcPr>
          <w:p w14:paraId="5806019F" w14:textId="5172526E"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auto" w:fill="auto"/>
            <w:tcMar>
              <w:left w:w="101" w:type="dxa"/>
              <w:right w:w="101" w:type="dxa"/>
            </w:tcMar>
          </w:tcPr>
          <w:p w14:paraId="79792340"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auto" w:fill="auto"/>
            <w:tcMar>
              <w:left w:w="101" w:type="dxa"/>
              <w:right w:w="101" w:type="dxa"/>
            </w:tcMar>
          </w:tcPr>
          <w:p w14:paraId="374A3D12"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tcMar>
              <w:left w:w="101" w:type="dxa"/>
              <w:right w:w="101" w:type="dxa"/>
            </w:tcMar>
          </w:tcPr>
          <w:p w14:paraId="3615A7E4" w14:textId="77777777" w:rsidR="008531A6" w:rsidRPr="005017B1" w:rsidRDefault="00AC15CB">
            <w:pPr>
              <w:pStyle w:val="Normal1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3CE516B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2A51EB8"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vAlign w:val="bottom"/>
          </w:tcPr>
          <w:p w14:paraId="13982A13" w14:textId="77777777" w:rsidR="008531A6" w:rsidRPr="005017B1" w:rsidRDefault="00AC15CB" w:rsidP="00990290">
            <w:pPr>
              <w:pStyle w:val="Normal14"/>
              <w:ind w:left="113" w:hanging="113"/>
              <w:rPr>
                <w:rFonts w:ascii="Calibri" w:eastAsia="Calibri" w:hAnsi="Calibri" w:cs="Calibri"/>
                <w:b/>
                <w:color w:val="000000"/>
                <w:sz w:val="18"/>
              </w:rPr>
            </w:pPr>
            <w:r w:rsidRPr="005017B1">
              <w:rPr>
                <w:rFonts w:ascii="Calibri" w:eastAsia="Calibri" w:hAnsi="Calibri" w:cs="Calibri"/>
                <w:b/>
                <w:bCs/>
                <w:color w:val="000000"/>
                <w:sz w:val="18"/>
              </w:rPr>
              <w:t>Total Other Comprehensive Income</w:t>
            </w:r>
          </w:p>
        </w:tc>
        <w:tc>
          <w:tcPr>
            <w:tcW w:w="1035" w:type="dxa"/>
            <w:tcBorders>
              <w:top w:val="nil"/>
              <w:left w:val="nil"/>
              <w:bottom w:val="nil"/>
              <w:right w:val="nil"/>
              <w:tl2br w:val="nil"/>
              <w:tr2bl w:val="nil"/>
            </w:tcBorders>
            <w:shd w:val="clear" w:color="auto" w:fill="auto"/>
            <w:tcMar>
              <w:left w:w="101" w:type="dxa"/>
              <w:right w:w="101" w:type="dxa"/>
            </w:tcMar>
          </w:tcPr>
          <w:p w14:paraId="4F92DB58"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-187</w:t>
            </w:r>
          </w:p>
        </w:tc>
        <w:tc>
          <w:tcPr>
            <w:tcW w:w="1035" w:type="dxa"/>
            <w:tcBorders>
              <w:top w:val="nil"/>
              <w:left w:val="nil"/>
              <w:bottom w:val="nil"/>
              <w:right w:val="nil"/>
              <w:tl2br w:val="nil"/>
              <w:tr2bl w:val="nil"/>
            </w:tcBorders>
            <w:shd w:val="clear" w:color="auto" w:fill="auto"/>
            <w:tcMar>
              <w:left w:w="101" w:type="dxa"/>
              <w:right w:w="101" w:type="dxa"/>
            </w:tcMar>
          </w:tcPr>
          <w:p w14:paraId="4FF5918A"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auto" w:fill="auto"/>
            <w:tcMar>
              <w:left w:w="101" w:type="dxa"/>
              <w:right w:w="101" w:type="dxa"/>
            </w:tcMar>
          </w:tcPr>
          <w:p w14:paraId="1ADD3B6B"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100</w:t>
            </w:r>
          </w:p>
        </w:tc>
        <w:tc>
          <w:tcPr>
            <w:tcW w:w="1035" w:type="dxa"/>
            <w:tcBorders>
              <w:top w:val="nil"/>
              <w:left w:val="nil"/>
              <w:bottom w:val="nil"/>
              <w:right w:val="nil"/>
              <w:tl2br w:val="nil"/>
              <w:tr2bl w:val="nil"/>
            </w:tcBorders>
            <w:shd w:val="clear" w:color="auto" w:fill="auto"/>
            <w:tcMar>
              <w:left w:w="101" w:type="dxa"/>
              <w:right w:w="101" w:type="dxa"/>
            </w:tcMar>
          </w:tcPr>
          <w:p w14:paraId="343D3B02"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55" w:type="dxa"/>
            <w:tcBorders>
              <w:top w:val="nil"/>
              <w:left w:val="nil"/>
              <w:bottom w:val="nil"/>
              <w:right w:val="nil"/>
              <w:tl2br w:val="nil"/>
              <w:tr2bl w:val="nil"/>
            </w:tcBorders>
            <w:shd w:val="clear" w:color="auto" w:fill="auto"/>
            <w:tcMar>
              <w:left w:w="101" w:type="dxa"/>
              <w:right w:w="101" w:type="dxa"/>
            </w:tcMar>
          </w:tcPr>
          <w:p w14:paraId="2C0D8BFA"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auto" w:fill="auto"/>
            <w:tcMar>
              <w:left w:w="101" w:type="dxa"/>
              <w:right w:w="101" w:type="dxa"/>
            </w:tcMar>
          </w:tcPr>
          <w:p w14:paraId="1EBFBDE7"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5C413B7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BA5557B" w14:textId="77777777" w:rsidR="008531A6" w:rsidRPr="005017B1" w:rsidRDefault="008531A6">
            <w:pPr>
              <w:pStyle w:val="Normal14"/>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auto" w:fill="auto"/>
            <w:noWrap/>
            <w:tcMar>
              <w:left w:w="0" w:type="dxa"/>
              <w:right w:w="0" w:type="dxa"/>
            </w:tcMar>
          </w:tcPr>
          <w:p w14:paraId="50CD11D8" w14:textId="77777777" w:rsidR="008531A6" w:rsidRPr="005017B1" w:rsidRDefault="008531A6">
            <w:pPr>
              <w:pStyle w:val="Normal1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66327437" w14:textId="77777777" w:rsidR="008531A6" w:rsidRPr="005017B1" w:rsidRDefault="008531A6">
            <w:pPr>
              <w:pStyle w:val="Normal1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38A15FA3" w14:textId="77777777" w:rsidR="008531A6" w:rsidRPr="005017B1" w:rsidRDefault="008531A6">
            <w:pPr>
              <w:pStyle w:val="Normal14"/>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auto" w:fill="auto"/>
            <w:tcMar>
              <w:left w:w="0" w:type="dxa"/>
              <w:right w:w="0" w:type="dxa"/>
            </w:tcMar>
          </w:tcPr>
          <w:p w14:paraId="21DEBB25" w14:textId="77777777" w:rsidR="008531A6" w:rsidRPr="005017B1" w:rsidRDefault="008531A6">
            <w:pPr>
              <w:pStyle w:val="Normal1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78BE467E" w14:textId="77777777" w:rsidR="008531A6" w:rsidRPr="005017B1" w:rsidRDefault="008531A6">
            <w:pPr>
              <w:pStyle w:val="Normal14"/>
              <w:rPr>
                <w:rFonts w:ascii="Calibri" w:eastAsia="Calibri" w:hAnsi="Calibri" w:cs="Calibri"/>
                <w:b/>
                <w:color w:val="000000"/>
                <w:sz w:val="18"/>
              </w:rPr>
            </w:pPr>
          </w:p>
        </w:tc>
        <w:tc>
          <w:tcPr>
            <w:tcW w:w="955" w:type="dxa"/>
            <w:tcBorders>
              <w:top w:val="nil"/>
              <w:left w:val="nil"/>
              <w:bottom w:val="nil"/>
              <w:right w:val="nil"/>
              <w:tl2br w:val="nil"/>
              <w:tr2bl w:val="nil"/>
            </w:tcBorders>
            <w:shd w:val="clear" w:color="auto" w:fill="auto"/>
            <w:tcMar>
              <w:left w:w="0" w:type="dxa"/>
              <w:right w:w="0" w:type="dxa"/>
            </w:tcMar>
          </w:tcPr>
          <w:p w14:paraId="36A337A0" w14:textId="77777777" w:rsidR="008531A6" w:rsidRPr="005017B1" w:rsidRDefault="008531A6">
            <w:pPr>
              <w:pStyle w:val="Normal1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2E99C5AD" w14:textId="77777777" w:rsidR="008531A6" w:rsidRPr="005017B1" w:rsidRDefault="008531A6">
            <w:pPr>
              <w:pStyle w:val="Normal14"/>
              <w:rPr>
                <w:rFonts w:ascii="Calibri" w:eastAsia="Calibri" w:hAnsi="Calibri" w:cs="Calibri"/>
                <w:b/>
                <w:color w:val="000000"/>
                <w:sz w:val="18"/>
              </w:rPr>
            </w:pPr>
          </w:p>
        </w:tc>
      </w:tr>
      <w:tr w:rsidR="008531A6" w:rsidRPr="005017B1" w14:paraId="26A3332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D921D5D"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-130</w:t>
            </w:r>
          </w:p>
        </w:tc>
        <w:tc>
          <w:tcPr>
            <w:tcW w:w="2385" w:type="dxa"/>
            <w:tcBorders>
              <w:top w:val="nil"/>
              <w:left w:val="nil"/>
              <w:bottom w:val="nil"/>
              <w:right w:val="nil"/>
              <w:tl2br w:val="nil"/>
              <w:tr2bl w:val="nil"/>
            </w:tcBorders>
            <w:shd w:val="clear" w:color="auto" w:fill="auto"/>
            <w:noWrap/>
            <w:tcMar>
              <w:left w:w="101" w:type="dxa"/>
              <w:right w:w="101" w:type="dxa"/>
            </w:tcMar>
          </w:tcPr>
          <w:p w14:paraId="797D6547" w14:textId="77777777" w:rsidR="008531A6" w:rsidRPr="005017B1" w:rsidRDefault="00AC15CB">
            <w:pPr>
              <w:pStyle w:val="Normal14"/>
              <w:rPr>
                <w:rFonts w:ascii="Calibri" w:eastAsia="Calibri" w:hAnsi="Calibri" w:cs="Calibri"/>
                <w:b/>
                <w:color w:val="000000"/>
                <w:sz w:val="18"/>
              </w:rPr>
            </w:pPr>
            <w:r w:rsidRPr="005017B1">
              <w:rPr>
                <w:rFonts w:ascii="Calibri" w:eastAsia="Calibri" w:hAnsi="Calibri" w:cs="Calibri"/>
                <w:b/>
                <w:color w:val="000000"/>
                <w:sz w:val="18"/>
              </w:rPr>
              <w:t>Total Comprehensive Income</w:t>
            </w:r>
          </w:p>
        </w:tc>
        <w:tc>
          <w:tcPr>
            <w:tcW w:w="1035" w:type="dxa"/>
            <w:tcBorders>
              <w:top w:val="nil"/>
              <w:left w:val="nil"/>
              <w:bottom w:val="nil"/>
              <w:right w:val="nil"/>
              <w:tl2br w:val="nil"/>
              <w:tr2bl w:val="nil"/>
            </w:tcBorders>
            <w:shd w:val="clear" w:color="auto" w:fill="auto"/>
            <w:tcMar>
              <w:left w:w="101" w:type="dxa"/>
              <w:right w:w="101" w:type="dxa"/>
            </w:tcMar>
          </w:tcPr>
          <w:p w14:paraId="5AA35598"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1 030</w:t>
            </w:r>
          </w:p>
        </w:tc>
        <w:tc>
          <w:tcPr>
            <w:tcW w:w="1035" w:type="dxa"/>
            <w:tcBorders>
              <w:top w:val="nil"/>
              <w:left w:val="nil"/>
              <w:bottom w:val="nil"/>
              <w:right w:val="nil"/>
              <w:tl2br w:val="nil"/>
              <w:tr2bl w:val="nil"/>
            </w:tcBorders>
            <w:shd w:val="clear" w:color="auto" w:fill="auto"/>
            <w:tcMar>
              <w:left w:w="101" w:type="dxa"/>
              <w:right w:w="101" w:type="dxa"/>
            </w:tcMar>
          </w:tcPr>
          <w:p w14:paraId="47178B59"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-9</w:t>
            </w:r>
          </w:p>
        </w:tc>
        <w:tc>
          <w:tcPr>
            <w:tcW w:w="600" w:type="dxa"/>
            <w:tcBorders>
              <w:top w:val="nil"/>
              <w:left w:val="nil"/>
              <w:bottom w:val="nil"/>
              <w:right w:val="nil"/>
              <w:tl2br w:val="nil"/>
              <w:tr2bl w:val="nil"/>
            </w:tcBorders>
            <w:shd w:val="clear" w:color="auto" w:fill="auto"/>
            <w:tcMar>
              <w:left w:w="101" w:type="dxa"/>
              <w:right w:w="101" w:type="dxa"/>
            </w:tcMar>
          </w:tcPr>
          <w:p w14:paraId="6D49BB15" w14:textId="29D11AB5"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-101</w:t>
            </w:r>
          </w:p>
        </w:tc>
        <w:tc>
          <w:tcPr>
            <w:tcW w:w="1035" w:type="dxa"/>
            <w:tcBorders>
              <w:top w:val="nil"/>
              <w:left w:val="nil"/>
              <w:bottom w:val="nil"/>
              <w:right w:val="nil"/>
              <w:tl2br w:val="nil"/>
              <w:tr2bl w:val="nil"/>
            </w:tcBorders>
            <w:shd w:val="clear" w:color="auto" w:fill="auto"/>
            <w:tcMar>
              <w:left w:w="101" w:type="dxa"/>
              <w:right w:w="101" w:type="dxa"/>
            </w:tcMar>
          </w:tcPr>
          <w:p w14:paraId="409B0818"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-9</w:t>
            </w:r>
          </w:p>
        </w:tc>
        <w:tc>
          <w:tcPr>
            <w:tcW w:w="955" w:type="dxa"/>
            <w:tcBorders>
              <w:top w:val="nil"/>
              <w:left w:val="nil"/>
              <w:bottom w:val="nil"/>
              <w:right w:val="nil"/>
              <w:tl2br w:val="nil"/>
              <w:tr2bl w:val="nil"/>
            </w:tcBorders>
            <w:shd w:val="clear" w:color="auto" w:fill="auto"/>
            <w:tcMar>
              <w:left w:w="101" w:type="dxa"/>
              <w:right w:w="101" w:type="dxa"/>
            </w:tcMar>
          </w:tcPr>
          <w:p w14:paraId="1692571D"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-9</w:t>
            </w:r>
          </w:p>
        </w:tc>
        <w:tc>
          <w:tcPr>
            <w:tcW w:w="1035" w:type="dxa"/>
            <w:tcBorders>
              <w:top w:val="nil"/>
              <w:left w:val="nil"/>
              <w:bottom w:val="nil"/>
              <w:right w:val="nil"/>
              <w:tl2br w:val="nil"/>
              <w:tr2bl w:val="nil"/>
            </w:tcBorders>
            <w:shd w:val="clear" w:color="auto" w:fill="auto"/>
            <w:tcMar>
              <w:left w:w="101" w:type="dxa"/>
              <w:right w:w="101" w:type="dxa"/>
            </w:tcMar>
          </w:tcPr>
          <w:p w14:paraId="0724B793" w14:textId="77777777" w:rsidR="008531A6" w:rsidRPr="005017B1" w:rsidRDefault="00AC15CB">
            <w:pPr>
              <w:pStyle w:val="Normal14"/>
              <w:jc w:val="right"/>
              <w:rPr>
                <w:rFonts w:ascii="Calibri" w:eastAsia="Calibri" w:hAnsi="Calibri" w:cs="Calibri"/>
                <w:b/>
                <w:color w:val="000000"/>
                <w:sz w:val="18"/>
              </w:rPr>
            </w:pPr>
            <w:r w:rsidRPr="005017B1">
              <w:rPr>
                <w:rFonts w:ascii="Calibri" w:eastAsia="Calibri" w:hAnsi="Calibri" w:cs="Calibri"/>
                <w:b/>
                <w:color w:val="000000"/>
                <w:sz w:val="18"/>
              </w:rPr>
              <w:t>-9</w:t>
            </w:r>
          </w:p>
        </w:tc>
      </w:tr>
      <w:tr w:rsidR="008531A6" w:rsidRPr="005017B1" w14:paraId="3B4F7A6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5DEF4F10" w14:textId="77777777" w:rsidR="008531A6" w:rsidRPr="005017B1" w:rsidRDefault="008531A6">
            <w:pPr>
              <w:pStyle w:val="Normal14"/>
              <w:rPr>
                <w:rFonts w:ascii="Calibri" w:eastAsia="Calibri" w:hAnsi="Calibri" w:cs="Calibri"/>
                <w:color w:val="000000"/>
                <w:sz w:val="18"/>
              </w:rPr>
            </w:pPr>
          </w:p>
        </w:tc>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40B91378"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172CC9B3"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2C42891B" w14:textId="77777777" w:rsidR="008531A6" w:rsidRPr="005017B1" w:rsidRDefault="008531A6">
            <w:pPr>
              <w:pStyle w:val="Normal14"/>
              <w:rPr>
                <w:rFonts w:ascii="Calibri" w:eastAsia="Calibri" w:hAnsi="Calibri" w:cs="Calibri"/>
                <w:color w:val="000000"/>
                <w:sz w:val="18"/>
              </w:rPr>
            </w:pPr>
          </w:p>
        </w:tc>
        <w:tc>
          <w:tcPr>
            <w:tcW w:w="600" w:type="dxa"/>
            <w:tcBorders>
              <w:top w:val="nil"/>
              <w:left w:val="nil"/>
              <w:bottom w:val="single" w:sz="12" w:space="0" w:color="auto"/>
              <w:right w:val="nil"/>
              <w:tl2br w:val="nil"/>
              <w:tr2bl w:val="nil"/>
            </w:tcBorders>
            <w:shd w:val="clear" w:color="FFFFFF" w:fill="FFFFFF"/>
            <w:tcMar>
              <w:left w:w="0" w:type="dxa"/>
              <w:right w:w="0" w:type="dxa"/>
            </w:tcMar>
          </w:tcPr>
          <w:p w14:paraId="0F92A9AD"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088415A9" w14:textId="77777777" w:rsidR="008531A6" w:rsidRPr="005017B1" w:rsidRDefault="008531A6">
            <w:pPr>
              <w:pStyle w:val="Normal14"/>
              <w:rPr>
                <w:rFonts w:ascii="Calibri" w:eastAsia="Calibri" w:hAnsi="Calibri" w:cs="Calibri"/>
                <w:color w:val="000000"/>
                <w:sz w:val="18"/>
              </w:rPr>
            </w:pPr>
          </w:p>
        </w:tc>
        <w:tc>
          <w:tcPr>
            <w:tcW w:w="955" w:type="dxa"/>
            <w:tcBorders>
              <w:top w:val="nil"/>
              <w:left w:val="nil"/>
              <w:bottom w:val="single" w:sz="12" w:space="0" w:color="auto"/>
              <w:right w:val="nil"/>
              <w:tl2br w:val="nil"/>
              <w:tr2bl w:val="nil"/>
            </w:tcBorders>
            <w:shd w:val="clear" w:color="FFFFFF" w:fill="FFFFFF"/>
            <w:tcMar>
              <w:left w:w="0" w:type="dxa"/>
              <w:right w:w="0" w:type="dxa"/>
            </w:tcMar>
          </w:tcPr>
          <w:p w14:paraId="4E3FB6A1" w14:textId="77777777" w:rsidR="008531A6" w:rsidRPr="005017B1" w:rsidRDefault="008531A6">
            <w:pPr>
              <w:pStyle w:val="Normal14"/>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7D4E2E34" w14:textId="77777777" w:rsidR="008531A6" w:rsidRPr="005017B1" w:rsidRDefault="008531A6">
            <w:pPr>
              <w:pStyle w:val="Normal14"/>
              <w:rPr>
                <w:rFonts w:ascii="Calibri" w:eastAsia="Calibri" w:hAnsi="Calibri" w:cs="Calibri"/>
                <w:color w:val="000000"/>
                <w:sz w:val="18"/>
              </w:rPr>
            </w:pPr>
          </w:p>
        </w:tc>
      </w:tr>
      <w:tr w:rsidR="00913C20" w:rsidRPr="005017B1" w14:paraId="4952353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9115" w:type="dxa"/>
            <w:gridSpan w:val="8"/>
            <w:tcBorders>
              <w:top w:val="single" w:sz="12" w:space="0" w:color="auto"/>
              <w:left w:val="nil"/>
              <w:bottom w:val="nil"/>
              <w:right w:val="nil"/>
              <w:tl2br w:val="nil"/>
              <w:tr2bl w:val="nil"/>
            </w:tcBorders>
            <w:shd w:val="clear" w:color="FFFFFF" w:fill="FFFFFF"/>
            <w:tcMar>
              <w:left w:w="0" w:type="dxa"/>
              <w:right w:w="0" w:type="dxa"/>
            </w:tcMar>
          </w:tcPr>
          <w:p w14:paraId="7A8E8A07" w14:textId="2D61D46D" w:rsidR="00913C20" w:rsidRPr="005017B1" w:rsidRDefault="00913C20">
            <w:pPr>
              <w:pStyle w:val="Normal14"/>
              <w:rPr>
                <w:rFonts w:ascii="Calibri" w:eastAsia="Calibri" w:hAnsi="Calibri" w:cs="Calibri"/>
                <w:color w:val="000000"/>
                <w:sz w:val="18"/>
              </w:rPr>
            </w:pPr>
            <w:r w:rsidRPr="005017B1">
              <w:rPr>
                <w:rFonts w:asciiTheme="minorHAnsi" w:hAnsiTheme="minorHAnsi" w:cstheme="minorHAnsi"/>
                <w:sz w:val="18"/>
                <w:szCs w:val="18"/>
              </w:rPr>
              <w:t>“</w:t>
            </w:r>
            <w:r w:rsidR="009A65DF">
              <w:rPr>
                <w:rFonts w:asciiTheme="minorHAnsi" w:hAnsiTheme="minorHAnsi" w:cstheme="minorHAnsi"/>
                <w:sz w:val="18"/>
                <w:szCs w:val="18"/>
              </w:rPr>
              <w:t>-</w:t>
            </w:r>
            <w:r w:rsidRPr="005017B1">
              <w:rPr>
                <w:rFonts w:asciiTheme="minorHAnsi" w:hAnsiTheme="minorHAnsi" w:cstheme="minorHAnsi"/>
                <w:sz w:val="18"/>
                <w:szCs w:val="18"/>
              </w:rPr>
              <w:t>“ denotes “nil”. “..” denotes that the figure rounds to zero. “#” denotes a result over 999%.</w:t>
            </w:r>
          </w:p>
        </w:tc>
      </w:tr>
    </w:tbl>
    <w:p w14:paraId="7318730C" w14:textId="5BEDE615" w:rsidR="00AC15CB" w:rsidRPr="005017B1" w:rsidRDefault="00AC15CB" w:rsidP="00AC15CB">
      <w:pPr>
        <w:pStyle w:val="Caption"/>
        <w:pageBreakBefore/>
        <w:pBdr>
          <w:top w:val="nil"/>
          <w:left w:val="nil"/>
          <w:bottom w:val="nil"/>
          <w:right w:val="nil"/>
          <w:between w:val="nil"/>
          <w:bar w:val="nil"/>
        </w:pBdr>
        <w:outlineLvl w:val="0"/>
        <w:rPr>
          <w:rFonts w:eastAsia="TimesNewRomanPS-ItalicMT"/>
          <w:bdr w:val="nil"/>
        </w:rPr>
      </w:pPr>
      <w:bookmarkStart w:id="54" w:name="_Toc81570515"/>
      <w:bookmarkStart w:id="55" w:name="_Toc81822765"/>
      <w:bookmarkStart w:id="56" w:name="_Toc83988626"/>
      <w:r w:rsidRPr="005017B1">
        <w:rPr>
          <w:bdr w:val="nil"/>
        </w:rPr>
        <w:lastRenderedPageBreak/>
        <w:t xml:space="preserve">Table </w:t>
      </w:r>
      <w:r w:rsidR="00F52A0A">
        <w:rPr>
          <w:bdr w:val="nil"/>
        </w:rPr>
        <w:t>42</w:t>
      </w:r>
      <w:r w:rsidRPr="005017B1">
        <w:rPr>
          <w:bdr w:val="nil"/>
        </w:rPr>
        <w:t>: Environment, Planning and Sustainable Development Directorate: Statement of Assets and Liabilities on behalf of the Territory</w:t>
      </w:r>
      <w:bookmarkEnd w:id="54"/>
      <w:bookmarkEnd w:id="55"/>
      <w:bookmarkEnd w:id="56"/>
    </w:p>
    <w:tbl>
      <w:tblPr>
        <w:tblStyle w:val="CDMRange25"/>
        <w:tblW w:w="9072" w:type="dxa"/>
        <w:tblLayout w:type="fixed"/>
        <w:tblLook w:val="0600" w:firstRow="0" w:lastRow="0" w:firstColumn="0" w:lastColumn="0" w:noHBand="1" w:noVBand="1"/>
      </w:tblPr>
      <w:tblGrid>
        <w:gridCol w:w="1035"/>
        <w:gridCol w:w="2385"/>
        <w:gridCol w:w="1035"/>
        <w:gridCol w:w="1035"/>
        <w:gridCol w:w="600"/>
        <w:gridCol w:w="1035"/>
        <w:gridCol w:w="955"/>
        <w:gridCol w:w="992"/>
      </w:tblGrid>
      <w:tr w:rsidR="008531A6" w:rsidRPr="005017B1" w14:paraId="664898CC" w14:textId="77777777" w:rsidTr="00622740">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C029032"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596272F4"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at</w:t>
            </w:r>
          </w:p>
          <w:p w14:paraId="30E0DB99"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 xml:space="preserve">30/6/21 </w:t>
            </w:r>
          </w:p>
          <w:p w14:paraId="3D555812"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0E207C10" w14:textId="77777777" w:rsidR="008531A6" w:rsidRPr="005017B1" w:rsidRDefault="008531A6">
            <w:pPr>
              <w:pStyle w:val="Normal15"/>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F443D45"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2020-21 Interim Outcome</w:t>
            </w:r>
          </w:p>
          <w:p w14:paraId="47EF302C"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E17D2FD"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330606EF"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at</w:t>
            </w:r>
          </w:p>
          <w:p w14:paraId="0944BC32"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 xml:space="preserve">30/6/22 </w:t>
            </w:r>
          </w:p>
          <w:p w14:paraId="2CF47493"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928FDE6"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Var</w:t>
            </w:r>
          </w:p>
          <w:p w14:paraId="74A139DE"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835E744"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76F61203"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at</w:t>
            </w:r>
          </w:p>
          <w:p w14:paraId="591DF606"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 xml:space="preserve">30/6/23 </w:t>
            </w:r>
          </w:p>
          <w:p w14:paraId="6D74249C"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5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BAD6C1C"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67193653"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at</w:t>
            </w:r>
          </w:p>
          <w:p w14:paraId="4D460B48"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 xml:space="preserve">30/6/24 </w:t>
            </w:r>
          </w:p>
          <w:p w14:paraId="132BB009"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92"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E0D0BCF"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258AC311"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at</w:t>
            </w:r>
          </w:p>
          <w:p w14:paraId="576A25DC"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 xml:space="preserve">30/6/25 </w:t>
            </w:r>
          </w:p>
          <w:p w14:paraId="1E3B5C17"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$'000</w:t>
            </w:r>
          </w:p>
        </w:tc>
      </w:tr>
      <w:tr w:rsidR="008531A6" w:rsidRPr="005017B1" w14:paraId="4DE449E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A1ABE07" w14:textId="77777777" w:rsidR="008531A6" w:rsidRPr="005017B1" w:rsidRDefault="008531A6">
            <w:pPr>
              <w:pStyle w:val="Normal15"/>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3EF8C5F2" w14:textId="77777777" w:rsidR="008531A6" w:rsidRPr="005017B1" w:rsidRDefault="008531A6">
            <w:pPr>
              <w:pStyle w:val="Normal15"/>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8CE9F9E" w14:textId="77777777" w:rsidR="008531A6" w:rsidRPr="005017B1" w:rsidRDefault="008531A6">
            <w:pPr>
              <w:pStyle w:val="Normal15"/>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9CE4DE8" w14:textId="77777777" w:rsidR="008531A6" w:rsidRPr="005017B1" w:rsidRDefault="008531A6">
            <w:pPr>
              <w:pStyle w:val="Normal15"/>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5A8FB17E" w14:textId="77777777" w:rsidR="008531A6" w:rsidRPr="005017B1" w:rsidRDefault="008531A6">
            <w:pPr>
              <w:pStyle w:val="Normal15"/>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5992469" w14:textId="77777777" w:rsidR="008531A6" w:rsidRPr="005017B1" w:rsidRDefault="008531A6">
            <w:pPr>
              <w:pStyle w:val="Normal15"/>
              <w:jc w:val="right"/>
              <w:rPr>
                <w:rFonts w:ascii="Calibri" w:eastAsia="Calibri" w:hAnsi="Calibri" w:cs="Calibri"/>
                <w:b/>
                <w:i/>
                <w:color w:val="000000"/>
                <w:sz w:val="18"/>
              </w:rPr>
            </w:pPr>
          </w:p>
        </w:tc>
        <w:tc>
          <w:tcPr>
            <w:tcW w:w="955" w:type="dxa"/>
            <w:tcBorders>
              <w:top w:val="single" w:sz="12" w:space="0" w:color="auto"/>
              <w:left w:val="nil"/>
              <w:bottom w:val="nil"/>
              <w:right w:val="nil"/>
              <w:tl2br w:val="nil"/>
              <w:tr2bl w:val="nil"/>
            </w:tcBorders>
            <w:shd w:val="clear" w:color="FFFFFF" w:fill="FFFFFF"/>
            <w:tcMar>
              <w:left w:w="0" w:type="dxa"/>
              <w:right w:w="0" w:type="dxa"/>
            </w:tcMar>
          </w:tcPr>
          <w:p w14:paraId="6F16B0B9" w14:textId="77777777" w:rsidR="008531A6" w:rsidRPr="005017B1" w:rsidRDefault="008531A6">
            <w:pPr>
              <w:pStyle w:val="Normal15"/>
              <w:jc w:val="right"/>
              <w:rPr>
                <w:rFonts w:ascii="Calibri" w:eastAsia="Calibri" w:hAnsi="Calibri" w:cs="Calibri"/>
                <w:b/>
                <w:i/>
                <w:color w:val="000000"/>
                <w:sz w:val="18"/>
              </w:rPr>
            </w:pPr>
          </w:p>
        </w:tc>
        <w:tc>
          <w:tcPr>
            <w:tcW w:w="992" w:type="dxa"/>
            <w:tcBorders>
              <w:top w:val="single" w:sz="12" w:space="0" w:color="auto"/>
              <w:left w:val="nil"/>
              <w:bottom w:val="nil"/>
              <w:right w:val="nil"/>
              <w:tl2br w:val="nil"/>
              <w:tr2bl w:val="nil"/>
            </w:tcBorders>
            <w:shd w:val="clear" w:color="FFFFFF" w:fill="FFFFFF"/>
            <w:tcMar>
              <w:left w:w="0" w:type="dxa"/>
              <w:right w:w="0" w:type="dxa"/>
            </w:tcMar>
          </w:tcPr>
          <w:p w14:paraId="5486AE94" w14:textId="77777777" w:rsidR="008531A6" w:rsidRPr="005017B1" w:rsidRDefault="008531A6">
            <w:pPr>
              <w:pStyle w:val="Normal15"/>
              <w:jc w:val="right"/>
              <w:rPr>
                <w:rFonts w:ascii="Calibri" w:eastAsia="Calibri" w:hAnsi="Calibri" w:cs="Calibri"/>
                <w:b/>
                <w:i/>
                <w:color w:val="000000"/>
                <w:sz w:val="18"/>
              </w:rPr>
            </w:pPr>
          </w:p>
        </w:tc>
      </w:tr>
      <w:tr w:rsidR="008531A6" w:rsidRPr="005017B1" w14:paraId="10DC6F5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9F39FC5"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224530A5" w14:textId="77777777" w:rsidR="008531A6" w:rsidRPr="005017B1" w:rsidRDefault="00AC15CB">
            <w:pPr>
              <w:pStyle w:val="Normal15"/>
              <w:rPr>
                <w:rFonts w:ascii="Calibri" w:eastAsia="Calibri" w:hAnsi="Calibri" w:cs="Calibri"/>
                <w:b/>
                <w:color w:val="000000"/>
                <w:sz w:val="18"/>
              </w:rPr>
            </w:pPr>
            <w:r w:rsidRPr="005017B1">
              <w:rPr>
                <w:rFonts w:ascii="Calibri" w:eastAsia="Calibri" w:hAnsi="Calibri" w:cs="Calibri"/>
                <w:b/>
                <w:color w:val="000000"/>
                <w:sz w:val="18"/>
              </w:rPr>
              <w:t>Current Assets</w:t>
            </w:r>
          </w:p>
        </w:tc>
        <w:tc>
          <w:tcPr>
            <w:tcW w:w="1035" w:type="dxa"/>
            <w:tcBorders>
              <w:top w:val="nil"/>
              <w:left w:val="nil"/>
              <w:bottom w:val="nil"/>
              <w:right w:val="nil"/>
              <w:tl2br w:val="nil"/>
              <w:tr2bl w:val="nil"/>
            </w:tcBorders>
            <w:shd w:val="clear" w:color="FFFFFF" w:fill="FFFFFF"/>
            <w:tcMar>
              <w:left w:w="0" w:type="dxa"/>
              <w:right w:w="0" w:type="dxa"/>
            </w:tcMar>
          </w:tcPr>
          <w:p w14:paraId="5367E8E1"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45DEFC1"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2C3AE28"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7FD15B7"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6336D782"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49F681C0" w14:textId="77777777" w:rsidR="008531A6" w:rsidRPr="005017B1" w:rsidRDefault="008531A6">
            <w:pPr>
              <w:pStyle w:val="Normal15"/>
              <w:rPr>
                <w:rFonts w:ascii="Calibri" w:eastAsia="Calibri" w:hAnsi="Calibri" w:cs="Calibri"/>
                <w:color w:val="000000"/>
                <w:sz w:val="18"/>
              </w:rPr>
            </w:pPr>
          </w:p>
        </w:tc>
      </w:tr>
      <w:tr w:rsidR="008531A6" w:rsidRPr="005017B1" w14:paraId="7388522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3A7B56A"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5 898</w:t>
            </w:r>
          </w:p>
        </w:tc>
        <w:tc>
          <w:tcPr>
            <w:tcW w:w="2385" w:type="dxa"/>
            <w:tcBorders>
              <w:top w:val="nil"/>
              <w:left w:val="nil"/>
              <w:bottom w:val="nil"/>
              <w:right w:val="nil"/>
              <w:tl2br w:val="nil"/>
              <w:tr2bl w:val="nil"/>
            </w:tcBorders>
            <w:shd w:val="clear" w:color="auto" w:fill="auto"/>
            <w:noWrap/>
            <w:tcMar>
              <w:left w:w="101" w:type="dxa"/>
              <w:right w:w="101" w:type="dxa"/>
            </w:tcMar>
          </w:tcPr>
          <w:p w14:paraId="03E7A3CA" w14:textId="77777777" w:rsidR="008531A6" w:rsidRPr="005017B1" w:rsidRDefault="00AC15CB" w:rsidP="00380376">
            <w:pPr>
              <w:pStyle w:val="Normal15"/>
              <w:ind w:left="113" w:hanging="113"/>
              <w:rPr>
                <w:rFonts w:ascii="Calibri" w:eastAsia="Calibri" w:hAnsi="Calibri" w:cs="Calibri"/>
                <w:color w:val="000000"/>
                <w:sz w:val="18"/>
              </w:rPr>
            </w:pPr>
            <w:r w:rsidRPr="005017B1">
              <w:rPr>
                <w:rFonts w:ascii="Calibri" w:eastAsia="Calibri" w:hAnsi="Calibri" w:cs="Calibri"/>
                <w:color w:val="000000"/>
                <w:sz w:val="18"/>
              </w:rPr>
              <w:t>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68832EA8"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9 943</w:t>
            </w:r>
          </w:p>
        </w:tc>
        <w:tc>
          <w:tcPr>
            <w:tcW w:w="1035" w:type="dxa"/>
            <w:tcBorders>
              <w:top w:val="nil"/>
              <w:left w:val="nil"/>
              <w:bottom w:val="nil"/>
              <w:right w:val="nil"/>
              <w:tl2br w:val="nil"/>
              <w:tr2bl w:val="nil"/>
            </w:tcBorders>
            <w:shd w:val="clear" w:color="FFFFFF" w:fill="FFFFFF"/>
            <w:tcMar>
              <w:left w:w="101" w:type="dxa"/>
              <w:right w:w="101" w:type="dxa"/>
            </w:tcMar>
          </w:tcPr>
          <w:p w14:paraId="0BA1DEAB"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9 910</w:t>
            </w:r>
          </w:p>
        </w:tc>
        <w:tc>
          <w:tcPr>
            <w:tcW w:w="600" w:type="dxa"/>
            <w:tcBorders>
              <w:top w:val="nil"/>
              <w:left w:val="nil"/>
              <w:bottom w:val="nil"/>
              <w:right w:val="nil"/>
              <w:tl2br w:val="nil"/>
              <w:tr2bl w:val="nil"/>
            </w:tcBorders>
            <w:shd w:val="clear" w:color="FFFFFF" w:fill="FFFFFF"/>
            <w:tcMar>
              <w:left w:w="101" w:type="dxa"/>
              <w:right w:w="101" w:type="dxa"/>
            </w:tcMar>
          </w:tcPr>
          <w:p w14:paraId="5BE7EE5B" w14:textId="55FA55F0"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6BB007A7"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9 877</w:t>
            </w:r>
          </w:p>
        </w:tc>
        <w:tc>
          <w:tcPr>
            <w:tcW w:w="955" w:type="dxa"/>
            <w:tcBorders>
              <w:top w:val="nil"/>
              <w:left w:val="nil"/>
              <w:bottom w:val="nil"/>
              <w:right w:val="nil"/>
              <w:tl2br w:val="nil"/>
              <w:tr2bl w:val="nil"/>
            </w:tcBorders>
            <w:shd w:val="clear" w:color="FFFFFF" w:fill="FFFFFF"/>
            <w:tcMar>
              <w:left w:w="101" w:type="dxa"/>
              <w:right w:w="101" w:type="dxa"/>
            </w:tcMar>
          </w:tcPr>
          <w:p w14:paraId="5B226F67"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9 844</w:t>
            </w:r>
          </w:p>
        </w:tc>
        <w:tc>
          <w:tcPr>
            <w:tcW w:w="992" w:type="dxa"/>
            <w:tcBorders>
              <w:top w:val="nil"/>
              <w:left w:val="nil"/>
              <w:bottom w:val="nil"/>
              <w:right w:val="nil"/>
              <w:tl2br w:val="nil"/>
              <w:tr2bl w:val="nil"/>
            </w:tcBorders>
            <w:shd w:val="clear" w:color="FFFFFF" w:fill="FFFFFF"/>
            <w:tcMar>
              <w:left w:w="101" w:type="dxa"/>
              <w:right w:w="101" w:type="dxa"/>
            </w:tcMar>
          </w:tcPr>
          <w:p w14:paraId="5318A53F"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9 811</w:t>
            </w:r>
          </w:p>
        </w:tc>
      </w:tr>
      <w:tr w:rsidR="008531A6" w:rsidRPr="005017B1" w14:paraId="6E5F6DA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FC39993"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21 460</w:t>
            </w:r>
          </w:p>
        </w:tc>
        <w:tc>
          <w:tcPr>
            <w:tcW w:w="2385" w:type="dxa"/>
            <w:tcBorders>
              <w:top w:val="nil"/>
              <w:left w:val="nil"/>
              <w:bottom w:val="nil"/>
              <w:right w:val="nil"/>
              <w:tl2br w:val="nil"/>
              <w:tr2bl w:val="nil"/>
            </w:tcBorders>
            <w:shd w:val="clear" w:color="auto" w:fill="auto"/>
            <w:noWrap/>
            <w:tcMar>
              <w:left w:w="101" w:type="dxa"/>
              <w:right w:w="101" w:type="dxa"/>
            </w:tcMar>
          </w:tcPr>
          <w:p w14:paraId="1DE7714C" w14:textId="77777777" w:rsidR="008531A6" w:rsidRPr="005017B1" w:rsidRDefault="00AC15CB" w:rsidP="00380376">
            <w:pPr>
              <w:pStyle w:val="Normal15"/>
              <w:ind w:left="113" w:hanging="113"/>
              <w:rPr>
                <w:rFonts w:ascii="Calibri" w:eastAsia="Calibri" w:hAnsi="Calibri" w:cs="Calibri"/>
                <w:color w:val="000000"/>
                <w:sz w:val="18"/>
              </w:rPr>
            </w:pPr>
            <w:r w:rsidRPr="005017B1">
              <w:rPr>
                <w:rFonts w:ascii="Calibri" w:eastAsia="Calibri" w:hAnsi="Calibri" w:cs="Calibri"/>
                <w:color w:val="000000"/>
                <w:sz w:val="18"/>
              </w:rPr>
              <w:t>Receivables</w:t>
            </w:r>
          </w:p>
        </w:tc>
        <w:tc>
          <w:tcPr>
            <w:tcW w:w="1035" w:type="dxa"/>
            <w:tcBorders>
              <w:top w:val="nil"/>
              <w:left w:val="nil"/>
              <w:bottom w:val="nil"/>
              <w:right w:val="nil"/>
              <w:tl2br w:val="nil"/>
              <w:tr2bl w:val="nil"/>
            </w:tcBorders>
            <w:shd w:val="clear" w:color="FFFFFF" w:fill="FFFFFF"/>
            <w:tcMar>
              <w:left w:w="101" w:type="dxa"/>
              <w:right w:w="101" w:type="dxa"/>
            </w:tcMar>
          </w:tcPr>
          <w:p w14:paraId="52F242BB"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20 399</w:t>
            </w:r>
          </w:p>
        </w:tc>
        <w:tc>
          <w:tcPr>
            <w:tcW w:w="1035" w:type="dxa"/>
            <w:tcBorders>
              <w:top w:val="nil"/>
              <w:left w:val="nil"/>
              <w:bottom w:val="nil"/>
              <w:right w:val="nil"/>
              <w:tl2br w:val="nil"/>
              <w:tr2bl w:val="nil"/>
            </w:tcBorders>
            <w:shd w:val="clear" w:color="FFFFFF" w:fill="FFFFFF"/>
            <w:tcMar>
              <w:left w:w="101" w:type="dxa"/>
              <w:right w:w="101" w:type="dxa"/>
            </w:tcMar>
          </w:tcPr>
          <w:p w14:paraId="32F6DCC5"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20 677</w:t>
            </w:r>
          </w:p>
        </w:tc>
        <w:tc>
          <w:tcPr>
            <w:tcW w:w="600" w:type="dxa"/>
            <w:tcBorders>
              <w:top w:val="nil"/>
              <w:left w:val="nil"/>
              <w:bottom w:val="nil"/>
              <w:right w:val="nil"/>
              <w:tl2br w:val="nil"/>
              <w:tr2bl w:val="nil"/>
            </w:tcBorders>
            <w:shd w:val="clear" w:color="FFFFFF" w:fill="FFFFFF"/>
            <w:tcMar>
              <w:left w:w="101" w:type="dxa"/>
              <w:right w:w="101" w:type="dxa"/>
            </w:tcMar>
          </w:tcPr>
          <w:p w14:paraId="43804D6E" w14:textId="7FBFBD43"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w:t>
            </w:r>
          </w:p>
        </w:tc>
        <w:tc>
          <w:tcPr>
            <w:tcW w:w="1035" w:type="dxa"/>
            <w:tcBorders>
              <w:top w:val="nil"/>
              <w:left w:val="nil"/>
              <w:bottom w:val="nil"/>
              <w:right w:val="nil"/>
              <w:tl2br w:val="nil"/>
              <w:tr2bl w:val="nil"/>
            </w:tcBorders>
            <w:shd w:val="clear" w:color="FFFFFF" w:fill="FFFFFF"/>
            <w:tcMar>
              <w:left w:w="101" w:type="dxa"/>
              <w:right w:w="101" w:type="dxa"/>
            </w:tcMar>
          </w:tcPr>
          <w:p w14:paraId="2C2742F6"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20 951</w:t>
            </w:r>
          </w:p>
        </w:tc>
        <w:tc>
          <w:tcPr>
            <w:tcW w:w="955" w:type="dxa"/>
            <w:tcBorders>
              <w:top w:val="nil"/>
              <w:left w:val="nil"/>
              <w:bottom w:val="nil"/>
              <w:right w:val="nil"/>
              <w:tl2br w:val="nil"/>
              <w:tr2bl w:val="nil"/>
            </w:tcBorders>
            <w:shd w:val="clear" w:color="FFFFFF" w:fill="FFFFFF"/>
            <w:tcMar>
              <w:left w:w="101" w:type="dxa"/>
              <w:right w:w="101" w:type="dxa"/>
            </w:tcMar>
          </w:tcPr>
          <w:p w14:paraId="7940B493"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21 225</w:t>
            </w:r>
          </w:p>
        </w:tc>
        <w:tc>
          <w:tcPr>
            <w:tcW w:w="992" w:type="dxa"/>
            <w:tcBorders>
              <w:top w:val="nil"/>
              <w:left w:val="nil"/>
              <w:bottom w:val="nil"/>
              <w:right w:val="nil"/>
              <w:tl2br w:val="nil"/>
              <w:tr2bl w:val="nil"/>
            </w:tcBorders>
            <w:shd w:val="clear" w:color="FFFFFF" w:fill="FFFFFF"/>
            <w:tcMar>
              <w:left w:w="101" w:type="dxa"/>
              <w:right w:w="101" w:type="dxa"/>
            </w:tcMar>
          </w:tcPr>
          <w:p w14:paraId="425C6A1B"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21 499</w:t>
            </w:r>
          </w:p>
        </w:tc>
      </w:tr>
      <w:tr w:rsidR="008531A6" w:rsidRPr="005017B1" w14:paraId="3A7C466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DFE12A1"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771D939C" w14:textId="77777777" w:rsidR="008531A6" w:rsidRPr="005017B1" w:rsidRDefault="00AC15CB" w:rsidP="00380376">
            <w:pPr>
              <w:pStyle w:val="Normal15"/>
              <w:ind w:left="113" w:hanging="113"/>
              <w:rPr>
                <w:rFonts w:ascii="Calibri" w:eastAsia="Calibri" w:hAnsi="Calibri" w:cs="Calibri"/>
                <w:color w:val="000000"/>
                <w:sz w:val="18"/>
              </w:rPr>
            </w:pPr>
            <w:r w:rsidRPr="005017B1">
              <w:rPr>
                <w:rFonts w:ascii="Calibri" w:eastAsia="Calibri" w:hAnsi="Calibri" w:cs="Calibri"/>
                <w:color w:val="000000"/>
                <w:sz w:val="18"/>
              </w:rPr>
              <w:t>Inventories</w:t>
            </w:r>
          </w:p>
        </w:tc>
        <w:tc>
          <w:tcPr>
            <w:tcW w:w="1035" w:type="dxa"/>
            <w:tcBorders>
              <w:top w:val="nil"/>
              <w:left w:val="nil"/>
              <w:bottom w:val="nil"/>
              <w:right w:val="nil"/>
              <w:tl2br w:val="nil"/>
              <w:tr2bl w:val="nil"/>
            </w:tcBorders>
            <w:shd w:val="clear" w:color="FFFFFF" w:fill="FFFFFF"/>
            <w:tcMar>
              <w:left w:w="101" w:type="dxa"/>
              <w:right w:w="101" w:type="dxa"/>
            </w:tcMar>
          </w:tcPr>
          <w:p w14:paraId="44B4C1CE"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14 397</w:t>
            </w:r>
          </w:p>
        </w:tc>
        <w:tc>
          <w:tcPr>
            <w:tcW w:w="1035" w:type="dxa"/>
            <w:tcBorders>
              <w:top w:val="nil"/>
              <w:left w:val="nil"/>
              <w:bottom w:val="nil"/>
              <w:right w:val="nil"/>
              <w:tl2br w:val="nil"/>
              <w:tr2bl w:val="nil"/>
            </w:tcBorders>
            <w:shd w:val="clear" w:color="FFFFFF" w:fill="FFFFFF"/>
            <w:tcMar>
              <w:left w:w="101" w:type="dxa"/>
              <w:right w:w="101" w:type="dxa"/>
            </w:tcMar>
          </w:tcPr>
          <w:p w14:paraId="657BD8AC"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14 397</w:t>
            </w:r>
          </w:p>
        </w:tc>
        <w:tc>
          <w:tcPr>
            <w:tcW w:w="600" w:type="dxa"/>
            <w:tcBorders>
              <w:top w:val="nil"/>
              <w:left w:val="nil"/>
              <w:bottom w:val="nil"/>
              <w:right w:val="nil"/>
              <w:tl2br w:val="nil"/>
              <w:tr2bl w:val="nil"/>
            </w:tcBorders>
            <w:shd w:val="clear" w:color="FFFFFF" w:fill="FFFFFF"/>
            <w:tcMar>
              <w:left w:w="101" w:type="dxa"/>
              <w:right w:w="101" w:type="dxa"/>
            </w:tcMar>
          </w:tcPr>
          <w:p w14:paraId="5B341A58" w14:textId="48FFCC7E" w:rsidR="008531A6" w:rsidRPr="005017B1" w:rsidRDefault="00A51CE2">
            <w:pPr>
              <w:pStyle w:val="Normal15"/>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78E39654"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14 397</w:t>
            </w:r>
          </w:p>
        </w:tc>
        <w:tc>
          <w:tcPr>
            <w:tcW w:w="955" w:type="dxa"/>
            <w:tcBorders>
              <w:top w:val="nil"/>
              <w:left w:val="nil"/>
              <w:bottom w:val="nil"/>
              <w:right w:val="nil"/>
              <w:tl2br w:val="nil"/>
              <w:tr2bl w:val="nil"/>
            </w:tcBorders>
            <w:shd w:val="clear" w:color="FFFFFF" w:fill="FFFFFF"/>
            <w:tcMar>
              <w:left w:w="101" w:type="dxa"/>
              <w:right w:w="101" w:type="dxa"/>
            </w:tcMar>
          </w:tcPr>
          <w:p w14:paraId="4E0B1817"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14 397</w:t>
            </w:r>
          </w:p>
        </w:tc>
        <w:tc>
          <w:tcPr>
            <w:tcW w:w="992" w:type="dxa"/>
            <w:tcBorders>
              <w:top w:val="nil"/>
              <w:left w:val="nil"/>
              <w:bottom w:val="nil"/>
              <w:right w:val="nil"/>
              <w:tl2br w:val="nil"/>
              <w:tr2bl w:val="nil"/>
            </w:tcBorders>
            <w:shd w:val="clear" w:color="FFFFFF" w:fill="FFFFFF"/>
            <w:tcMar>
              <w:left w:w="101" w:type="dxa"/>
              <w:right w:w="101" w:type="dxa"/>
            </w:tcMar>
          </w:tcPr>
          <w:p w14:paraId="1AA802B3"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14 397</w:t>
            </w:r>
          </w:p>
        </w:tc>
      </w:tr>
      <w:tr w:rsidR="008531A6" w:rsidRPr="005017B1" w14:paraId="7335853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CA67C51"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9FC1C86" w14:textId="77777777" w:rsidR="008531A6" w:rsidRPr="005017B1" w:rsidRDefault="008531A6" w:rsidP="00380376">
            <w:pPr>
              <w:pStyle w:val="Normal15"/>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7DF0623"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1FB552A"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1FF0E0A"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0CA710C"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115FA3EB"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1D201796" w14:textId="77777777" w:rsidR="008531A6" w:rsidRPr="005017B1" w:rsidRDefault="008531A6">
            <w:pPr>
              <w:pStyle w:val="Normal15"/>
              <w:rPr>
                <w:rFonts w:ascii="Calibri" w:eastAsia="Calibri" w:hAnsi="Calibri" w:cs="Calibri"/>
                <w:color w:val="000000"/>
                <w:sz w:val="18"/>
              </w:rPr>
            </w:pPr>
          </w:p>
        </w:tc>
      </w:tr>
      <w:tr w:rsidR="008531A6" w:rsidRPr="005017B1" w14:paraId="0C4F860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744AA3B"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27 358</w:t>
            </w:r>
          </w:p>
        </w:tc>
        <w:tc>
          <w:tcPr>
            <w:tcW w:w="2385" w:type="dxa"/>
            <w:tcBorders>
              <w:top w:val="nil"/>
              <w:left w:val="nil"/>
              <w:bottom w:val="nil"/>
              <w:right w:val="nil"/>
              <w:tl2br w:val="nil"/>
              <w:tr2bl w:val="nil"/>
            </w:tcBorders>
            <w:shd w:val="clear" w:color="FFFFFF" w:fill="FFFFFF"/>
            <w:noWrap/>
            <w:tcMar>
              <w:left w:w="101" w:type="dxa"/>
              <w:right w:w="101" w:type="dxa"/>
            </w:tcMar>
          </w:tcPr>
          <w:p w14:paraId="5043810F" w14:textId="77777777" w:rsidR="008531A6" w:rsidRPr="005017B1" w:rsidRDefault="00AC15CB" w:rsidP="00380376">
            <w:pPr>
              <w:pStyle w:val="Normal15"/>
              <w:ind w:left="113" w:hanging="113"/>
              <w:rPr>
                <w:rFonts w:ascii="Calibri" w:eastAsia="Calibri" w:hAnsi="Calibri" w:cs="Calibri"/>
                <w:b/>
                <w:color w:val="000000"/>
                <w:sz w:val="18"/>
              </w:rPr>
            </w:pPr>
            <w:r w:rsidRPr="005017B1">
              <w:rPr>
                <w:rFonts w:ascii="Calibri" w:eastAsia="Calibri" w:hAnsi="Calibri" w:cs="Calibri"/>
                <w:b/>
                <w:color w:val="000000"/>
                <w:sz w:val="18"/>
              </w:rPr>
              <w:t>Total Current Assets</w:t>
            </w:r>
          </w:p>
        </w:tc>
        <w:tc>
          <w:tcPr>
            <w:tcW w:w="1035" w:type="dxa"/>
            <w:tcBorders>
              <w:top w:val="nil"/>
              <w:left w:val="nil"/>
              <w:bottom w:val="nil"/>
              <w:right w:val="nil"/>
              <w:tl2br w:val="nil"/>
              <w:tr2bl w:val="nil"/>
            </w:tcBorders>
            <w:shd w:val="clear" w:color="FFFFFF" w:fill="FFFFFF"/>
            <w:tcMar>
              <w:left w:w="101" w:type="dxa"/>
              <w:right w:w="101" w:type="dxa"/>
            </w:tcMar>
          </w:tcPr>
          <w:p w14:paraId="48BAFE4E"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44 739</w:t>
            </w:r>
          </w:p>
        </w:tc>
        <w:tc>
          <w:tcPr>
            <w:tcW w:w="1035" w:type="dxa"/>
            <w:tcBorders>
              <w:top w:val="nil"/>
              <w:left w:val="nil"/>
              <w:bottom w:val="nil"/>
              <w:right w:val="nil"/>
              <w:tl2br w:val="nil"/>
              <w:tr2bl w:val="nil"/>
            </w:tcBorders>
            <w:shd w:val="clear" w:color="FFFFFF" w:fill="FFFFFF"/>
            <w:tcMar>
              <w:left w:w="101" w:type="dxa"/>
              <w:right w:w="101" w:type="dxa"/>
            </w:tcMar>
          </w:tcPr>
          <w:p w14:paraId="48BAD8B7"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44 984</w:t>
            </w:r>
          </w:p>
        </w:tc>
        <w:tc>
          <w:tcPr>
            <w:tcW w:w="600" w:type="dxa"/>
            <w:tcBorders>
              <w:top w:val="nil"/>
              <w:left w:val="nil"/>
              <w:bottom w:val="nil"/>
              <w:right w:val="nil"/>
              <w:tl2br w:val="nil"/>
              <w:tr2bl w:val="nil"/>
            </w:tcBorders>
            <w:shd w:val="clear" w:color="FFFFFF" w:fill="FFFFFF"/>
            <w:tcMar>
              <w:left w:w="101" w:type="dxa"/>
              <w:right w:w="101" w:type="dxa"/>
            </w:tcMar>
          </w:tcPr>
          <w:p w14:paraId="4318D147" w14:textId="79CCB4D0"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1</w:t>
            </w:r>
          </w:p>
        </w:tc>
        <w:tc>
          <w:tcPr>
            <w:tcW w:w="1035" w:type="dxa"/>
            <w:tcBorders>
              <w:top w:val="nil"/>
              <w:left w:val="nil"/>
              <w:bottom w:val="nil"/>
              <w:right w:val="nil"/>
              <w:tl2br w:val="nil"/>
              <w:tr2bl w:val="nil"/>
            </w:tcBorders>
            <w:shd w:val="clear" w:color="FFFFFF" w:fill="FFFFFF"/>
            <w:tcMar>
              <w:left w:w="101" w:type="dxa"/>
              <w:right w:w="101" w:type="dxa"/>
            </w:tcMar>
          </w:tcPr>
          <w:p w14:paraId="2A2160BE"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45 225</w:t>
            </w:r>
          </w:p>
        </w:tc>
        <w:tc>
          <w:tcPr>
            <w:tcW w:w="955" w:type="dxa"/>
            <w:tcBorders>
              <w:top w:val="nil"/>
              <w:left w:val="nil"/>
              <w:bottom w:val="nil"/>
              <w:right w:val="nil"/>
              <w:tl2br w:val="nil"/>
              <w:tr2bl w:val="nil"/>
            </w:tcBorders>
            <w:shd w:val="clear" w:color="FFFFFF" w:fill="FFFFFF"/>
            <w:tcMar>
              <w:left w:w="101" w:type="dxa"/>
              <w:right w:w="101" w:type="dxa"/>
            </w:tcMar>
          </w:tcPr>
          <w:p w14:paraId="5D892B98"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45 466</w:t>
            </w:r>
          </w:p>
        </w:tc>
        <w:tc>
          <w:tcPr>
            <w:tcW w:w="992" w:type="dxa"/>
            <w:tcBorders>
              <w:top w:val="nil"/>
              <w:left w:val="nil"/>
              <w:bottom w:val="nil"/>
              <w:right w:val="nil"/>
              <w:tl2br w:val="nil"/>
              <w:tr2bl w:val="nil"/>
            </w:tcBorders>
            <w:shd w:val="clear" w:color="FFFFFF" w:fill="FFFFFF"/>
            <w:tcMar>
              <w:left w:w="101" w:type="dxa"/>
              <w:right w:w="101" w:type="dxa"/>
            </w:tcMar>
          </w:tcPr>
          <w:p w14:paraId="725A4680"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45 707</w:t>
            </w:r>
          </w:p>
        </w:tc>
      </w:tr>
      <w:tr w:rsidR="008531A6" w:rsidRPr="005017B1" w14:paraId="5B9DB48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1D47E3F"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FFC2555" w14:textId="77777777" w:rsidR="008531A6" w:rsidRPr="005017B1" w:rsidRDefault="008531A6" w:rsidP="00380376">
            <w:pPr>
              <w:pStyle w:val="Normal15"/>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730FDAD"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D80C0D9"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F7306FE"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AE02706"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4445E879"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48F434E3" w14:textId="77777777" w:rsidR="008531A6" w:rsidRPr="005017B1" w:rsidRDefault="008531A6">
            <w:pPr>
              <w:pStyle w:val="Normal15"/>
              <w:rPr>
                <w:rFonts w:ascii="Calibri" w:eastAsia="Calibri" w:hAnsi="Calibri" w:cs="Calibri"/>
                <w:color w:val="000000"/>
                <w:sz w:val="18"/>
              </w:rPr>
            </w:pPr>
          </w:p>
        </w:tc>
      </w:tr>
      <w:tr w:rsidR="008531A6" w:rsidRPr="005017B1" w14:paraId="41638D4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C2313CE"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78BB963B" w14:textId="77777777" w:rsidR="008531A6" w:rsidRPr="005017B1" w:rsidRDefault="00AC15CB" w:rsidP="00380376">
            <w:pPr>
              <w:pStyle w:val="Normal15"/>
              <w:ind w:left="113" w:hanging="113"/>
              <w:rPr>
                <w:rFonts w:ascii="Calibri" w:eastAsia="Calibri" w:hAnsi="Calibri" w:cs="Calibri"/>
                <w:b/>
                <w:color w:val="000000"/>
                <w:sz w:val="18"/>
              </w:rPr>
            </w:pPr>
            <w:r w:rsidRPr="005017B1">
              <w:rPr>
                <w:rFonts w:ascii="Calibri" w:eastAsia="Calibri" w:hAnsi="Calibri" w:cs="Calibri"/>
                <w:b/>
                <w:color w:val="000000"/>
                <w:sz w:val="18"/>
              </w:rPr>
              <w:t>Non Current Assets</w:t>
            </w:r>
          </w:p>
        </w:tc>
        <w:tc>
          <w:tcPr>
            <w:tcW w:w="1035" w:type="dxa"/>
            <w:tcBorders>
              <w:top w:val="nil"/>
              <w:left w:val="nil"/>
              <w:bottom w:val="nil"/>
              <w:right w:val="nil"/>
              <w:tl2br w:val="nil"/>
              <w:tr2bl w:val="nil"/>
            </w:tcBorders>
            <w:shd w:val="clear" w:color="FFFFFF" w:fill="FFFFFF"/>
            <w:tcMar>
              <w:left w:w="0" w:type="dxa"/>
              <w:right w:w="0" w:type="dxa"/>
            </w:tcMar>
          </w:tcPr>
          <w:p w14:paraId="4F7F51D0"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272867B"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E9E086E"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FB64571"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3E92E5F4"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248C9CAE" w14:textId="77777777" w:rsidR="008531A6" w:rsidRPr="005017B1" w:rsidRDefault="008531A6">
            <w:pPr>
              <w:pStyle w:val="Normal15"/>
              <w:rPr>
                <w:rFonts w:ascii="Calibri" w:eastAsia="Calibri" w:hAnsi="Calibri" w:cs="Calibri"/>
                <w:color w:val="000000"/>
                <w:sz w:val="18"/>
              </w:rPr>
            </w:pPr>
          </w:p>
        </w:tc>
      </w:tr>
      <w:tr w:rsidR="008531A6" w:rsidRPr="005017B1" w14:paraId="0322616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3300DB3"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36 849</w:t>
            </w:r>
          </w:p>
        </w:tc>
        <w:tc>
          <w:tcPr>
            <w:tcW w:w="2385" w:type="dxa"/>
            <w:tcBorders>
              <w:top w:val="nil"/>
              <w:left w:val="nil"/>
              <w:bottom w:val="nil"/>
              <w:right w:val="nil"/>
              <w:tl2br w:val="nil"/>
              <w:tr2bl w:val="nil"/>
            </w:tcBorders>
            <w:shd w:val="clear" w:color="FFFFFF" w:fill="FFFFFF"/>
            <w:noWrap/>
            <w:tcMar>
              <w:left w:w="101" w:type="dxa"/>
              <w:right w:w="101" w:type="dxa"/>
            </w:tcMar>
          </w:tcPr>
          <w:p w14:paraId="058A6040" w14:textId="77777777" w:rsidR="008531A6" w:rsidRPr="005017B1" w:rsidRDefault="00AC15CB" w:rsidP="00380376">
            <w:pPr>
              <w:pStyle w:val="Normal15"/>
              <w:ind w:left="113" w:hanging="113"/>
              <w:rPr>
                <w:rFonts w:ascii="Calibri" w:eastAsia="Calibri" w:hAnsi="Calibri" w:cs="Calibri"/>
                <w:color w:val="000000"/>
                <w:sz w:val="18"/>
              </w:rPr>
            </w:pPr>
            <w:r w:rsidRPr="005017B1">
              <w:rPr>
                <w:rFonts w:ascii="Calibri" w:eastAsia="Calibri" w:hAnsi="Calibri" w:cs="Calibri"/>
                <w:color w:val="000000"/>
                <w:sz w:val="18"/>
              </w:rPr>
              <w:t>Receivables</w:t>
            </w:r>
          </w:p>
        </w:tc>
        <w:tc>
          <w:tcPr>
            <w:tcW w:w="1035" w:type="dxa"/>
            <w:tcBorders>
              <w:top w:val="nil"/>
              <w:left w:val="nil"/>
              <w:bottom w:val="nil"/>
              <w:right w:val="nil"/>
              <w:tl2br w:val="nil"/>
              <w:tr2bl w:val="nil"/>
            </w:tcBorders>
            <w:shd w:val="clear" w:color="FFFFFF" w:fill="FFFFFF"/>
            <w:tcMar>
              <w:left w:w="101" w:type="dxa"/>
              <w:right w:w="101" w:type="dxa"/>
            </w:tcMar>
          </w:tcPr>
          <w:p w14:paraId="289B3105"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17 163</w:t>
            </w:r>
          </w:p>
        </w:tc>
        <w:tc>
          <w:tcPr>
            <w:tcW w:w="1035" w:type="dxa"/>
            <w:tcBorders>
              <w:top w:val="nil"/>
              <w:left w:val="nil"/>
              <w:bottom w:val="nil"/>
              <w:right w:val="nil"/>
              <w:tl2br w:val="nil"/>
              <w:tr2bl w:val="nil"/>
            </w:tcBorders>
            <w:shd w:val="clear" w:color="FFFFFF" w:fill="FFFFFF"/>
            <w:tcMar>
              <w:left w:w="101" w:type="dxa"/>
              <w:right w:w="101" w:type="dxa"/>
            </w:tcMar>
          </w:tcPr>
          <w:p w14:paraId="64B46860"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17 269</w:t>
            </w:r>
          </w:p>
        </w:tc>
        <w:tc>
          <w:tcPr>
            <w:tcW w:w="600" w:type="dxa"/>
            <w:tcBorders>
              <w:top w:val="nil"/>
              <w:left w:val="nil"/>
              <w:bottom w:val="nil"/>
              <w:right w:val="nil"/>
              <w:tl2br w:val="nil"/>
              <w:tr2bl w:val="nil"/>
            </w:tcBorders>
            <w:shd w:val="clear" w:color="FFFFFF" w:fill="FFFFFF"/>
            <w:tcMar>
              <w:left w:w="101" w:type="dxa"/>
              <w:right w:w="101" w:type="dxa"/>
            </w:tcMar>
          </w:tcPr>
          <w:p w14:paraId="781529BA" w14:textId="3D418AF8"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w:t>
            </w:r>
          </w:p>
        </w:tc>
        <w:tc>
          <w:tcPr>
            <w:tcW w:w="1035" w:type="dxa"/>
            <w:tcBorders>
              <w:top w:val="nil"/>
              <w:left w:val="nil"/>
              <w:bottom w:val="nil"/>
              <w:right w:val="nil"/>
              <w:tl2br w:val="nil"/>
              <w:tr2bl w:val="nil"/>
            </w:tcBorders>
            <w:shd w:val="clear" w:color="FFFFFF" w:fill="FFFFFF"/>
            <w:tcMar>
              <w:left w:w="101" w:type="dxa"/>
              <w:right w:w="101" w:type="dxa"/>
            </w:tcMar>
          </w:tcPr>
          <w:p w14:paraId="5EEEB244"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17 375</w:t>
            </w:r>
          </w:p>
        </w:tc>
        <w:tc>
          <w:tcPr>
            <w:tcW w:w="955" w:type="dxa"/>
            <w:tcBorders>
              <w:top w:val="nil"/>
              <w:left w:val="nil"/>
              <w:bottom w:val="nil"/>
              <w:right w:val="nil"/>
              <w:tl2br w:val="nil"/>
              <w:tr2bl w:val="nil"/>
            </w:tcBorders>
            <w:shd w:val="clear" w:color="FFFFFF" w:fill="FFFFFF"/>
            <w:tcMar>
              <w:left w:w="101" w:type="dxa"/>
              <w:right w:w="101" w:type="dxa"/>
            </w:tcMar>
          </w:tcPr>
          <w:p w14:paraId="0639B18D"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17 481</w:t>
            </w:r>
          </w:p>
        </w:tc>
        <w:tc>
          <w:tcPr>
            <w:tcW w:w="992" w:type="dxa"/>
            <w:tcBorders>
              <w:top w:val="nil"/>
              <w:left w:val="nil"/>
              <w:bottom w:val="nil"/>
              <w:right w:val="nil"/>
              <w:tl2br w:val="nil"/>
              <w:tr2bl w:val="nil"/>
            </w:tcBorders>
            <w:shd w:val="clear" w:color="FFFFFF" w:fill="FFFFFF"/>
            <w:tcMar>
              <w:left w:w="101" w:type="dxa"/>
              <w:right w:w="101" w:type="dxa"/>
            </w:tcMar>
          </w:tcPr>
          <w:p w14:paraId="6E5D0F57"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17 587</w:t>
            </w:r>
          </w:p>
        </w:tc>
      </w:tr>
      <w:tr w:rsidR="008531A6" w:rsidRPr="005017B1" w14:paraId="2D362D0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8FED247"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42D5DA4B" w14:textId="77777777" w:rsidR="008531A6" w:rsidRPr="005017B1" w:rsidRDefault="00AC15CB" w:rsidP="00380376">
            <w:pPr>
              <w:pStyle w:val="Normal15"/>
              <w:ind w:left="113" w:hanging="113"/>
              <w:rPr>
                <w:rFonts w:ascii="Calibri" w:eastAsia="Calibri" w:hAnsi="Calibri" w:cs="Calibri"/>
                <w:color w:val="000000"/>
                <w:sz w:val="18"/>
              </w:rPr>
            </w:pPr>
            <w:r w:rsidRPr="005017B1">
              <w:rPr>
                <w:rFonts w:ascii="Calibri" w:eastAsia="Calibri" w:hAnsi="Calibri" w:cs="Calibri"/>
                <w:color w:val="000000"/>
                <w:sz w:val="18"/>
              </w:rPr>
              <w:t>Inventories</w:t>
            </w:r>
          </w:p>
        </w:tc>
        <w:tc>
          <w:tcPr>
            <w:tcW w:w="1035" w:type="dxa"/>
            <w:tcBorders>
              <w:top w:val="nil"/>
              <w:left w:val="nil"/>
              <w:bottom w:val="nil"/>
              <w:right w:val="nil"/>
              <w:tl2br w:val="nil"/>
              <w:tr2bl w:val="nil"/>
            </w:tcBorders>
            <w:shd w:val="clear" w:color="FFFFFF" w:fill="FFFFFF"/>
            <w:tcMar>
              <w:left w:w="101" w:type="dxa"/>
              <w:right w:w="101" w:type="dxa"/>
            </w:tcMar>
          </w:tcPr>
          <w:p w14:paraId="21243A54"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6 066</w:t>
            </w:r>
          </w:p>
        </w:tc>
        <w:tc>
          <w:tcPr>
            <w:tcW w:w="1035" w:type="dxa"/>
            <w:tcBorders>
              <w:top w:val="nil"/>
              <w:left w:val="nil"/>
              <w:bottom w:val="nil"/>
              <w:right w:val="nil"/>
              <w:tl2br w:val="nil"/>
              <w:tr2bl w:val="nil"/>
            </w:tcBorders>
            <w:shd w:val="clear" w:color="FFFFFF" w:fill="FFFFFF"/>
            <w:tcMar>
              <w:left w:w="101" w:type="dxa"/>
              <w:right w:w="101" w:type="dxa"/>
            </w:tcMar>
          </w:tcPr>
          <w:p w14:paraId="05DE5C25"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6 066</w:t>
            </w:r>
          </w:p>
        </w:tc>
        <w:tc>
          <w:tcPr>
            <w:tcW w:w="600" w:type="dxa"/>
            <w:tcBorders>
              <w:top w:val="nil"/>
              <w:left w:val="nil"/>
              <w:bottom w:val="nil"/>
              <w:right w:val="nil"/>
              <w:tl2br w:val="nil"/>
              <w:tr2bl w:val="nil"/>
            </w:tcBorders>
            <w:shd w:val="clear" w:color="FFFFFF" w:fill="FFFFFF"/>
            <w:tcMar>
              <w:left w:w="101" w:type="dxa"/>
              <w:right w:w="101" w:type="dxa"/>
            </w:tcMar>
          </w:tcPr>
          <w:p w14:paraId="3E81B0B0" w14:textId="1D85CBF7" w:rsidR="008531A6" w:rsidRPr="005017B1" w:rsidRDefault="00A51CE2">
            <w:pPr>
              <w:pStyle w:val="Normal15"/>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10642117"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6 066</w:t>
            </w:r>
          </w:p>
        </w:tc>
        <w:tc>
          <w:tcPr>
            <w:tcW w:w="955" w:type="dxa"/>
            <w:tcBorders>
              <w:top w:val="nil"/>
              <w:left w:val="nil"/>
              <w:bottom w:val="nil"/>
              <w:right w:val="nil"/>
              <w:tl2br w:val="nil"/>
              <w:tr2bl w:val="nil"/>
            </w:tcBorders>
            <w:shd w:val="clear" w:color="FFFFFF" w:fill="FFFFFF"/>
            <w:tcMar>
              <w:left w:w="101" w:type="dxa"/>
              <w:right w:w="101" w:type="dxa"/>
            </w:tcMar>
          </w:tcPr>
          <w:p w14:paraId="6C5617F7"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6 066</w:t>
            </w:r>
          </w:p>
        </w:tc>
        <w:tc>
          <w:tcPr>
            <w:tcW w:w="992" w:type="dxa"/>
            <w:tcBorders>
              <w:top w:val="nil"/>
              <w:left w:val="nil"/>
              <w:bottom w:val="nil"/>
              <w:right w:val="nil"/>
              <w:tl2br w:val="nil"/>
              <w:tr2bl w:val="nil"/>
            </w:tcBorders>
            <w:shd w:val="clear" w:color="FFFFFF" w:fill="FFFFFF"/>
            <w:tcMar>
              <w:left w:w="101" w:type="dxa"/>
              <w:right w:w="101" w:type="dxa"/>
            </w:tcMar>
          </w:tcPr>
          <w:p w14:paraId="3DE249CE"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6 066</w:t>
            </w:r>
          </w:p>
        </w:tc>
      </w:tr>
      <w:tr w:rsidR="008531A6" w:rsidRPr="005017B1" w14:paraId="4ACCD89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26AC43C"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58 654</w:t>
            </w:r>
          </w:p>
        </w:tc>
        <w:tc>
          <w:tcPr>
            <w:tcW w:w="2385" w:type="dxa"/>
            <w:tcBorders>
              <w:top w:val="nil"/>
              <w:left w:val="nil"/>
              <w:bottom w:val="nil"/>
              <w:right w:val="nil"/>
              <w:tl2br w:val="nil"/>
              <w:tr2bl w:val="nil"/>
            </w:tcBorders>
            <w:shd w:val="clear" w:color="FFFFFF" w:fill="FFFFFF"/>
            <w:noWrap/>
            <w:tcMar>
              <w:left w:w="101" w:type="dxa"/>
              <w:right w:w="101" w:type="dxa"/>
            </w:tcMar>
          </w:tcPr>
          <w:p w14:paraId="24F6DEFB" w14:textId="77777777" w:rsidR="008531A6" w:rsidRPr="005017B1" w:rsidRDefault="00AC15CB" w:rsidP="00380376">
            <w:pPr>
              <w:pStyle w:val="Normal15"/>
              <w:ind w:left="113" w:hanging="113"/>
              <w:rPr>
                <w:rFonts w:ascii="Calibri" w:eastAsia="Calibri" w:hAnsi="Calibri" w:cs="Calibri"/>
                <w:color w:val="000000"/>
                <w:sz w:val="18"/>
              </w:rPr>
            </w:pPr>
            <w:r w:rsidRPr="005017B1">
              <w:rPr>
                <w:rFonts w:ascii="Calibri" w:eastAsia="Calibri" w:hAnsi="Calibri" w:cs="Calibri"/>
                <w:color w:val="000000"/>
                <w:sz w:val="18"/>
              </w:rPr>
              <w:t>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2DD50AF7"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57 505</w:t>
            </w:r>
          </w:p>
        </w:tc>
        <w:tc>
          <w:tcPr>
            <w:tcW w:w="1035" w:type="dxa"/>
            <w:tcBorders>
              <w:top w:val="nil"/>
              <w:left w:val="nil"/>
              <w:bottom w:val="nil"/>
              <w:right w:val="nil"/>
              <w:tl2br w:val="nil"/>
              <w:tr2bl w:val="nil"/>
            </w:tcBorders>
            <w:shd w:val="clear" w:color="FFFFFF" w:fill="FFFFFF"/>
            <w:tcMar>
              <w:left w:w="101" w:type="dxa"/>
              <w:right w:w="101" w:type="dxa"/>
            </w:tcMar>
          </w:tcPr>
          <w:p w14:paraId="61128004"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57 498</w:t>
            </w:r>
          </w:p>
        </w:tc>
        <w:tc>
          <w:tcPr>
            <w:tcW w:w="600" w:type="dxa"/>
            <w:tcBorders>
              <w:top w:val="nil"/>
              <w:left w:val="nil"/>
              <w:bottom w:val="nil"/>
              <w:right w:val="nil"/>
              <w:tl2br w:val="nil"/>
              <w:tr2bl w:val="nil"/>
            </w:tcBorders>
            <w:shd w:val="clear" w:color="FFFFFF" w:fill="FFFFFF"/>
            <w:tcMar>
              <w:left w:w="101" w:type="dxa"/>
              <w:right w:w="101" w:type="dxa"/>
            </w:tcMar>
          </w:tcPr>
          <w:p w14:paraId="1DC614F0" w14:textId="167D2C3B"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531DFBDA"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57 491</w:t>
            </w:r>
          </w:p>
        </w:tc>
        <w:tc>
          <w:tcPr>
            <w:tcW w:w="955" w:type="dxa"/>
            <w:tcBorders>
              <w:top w:val="nil"/>
              <w:left w:val="nil"/>
              <w:bottom w:val="nil"/>
              <w:right w:val="nil"/>
              <w:tl2br w:val="nil"/>
              <w:tr2bl w:val="nil"/>
            </w:tcBorders>
            <w:shd w:val="clear" w:color="FFFFFF" w:fill="FFFFFF"/>
            <w:tcMar>
              <w:left w:w="101" w:type="dxa"/>
              <w:right w:w="101" w:type="dxa"/>
            </w:tcMar>
          </w:tcPr>
          <w:p w14:paraId="4053AAAB"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57 484</w:t>
            </w:r>
          </w:p>
        </w:tc>
        <w:tc>
          <w:tcPr>
            <w:tcW w:w="992" w:type="dxa"/>
            <w:tcBorders>
              <w:top w:val="nil"/>
              <w:left w:val="nil"/>
              <w:bottom w:val="nil"/>
              <w:right w:val="nil"/>
              <w:tl2br w:val="nil"/>
              <w:tr2bl w:val="nil"/>
            </w:tcBorders>
            <w:shd w:val="clear" w:color="FFFFFF" w:fill="FFFFFF"/>
            <w:tcMar>
              <w:left w:w="101" w:type="dxa"/>
              <w:right w:w="101" w:type="dxa"/>
            </w:tcMar>
          </w:tcPr>
          <w:p w14:paraId="64C73F1B"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57 477</w:t>
            </w:r>
          </w:p>
        </w:tc>
      </w:tr>
      <w:tr w:rsidR="008531A6" w:rsidRPr="005017B1" w14:paraId="7B2841E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F9E9E6E"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7330BFEB" w14:textId="77777777" w:rsidR="008531A6" w:rsidRPr="005017B1" w:rsidRDefault="008531A6" w:rsidP="00380376">
            <w:pPr>
              <w:pStyle w:val="Normal15"/>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03F9208"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1D219E5"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43829A0"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A1CB3F"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0EFF0DDA"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69C30F21" w14:textId="77777777" w:rsidR="008531A6" w:rsidRPr="005017B1" w:rsidRDefault="008531A6">
            <w:pPr>
              <w:pStyle w:val="Normal15"/>
              <w:rPr>
                <w:rFonts w:ascii="Calibri" w:eastAsia="Calibri" w:hAnsi="Calibri" w:cs="Calibri"/>
                <w:color w:val="000000"/>
                <w:sz w:val="18"/>
              </w:rPr>
            </w:pPr>
          </w:p>
        </w:tc>
      </w:tr>
      <w:tr w:rsidR="008531A6" w:rsidRPr="005017B1" w14:paraId="602BFBF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274F762"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95 503</w:t>
            </w:r>
          </w:p>
        </w:tc>
        <w:tc>
          <w:tcPr>
            <w:tcW w:w="2385" w:type="dxa"/>
            <w:tcBorders>
              <w:top w:val="nil"/>
              <w:left w:val="nil"/>
              <w:bottom w:val="nil"/>
              <w:right w:val="nil"/>
              <w:tl2br w:val="nil"/>
              <w:tr2bl w:val="nil"/>
            </w:tcBorders>
            <w:shd w:val="clear" w:color="FFFFFF" w:fill="FFFFFF"/>
            <w:noWrap/>
            <w:tcMar>
              <w:left w:w="101" w:type="dxa"/>
              <w:right w:w="101" w:type="dxa"/>
            </w:tcMar>
          </w:tcPr>
          <w:p w14:paraId="6C435AEB" w14:textId="77777777" w:rsidR="008531A6" w:rsidRPr="005017B1" w:rsidRDefault="00AC15CB" w:rsidP="00380376">
            <w:pPr>
              <w:pStyle w:val="Normal15"/>
              <w:ind w:left="113" w:hanging="113"/>
              <w:rPr>
                <w:rFonts w:ascii="Calibri" w:eastAsia="Calibri" w:hAnsi="Calibri" w:cs="Calibri"/>
                <w:b/>
                <w:color w:val="000000"/>
                <w:sz w:val="18"/>
              </w:rPr>
            </w:pPr>
            <w:r w:rsidRPr="005017B1">
              <w:rPr>
                <w:rFonts w:ascii="Calibri" w:eastAsia="Calibri" w:hAnsi="Calibri" w:cs="Calibri"/>
                <w:b/>
                <w:color w:val="000000"/>
                <w:sz w:val="18"/>
              </w:rPr>
              <w:t>Total Non Current Assets</w:t>
            </w:r>
          </w:p>
        </w:tc>
        <w:tc>
          <w:tcPr>
            <w:tcW w:w="1035" w:type="dxa"/>
            <w:tcBorders>
              <w:top w:val="nil"/>
              <w:left w:val="nil"/>
              <w:bottom w:val="nil"/>
              <w:right w:val="nil"/>
              <w:tl2br w:val="nil"/>
              <w:tr2bl w:val="nil"/>
            </w:tcBorders>
            <w:shd w:val="clear" w:color="FFFFFF" w:fill="FFFFFF"/>
            <w:tcMar>
              <w:left w:w="101" w:type="dxa"/>
              <w:right w:w="101" w:type="dxa"/>
            </w:tcMar>
          </w:tcPr>
          <w:p w14:paraId="6F03CDEC"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80 734</w:t>
            </w:r>
          </w:p>
        </w:tc>
        <w:tc>
          <w:tcPr>
            <w:tcW w:w="1035" w:type="dxa"/>
            <w:tcBorders>
              <w:top w:val="nil"/>
              <w:left w:val="nil"/>
              <w:bottom w:val="nil"/>
              <w:right w:val="nil"/>
              <w:tl2br w:val="nil"/>
              <w:tr2bl w:val="nil"/>
            </w:tcBorders>
            <w:shd w:val="clear" w:color="FFFFFF" w:fill="FFFFFF"/>
            <w:tcMar>
              <w:left w:w="101" w:type="dxa"/>
              <w:right w:w="101" w:type="dxa"/>
            </w:tcMar>
          </w:tcPr>
          <w:p w14:paraId="7FFFCDF1"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80 833</w:t>
            </w:r>
          </w:p>
        </w:tc>
        <w:tc>
          <w:tcPr>
            <w:tcW w:w="600" w:type="dxa"/>
            <w:tcBorders>
              <w:top w:val="nil"/>
              <w:left w:val="nil"/>
              <w:bottom w:val="nil"/>
              <w:right w:val="nil"/>
              <w:tl2br w:val="nil"/>
              <w:tr2bl w:val="nil"/>
            </w:tcBorders>
            <w:shd w:val="clear" w:color="FFFFFF" w:fill="FFFFFF"/>
            <w:tcMar>
              <w:left w:w="101" w:type="dxa"/>
              <w:right w:w="101" w:type="dxa"/>
            </w:tcMar>
          </w:tcPr>
          <w:p w14:paraId="138C9675" w14:textId="5B1688A2"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1374BC61"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80 932</w:t>
            </w:r>
          </w:p>
        </w:tc>
        <w:tc>
          <w:tcPr>
            <w:tcW w:w="955" w:type="dxa"/>
            <w:tcBorders>
              <w:top w:val="nil"/>
              <w:left w:val="nil"/>
              <w:bottom w:val="nil"/>
              <w:right w:val="nil"/>
              <w:tl2br w:val="nil"/>
              <w:tr2bl w:val="nil"/>
            </w:tcBorders>
            <w:shd w:val="clear" w:color="FFFFFF" w:fill="FFFFFF"/>
            <w:tcMar>
              <w:left w:w="101" w:type="dxa"/>
              <w:right w:w="101" w:type="dxa"/>
            </w:tcMar>
          </w:tcPr>
          <w:p w14:paraId="006B9FB9"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81 031</w:t>
            </w:r>
          </w:p>
        </w:tc>
        <w:tc>
          <w:tcPr>
            <w:tcW w:w="992" w:type="dxa"/>
            <w:tcBorders>
              <w:top w:val="nil"/>
              <w:left w:val="nil"/>
              <w:bottom w:val="nil"/>
              <w:right w:val="nil"/>
              <w:tl2br w:val="nil"/>
              <w:tr2bl w:val="nil"/>
            </w:tcBorders>
            <w:shd w:val="clear" w:color="FFFFFF" w:fill="FFFFFF"/>
            <w:tcMar>
              <w:left w:w="101" w:type="dxa"/>
              <w:right w:w="101" w:type="dxa"/>
            </w:tcMar>
          </w:tcPr>
          <w:p w14:paraId="3BDB1E73"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81 130</w:t>
            </w:r>
          </w:p>
        </w:tc>
      </w:tr>
      <w:tr w:rsidR="008531A6" w:rsidRPr="005017B1" w14:paraId="768952B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26F18E4"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4B1A9F98" w14:textId="77777777" w:rsidR="008531A6" w:rsidRPr="005017B1" w:rsidRDefault="008531A6" w:rsidP="00380376">
            <w:pPr>
              <w:pStyle w:val="Normal15"/>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7696FF8"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2F97090"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65FF444"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A2AB823"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73E6E29D"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7B90A14F" w14:textId="77777777" w:rsidR="008531A6" w:rsidRPr="005017B1" w:rsidRDefault="008531A6">
            <w:pPr>
              <w:pStyle w:val="Normal15"/>
              <w:rPr>
                <w:rFonts w:ascii="Calibri" w:eastAsia="Calibri" w:hAnsi="Calibri" w:cs="Calibri"/>
                <w:color w:val="000000"/>
                <w:sz w:val="18"/>
              </w:rPr>
            </w:pPr>
          </w:p>
        </w:tc>
      </w:tr>
      <w:tr w:rsidR="008531A6" w:rsidRPr="005017B1" w14:paraId="28BC85D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D3698BD"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122 861</w:t>
            </w:r>
          </w:p>
        </w:tc>
        <w:tc>
          <w:tcPr>
            <w:tcW w:w="2385" w:type="dxa"/>
            <w:tcBorders>
              <w:top w:val="nil"/>
              <w:left w:val="nil"/>
              <w:bottom w:val="nil"/>
              <w:right w:val="nil"/>
              <w:tl2br w:val="nil"/>
              <w:tr2bl w:val="nil"/>
            </w:tcBorders>
            <w:shd w:val="clear" w:color="FFFFFF" w:fill="FFFFFF"/>
            <w:noWrap/>
            <w:tcMar>
              <w:left w:w="101" w:type="dxa"/>
              <w:right w:w="101" w:type="dxa"/>
            </w:tcMar>
          </w:tcPr>
          <w:p w14:paraId="028E39F2" w14:textId="77777777" w:rsidR="008531A6" w:rsidRPr="005017B1" w:rsidRDefault="00AC15CB" w:rsidP="00380376">
            <w:pPr>
              <w:pStyle w:val="Normal15"/>
              <w:ind w:left="113" w:hanging="113"/>
              <w:rPr>
                <w:rFonts w:ascii="Calibri" w:eastAsia="Calibri" w:hAnsi="Calibri" w:cs="Calibri"/>
                <w:b/>
                <w:color w:val="000000"/>
                <w:sz w:val="18"/>
              </w:rPr>
            </w:pPr>
            <w:r w:rsidRPr="005017B1">
              <w:rPr>
                <w:rFonts w:ascii="Calibri" w:eastAsia="Calibri" w:hAnsi="Calibri" w:cs="Calibri"/>
                <w:b/>
                <w:color w:val="000000"/>
                <w:sz w:val="18"/>
              </w:rPr>
              <w:t>TOTAL ASSETS</w:t>
            </w:r>
          </w:p>
        </w:tc>
        <w:tc>
          <w:tcPr>
            <w:tcW w:w="1035" w:type="dxa"/>
            <w:tcBorders>
              <w:top w:val="nil"/>
              <w:left w:val="nil"/>
              <w:bottom w:val="nil"/>
              <w:right w:val="nil"/>
              <w:tl2br w:val="nil"/>
              <w:tr2bl w:val="nil"/>
            </w:tcBorders>
            <w:shd w:val="clear" w:color="FFFFFF" w:fill="FFFFFF"/>
            <w:tcMar>
              <w:left w:w="101" w:type="dxa"/>
              <w:right w:w="101" w:type="dxa"/>
            </w:tcMar>
          </w:tcPr>
          <w:p w14:paraId="25519DA2"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125 473</w:t>
            </w:r>
          </w:p>
        </w:tc>
        <w:tc>
          <w:tcPr>
            <w:tcW w:w="1035" w:type="dxa"/>
            <w:tcBorders>
              <w:top w:val="nil"/>
              <w:left w:val="nil"/>
              <w:bottom w:val="nil"/>
              <w:right w:val="nil"/>
              <w:tl2br w:val="nil"/>
              <w:tr2bl w:val="nil"/>
            </w:tcBorders>
            <w:shd w:val="clear" w:color="FFFFFF" w:fill="FFFFFF"/>
            <w:tcMar>
              <w:left w:w="101" w:type="dxa"/>
              <w:right w:w="101" w:type="dxa"/>
            </w:tcMar>
          </w:tcPr>
          <w:p w14:paraId="4719037B"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125 817</w:t>
            </w:r>
          </w:p>
        </w:tc>
        <w:tc>
          <w:tcPr>
            <w:tcW w:w="600" w:type="dxa"/>
            <w:tcBorders>
              <w:top w:val="nil"/>
              <w:left w:val="nil"/>
              <w:bottom w:val="nil"/>
              <w:right w:val="nil"/>
              <w:tl2br w:val="nil"/>
              <w:tr2bl w:val="nil"/>
            </w:tcBorders>
            <w:shd w:val="clear" w:color="FFFFFF" w:fill="FFFFFF"/>
            <w:tcMar>
              <w:left w:w="101" w:type="dxa"/>
              <w:right w:w="101" w:type="dxa"/>
            </w:tcMar>
          </w:tcPr>
          <w:p w14:paraId="25A755EF" w14:textId="0A848758"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1F9879E8"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126 157</w:t>
            </w:r>
          </w:p>
        </w:tc>
        <w:tc>
          <w:tcPr>
            <w:tcW w:w="955" w:type="dxa"/>
            <w:tcBorders>
              <w:top w:val="nil"/>
              <w:left w:val="nil"/>
              <w:bottom w:val="nil"/>
              <w:right w:val="nil"/>
              <w:tl2br w:val="nil"/>
              <w:tr2bl w:val="nil"/>
            </w:tcBorders>
            <w:shd w:val="clear" w:color="FFFFFF" w:fill="FFFFFF"/>
            <w:tcMar>
              <w:left w:w="101" w:type="dxa"/>
              <w:right w:w="101" w:type="dxa"/>
            </w:tcMar>
          </w:tcPr>
          <w:p w14:paraId="37898915"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126 497</w:t>
            </w:r>
          </w:p>
        </w:tc>
        <w:tc>
          <w:tcPr>
            <w:tcW w:w="992" w:type="dxa"/>
            <w:tcBorders>
              <w:top w:val="nil"/>
              <w:left w:val="nil"/>
              <w:bottom w:val="nil"/>
              <w:right w:val="nil"/>
              <w:tl2br w:val="nil"/>
              <w:tr2bl w:val="nil"/>
            </w:tcBorders>
            <w:shd w:val="clear" w:color="FFFFFF" w:fill="FFFFFF"/>
            <w:tcMar>
              <w:left w:w="101" w:type="dxa"/>
              <w:right w:w="101" w:type="dxa"/>
            </w:tcMar>
          </w:tcPr>
          <w:p w14:paraId="325CAF44"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126 837</w:t>
            </w:r>
          </w:p>
        </w:tc>
      </w:tr>
      <w:tr w:rsidR="008531A6" w:rsidRPr="005017B1" w14:paraId="2CAA635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3685808"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35062890" w14:textId="77777777" w:rsidR="008531A6" w:rsidRPr="005017B1" w:rsidRDefault="008531A6" w:rsidP="00380376">
            <w:pPr>
              <w:pStyle w:val="Normal15"/>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84EE73E"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60A0194"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8EB4C41"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5D92A04"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472D8B1B"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393E78BB" w14:textId="77777777" w:rsidR="008531A6" w:rsidRPr="005017B1" w:rsidRDefault="008531A6">
            <w:pPr>
              <w:pStyle w:val="Normal15"/>
              <w:rPr>
                <w:rFonts w:ascii="Calibri" w:eastAsia="Calibri" w:hAnsi="Calibri" w:cs="Calibri"/>
                <w:color w:val="000000"/>
                <w:sz w:val="18"/>
              </w:rPr>
            </w:pPr>
          </w:p>
        </w:tc>
      </w:tr>
      <w:tr w:rsidR="008531A6" w:rsidRPr="005017B1" w14:paraId="0715529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FB0FBE9"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63BCD92F" w14:textId="77777777" w:rsidR="008531A6" w:rsidRPr="005017B1" w:rsidRDefault="00AC15CB" w:rsidP="00380376">
            <w:pPr>
              <w:pStyle w:val="Normal15"/>
              <w:ind w:left="113" w:hanging="113"/>
              <w:rPr>
                <w:rFonts w:ascii="Calibri" w:eastAsia="Calibri" w:hAnsi="Calibri" w:cs="Calibri"/>
                <w:b/>
                <w:color w:val="000000"/>
                <w:sz w:val="18"/>
              </w:rPr>
            </w:pPr>
            <w:r w:rsidRPr="005017B1">
              <w:rPr>
                <w:rFonts w:ascii="Calibri" w:eastAsia="Calibri" w:hAnsi="Calibri" w:cs="Calibri"/>
                <w:b/>
                <w:color w:val="000000"/>
                <w:sz w:val="18"/>
              </w:rPr>
              <w:t>Current Liabilities</w:t>
            </w:r>
          </w:p>
        </w:tc>
        <w:tc>
          <w:tcPr>
            <w:tcW w:w="1035" w:type="dxa"/>
            <w:tcBorders>
              <w:top w:val="nil"/>
              <w:left w:val="nil"/>
              <w:bottom w:val="nil"/>
              <w:right w:val="nil"/>
              <w:tl2br w:val="nil"/>
              <w:tr2bl w:val="nil"/>
            </w:tcBorders>
            <w:shd w:val="clear" w:color="FFFFFF" w:fill="FFFFFF"/>
            <w:tcMar>
              <w:left w:w="0" w:type="dxa"/>
              <w:right w:w="0" w:type="dxa"/>
            </w:tcMar>
          </w:tcPr>
          <w:p w14:paraId="5EE4BB1C"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7EB159D"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0A8E5D9"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A86B06A"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2C2AB2A4"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7D141923" w14:textId="77777777" w:rsidR="008531A6" w:rsidRPr="005017B1" w:rsidRDefault="008531A6">
            <w:pPr>
              <w:pStyle w:val="Normal15"/>
              <w:rPr>
                <w:rFonts w:ascii="Calibri" w:eastAsia="Calibri" w:hAnsi="Calibri" w:cs="Calibri"/>
                <w:color w:val="000000"/>
                <w:sz w:val="18"/>
              </w:rPr>
            </w:pPr>
          </w:p>
        </w:tc>
      </w:tr>
      <w:tr w:rsidR="008531A6" w:rsidRPr="005017B1" w14:paraId="3E9D5BA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80D7272"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25 541</w:t>
            </w:r>
          </w:p>
        </w:tc>
        <w:tc>
          <w:tcPr>
            <w:tcW w:w="2385" w:type="dxa"/>
            <w:tcBorders>
              <w:top w:val="nil"/>
              <w:left w:val="nil"/>
              <w:bottom w:val="nil"/>
              <w:right w:val="nil"/>
              <w:tl2br w:val="nil"/>
              <w:tr2bl w:val="nil"/>
            </w:tcBorders>
            <w:shd w:val="clear" w:color="FFFFFF" w:fill="FFFFFF"/>
            <w:noWrap/>
            <w:tcMar>
              <w:left w:w="101" w:type="dxa"/>
              <w:right w:w="101" w:type="dxa"/>
            </w:tcMar>
          </w:tcPr>
          <w:p w14:paraId="16EC5D3A" w14:textId="77777777" w:rsidR="008531A6" w:rsidRPr="005017B1" w:rsidRDefault="00AC15CB" w:rsidP="00380376">
            <w:pPr>
              <w:pStyle w:val="Normal15"/>
              <w:ind w:left="113" w:hanging="113"/>
              <w:rPr>
                <w:rFonts w:ascii="Calibri" w:eastAsia="Calibri" w:hAnsi="Calibri" w:cs="Calibri"/>
                <w:color w:val="000000"/>
                <w:sz w:val="18"/>
              </w:rPr>
            </w:pPr>
            <w:r w:rsidRPr="005017B1">
              <w:rPr>
                <w:rFonts w:ascii="Calibri" w:eastAsia="Calibri" w:hAnsi="Calibri" w:cs="Calibri"/>
                <w:color w:val="000000"/>
                <w:sz w:val="18"/>
              </w:rPr>
              <w:t>Payables</w:t>
            </w:r>
          </w:p>
        </w:tc>
        <w:tc>
          <w:tcPr>
            <w:tcW w:w="1035" w:type="dxa"/>
            <w:tcBorders>
              <w:top w:val="nil"/>
              <w:left w:val="nil"/>
              <w:bottom w:val="nil"/>
              <w:right w:val="nil"/>
              <w:tl2br w:val="nil"/>
              <w:tr2bl w:val="nil"/>
            </w:tcBorders>
            <w:shd w:val="clear" w:color="FFFFFF" w:fill="FFFFFF"/>
            <w:tcMar>
              <w:left w:w="101" w:type="dxa"/>
              <w:right w:w="101" w:type="dxa"/>
            </w:tcMar>
          </w:tcPr>
          <w:p w14:paraId="04C13D6F"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31 781</w:t>
            </w:r>
          </w:p>
        </w:tc>
        <w:tc>
          <w:tcPr>
            <w:tcW w:w="1035" w:type="dxa"/>
            <w:tcBorders>
              <w:top w:val="nil"/>
              <w:left w:val="nil"/>
              <w:bottom w:val="nil"/>
              <w:right w:val="nil"/>
              <w:tl2br w:val="nil"/>
              <w:tr2bl w:val="nil"/>
            </w:tcBorders>
            <w:shd w:val="clear" w:color="FFFFFF" w:fill="FFFFFF"/>
            <w:tcMar>
              <w:left w:w="101" w:type="dxa"/>
              <w:right w:w="101" w:type="dxa"/>
            </w:tcMar>
          </w:tcPr>
          <w:p w14:paraId="045E8A1E"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32 008</w:t>
            </w:r>
          </w:p>
        </w:tc>
        <w:tc>
          <w:tcPr>
            <w:tcW w:w="600" w:type="dxa"/>
            <w:tcBorders>
              <w:top w:val="nil"/>
              <w:left w:val="nil"/>
              <w:bottom w:val="nil"/>
              <w:right w:val="nil"/>
              <w:tl2br w:val="nil"/>
              <w:tr2bl w:val="nil"/>
            </w:tcBorders>
            <w:shd w:val="clear" w:color="FFFFFF" w:fill="FFFFFF"/>
            <w:tcMar>
              <w:left w:w="101" w:type="dxa"/>
              <w:right w:w="101" w:type="dxa"/>
            </w:tcMar>
          </w:tcPr>
          <w:p w14:paraId="39E55C9E" w14:textId="1949024E"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w:t>
            </w:r>
          </w:p>
        </w:tc>
        <w:tc>
          <w:tcPr>
            <w:tcW w:w="1035" w:type="dxa"/>
            <w:tcBorders>
              <w:top w:val="nil"/>
              <w:left w:val="nil"/>
              <w:bottom w:val="nil"/>
              <w:right w:val="nil"/>
              <w:tl2br w:val="nil"/>
              <w:tr2bl w:val="nil"/>
            </w:tcBorders>
            <w:shd w:val="clear" w:color="FFFFFF" w:fill="FFFFFF"/>
            <w:tcMar>
              <w:left w:w="101" w:type="dxa"/>
              <w:right w:w="101" w:type="dxa"/>
            </w:tcMar>
          </w:tcPr>
          <w:p w14:paraId="2F1EEA53"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32 235</w:t>
            </w:r>
          </w:p>
        </w:tc>
        <w:tc>
          <w:tcPr>
            <w:tcW w:w="955" w:type="dxa"/>
            <w:tcBorders>
              <w:top w:val="nil"/>
              <w:left w:val="nil"/>
              <w:bottom w:val="nil"/>
              <w:right w:val="nil"/>
              <w:tl2br w:val="nil"/>
              <w:tr2bl w:val="nil"/>
            </w:tcBorders>
            <w:shd w:val="clear" w:color="FFFFFF" w:fill="FFFFFF"/>
            <w:tcMar>
              <w:left w:w="101" w:type="dxa"/>
              <w:right w:w="101" w:type="dxa"/>
            </w:tcMar>
          </w:tcPr>
          <w:p w14:paraId="50102C39"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32 462</w:t>
            </w:r>
          </w:p>
        </w:tc>
        <w:tc>
          <w:tcPr>
            <w:tcW w:w="992" w:type="dxa"/>
            <w:tcBorders>
              <w:top w:val="nil"/>
              <w:left w:val="nil"/>
              <w:bottom w:val="nil"/>
              <w:right w:val="nil"/>
              <w:tl2br w:val="nil"/>
              <w:tr2bl w:val="nil"/>
            </w:tcBorders>
            <w:shd w:val="clear" w:color="FFFFFF" w:fill="FFFFFF"/>
            <w:tcMar>
              <w:left w:w="101" w:type="dxa"/>
              <w:right w:w="101" w:type="dxa"/>
            </w:tcMar>
          </w:tcPr>
          <w:p w14:paraId="177D57C8"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32 689</w:t>
            </w:r>
          </w:p>
        </w:tc>
      </w:tr>
      <w:tr w:rsidR="008531A6" w:rsidRPr="005017B1" w14:paraId="7E5D1A8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5D25197"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5</w:t>
            </w:r>
          </w:p>
        </w:tc>
        <w:tc>
          <w:tcPr>
            <w:tcW w:w="2385" w:type="dxa"/>
            <w:tcBorders>
              <w:top w:val="nil"/>
              <w:left w:val="nil"/>
              <w:bottom w:val="nil"/>
              <w:right w:val="nil"/>
              <w:tl2br w:val="nil"/>
              <w:tr2bl w:val="nil"/>
            </w:tcBorders>
            <w:shd w:val="clear" w:color="FFFFFF" w:fill="FFFFFF"/>
            <w:noWrap/>
            <w:tcMar>
              <w:left w:w="101" w:type="dxa"/>
              <w:right w:w="101" w:type="dxa"/>
            </w:tcMar>
          </w:tcPr>
          <w:p w14:paraId="6090D69C" w14:textId="77777777" w:rsidR="008531A6" w:rsidRPr="005017B1" w:rsidRDefault="00AC15CB" w:rsidP="00380376">
            <w:pPr>
              <w:pStyle w:val="Normal15"/>
              <w:ind w:left="113" w:hanging="113"/>
              <w:rPr>
                <w:rFonts w:ascii="Calibri" w:eastAsia="Calibri" w:hAnsi="Calibri" w:cs="Calibri"/>
                <w:color w:val="000000"/>
                <w:sz w:val="18"/>
              </w:rPr>
            </w:pPr>
            <w:r w:rsidRPr="005017B1">
              <w:rPr>
                <w:rFonts w:ascii="Calibri" w:eastAsia="Calibri" w:hAnsi="Calibri" w:cs="Calibri"/>
                <w:color w:val="000000"/>
                <w:sz w:val="18"/>
              </w:rPr>
              <w:t>Lease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2F8606D3"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3C0928F"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4DC363D8" w14:textId="20EA1AD1" w:rsidR="008531A6" w:rsidRPr="005017B1" w:rsidRDefault="00A51CE2">
            <w:pPr>
              <w:pStyle w:val="Normal15"/>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5BDA44E3"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5F919620"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6F392569"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1DAB82B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4D00177"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197</w:t>
            </w:r>
          </w:p>
        </w:tc>
        <w:tc>
          <w:tcPr>
            <w:tcW w:w="2385" w:type="dxa"/>
            <w:tcBorders>
              <w:top w:val="nil"/>
              <w:left w:val="nil"/>
              <w:bottom w:val="nil"/>
              <w:right w:val="nil"/>
              <w:tl2br w:val="nil"/>
              <w:tr2bl w:val="nil"/>
            </w:tcBorders>
            <w:shd w:val="clear" w:color="FFFFFF" w:fill="FFFFFF"/>
            <w:noWrap/>
            <w:tcMar>
              <w:left w:w="101" w:type="dxa"/>
              <w:right w:w="101" w:type="dxa"/>
            </w:tcMar>
          </w:tcPr>
          <w:p w14:paraId="4AD50A45" w14:textId="77777777" w:rsidR="008531A6" w:rsidRPr="005017B1" w:rsidRDefault="00AC15CB" w:rsidP="00380376">
            <w:pPr>
              <w:pStyle w:val="Normal15"/>
              <w:ind w:left="113" w:hanging="113"/>
              <w:rPr>
                <w:rFonts w:ascii="Calibri" w:eastAsia="Calibri" w:hAnsi="Calibri" w:cs="Calibri"/>
                <w:color w:val="000000"/>
                <w:sz w:val="18"/>
              </w:rPr>
            </w:pPr>
            <w:r w:rsidRPr="005017B1">
              <w:rPr>
                <w:rFonts w:ascii="Calibri" w:eastAsia="Calibri" w:hAnsi="Calibri" w:cs="Calibri"/>
                <w:color w:val="000000"/>
                <w:sz w:val="18"/>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69F7E350"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392</w:t>
            </w:r>
          </w:p>
        </w:tc>
        <w:tc>
          <w:tcPr>
            <w:tcW w:w="1035" w:type="dxa"/>
            <w:tcBorders>
              <w:top w:val="nil"/>
              <w:left w:val="nil"/>
              <w:bottom w:val="nil"/>
              <w:right w:val="nil"/>
              <w:tl2br w:val="nil"/>
              <w:tr2bl w:val="nil"/>
            </w:tcBorders>
            <w:shd w:val="clear" w:color="FFFFFF" w:fill="FFFFFF"/>
            <w:tcMar>
              <w:left w:w="101" w:type="dxa"/>
              <w:right w:w="101" w:type="dxa"/>
            </w:tcMar>
          </w:tcPr>
          <w:p w14:paraId="65D863A1"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400</w:t>
            </w:r>
          </w:p>
        </w:tc>
        <w:tc>
          <w:tcPr>
            <w:tcW w:w="600" w:type="dxa"/>
            <w:tcBorders>
              <w:top w:val="nil"/>
              <w:left w:val="nil"/>
              <w:bottom w:val="nil"/>
              <w:right w:val="nil"/>
              <w:tl2br w:val="nil"/>
              <w:tr2bl w:val="nil"/>
            </w:tcBorders>
            <w:shd w:val="clear" w:color="FFFFFF" w:fill="FFFFFF"/>
            <w:tcMar>
              <w:left w:w="101" w:type="dxa"/>
              <w:right w:w="101" w:type="dxa"/>
            </w:tcMar>
          </w:tcPr>
          <w:p w14:paraId="39730316" w14:textId="50138B68"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2</w:t>
            </w:r>
          </w:p>
        </w:tc>
        <w:tc>
          <w:tcPr>
            <w:tcW w:w="1035" w:type="dxa"/>
            <w:tcBorders>
              <w:top w:val="nil"/>
              <w:left w:val="nil"/>
              <w:bottom w:val="nil"/>
              <w:right w:val="nil"/>
              <w:tl2br w:val="nil"/>
              <w:tr2bl w:val="nil"/>
            </w:tcBorders>
            <w:shd w:val="clear" w:color="FFFFFF" w:fill="FFFFFF"/>
            <w:tcMar>
              <w:left w:w="101" w:type="dxa"/>
              <w:right w:w="101" w:type="dxa"/>
            </w:tcMar>
          </w:tcPr>
          <w:p w14:paraId="0C4A368A"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406</w:t>
            </w:r>
          </w:p>
        </w:tc>
        <w:tc>
          <w:tcPr>
            <w:tcW w:w="955" w:type="dxa"/>
            <w:tcBorders>
              <w:top w:val="nil"/>
              <w:left w:val="nil"/>
              <w:bottom w:val="nil"/>
              <w:right w:val="nil"/>
              <w:tl2br w:val="nil"/>
              <w:tr2bl w:val="nil"/>
            </w:tcBorders>
            <w:shd w:val="clear" w:color="FFFFFF" w:fill="FFFFFF"/>
            <w:tcMar>
              <w:left w:w="101" w:type="dxa"/>
              <w:right w:w="101" w:type="dxa"/>
            </w:tcMar>
          </w:tcPr>
          <w:p w14:paraId="161B13EB"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412</w:t>
            </w:r>
          </w:p>
        </w:tc>
        <w:tc>
          <w:tcPr>
            <w:tcW w:w="992" w:type="dxa"/>
            <w:tcBorders>
              <w:top w:val="nil"/>
              <w:left w:val="nil"/>
              <w:bottom w:val="nil"/>
              <w:right w:val="nil"/>
              <w:tl2br w:val="nil"/>
              <w:tr2bl w:val="nil"/>
            </w:tcBorders>
            <w:shd w:val="clear" w:color="FFFFFF" w:fill="FFFFFF"/>
            <w:tcMar>
              <w:left w:w="101" w:type="dxa"/>
              <w:right w:w="101" w:type="dxa"/>
            </w:tcMar>
          </w:tcPr>
          <w:p w14:paraId="27D7D24C"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418</w:t>
            </w:r>
          </w:p>
        </w:tc>
      </w:tr>
      <w:tr w:rsidR="008531A6" w:rsidRPr="005017B1" w14:paraId="7BCBB0C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7C30098"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1 132</w:t>
            </w:r>
          </w:p>
        </w:tc>
        <w:tc>
          <w:tcPr>
            <w:tcW w:w="2385" w:type="dxa"/>
            <w:tcBorders>
              <w:top w:val="nil"/>
              <w:left w:val="nil"/>
              <w:bottom w:val="nil"/>
              <w:right w:val="nil"/>
              <w:tl2br w:val="nil"/>
              <w:tr2bl w:val="nil"/>
            </w:tcBorders>
            <w:shd w:val="clear" w:color="FFFFFF" w:fill="FFFFFF"/>
            <w:noWrap/>
            <w:tcMar>
              <w:left w:w="101" w:type="dxa"/>
              <w:right w:w="101" w:type="dxa"/>
            </w:tcMar>
          </w:tcPr>
          <w:p w14:paraId="6EFABE0D" w14:textId="77777777" w:rsidR="008531A6" w:rsidRPr="005017B1" w:rsidRDefault="00AC15CB" w:rsidP="00380376">
            <w:pPr>
              <w:pStyle w:val="Normal15"/>
              <w:ind w:left="113" w:hanging="113"/>
              <w:rPr>
                <w:rFonts w:ascii="Calibri" w:eastAsia="Calibri" w:hAnsi="Calibri" w:cs="Calibri"/>
                <w:color w:val="000000"/>
                <w:sz w:val="18"/>
              </w:rPr>
            </w:pPr>
            <w:r w:rsidRPr="005017B1">
              <w:rPr>
                <w:rFonts w:ascii="Calibri" w:eastAsia="Calibri" w:hAnsi="Calibri" w:cs="Calibri"/>
                <w:color w:val="000000"/>
                <w:sz w:val="18"/>
              </w:rPr>
              <w:t>Revenue Received in Advance</w:t>
            </w:r>
          </w:p>
        </w:tc>
        <w:tc>
          <w:tcPr>
            <w:tcW w:w="1035" w:type="dxa"/>
            <w:tcBorders>
              <w:top w:val="nil"/>
              <w:left w:val="nil"/>
              <w:bottom w:val="nil"/>
              <w:right w:val="nil"/>
              <w:tl2br w:val="nil"/>
              <w:tr2bl w:val="nil"/>
            </w:tcBorders>
            <w:shd w:val="clear" w:color="FFFFFF" w:fill="FFFFFF"/>
            <w:tcMar>
              <w:left w:w="101" w:type="dxa"/>
              <w:right w:w="101" w:type="dxa"/>
            </w:tcMar>
          </w:tcPr>
          <w:p w14:paraId="2459FC13"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1 293</w:t>
            </w:r>
          </w:p>
        </w:tc>
        <w:tc>
          <w:tcPr>
            <w:tcW w:w="1035" w:type="dxa"/>
            <w:tcBorders>
              <w:top w:val="nil"/>
              <w:left w:val="nil"/>
              <w:bottom w:val="nil"/>
              <w:right w:val="nil"/>
              <w:tl2br w:val="nil"/>
              <w:tr2bl w:val="nil"/>
            </w:tcBorders>
            <w:shd w:val="clear" w:color="FFFFFF" w:fill="FFFFFF"/>
            <w:tcMar>
              <w:left w:w="101" w:type="dxa"/>
              <w:right w:w="101" w:type="dxa"/>
            </w:tcMar>
          </w:tcPr>
          <w:p w14:paraId="2B28286A"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1 298</w:t>
            </w:r>
          </w:p>
        </w:tc>
        <w:tc>
          <w:tcPr>
            <w:tcW w:w="600" w:type="dxa"/>
            <w:tcBorders>
              <w:top w:val="nil"/>
              <w:left w:val="nil"/>
              <w:bottom w:val="nil"/>
              <w:right w:val="nil"/>
              <w:tl2br w:val="nil"/>
              <w:tr2bl w:val="nil"/>
            </w:tcBorders>
            <w:shd w:val="clear" w:color="FFFFFF" w:fill="FFFFFF"/>
            <w:tcMar>
              <w:left w:w="101" w:type="dxa"/>
              <w:right w:w="101" w:type="dxa"/>
            </w:tcMar>
          </w:tcPr>
          <w:p w14:paraId="3EA3373C" w14:textId="18D7F990"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168AD2A4"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1 303</w:t>
            </w:r>
          </w:p>
        </w:tc>
        <w:tc>
          <w:tcPr>
            <w:tcW w:w="955" w:type="dxa"/>
            <w:tcBorders>
              <w:top w:val="nil"/>
              <w:left w:val="nil"/>
              <w:bottom w:val="nil"/>
              <w:right w:val="nil"/>
              <w:tl2br w:val="nil"/>
              <w:tr2bl w:val="nil"/>
            </w:tcBorders>
            <w:shd w:val="clear" w:color="FFFFFF" w:fill="FFFFFF"/>
            <w:tcMar>
              <w:left w:w="101" w:type="dxa"/>
              <w:right w:w="101" w:type="dxa"/>
            </w:tcMar>
          </w:tcPr>
          <w:p w14:paraId="66BF88E2"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1 308</w:t>
            </w:r>
          </w:p>
        </w:tc>
        <w:tc>
          <w:tcPr>
            <w:tcW w:w="992" w:type="dxa"/>
            <w:tcBorders>
              <w:top w:val="nil"/>
              <w:left w:val="nil"/>
              <w:bottom w:val="nil"/>
              <w:right w:val="nil"/>
              <w:tl2br w:val="nil"/>
              <w:tr2bl w:val="nil"/>
            </w:tcBorders>
            <w:shd w:val="clear" w:color="FFFFFF" w:fill="FFFFFF"/>
            <w:tcMar>
              <w:left w:w="101" w:type="dxa"/>
              <w:right w:w="101" w:type="dxa"/>
            </w:tcMar>
          </w:tcPr>
          <w:p w14:paraId="5CF345DA"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1 313</w:t>
            </w:r>
          </w:p>
        </w:tc>
      </w:tr>
      <w:tr w:rsidR="008531A6" w:rsidRPr="005017B1" w14:paraId="4EF678F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049DAC5"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3C5AA9FC" w14:textId="77777777" w:rsidR="008531A6" w:rsidRPr="005017B1" w:rsidRDefault="008531A6" w:rsidP="00380376">
            <w:pPr>
              <w:pStyle w:val="Normal15"/>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D37EA08"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51A2BAA"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80A1537" w14:textId="77777777" w:rsidR="008531A6" w:rsidRPr="005017B1" w:rsidRDefault="008531A6">
            <w:pPr>
              <w:pStyle w:val="Normal15"/>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5DCAD81"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2DF9157E"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47BA3E57" w14:textId="77777777" w:rsidR="008531A6" w:rsidRPr="005017B1" w:rsidRDefault="008531A6">
            <w:pPr>
              <w:pStyle w:val="Normal15"/>
              <w:rPr>
                <w:rFonts w:ascii="Calibri" w:eastAsia="Calibri" w:hAnsi="Calibri" w:cs="Calibri"/>
                <w:color w:val="000000"/>
                <w:sz w:val="18"/>
              </w:rPr>
            </w:pPr>
          </w:p>
        </w:tc>
      </w:tr>
      <w:tr w:rsidR="008531A6" w:rsidRPr="005017B1" w14:paraId="092BD7C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608B1150"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26 875</w:t>
            </w:r>
          </w:p>
        </w:tc>
        <w:tc>
          <w:tcPr>
            <w:tcW w:w="2385" w:type="dxa"/>
            <w:tcBorders>
              <w:top w:val="nil"/>
              <w:left w:val="nil"/>
              <w:bottom w:val="nil"/>
              <w:right w:val="nil"/>
              <w:tl2br w:val="nil"/>
              <w:tr2bl w:val="nil"/>
            </w:tcBorders>
            <w:shd w:val="clear" w:color="FFFFFF" w:fill="FFFFFF"/>
            <w:noWrap/>
            <w:tcMar>
              <w:left w:w="101" w:type="dxa"/>
              <w:right w:w="101" w:type="dxa"/>
            </w:tcMar>
          </w:tcPr>
          <w:p w14:paraId="522420C0" w14:textId="77777777" w:rsidR="008531A6" w:rsidRPr="005017B1" w:rsidRDefault="00AC15CB" w:rsidP="00380376">
            <w:pPr>
              <w:pStyle w:val="Normal15"/>
              <w:ind w:left="113" w:hanging="113"/>
              <w:rPr>
                <w:rFonts w:ascii="Calibri" w:eastAsia="Calibri" w:hAnsi="Calibri" w:cs="Calibri"/>
                <w:b/>
                <w:color w:val="000000"/>
                <w:sz w:val="18"/>
              </w:rPr>
            </w:pPr>
            <w:r w:rsidRPr="005017B1">
              <w:rPr>
                <w:rFonts w:ascii="Calibri" w:eastAsia="Calibri" w:hAnsi="Calibri" w:cs="Calibri"/>
                <w:b/>
                <w:color w:val="000000"/>
                <w:sz w:val="18"/>
              </w:rPr>
              <w:t>Total 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4F0934CC"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33 466</w:t>
            </w:r>
          </w:p>
        </w:tc>
        <w:tc>
          <w:tcPr>
            <w:tcW w:w="1035" w:type="dxa"/>
            <w:tcBorders>
              <w:top w:val="nil"/>
              <w:left w:val="nil"/>
              <w:bottom w:val="nil"/>
              <w:right w:val="nil"/>
              <w:tl2br w:val="nil"/>
              <w:tr2bl w:val="nil"/>
            </w:tcBorders>
            <w:shd w:val="clear" w:color="FFFFFF" w:fill="FFFFFF"/>
            <w:noWrap/>
            <w:tcMar>
              <w:left w:w="101" w:type="dxa"/>
              <w:right w:w="101" w:type="dxa"/>
            </w:tcMar>
          </w:tcPr>
          <w:p w14:paraId="2F3B6827"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33 706</w:t>
            </w:r>
          </w:p>
        </w:tc>
        <w:tc>
          <w:tcPr>
            <w:tcW w:w="600" w:type="dxa"/>
            <w:tcBorders>
              <w:top w:val="nil"/>
              <w:left w:val="nil"/>
              <w:bottom w:val="nil"/>
              <w:right w:val="nil"/>
              <w:tl2br w:val="nil"/>
              <w:tr2bl w:val="nil"/>
            </w:tcBorders>
            <w:shd w:val="clear" w:color="FFFFFF" w:fill="FFFFFF"/>
            <w:tcMar>
              <w:left w:w="101" w:type="dxa"/>
              <w:right w:w="101" w:type="dxa"/>
            </w:tcMar>
          </w:tcPr>
          <w:p w14:paraId="1517652E" w14:textId="308DC88E"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1</w:t>
            </w:r>
          </w:p>
        </w:tc>
        <w:tc>
          <w:tcPr>
            <w:tcW w:w="1035" w:type="dxa"/>
            <w:tcBorders>
              <w:top w:val="nil"/>
              <w:left w:val="nil"/>
              <w:bottom w:val="nil"/>
              <w:right w:val="nil"/>
              <w:tl2br w:val="nil"/>
              <w:tr2bl w:val="nil"/>
            </w:tcBorders>
            <w:shd w:val="clear" w:color="FFFFFF" w:fill="FFFFFF"/>
            <w:noWrap/>
            <w:tcMar>
              <w:left w:w="101" w:type="dxa"/>
              <w:right w:w="101" w:type="dxa"/>
            </w:tcMar>
          </w:tcPr>
          <w:p w14:paraId="3D91545A"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33 944</w:t>
            </w:r>
          </w:p>
        </w:tc>
        <w:tc>
          <w:tcPr>
            <w:tcW w:w="955" w:type="dxa"/>
            <w:tcBorders>
              <w:top w:val="nil"/>
              <w:left w:val="nil"/>
              <w:bottom w:val="nil"/>
              <w:right w:val="nil"/>
              <w:tl2br w:val="nil"/>
              <w:tr2bl w:val="nil"/>
            </w:tcBorders>
            <w:shd w:val="clear" w:color="FFFFFF" w:fill="FFFFFF"/>
            <w:noWrap/>
            <w:tcMar>
              <w:left w:w="101" w:type="dxa"/>
              <w:right w:w="101" w:type="dxa"/>
            </w:tcMar>
          </w:tcPr>
          <w:p w14:paraId="0B5DD4D8"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34 182</w:t>
            </w:r>
          </w:p>
        </w:tc>
        <w:tc>
          <w:tcPr>
            <w:tcW w:w="992" w:type="dxa"/>
            <w:tcBorders>
              <w:top w:val="nil"/>
              <w:left w:val="nil"/>
              <w:bottom w:val="nil"/>
              <w:right w:val="nil"/>
              <w:tl2br w:val="nil"/>
              <w:tr2bl w:val="nil"/>
            </w:tcBorders>
            <w:shd w:val="clear" w:color="FFFFFF" w:fill="FFFFFF"/>
            <w:noWrap/>
            <w:tcMar>
              <w:left w:w="101" w:type="dxa"/>
              <w:right w:w="101" w:type="dxa"/>
            </w:tcMar>
          </w:tcPr>
          <w:p w14:paraId="29BB1546"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34 420</w:t>
            </w:r>
          </w:p>
        </w:tc>
      </w:tr>
      <w:tr w:rsidR="008531A6" w:rsidRPr="005017B1" w14:paraId="302AA03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200B8DD"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0C0E781" w14:textId="77777777" w:rsidR="008531A6" w:rsidRPr="005017B1" w:rsidRDefault="008531A6" w:rsidP="00380376">
            <w:pPr>
              <w:pStyle w:val="Normal15"/>
              <w:ind w:left="113" w:hanging="1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37E0506"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49383C2"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A327562" w14:textId="77777777" w:rsidR="008531A6" w:rsidRPr="005017B1" w:rsidRDefault="008531A6">
            <w:pPr>
              <w:pStyle w:val="Normal15"/>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CCDE428"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21B684CF"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7211CE77" w14:textId="77777777" w:rsidR="008531A6" w:rsidRPr="005017B1" w:rsidRDefault="008531A6">
            <w:pPr>
              <w:pStyle w:val="Normal15"/>
              <w:rPr>
                <w:rFonts w:ascii="Calibri" w:eastAsia="Calibri" w:hAnsi="Calibri" w:cs="Calibri"/>
                <w:color w:val="000000"/>
                <w:sz w:val="18"/>
              </w:rPr>
            </w:pPr>
          </w:p>
        </w:tc>
      </w:tr>
      <w:tr w:rsidR="008531A6" w:rsidRPr="005017B1" w14:paraId="4656088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E506678"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1D77EE4D" w14:textId="77777777" w:rsidR="008531A6" w:rsidRPr="005017B1" w:rsidRDefault="00AC15CB" w:rsidP="00380376">
            <w:pPr>
              <w:pStyle w:val="Normal15"/>
              <w:ind w:left="113" w:hanging="113"/>
              <w:rPr>
                <w:rFonts w:ascii="Calibri" w:eastAsia="Calibri" w:hAnsi="Calibri" w:cs="Calibri"/>
                <w:b/>
                <w:color w:val="000000"/>
                <w:sz w:val="18"/>
              </w:rPr>
            </w:pPr>
            <w:r w:rsidRPr="005017B1">
              <w:rPr>
                <w:rFonts w:ascii="Calibri" w:eastAsia="Calibri" w:hAnsi="Calibri" w:cs="Calibri"/>
                <w:b/>
                <w:color w:val="000000"/>
                <w:sz w:val="18"/>
              </w:rPr>
              <w:t>Non Current Liabilities</w:t>
            </w:r>
          </w:p>
        </w:tc>
        <w:tc>
          <w:tcPr>
            <w:tcW w:w="1035" w:type="dxa"/>
            <w:tcBorders>
              <w:top w:val="nil"/>
              <w:left w:val="nil"/>
              <w:bottom w:val="nil"/>
              <w:right w:val="nil"/>
              <w:tl2br w:val="nil"/>
              <w:tr2bl w:val="nil"/>
            </w:tcBorders>
            <w:shd w:val="clear" w:color="FFFFFF" w:fill="FFFFFF"/>
            <w:tcMar>
              <w:left w:w="0" w:type="dxa"/>
              <w:right w:w="0" w:type="dxa"/>
            </w:tcMar>
          </w:tcPr>
          <w:p w14:paraId="1CFDB83F"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C920C2C"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9E9D22C" w14:textId="77777777" w:rsidR="008531A6" w:rsidRPr="005017B1" w:rsidRDefault="008531A6">
            <w:pPr>
              <w:pStyle w:val="Normal15"/>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A30A1D3"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76BCEC32"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48BE447B" w14:textId="77777777" w:rsidR="008531A6" w:rsidRPr="005017B1" w:rsidRDefault="008531A6">
            <w:pPr>
              <w:pStyle w:val="Normal15"/>
              <w:rPr>
                <w:rFonts w:ascii="Calibri" w:eastAsia="Calibri" w:hAnsi="Calibri" w:cs="Calibri"/>
                <w:color w:val="000000"/>
                <w:sz w:val="18"/>
              </w:rPr>
            </w:pPr>
          </w:p>
        </w:tc>
      </w:tr>
      <w:tr w:rsidR="008531A6" w:rsidRPr="005017B1" w14:paraId="436D6B1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D915DA8"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36 854</w:t>
            </w:r>
          </w:p>
        </w:tc>
        <w:tc>
          <w:tcPr>
            <w:tcW w:w="2385" w:type="dxa"/>
            <w:tcBorders>
              <w:top w:val="nil"/>
              <w:left w:val="nil"/>
              <w:bottom w:val="nil"/>
              <w:right w:val="nil"/>
              <w:tl2br w:val="nil"/>
              <w:tr2bl w:val="nil"/>
            </w:tcBorders>
            <w:shd w:val="clear" w:color="FFFFFF" w:fill="FFFFFF"/>
            <w:noWrap/>
            <w:tcMar>
              <w:left w:w="101" w:type="dxa"/>
              <w:right w:w="101" w:type="dxa"/>
            </w:tcMar>
          </w:tcPr>
          <w:p w14:paraId="7CC2EE96" w14:textId="77777777" w:rsidR="008531A6" w:rsidRPr="005017B1" w:rsidRDefault="00AC15CB" w:rsidP="00380376">
            <w:pPr>
              <w:pStyle w:val="Normal15"/>
              <w:ind w:left="113" w:hanging="113"/>
              <w:rPr>
                <w:rFonts w:ascii="Calibri" w:eastAsia="Calibri" w:hAnsi="Calibri" w:cs="Calibri"/>
                <w:color w:val="000000"/>
                <w:sz w:val="18"/>
              </w:rPr>
            </w:pPr>
            <w:r w:rsidRPr="005017B1">
              <w:rPr>
                <w:rFonts w:ascii="Calibri" w:eastAsia="Calibri" w:hAnsi="Calibri" w:cs="Calibri"/>
                <w:color w:val="000000"/>
                <w:sz w:val="18"/>
              </w:rPr>
              <w:t>Payables</w:t>
            </w:r>
          </w:p>
        </w:tc>
        <w:tc>
          <w:tcPr>
            <w:tcW w:w="1035" w:type="dxa"/>
            <w:tcBorders>
              <w:top w:val="nil"/>
              <w:left w:val="nil"/>
              <w:bottom w:val="nil"/>
              <w:right w:val="nil"/>
              <w:tl2br w:val="nil"/>
              <w:tr2bl w:val="nil"/>
            </w:tcBorders>
            <w:shd w:val="clear" w:color="FFFFFF" w:fill="FFFFFF"/>
            <w:tcMar>
              <w:left w:w="101" w:type="dxa"/>
              <w:right w:w="101" w:type="dxa"/>
            </w:tcMar>
          </w:tcPr>
          <w:p w14:paraId="5D47FABC"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12 993</w:t>
            </w:r>
          </w:p>
        </w:tc>
        <w:tc>
          <w:tcPr>
            <w:tcW w:w="1035" w:type="dxa"/>
            <w:tcBorders>
              <w:top w:val="nil"/>
              <w:left w:val="nil"/>
              <w:bottom w:val="nil"/>
              <w:right w:val="nil"/>
              <w:tl2br w:val="nil"/>
              <w:tr2bl w:val="nil"/>
            </w:tcBorders>
            <w:shd w:val="clear" w:color="FFFFFF" w:fill="FFFFFF"/>
            <w:tcMar>
              <w:left w:w="101" w:type="dxa"/>
              <w:right w:w="101" w:type="dxa"/>
            </w:tcMar>
          </w:tcPr>
          <w:p w14:paraId="2D6ADD15"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13 104</w:t>
            </w:r>
          </w:p>
        </w:tc>
        <w:tc>
          <w:tcPr>
            <w:tcW w:w="600" w:type="dxa"/>
            <w:tcBorders>
              <w:top w:val="nil"/>
              <w:left w:val="nil"/>
              <w:bottom w:val="nil"/>
              <w:right w:val="nil"/>
              <w:tl2br w:val="nil"/>
              <w:tr2bl w:val="nil"/>
            </w:tcBorders>
            <w:shd w:val="clear" w:color="FFFFFF" w:fill="FFFFFF"/>
            <w:tcMar>
              <w:left w:w="101" w:type="dxa"/>
              <w:right w:w="101" w:type="dxa"/>
            </w:tcMar>
          </w:tcPr>
          <w:p w14:paraId="77B03FD9" w14:textId="4A53AEC0"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w:t>
            </w:r>
          </w:p>
        </w:tc>
        <w:tc>
          <w:tcPr>
            <w:tcW w:w="1035" w:type="dxa"/>
            <w:tcBorders>
              <w:top w:val="nil"/>
              <w:left w:val="nil"/>
              <w:bottom w:val="nil"/>
              <w:right w:val="nil"/>
              <w:tl2br w:val="nil"/>
              <w:tr2bl w:val="nil"/>
            </w:tcBorders>
            <w:shd w:val="clear" w:color="FFFFFF" w:fill="FFFFFF"/>
            <w:tcMar>
              <w:left w:w="101" w:type="dxa"/>
              <w:right w:w="101" w:type="dxa"/>
            </w:tcMar>
          </w:tcPr>
          <w:p w14:paraId="3F8E6423"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13 215</w:t>
            </w:r>
          </w:p>
        </w:tc>
        <w:tc>
          <w:tcPr>
            <w:tcW w:w="955" w:type="dxa"/>
            <w:tcBorders>
              <w:top w:val="nil"/>
              <w:left w:val="nil"/>
              <w:bottom w:val="nil"/>
              <w:right w:val="nil"/>
              <w:tl2br w:val="nil"/>
              <w:tr2bl w:val="nil"/>
            </w:tcBorders>
            <w:shd w:val="clear" w:color="FFFFFF" w:fill="FFFFFF"/>
            <w:tcMar>
              <w:left w:w="101" w:type="dxa"/>
              <w:right w:w="101" w:type="dxa"/>
            </w:tcMar>
          </w:tcPr>
          <w:p w14:paraId="54A479BE"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13 326</w:t>
            </w:r>
          </w:p>
        </w:tc>
        <w:tc>
          <w:tcPr>
            <w:tcW w:w="992" w:type="dxa"/>
            <w:tcBorders>
              <w:top w:val="nil"/>
              <w:left w:val="nil"/>
              <w:bottom w:val="nil"/>
              <w:right w:val="nil"/>
              <w:tl2br w:val="nil"/>
              <w:tr2bl w:val="nil"/>
            </w:tcBorders>
            <w:shd w:val="clear" w:color="FFFFFF" w:fill="FFFFFF"/>
            <w:tcMar>
              <w:left w:w="101" w:type="dxa"/>
              <w:right w:w="101" w:type="dxa"/>
            </w:tcMar>
          </w:tcPr>
          <w:p w14:paraId="44DF3E7F"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13 437</w:t>
            </w:r>
          </w:p>
        </w:tc>
      </w:tr>
      <w:tr w:rsidR="008531A6" w:rsidRPr="005017B1" w14:paraId="0F9415C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7B36E0F"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22</w:t>
            </w:r>
          </w:p>
        </w:tc>
        <w:tc>
          <w:tcPr>
            <w:tcW w:w="2385" w:type="dxa"/>
            <w:tcBorders>
              <w:top w:val="nil"/>
              <w:left w:val="nil"/>
              <w:bottom w:val="nil"/>
              <w:right w:val="nil"/>
              <w:tl2br w:val="nil"/>
              <w:tr2bl w:val="nil"/>
            </w:tcBorders>
            <w:shd w:val="clear" w:color="FFFFFF" w:fill="FFFFFF"/>
            <w:noWrap/>
            <w:tcMar>
              <w:left w:w="101" w:type="dxa"/>
              <w:right w:w="101" w:type="dxa"/>
            </w:tcMar>
          </w:tcPr>
          <w:p w14:paraId="19922193" w14:textId="77777777" w:rsidR="008531A6" w:rsidRPr="005017B1" w:rsidRDefault="00AC15CB" w:rsidP="00380376">
            <w:pPr>
              <w:pStyle w:val="Normal15"/>
              <w:ind w:left="113" w:hanging="113"/>
              <w:rPr>
                <w:rFonts w:ascii="Calibri" w:eastAsia="Calibri" w:hAnsi="Calibri" w:cs="Calibri"/>
                <w:color w:val="000000"/>
                <w:sz w:val="18"/>
              </w:rPr>
            </w:pPr>
            <w:r w:rsidRPr="005017B1">
              <w:rPr>
                <w:rFonts w:ascii="Calibri" w:eastAsia="Calibri" w:hAnsi="Calibri" w:cs="Calibri"/>
                <w:color w:val="000000"/>
                <w:sz w:val="18"/>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161EBC01"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22</w:t>
            </w:r>
          </w:p>
        </w:tc>
        <w:tc>
          <w:tcPr>
            <w:tcW w:w="1035" w:type="dxa"/>
            <w:tcBorders>
              <w:top w:val="nil"/>
              <w:left w:val="nil"/>
              <w:bottom w:val="nil"/>
              <w:right w:val="nil"/>
              <w:tl2br w:val="nil"/>
              <w:tr2bl w:val="nil"/>
            </w:tcBorders>
            <w:shd w:val="clear" w:color="FFFFFF" w:fill="FFFFFF"/>
            <w:tcMar>
              <w:left w:w="101" w:type="dxa"/>
              <w:right w:w="101" w:type="dxa"/>
            </w:tcMar>
          </w:tcPr>
          <w:p w14:paraId="341F1D4C"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24</w:t>
            </w:r>
          </w:p>
        </w:tc>
        <w:tc>
          <w:tcPr>
            <w:tcW w:w="600" w:type="dxa"/>
            <w:tcBorders>
              <w:top w:val="nil"/>
              <w:left w:val="nil"/>
              <w:bottom w:val="nil"/>
              <w:right w:val="nil"/>
              <w:tl2br w:val="nil"/>
              <w:tr2bl w:val="nil"/>
            </w:tcBorders>
            <w:shd w:val="clear" w:color="FFFFFF" w:fill="FFFFFF"/>
            <w:tcMar>
              <w:left w:w="101" w:type="dxa"/>
              <w:right w:w="101" w:type="dxa"/>
            </w:tcMar>
          </w:tcPr>
          <w:p w14:paraId="28B3C986" w14:textId="0763DA50"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9</w:t>
            </w:r>
          </w:p>
        </w:tc>
        <w:tc>
          <w:tcPr>
            <w:tcW w:w="1035" w:type="dxa"/>
            <w:tcBorders>
              <w:top w:val="nil"/>
              <w:left w:val="nil"/>
              <w:bottom w:val="nil"/>
              <w:right w:val="nil"/>
              <w:tl2br w:val="nil"/>
              <w:tr2bl w:val="nil"/>
            </w:tcBorders>
            <w:shd w:val="clear" w:color="FFFFFF" w:fill="FFFFFF"/>
            <w:tcMar>
              <w:left w:w="101" w:type="dxa"/>
              <w:right w:w="101" w:type="dxa"/>
            </w:tcMar>
          </w:tcPr>
          <w:p w14:paraId="1446D626"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24</w:t>
            </w:r>
          </w:p>
        </w:tc>
        <w:tc>
          <w:tcPr>
            <w:tcW w:w="955" w:type="dxa"/>
            <w:tcBorders>
              <w:top w:val="nil"/>
              <w:left w:val="nil"/>
              <w:bottom w:val="nil"/>
              <w:right w:val="nil"/>
              <w:tl2br w:val="nil"/>
              <w:tr2bl w:val="nil"/>
            </w:tcBorders>
            <w:shd w:val="clear" w:color="FFFFFF" w:fill="FFFFFF"/>
            <w:tcMar>
              <w:left w:w="101" w:type="dxa"/>
              <w:right w:w="101" w:type="dxa"/>
            </w:tcMar>
          </w:tcPr>
          <w:p w14:paraId="7C9239AE"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24</w:t>
            </w:r>
          </w:p>
        </w:tc>
        <w:tc>
          <w:tcPr>
            <w:tcW w:w="992" w:type="dxa"/>
            <w:tcBorders>
              <w:top w:val="nil"/>
              <w:left w:val="nil"/>
              <w:bottom w:val="nil"/>
              <w:right w:val="nil"/>
              <w:tl2br w:val="nil"/>
              <w:tr2bl w:val="nil"/>
            </w:tcBorders>
            <w:shd w:val="clear" w:color="FFFFFF" w:fill="FFFFFF"/>
            <w:tcMar>
              <w:left w:w="101" w:type="dxa"/>
              <w:right w:w="101" w:type="dxa"/>
            </w:tcMar>
          </w:tcPr>
          <w:p w14:paraId="10BBCC2A"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24</w:t>
            </w:r>
          </w:p>
        </w:tc>
      </w:tr>
      <w:tr w:rsidR="008531A6" w:rsidRPr="005017B1" w14:paraId="09BE0AE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F14B881"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18F709B4" w14:textId="77777777" w:rsidR="008531A6" w:rsidRPr="005017B1" w:rsidRDefault="008531A6">
            <w:pPr>
              <w:pStyle w:val="Normal1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83BF3E3"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F083FD5"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A85853A"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F54DA68"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754BCDE6"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7826F626" w14:textId="77777777" w:rsidR="008531A6" w:rsidRPr="005017B1" w:rsidRDefault="008531A6">
            <w:pPr>
              <w:pStyle w:val="Normal15"/>
              <w:rPr>
                <w:rFonts w:ascii="Calibri" w:eastAsia="Calibri" w:hAnsi="Calibri" w:cs="Calibri"/>
                <w:color w:val="000000"/>
                <w:sz w:val="18"/>
              </w:rPr>
            </w:pPr>
          </w:p>
        </w:tc>
      </w:tr>
      <w:tr w:rsidR="008531A6" w:rsidRPr="005017B1" w14:paraId="4769EDC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5AB57744"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36 876</w:t>
            </w:r>
          </w:p>
        </w:tc>
        <w:tc>
          <w:tcPr>
            <w:tcW w:w="2385" w:type="dxa"/>
            <w:tcBorders>
              <w:top w:val="nil"/>
              <w:left w:val="nil"/>
              <w:bottom w:val="nil"/>
              <w:right w:val="nil"/>
              <w:tl2br w:val="nil"/>
              <w:tr2bl w:val="nil"/>
            </w:tcBorders>
            <w:shd w:val="clear" w:color="FFFFFF" w:fill="FFFFFF"/>
            <w:noWrap/>
            <w:tcMar>
              <w:left w:w="101" w:type="dxa"/>
              <w:right w:w="101" w:type="dxa"/>
            </w:tcMar>
          </w:tcPr>
          <w:p w14:paraId="7EAD57BF" w14:textId="77777777" w:rsidR="008531A6" w:rsidRPr="005017B1" w:rsidRDefault="00AC15CB">
            <w:pPr>
              <w:pStyle w:val="Normal15"/>
              <w:rPr>
                <w:rFonts w:ascii="Calibri" w:eastAsia="Calibri" w:hAnsi="Calibri" w:cs="Calibri"/>
                <w:b/>
                <w:color w:val="000000"/>
                <w:sz w:val="18"/>
              </w:rPr>
            </w:pPr>
            <w:r w:rsidRPr="005017B1">
              <w:rPr>
                <w:rFonts w:ascii="Calibri" w:eastAsia="Calibri" w:hAnsi="Calibri" w:cs="Calibri"/>
                <w:b/>
                <w:color w:val="000000"/>
                <w:sz w:val="18"/>
              </w:rPr>
              <w:t>Non-Current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5B0C37BE"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13 015</w:t>
            </w:r>
          </w:p>
        </w:tc>
        <w:tc>
          <w:tcPr>
            <w:tcW w:w="1035" w:type="dxa"/>
            <w:tcBorders>
              <w:top w:val="nil"/>
              <w:left w:val="nil"/>
              <w:bottom w:val="nil"/>
              <w:right w:val="nil"/>
              <w:tl2br w:val="nil"/>
              <w:tr2bl w:val="nil"/>
            </w:tcBorders>
            <w:shd w:val="clear" w:color="FFFFFF" w:fill="FFFFFF"/>
            <w:noWrap/>
            <w:tcMar>
              <w:left w:w="101" w:type="dxa"/>
              <w:right w:w="101" w:type="dxa"/>
            </w:tcMar>
          </w:tcPr>
          <w:p w14:paraId="7EC34983"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13 128</w:t>
            </w:r>
          </w:p>
        </w:tc>
        <w:tc>
          <w:tcPr>
            <w:tcW w:w="600" w:type="dxa"/>
            <w:tcBorders>
              <w:top w:val="nil"/>
              <w:left w:val="nil"/>
              <w:bottom w:val="nil"/>
              <w:right w:val="nil"/>
              <w:tl2br w:val="nil"/>
              <w:tr2bl w:val="nil"/>
            </w:tcBorders>
            <w:shd w:val="clear" w:color="FFFFFF" w:fill="FFFFFF"/>
            <w:tcMar>
              <w:left w:w="101" w:type="dxa"/>
              <w:right w:w="101" w:type="dxa"/>
            </w:tcMar>
          </w:tcPr>
          <w:p w14:paraId="24E83076" w14:textId="1CBAEB62"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1</w:t>
            </w:r>
          </w:p>
        </w:tc>
        <w:tc>
          <w:tcPr>
            <w:tcW w:w="1035" w:type="dxa"/>
            <w:tcBorders>
              <w:top w:val="nil"/>
              <w:left w:val="nil"/>
              <w:bottom w:val="nil"/>
              <w:right w:val="nil"/>
              <w:tl2br w:val="nil"/>
              <w:tr2bl w:val="nil"/>
            </w:tcBorders>
            <w:shd w:val="clear" w:color="FFFFFF" w:fill="FFFFFF"/>
            <w:noWrap/>
            <w:tcMar>
              <w:left w:w="101" w:type="dxa"/>
              <w:right w:w="101" w:type="dxa"/>
            </w:tcMar>
          </w:tcPr>
          <w:p w14:paraId="7A97DABB"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13 239</w:t>
            </w:r>
          </w:p>
        </w:tc>
        <w:tc>
          <w:tcPr>
            <w:tcW w:w="955" w:type="dxa"/>
            <w:tcBorders>
              <w:top w:val="nil"/>
              <w:left w:val="nil"/>
              <w:bottom w:val="nil"/>
              <w:right w:val="nil"/>
              <w:tl2br w:val="nil"/>
              <w:tr2bl w:val="nil"/>
            </w:tcBorders>
            <w:shd w:val="clear" w:color="FFFFFF" w:fill="FFFFFF"/>
            <w:noWrap/>
            <w:tcMar>
              <w:left w:w="101" w:type="dxa"/>
              <w:right w:w="101" w:type="dxa"/>
            </w:tcMar>
          </w:tcPr>
          <w:p w14:paraId="2EAF3D28"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13 350</w:t>
            </w:r>
          </w:p>
        </w:tc>
        <w:tc>
          <w:tcPr>
            <w:tcW w:w="992" w:type="dxa"/>
            <w:tcBorders>
              <w:top w:val="nil"/>
              <w:left w:val="nil"/>
              <w:bottom w:val="nil"/>
              <w:right w:val="nil"/>
              <w:tl2br w:val="nil"/>
              <w:tr2bl w:val="nil"/>
            </w:tcBorders>
            <w:shd w:val="clear" w:color="FFFFFF" w:fill="FFFFFF"/>
            <w:noWrap/>
            <w:tcMar>
              <w:left w:w="101" w:type="dxa"/>
              <w:right w:w="101" w:type="dxa"/>
            </w:tcMar>
          </w:tcPr>
          <w:p w14:paraId="13C9FFE0"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13 461</w:t>
            </w:r>
          </w:p>
        </w:tc>
      </w:tr>
      <w:tr w:rsidR="008531A6" w:rsidRPr="005017B1" w14:paraId="667C63E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5D37DA6"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5D883666"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D9BD2E0"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DF5C3D3"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8665770"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93518CF"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6505B515"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2700D872" w14:textId="77777777" w:rsidR="008531A6" w:rsidRPr="005017B1" w:rsidRDefault="008531A6">
            <w:pPr>
              <w:pStyle w:val="Normal15"/>
              <w:rPr>
                <w:rFonts w:ascii="Calibri" w:eastAsia="Calibri" w:hAnsi="Calibri" w:cs="Calibri"/>
                <w:color w:val="000000"/>
                <w:sz w:val="18"/>
              </w:rPr>
            </w:pPr>
          </w:p>
        </w:tc>
      </w:tr>
      <w:tr w:rsidR="008531A6" w:rsidRPr="005017B1" w14:paraId="2213662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4D10A01B"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63 751</w:t>
            </w:r>
          </w:p>
        </w:tc>
        <w:tc>
          <w:tcPr>
            <w:tcW w:w="2385" w:type="dxa"/>
            <w:tcBorders>
              <w:top w:val="nil"/>
              <w:left w:val="nil"/>
              <w:bottom w:val="nil"/>
              <w:right w:val="nil"/>
              <w:tl2br w:val="nil"/>
              <w:tr2bl w:val="nil"/>
            </w:tcBorders>
            <w:shd w:val="clear" w:color="FFFFFF" w:fill="FFFFFF"/>
            <w:noWrap/>
            <w:tcMar>
              <w:left w:w="101" w:type="dxa"/>
              <w:right w:w="101" w:type="dxa"/>
            </w:tcMar>
          </w:tcPr>
          <w:p w14:paraId="11DAFED5" w14:textId="77777777" w:rsidR="008531A6" w:rsidRPr="005017B1" w:rsidRDefault="00AC15CB">
            <w:pPr>
              <w:pStyle w:val="Normal15"/>
              <w:rPr>
                <w:rFonts w:ascii="Calibri" w:eastAsia="Calibri" w:hAnsi="Calibri" w:cs="Calibri"/>
                <w:b/>
                <w:color w:val="000000"/>
                <w:sz w:val="18"/>
              </w:rPr>
            </w:pPr>
            <w:r w:rsidRPr="005017B1">
              <w:rPr>
                <w:rFonts w:ascii="Calibri" w:eastAsia="Calibri" w:hAnsi="Calibri" w:cs="Calibri"/>
                <w:b/>
                <w:color w:val="000000"/>
                <w:sz w:val="18"/>
              </w:rPr>
              <w:t>TOTAL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196EEEBF"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46 481</w:t>
            </w:r>
          </w:p>
        </w:tc>
        <w:tc>
          <w:tcPr>
            <w:tcW w:w="1035" w:type="dxa"/>
            <w:tcBorders>
              <w:top w:val="nil"/>
              <w:left w:val="nil"/>
              <w:bottom w:val="nil"/>
              <w:right w:val="nil"/>
              <w:tl2br w:val="nil"/>
              <w:tr2bl w:val="nil"/>
            </w:tcBorders>
            <w:shd w:val="clear" w:color="FFFFFF" w:fill="FFFFFF"/>
            <w:noWrap/>
            <w:tcMar>
              <w:left w:w="101" w:type="dxa"/>
              <w:right w:w="101" w:type="dxa"/>
            </w:tcMar>
          </w:tcPr>
          <w:p w14:paraId="4FC9E629"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46 834</w:t>
            </w:r>
          </w:p>
        </w:tc>
        <w:tc>
          <w:tcPr>
            <w:tcW w:w="600" w:type="dxa"/>
            <w:tcBorders>
              <w:top w:val="nil"/>
              <w:left w:val="nil"/>
              <w:bottom w:val="nil"/>
              <w:right w:val="nil"/>
              <w:tl2br w:val="nil"/>
              <w:tr2bl w:val="nil"/>
            </w:tcBorders>
            <w:shd w:val="clear" w:color="FFFFFF" w:fill="FFFFFF"/>
            <w:tcMar>
              <w:left w:w="101" w:type="dxa"/>
              <w:right w:w="101" w:type="dxa"/>
            </w:tcMar>
          </w:tcPr>
          <w:p w14:paraId="0F8F8565" w14:textId="49E4CA8B"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1</w:t>
            </w:r>
          </w:p>
        </w:tc>
        <w:tc>
          <w:tcPr>
            <w:tcW w:w="1035" w:type="dxa"/>
            <w:tcBorders>
              <w:top w:val="nil"/>
              <w:left w:val="nil"/>
              <w:bottom w:val="nil"/>
              <w:right w:val="nil"/>
              <w:tl2br w:val="nil"/>
              <w:tr2bl w:val="nil"/>
            </w:tcBorders>
            <w:shd w:val="clear" w:color="FFFFFF" w:fill="FFFFFF"/>
            <w:noWrap/>
            <w:tcMar>
              <w:left w:w="101" w:type="dxa"/>
              <w:right w:w="101" w:type="dxa"/>
            </w:tcMar>
          </w:tcPr>
          <w:p w14:paraId="0FFD26A5"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47 183</w:t>
            </w:r>
          </w:p>
        </w:tc>
        <w:tc>
          <w:tcPr>
            <w:tcW w:w="955" w:type="dxa"/>
            <w:tcBorders>
              <w:top w:val="nil"/>
              <w:left w:val="nil"/>
              <w:bottom w:val="nil"/>
              <w:right w:val="nil"/>
              <w:tl2br w:val="nil"/>
              <w:tr2bl w:val="nil"/>
            </w:tcBorders>
            <w:shd w:val="clear" w:color="FFFFFF" w:fill="FFFFFF"/>
            <w:noWrap/>
            <w:tcMar>
              <w:left w:w="101" w:type="dxa"/>
              <w:right w:w="101" w:type="dxa"/>
            </w:tcMar>
          </w:tcPr>
          <w:p w14:paraId="7DC04F32"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47 532</w:t>
            </w:r>
          </w:p>
        </w:tc>
        <w:tc>
          <w:tcPr>
            <w:tcW w:w="992" w:type="dxa"/>
            <w:tcBorders>
              <w:top w:val="nil"/>
              <w:left w:val="nil"/>
              <w:bottom w:val="nil"/>
              <w:right w:val="nil"/>
              <w:tl2br w:val="nil"/>
              <w:tr2bl w:val="nil"/>
            </w:tcBorders>
            <w:shd w:val="clear" w:color="FFFFFF" w:fill="FFFFFF"/>
            <w:noWrap/>
            <w:tcMar>
              <w:left w:w="101" w:type="dxa"/>
              <w:right w:w="101" w:type="dxa"/>
            </w:tcMar>
          </w:tcPr>
          <w:p w14:paraId="55AB2766"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47 881</w:t>
            </w:r>
          </w:p>
        </w:tc>
      </w:tr>
      <w:tr w:rsidR="008531A6" w:rsidRPr="005017B1" w14:paraId="6B911F8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D4371F6"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7F77CB3F"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BD2AC5"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11E9D36"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E81EBB2"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93BE5A7"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39E61747"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4B17CFF1" w14:textId="77777777" w:rsidR="008531A6" w:rsidRPr="005017B1" w:rsidRDefault="008531A6">
            <w:pPr>
              <w:pStyle w:val="Normal15"/>
              <w:rPr>
                <w:rFonts w:ascii="Calibri" w:eastAsia="Calibri" w:hAnsi="Calibri" w:cs="Calibri"/>
                <w:color w:val="000000"/>
                <w:sz w:val="18"/>
              </w:rPr>
            </w:pPr>
          </w:p>
        </w:tc>
      </w:tr>
      <w:tr w:rsidR="008531A6" w:rsidRPr="005017B1" w14:paraId="4208439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397342C1"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59 110</w:t>
            </w:r>
          </w:p>
        </w:tc>
        <w:tc>
          <w:tcPr>
            <w:tcW w:w="2385" w:type="dxa"/>
            <w:tcBorders>
              <w:top w:val="nil"/>
              <w:left w:val="nil"/>
              <w:bottom w:val="nil"/>
              <w:right w:val="nil"/>
              <w:tl2br w:val="nil"/>
              <w:tr2bl w:val="nil"/>
            </w:tcBorders>
            <w:shd w:val="clear" w:color="FFFFFF" w:fill="FFFFFF"/>
            <w:noWrap/>
            <w:tcMar>
              <w:left w:w="101" w:type="dxa"/>
              <w:right w:w="101" w:type="dxa"/>
            </w:tcMar>
          </w:tcPr>
          <w:p w14:paraId="15D4AF52" w14:textId="77777777" w:rsidR="008531A6" w:rsidRPr="005017B1" w:rsidRDefault="00AC15CB">
            <w:pPr>
              <w:pStyle w:val="Normal15"/>
              <w:rPr>
                <w:rFonts w:ascii="Calibri" w:eastAsia="Calibri" w:hAnsi="Calibri" w:cs="Calibri"/>
                <w:b/>
                <w:color w:val="000000"/>
                <w:sz w:val="18"/>
              </w:rPr>
            </w:pPr>
            <w:r w:rsidRPr="005017B1">
              <w:rPr>
                <w:rFonts w:ascii="Calibri" w:eastAsia="Calibri" w:hAnsi="Calibri" w:cs="Calibri"/>
                <w:b/>
                <w:color w:val="000000"/>
                <w:sz w:val="18"/>
              </w:rPr>
              <w:t>NET ASSETS</w:t>
            </w:r>
          </w:p>
        </w:tc>
        <w:tc>
          <w:tcPr>
            <w:tcW w:w="1035" w:type="dxa"/>
            <w:tcBorders>
              <w:top w:val="nil"/>
              <w:left w:val="nil"/>
              <w:bottom w:val="nil"/>
              <w:right w:val="nil"/>
              <w:tl2br w:val="nil"/>
              <w:tr2bl w:val="nil"/>
            </w:tcBorders>
            <w:shd w:val="clear" w:color="FFFFFF" w:fill="FFFFFF"/>
            <w:noWrap/>
            <w:tcMar>
              <w:left w:w="101" w:type="dxa"/>
              <w:right w:w="101" w:type="dxa"/>
            </w:tcMar>
          </w:tcPr>
          <w:p w14:paraId="1B56A206"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78 992</w:t>
            </w:r>
          </w:p>
        </w:tc>
        <w:tc>
          <w:tcPr>
            <w:tcW w:w="1035" w:type="dxa"/>
            <w:tcBorders>
              <w:top w:val="nil"/>
              <w:left w:val="nil"/>
              <w:bottom w:val="nil"/>
              <w:right w:val="nil"/>
              <w:tl2br w:val="nil"/>
              <w:tr2bl w:val="nil"/>
            </w:tcBorders>
            <w:shd w:val="clear" w:color="FFFFFF" w:fill="FFFFFF"/>
            <w:noWrap/>
            <w:tcMar>
              <w:left w:w="101" w:type="dxa"/>
              <w:right w:w="101" w:type="dxa"/>
            </w:tcMar>
          </w:tcPr>
          <w:p w14:paraId="659293B9"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78 983</w:t>
            </w:r>
          </w:p>
        </w:tc>
        <w:tc>
          <w:tcPr>
            <w:tcW w:w="600" w:type="dxa"/>
            <w:tcBorders>
              <w:top w:val="nil"/>
              <w:left w:val="nil"/>
              <w:bottom w:val="nil"/>
              <w:right w:val="nil"/>
              <w:tl2br w:val="nil"/>
              <w:tr2bl w:val="nil"/>
            </w:tcBorders>
            <w:shd w:val="clear" w:color="FFFFFF" w:fill="FFFFFF"/>
            <w:tcMar>
              <w:left w:w="101" w:type="dxa"/>
              <w:right w:w="101" w:type="dxa"/>
            </w:tcMar>
          </w:tcPr>
          <w:p w14:paraId="433A0E5A" w14:textId="693B1C52"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noWrap/>
            <w:tcMar>
              <w:left w:w="101" w:type="dxa"/>
              <w:right w:w="101" w:type="dxa"/>
            </w:tcMar>
          </w:tcPr>
          <w:p w14:paraId="25456CFC"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78 974</w:t>
            </w:r>
          </w:p>
        </w:tc>
        <w:tc>
          <w:tcPr>
            <w:tcW w:w="955" w:type="dxa"/>
            <w:tcBorders>
              <w:top w:val="nil"/>
              <w:left w:val="nil"/>
              <w:bottom w:val="nil"/>
              <w:right w:val="nil"/>
              <w:tl2br w:val="nil"/>
              <w:tr2bl w:val="nil"/>
            </w:tcBorders>
            <w:shd w:val="clear" w:color="FFFFFF" w:fill="FFFFFF"/>
            <w:noWrap/>
            <w:tcMar>
              <w:left w:w="101" w:type="dxa"/>
              <w:right w:w="101" w:type="dxa"/>
            </w:tcMar>
          </w:tcPr>
          <w:p w14:paraId="7372D4AA"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78 965</w:t>
            </w:r>
          </w:p>
        </w:tc>
        <w:tc>
          <w:tcPr>
            <w:tcW w:w="992" w:type="dxa"/>
            <w:tcBorders>
              <w:top w:val="nil"/>
              <w:left w:val="nil"/>
              <w:bottom w:val="nil"/>
              <w:right w:val="nil"/>
              <w:tl2br w:val="nil"/>
              <w:tr2bl w:val="nil"/>
            </w:tcBorders>
            <w:shd w:val="clear" w:color="FFFFFF" w:fill="FFFFFF"/>
            <w:noWrap/>
            <w:tcMar>
              <w:left w:w="101" w:type="dxa"/>
              <w:right w:w="101" w:type="dxa"/>
            </w:tcMar>
          </w:tcPr>
          <w:p w14:paraId="175564C9"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78 956</w:t>
            </w:r>
          </w:p>
        </w:tc>
      </w:tr>
      <w:tr w:rsidR="008531A6" w:rsidRPr="005017B1" w14:paraId="69CB712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214F5A1"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0920072B"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CBFC2C1"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39F408D"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F7C4448"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D543693"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22BE9CFD"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05996BDB" w14:textId="77777777" w:rsidR="008531A6" w:rsidRPr="005017B1" w:rsidRDefault="008531A6">
            <w:pPr>
              <w:pStyle w:val="Normal15"/>
              <w:rPr>
                <w:rFonts w:ascii="Calibri" w:eastAsia="Calibri" w:hAnsi="Calibri" w:cs="Calibri"/>
                <w:color w:val="000000"/>
                <w:sz w:val="18"/>
              </w:rPr>
            </w:pPr>
          </w:p>
        </w:tc>
      </w:tr>
      <w:tr w:rsidR="008531A6" w:rsidRPr="005017B1" w14:paraId="6DE30B4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CC0884F" w14:textId="77777777" w:rsidR="008531A6" w:rsidRPr="005017B1" w:rsidRDefault="008531A6">
            <w:pPr>
              <w:pStyle w:val="Normal15"/>
              <w:rPr>
                <w:rFonts w:ascii="Calibri" w:eastAsia="Calibri" w:hAnsi="Calibri" w:cs="Calibri"/>
                <w:color w:val="000000"/>
                <w:sz w:val="18"/>
              </w:rPr>
            </w:pPr>
          </w:p>
        </w:tc>
        <w:tc>
          <w:tcPr>
            <w:tcW w:w="8037" w:type="dxa"/>
            <w:gridSpan w:val="7"/>
            <w:tcBorders>
              <w:top w:val="nil"/>
              <w:left w:val="nil"/>
              <w:bottom w:val="nil"/>
              <w:right w:val="nil"/>
              <w:tl2br w:val="nil"/>
              <w:tr2bl w:val="nil"/>
            </w:tcBorders>
            <w:shd w:val="clear" w:color="FFFFFF" w:fill="FFFFFF"/>
            <w:noWrap/>
            <w:tcMar>
              <w:left w:w="101" w:type="dxa"/>
              <w:right w:w="101" w:type="dxa"/>
            </w:tcMar>
          </w:tcPr>
          <w:p w14:paraId="413A1FCE" w14:textId="77777777" w:rsidR="008531A6" w:rsidRPr="005017B1" w:rsidRDefault="00AC15CB">
            <w:pPr>
              <w:pStyle w:val="Normal15"/>
              <w:rPr>
                <w:rFonts w:ascii="Calibri" w:eastAsia="Calibri" w:hAnsi="Calibri" w:cs="Calibri"/>
                <w:b/>
                <w:color w:val="000000"/>
                <w:sz w:val="18"/>
              </w:rPr>
            </w:pPr>
            <w:r w:rsidRPr="005017B1">
              <w:rPr>
                <w:rFonts w:ascii="Calibri" w:eastAsia="Calibri" w:hAnsi="Calibri" w:cs="Calibri"/>
                <w:b/>
                <w:color w:val="000000"/>
                <w:sz w:val="18"/>
              </w:rPr>
              <w:t>REPRESENTED BY FUNDS EMPLOYED</w:t>
            </w:r>
          </w:p>
        </w:tc>
      </w:tr>
      <w:tr w:rsidR="008531A6" w:rsidRPr="005017B1" w14:paraId="02AB931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A33D29F"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7123EA1C"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9D937E6"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D42329E"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F9CBCDB"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B05CEEF"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08E09B91"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2BBCBD01" w14:textId="77777777" w:rsidR="008531A6" w:rsidRPr="005017B1" w:rsidRDefault="008531A6">
            <w:pPr>
              <w:pStyle w:val="Normal15"/>
              <w:rPr>
                <w:rFonts w:ascii="Calibri" w:eastAsia="Calibri" w:hAnsi="Calibri" w:cs="Calibri"/>
                <w:color w:val="000000"/>
                <w:sz w:val="18"/>
              </w:rPr>
            </w:pPr>
          </w:p>
        </w:tc>
      </w:tr>
      <w:tr w:rsidR="008531A6" w:rsidRPr="005017B1" w14:paraId="25B3B12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B3707B8"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34 017</w:t>
            </w:r>
          </w:p>
        </w:tc>
        <w:tc>
          <w:tcPr>
            <w:tcW w:w="2385" w:type="dxa"/>
            <w:tcBorders>
              <w:top w:val="nil"/>
              <w:left w:val="nil"/>
              <w:bottom w:val="nil"/>
              <w:right w:val="nil"/>
              <w:tl2br w:val="nil"/>
              <w:tr2bl w:val="nil"/>
            </w:tcBorders>
            <w:shd w:val="clear" w:color="FFFFFF" w:fill="FFFFFF"/>
            <w:noWrap/>
            <w:tcMar>
              <w:left w:w="101" w:type="dxa"/>
              <w:right w:w="101" w:type="dxa"/>
            </w:tcMar>
          </w:tcPr>
          <w:p w14:paraId="592FC4F5" w14:textId="77777777" w:rsidR="008531A6" w:rsidRPr="005017B1" w:rsidRDefault="00AC15CB">
            <w:pPr>
              <w:pStyle w:val="Normal15"/>
              <w:rPr>
                <w:rFonts w:ascii="Calibri" w:eastAsia="Calibri" w:hAnsi="Calibri" w:cs="Calibri"/>
                <w:color w:val="000000"/>
                <w:sz w:val="18"/>
              </w:rPr>
            </w:pPr>
            <w:r w:rsidRPr="005017B1">
              <w:rPr>
                <w:rFonts w:ascii="Calibri" w:eastAsia="Calibri" w:hAnsi="Calibri" w:cs="Calibri"/>
                <w:color w:val="000000"/>
                <w:sz w:val="18"/>
              </w:rPr>
              <w:t>Accumulated Funds</w:t>
            </w:r>
          </w:p>
        </w:tc>
        <w:tc>
          <w:tcPr>
            <w:tcW w:w="1035" w:type="dxa"/>
            <w:tcBorders>
              <w:top w:val="nil"/>
              <w:left w:val="nil"/>
              <w:bottom w:val="nil"/>
              <w:right w:val="nil"/>
              <w:tl2br w:val="nil"/>
              <w:tr2bl w:val="nil"/>
            </w:tcBorders>
            <w:shd w:val="clear" w:color="FFFFFF" w:fill="FFFFFF"/>
            <w:tcMar>
              <w:left w:w="101" w:type="dxa"/>
              <w:right w:w="101" w:type="dxa"/>
            </w:tcMar>
          </w:tcPr>
          <w:p w14:paraId="18A3D4CC"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41 938</w:t>
            </w:r>
          </w:p>
        </w:tc>
        <w:tc>
          <w:tcPr>
            <w:tcW w:w="1035" w:type="dxa"/>
            <w:tcBorders>
              <w:top w:val="nil"/>
              <w:left w:val="nil"/>
              <w:bottom w:val="nil"/>
              <w:right w:val="nil"/>
              <w:tl2br w:val="nil"/>
              <w:tr2bl w:val="nil"/>
            </w:tcBorders>
            <w:shd w:val="clear" w:color="FFFFFF" w:fill="FFFFFF"/>
            <w:tcMar>
              <w:left w:w="101" w:type="dxa"/>
              <w:right w:w="101" w:type="dxa"/>
            </w:tcMar>
          </w:tcPr>
          <w:p w14:paraId="60274C95"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41 929</w:t>
            </w:r>
          </w:p>
        </w:tc>
        <w:tc>
          <w:tcPr>
            <w:tcW w:w="600" w:type="dxa"/>
            <w:tcBorders>
              <w:top w:val="nil"/>
              <w:left w:val="nil"/>
              <w:bottom w:val="nil"/>
              <w:right w:val="nil"/>
              <w:tl2br w:val="nil"/>
              <w:tr2bl w:val="nil"/>
            </w:tcBorders>
            <w:shd w:val="clear" w:color="FFFFFF" w:fill="FFFFFF"/>
            <w:tcMar>
              <w:left w:w="101" w:type="dxa"/>
              <w:right w:w="101" w:type="dxa"/>
            </w:tcMar>
          </w:tcPr>
          <w:p w14:paraId="5EB1CBFD" w14:textId="1BBA7039"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65EB9D46"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41 920</w:t>
            </w:r>
          </w:p>
        </w:tc>
        <w:tc>
          <w:tcPr>
            <w:tcW w:w="955" w:type="dxa"/>
            <w:tcBorders>
              <w:top w:val="nil"/>
              <w:left w:val="nil"/>
              <w:bottom w:val="nil"/>
              <w:right w:val="nil"/>
              <w:tl2br w:val="nil"/>
              <w:tr2bl w:val="nil"/>
            </w:tcBorders>
            <w:shd w:val="clear" w:color="FFFFFF" w:fill="FFFFFF"/>
            <w:tcMar>
              <w:left w:w="101" w:type="dxa"/>
              <w:right w:w="101" w:type="dxa"/>
            </w:tcMar>
          </w:tcPr>
          <w:p w14:paraId="1AFD63A5"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41 911</w:t>
            </w:r>
          </w:p>
        </w:tc>
        <w:tc>
          <w:tcPr>
            <w:tcW w:w="992" w:type="dxa"/>
            <w:tcBorders>
              <w:top w:val="nil"/>
              <w:left w:val="nil"/>
              <w:bottom w:val="nil"/>
              <w:right w:val="nil"/>
              <w:tl2br w:val="nil"/>
              <w:tr2bl w:val="nil"/>
            </w:tcBorders>
            <w:shd w:val="clear" w:color="FFFFFF" w:fill="FFFFFF"/>
            <w:tcMar>
              <w:left w:w="101" w:type="dxa"/>
              <w:right w:w="101" w:type="dxa"/>
            </w:tcMar>
          </w:tcPr>
          <w:p w14:paraId="05E462EC"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41 902</w:t>
            </w:r>
          </w:p>
        </w:tc>
      </w:tr>
      <w:tr w:rsidR="008531A6" w:rsidRPr="005017B1" w14:paraId="1F27179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99F1E12"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25 093</w:t>
            </w:r>
          </w:p>
        </w:tc>
        <w:tc>
          <w:tcPr>
            <w:tcW w:w="2385" w:type="dxa"/>
            <w:tcBorders>
              <w:top w:val="nil"/>
              <w:left w:val="nil"/>
              <w:bottom w:val="nil"/>
              <w:right w:val="nil"/>
              <w:tl2br w:val="nil"/>
              <w:tr2bl w:val="nil"/>
            </w:tcBorders>
            <w:shd w:val="clear" w:color="FFFFFF" w:fill="FFFFFF"/>
            <w:noWrap/>
            <w:tcMar>
              <w:left w:w="101" w:type="dxa"/>
              <w:right w:w="101" w:type="dxa"/>
            </w:tcMar>
          </w:tcPr>
          <w:p w14:paraId="685185A2" w14:textId="77777777" w:rsidR="008531A6" w:rsidRPr="005017B1" w:rsidRDefault="00AC15CB">
            <w:pPr>
              <w:pStyle w:val="Normal15"/>
              <w:rPr>
                <w:rFonts w:ascii="Calibri" w:eastAsia="Calibri" w:hAnsi="Calibri" w:cs="Calibri"/>
                <w:color w:val="000000"/>
                <w:sz w:val="18"/>
              </w:rPr>
            </w:pPr>
            <w:r w:rsidRPr="005017B1">
              <w:rPr>
                <w:rFonts w:ascii="Calibri" w:eastAsia="Calibri" w:hAnsi="Calibri" w:cs="Calibri"/>
                <w:color w:val="000000"/>
                <w:sz w:val="18"/>
              </w:rPr>
              <w:t>Asset Revaluation Surplus</w:t>
            </w:r>
          </w:p>
        </w:tc>
        <w:tc>
          <w:tcPr>
            <w:tcW w:w="1035" w:type="dxa"/>
            <w:tcBorders>
              <w:top w:val="nil"/>
              <w:left w:val="nil"/>
              <w:bottom w:val="nil"/>
              <w:right w:val="nil"/>
              <w:tl2br w:val="nil"/>
              <w:tr2bl w:val="nil"/>
            </w:tcBorders>
            <w:shd w:val="clear" w:color="FFFFFF" w:fill="FFFFFF"/>
            <w:tcMar>
              <w:left w:w="101" w:type="dxa"/>
              <w:right w:w="101" w:type="dxa"/>
            </w:tcMar>
          </w:tcPr>
          <w:p w14:paraId="1A8083AD"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37 054</w:t>
            </w:r>
          </w:p>
        </w:tc>
        <w:tc>
          <w:tcPr>
            <w:tcW w:w="1035" w:type="dxa"/>
            <w:tcBorders>
              <w:top w:val="nil"/>
              <w:left w:val="nil"/>
              <w:bottom w:val="nil"/>
              <w:right w:val="nil"/>
              <w:tl2br w:val="nil"/>
              <w:tr2bl w:val="nil"/>
            </w:tcBorders>
            <w:shd w:val="clear" w:color="FFFFFF" w:fill="FFFFFF"/>
            <w:tcMar>
              <w:left w:w="101" w:type="dxa"/>
              <w:right w:w="101" w:type="dxa"/>
            </w:tcMar>
          </w:tcPr>
          <w:p w14:paraId="4F4845EF"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37 054</w:t>
            </w:r>
          </w:p>
        </w:tc>
        <w:tc>
          <w:tcPr>
            <w:tcW w:w="600" w:type="dxa"/>
            <w:tcBorders>
              <w:top w:val="nil"/>
              <w:left w:val="nil"/>
              <w:bottom w:val="nil"/>
              <w:right w:val="nil"/>
              <w:tl2br w:val="nil"/>
              <w:tr2bl w:val="nil"/>
            </w:tcBorders>
            <w:shd w:val="clear" w:color="FFFFFF" w:fill="FFFFFF"/>
            <w:tcMar>
              <w:left w:w="101" w:type="dxa"/>
              <w:right w:w="101" w:type="dxa"/>
            </w:tcMar>
          </w:tcPr>
          <w:p w14:paraId="22AFC39C" w14:textId="65C125EE" w:rsidR="008531A6" w:rsidRPr="005017B1" w:rsidRDefault="00561E9E">
            <w:pPr>
              <w:pStyle w:val="Normal15"/>
              <w:jc w:val="right"/>
              <w:rPr>
                <w:rFonts w:ascii="Calibri" w:eastAsia="Calibri" w:hAnsi="Calibri" w:cs="Calibri"/>
                <w:color w:val="000000"/>
                <w:sz w:val="18"/>
              </w:rPr>
            </w:pPr>
            <w:r>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4BEFECB9"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37 054</w:t>
            </w:r>
          </w:p>
        </w:tc>
        <w:tc>
          <w:tcPr>
            <w:tcW w:w="955" w:type="dxa"/>
            <w:tcBorders>
              <w:top w:val="nil"/>
              <w:left w:val="nil"/>
              <w:bottom w:val="nil"/>
              <w:right w:val="nil"/>
              <w:tl2br w:val="nil"/>
              <w:tr2bl w:val="nil"/>
            </w:tcBorders>
            <w:shd w:val="clear" w:color="FFFFFF" w:fill="FFFFFF"/>
            <w:tcMar>
              <w:left w:w="101" w:type="dxa"/>
              <w:right w:w="101" w:type="dxa"/>
            </w:tcMar>
          </w:tcPr>
          <w:p w14:paraId="4E593FC3"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37 054</w:t>
            </w:r>
          </w:p>
        </w:tc>
        <w:tc>
          <w:tcPr>
            <w:tcW w:w="992" w:type="dxa"/>
            <w:tcBorders>
              <w:top w:val="nil"/>
              <w:left w:val="nil"/>
              <w:bottom w:val="nil"/>
              <w:right w:val="nil"/>
              <w:tl2br w:val="nil"/>
              <w:tr2bl w:val="nil"/>
            </w:tcBorders>
            <w:shd w:val="clear" w:color="FFFFFF" w:fill="FFFFFF"/>
            <w:tcMar>
              <w:left w:w="101" w:type="dxa"/>
              <w:right w:w="101" w:type="dxa"/>
            </w:tcMar>
          </w:tcPr>
          <w:p w14:paraId="50EFEB6A" w14:textId="77777777" w:rsidR="008531A6" w:rsidRPr="005017B1" w:rsidRDefault="00AC15CB">
            <w:pPr>
              <w:pStyle w:val="Normal15"/>
              <w:jc w:val="right"/>
              <w:rPr>
                <w:rFonts w:ascii="Calibri" w:eastAsia="Calibri" w:hAnsi="Calibri" w:cs="Calibri"/>
                <w:color w:val="000000"/>
                <w:sz w:val="18"/>
              </w:rPr>
            </w:pPr>
            <w:r w:rsidRPr="005017B1">
              <w:rPr>
                <w:rFonts w:ascii="Calibri" w:eastAsia="Calibri" w:hAnsi="Calibri" w:cs="Calibri"/>
                <w:color w:val="000000"/>
                <w:sz w:val="18"/>
              </w:rPr>
              <w:t>37 054</w:t>
            </w:r>
          </w:p>
        </w:tc>
      </w:tr>
      <w:tr w:rsidR="008531A6" w:rsidRPr="005017B1" w14:paraId="0A5F014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9C13D79" w14:textId="77777777" w:rsidR="008531A6" w:rsidRPr="005017B1" w:rsidRDefault="008531A6">
            <w:pPr>
              <w:pStyle w:val="Normal15"/>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45600C38" w14:textId="77777777" w:rsidR="008531A6" w:rsidRPr="005017B1" w:rsidRDefault="008531A6">
            <w:pPr>
              <w:pStyle w:val="Normal1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0C1A234" w14:textId="77777777" w:rsidR="008531A6" w:rsidRPr="005017B1" w:rsidRDefault="008531A6">
            <w:pPr>
              <w:pStyle w:val="Normal1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F7860E8" w14:textId="77777777" w:rsidR="008531A6" w:rsidRPr="005017B1" w:rsidRDefault="008531A6">
            <w:pPr>
              <w:pStyle w:val="Normal15"/>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82A9113" w14:textId="77777777" w:rsidR="008531A6" w:rsidRPr="005017B1" w:rsidRDefault="008531A6">
            <w:pPr>
              <w:pStyle w:val="Normal1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40C7C38" w14:textId="77777777" w:rsidR="008531A6" w:rsidRPr="005017B1" w:rsidRDefault="008531A6">
            <w:pPr>
              <w:pStyle w:val="Normal15"/>
              <w:rPr>
                <w:rFonts w:ascii="Calibri" w:eastAsia="Calibri" w:hAnsi="Calibri" w:cs="Calibri"/>
                <w:b/>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3E061CA0" w14:textId="77777777" w:rsidR="008531A6" w:rsidRPr="005017B1" w:rsidRDefault="008531A6">
            <w:pPr>
              <w:pStyle w:val="Normal15"/>
              <w:rPr>
                <w:rFonts w:ascii="Calibri" w:eastAsia="Calibri" w:hAnsi="Calibri" w:cs="Calibri"/>
                <w:b/>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0B850D61" w14:textId="77777777" w:rsidR="008531A6" w:rsidRPr="005017B1" w:rsidRDefault="008531A6">
            <w:pPr>
              <w:pStyle w:val="Normal15"/>
              <w:rPr>
                <w:rFonts w:ascii="Calibri" w:eastAsia="Calibri" w:hAnsi="Calibri" w:cs="Calibri"/>
                <w:b/>
                <w:color w:val="000000"/>
                <w:sz w:val="18"/>
              </w:rPr>
            </w:pPr>
          </w:p>
        </w:tc>
      </w:tr>
      <w:tr w:rsidR="008531A6" w:rsidRPr="005017B1" w14:paraId="44CBB86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79BFEB3C"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59 110</w:t>
            </w:r>
          </w:p>
        </w:tc>
        <w:tc>
          <w:tcPr>
            <w:tcW w:w="2385" w:type="dxa"/>
            <w:tcBorders>
              <w:top w:val="nil"/>
              <w:left w:val="nil"/>
              <w:bottom w:val="nil"/>
              <w:right w:val="nil"/>
              <w:tl2br w:val="nil"/>
              <w:tr2bl w:val="nil"/>
            </w:tcBorders>
            <w:shd w:val="clear" w:color="FFFFFF" w:fill="FFFFFF"/>
            <w:noWrap/>
            <w:tcMar>
              <w:left w:w="101" w:type="dxa"/>
              <w:right w:w="101" w:type="dxa"/>
            </w:tcMar>
          </w:tcPr>
          <w:p w14:paraId="52B047B8" w14:textId="77777777" w:rsidR="008531A6" w:rsidRPr="005017B1" w:rsidRDefault="00AC15CB">
            <w:pPr>
              <w:pStyle w:val="Normal15"/>
              <w:rPr>
                <w:rFonts w:ascii="Calibri" w:eastAsia="Calibri" w:hAnsi="Calibri" w:cs="Calibri"/>
                <w:b/>
                <w:color w:val="000000"/>
                <w:sz w:val="18"/>
              </w:rPr>
            </w:pPr>
            <w:r w:rsidRPr="005017B1">
              <w:rPr>
                <w:rFonts w:ascii="Calibri" w:eastAsia="Calibri" w:hAnsi="Calibri" w:cs="Calibri"/>
                <w:b/>
                <w:color w:val="000000"/>
                <w:sz w:val="18"/>
              </w:rPr>
              <w:t>TOTAL FUNDS EMPLOYED</w:t>
            </w:r>
          </w:p>
        </w:tc>
        <w:tc>
          <w:tcPr>
            <w:tcW w:w="1035" w:type="dxa"/>
            <w:tcBorders>
              <w:top w:val="nil"/>
              <w:left w:val="nil"/>
              <w:bottom w:val="nil"/>
              <w:right w:val="nil"/>
              <w:tl2br w:val="nil"/>
              <w:tr2bl w:val="nil"/>
            </w:tcBorders>
            <w:shd w:val="clear" w:color="FFFFFF" w:fill="FFFFFF"/>
            <w:noWrap/>
            <w:tcMar>
              <w:left w:w="101" w:type="dxa"/>
              <w:right w:w="101" w:type="dxa"/>
            </w:tcMar>
          </w:tcPr>
          <w:p w14:paraId="4FBC3F7A"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78 992</w:t>
            </w:r>
          </w:p>
        </w:tc>
        <w:tc>
          <w:tcPr>
            <w:tcW w:w="1035" w:type="dxa"/>
            <w:tcBorders>
              <w:top w:val="nil"/>
              <w:left w:val="nil"/>
              <w:bottom w:val="nil"/>
              <w:right w:val="nil"/>
              <w:tl2br w:val="nil"/>
              <w:tr2bl w:val="nil"/>
            </w:tcBorders>
            <w:shd w:val="clear" w:color="FFFFFF" w:fill="FFFFFF"/>
            <w:noWrap/>
            <w:tcMar>
              <w:left w:w="101" w:type="dxa"/>
              <w:right w:w="101" w:type="dxa"/>
            </w:tcMar>
          </w:tcPr>
          <w:p w14:paraId="03DBF8CD"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78 983</w:t>
            </w:r>
          </w:p>
        </w:tc>
        <w:tc>
          <w:tcPr>
            <w:tcW w:w="600" w:type="dxa"/>
            <w:tcBorders>
              <w:top w:val="nil"/>
              <w:left w:val="nil"/>
              <w:bottom w:val="nil"/>
              <w:right w:val="nil"/>
              <w:tl2br w:val="nil"/>
              <w:tr2bl w:val="nil"/>
            </w:tcBorders>
            <w:shd w:val="clear" w:color="FFFFFF" w:fill="FFFFFF"/>
            <w:tcMar>
              <w:left w:w="101" w:type="dxa"/>
              <w:right w:w="101" w:type="dxa"/>
            </w:tcMar>
          </w:tcPr>
          <w:p w14:paraId="28E47CE8" w14:textId="43864118" w:rsidR="008531A6" w:rsidRPr="005017B1" w:rsidRDefault="00AC15CB" w:rsidP="00E32149">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noWrap/>
            <w:tcMar>
              <w:left w:w="101" w:type="dxa"/>
              <w:right w:w="101" w:type="dxa"/>
            </w:tcMar>
          </w:tcPr>
          <w:p w14:paraId="60989F1B"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78 974</w:t>
            </w:r>
          </w:p>
        </w:tc>
        <w:tc>
          <w:tcPr>
            <w:tcW w:w="955" w:type="dxa"/>
            <w:tcBorders>
              <w:top w:val="nil"/>
              <w:left w:val="nil"/>
              <w:bottom w:val="nil"/>
              <w:right w:val="nil"/>
              <w:tl2br w:val="nil"/>
              <w:tr2bl w:val="nil"/>
            </w:tcBorders>
            <w:shd w:val="clear" w:color="FFFFFF" w:fill="FFFFFF"/>
            <w:noWrap/>
            <w:tcMar>
              <w:left w:w="101" w:type="dxa"/>
              <w:right w:w="101" w:type="dxa"/>
            </w:tcMar>
          </w:tcPr>
          <w:p w14:paraId="5A1CABF1"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78 965</w:t>
            </w:r>
          </w:p>
        </w:tc>
        <w:tc>
          <w:tcPr>
            <w:tcW w:w="992" w:type="dxa"/>
            <w:tcBorders>
              <w:top w:val="nil"/>
              <w:left w:val="nil"/>
              <w:bottom w:val="nil"/>
              <w:right w:val="nil"/>
              <w:tl2br w:val="nil"/>
              <w:tr2bl w:val="nil"/>
            </w:tcBorders>
            <w:shd w:val="clear" w:color="FFFFFF" w:fill="FFFFFF"/>
            <w:noWrap/>
            <w:tcMar>
              <w:left w:w="101" w:type="dxa"/>
              <w:right w:w="101" w:type="dxa"/>
            </w:tcMar>
          </w:tcPr>
          <w:p w14:paraId="18FD344A" w14:textId="77777777" w:rsidR="008531A6" w:rsidRPr="005017B1" w:rsidRDefault="00AC15CB">
            <w:pPr>
              <w:pStyle w:val="Normal15"/>
              <w:jc w:val="right"/>
              <w:rPr>
                <w:rFonts w:ascii="Calibri" w:eastAsia="Calibri" w:hAnsi="Calibri" w:cs="Calibri"/>
                <w:b/>
                <w:color w:val="000000"/>
                <w:sz w:val="18"/>
              </w:rPr>
            </w:pPr>
            <w:r w:rsidRPr="005017B1">
              <w:rPr>
                <w:rFonts w:ascii="Calibri" w:eastAsia="Calibri" w:hAnsi="Calibri" w:cs="Calibri"/>
                <w:b/>
                <w:color w:val="000000"/>
                <w:sz w:val="18"/>
              </w:rPr>
              <w:t>78 956</w:t>
            </w:r>
          </w:p>
        </w:tc>
      </w:tr>
      <w:tr w:rsidR="008531A6" w:rsidRPr="005017B1" w14:paraId="391A1F4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566DFFC3" w14:textId="77777777" w:rsidR="008531A6" w:rsidRPr="005017B1" w:rsidRDefault="008531A6">
            <w:pPr>
              <w:pStyle w:val="Normal15"/>
              <w:rPr>
                <w:rFonts w:ascii="Calibri" w:eastAsia="Calibri" w:hAnsi="Calibri" w:cs="Calibri"/>
                <w:color w:val="000000"/>
                <w:sz w:val="18"/>
              </w:rPr>
            </w:pPr>
          </w:p>
        </w:tc>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54F9CC75"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0E257E92"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4F756741" w14:textId="77777777" w:rsidR="008531A6" w:rsidRPr="005017B1" w:rsidRDefault="008531A6">
            <w:pPr>
              <w:pStyle w:val="Normal15"/>
              <w:rPr>
                <w:rFonts w:ascii="Calibri" w:eastAsia="Calibri" w:hAnsi="Calibri" w:cs="Calibri"/>
                <w:color w:val="000000"/>
                <w:sz w:val="18"/>
              </w:rPr>
            </w:pPr>
          </w:p>
        </w:tc>
        <w:tc>
          <w:tcPr>
            <w:tcW w:w="600" w:type="dxa"/>
            <w:tcBorders>
              <w:top w:val="nil"/>
              <w:left w:val="nil"/>
              <w:bottom w:val="single" w:sz="12" w:space="0" w:color="auto"/>
              <w:right w:val="nil"/>
              <w:tl2br w:val="nil"/>
              <w:tr2bl w:val="nil"/>
            </w:tcBorders>
            <w:shd w:val="clear" w:color="FFFFFF" w:fill="FFFFFF"/>
            <w:tcMar>
              <w:left w:w="0" w:type="dxa"/>
              <w:right w:w="0" w:type="dxa"/>
            </w:tcMar>
          </w:tcPr>
          <w:p w14:paraId="6606F5A3" w14:textId="77777777" w:rsidR="008531A6" w:rsidRPr="005017B1" w:rsidRDefault="008531A6">
            <w:pPr>
              <w:pStyle w:val="Normal15"/>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340A63EE" w14:textId="77777777" w:rsidR="008531A6" w:rsidRPr="005017B1" w:rsidRDefault="008531A6">
            <w:pPr>
              <w:pStyle w:val="Normal15"/>
              <w:rPr>
                <w:rFonts w:ascii="Calibri" w:eastAsia="Calibri" w:hAnsi="Calibri" w:cs="Calibri"/>
                <w:color w:val="000000"/>
                <w:sz w:val="18"/>
              </w:rPr>
            </w:pPr>
          </w:p>
        </w:tc>
        <w:tc>
          <w:tcPr>
            <w:tcW w:w="955" w:type="dxa"/>
            <w:tcBorders>
              <w:top w:val="nil"/>
              <w:left w:val="nil"/>
              <w:bottom w:val="single" w:sz="12" w:space="0" w:color="auto"/>
              <w:right w:val="nil"/>
              <w:tl2br w:val="nil"/>
              <w:tr2bl w:val="nil"/>
            </w:tcBorders>
            <w:shd w:val="clear" w:color="FFFFFF" w:fill="FFFFFF"/>
            <w:tcMar>
              <w:left w:w="0" w:type="dxa"/>
              <w:right w:w="0" w:type="dxa"/>
            </w:tcMar>
          </w:tcPr>
          <w:p w14:paraId="0DA862A7" w14:textId="77777777" w:rsidR="008531A6" w:rsidRPr="005017B1" w:rsidRDefault="008531A6">
            <w:pPr>
              <w:pStyle w:val="Normal15"/>
              <w:rPr>
                <w:rFonts w:ascii="Calibri" w:eastAsia="Calibri" w:hAnsi="Calibri" w:cs="Calibri"/>
                <w:color w:val="000000"/>
                <w:sz w:val="18"/>
              </w:rPr>
            </w:pPr>
          </w:p>
        </w:tc>
        <w:tc>
          <w:tcPr>
            <w:tcW w:w="992" w:type="dxa"/>
            <w:tcBorders>
              <w:top w:val="nil"/>
              <w:left w:val="nil"/>
              <w:bottom w:val="single" w:sz="12" w:space="0" w:color="auto"/>
              <w:right w:val="nil"/>
              <w:tl2br w:val="nil"/>
              <w:tr2bl w:val="nil"/>
            </w:tcBorders>
            <w:shd w:val="clear" w:color="FFFFFF" w:fill="FFFFFF"/>
            <w:tcMar>
              <w:left w:w="0" w:type="dxa"/>
              <w:right w:w="0" w:type="dxa"/>
            </w:tcMar>
          </w:tcPr>
          <w:p w14:paraId="0FDD5532" w14:textId="77777777" w:rsidR="008531A6" w:rsidRPr="005017B1" w:rsidRDefault="008531A6">
            <w:pPr>
              <w:pStyle w:val="Normal15"/>
              <w:rPr>
                <w:rFonts w:ascii="Calibri" w:eastAsia="Calibri" w:hAnsi="Calibri" w:cs="Calibri"/>
                <w:color w:val="000000"/>
                <w:sz w:val="18"/>
              </w:rPr>
            </w:pPr>
          </w:p>
        </w:tc>
      </w:tr>
      <w:tr w:rsidR="006A4BBE" w:rsidRPr="005017B1" w14:paraId="2F5206A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072" w:type="dxa"/>
            <w:gridSpan w:val="8"/>
            <w:tcBorders>
              <w:top w:val="single" w:sz="12" w:space="0" w:color="auto"/>
              <w:left w:val="nil"/>
              <w:bottom w:val="nil"/>
              <w:right w:val="nil"/>
              <w:tl2br w:val="nil"/>
              <w:tr2bl w:val="nil"/>
            </w:tcBorders>
            <w:shd w:val="clear" w:color="FFFFFF" w:fill="FFFFFF"/>
            <w:tcMar>
              <w:left w:w="0" w:type="dxa"/>
              <w:right w:w="0" w:type="dxa"/>
            </w:tcMar>
          </w:tcPr>
          <w:p w14:paraId="3E286907" w14:textId="4BDDBF79" w:rsidR="006A4BBE" w:rsidRPr="005017B1" w:rsidRDefault="006A4BBE">
            <w:pPr>
              <w:pStyle w:val="Normal15"/>
              <w:rPr>
                <w:rFonts w:ascii="Calibri" w:eastAsia="Calibri" w:hAnsi="Calibri" w:cs="Calibri"/>
                <w:color w:val="000000"/>
                <w:sz w:val="18"/>
              </w:rPr>
            </w:pPr>
            <w:r w:rsidRPr="005017B1">
              <w:rPr>
                <w:rFonts w:asciiTheme="minorHAnsi" w:hAnsiTheme="minorHAnsi" w:cstheme="minorHAnsi"/>
                <w:sz w:val="18"/>
                <w:szCs w:val="18"/>
              </w:rPr>
              <w:t>“</w:t>
            </w:r>
            <w:r w:rsidR="009A65DF">
              <w:rPr>
                <w:rFonts w:asciiTheme="minorHAnsi" w:hAnsiTheme="minorHAnsi" w:cstheme="minorHAnsi"/>
                <w:sz w:val="18"/>
                <w:szCs w:val="18"/>
              </w:rPr>
              <w:t>-</w:t>
            </w:r>
            <w:r w:rsidRPr="005017B1">
              <w:rPr>
                <w:rFonts w:asciiTheme="minorHAnsi" w:hAnsiTheme="minorHAnsi" w:cstheme="minorHAnsi"/>
                <w:sz w:val="18"/>
                <w:szCs w:val="18"/>
              </w:rPr>
              <w:t>“ denotes “nil”. “..” denotes that the figure rounds to zero. “#” denotes a result over 999%.</w:t>
            </w:r>
          </w:p>
        </w:tc>
      </w:tr>
    </w:tbl>
    <w:p w14:paraId="3A2FB965" w14:textId="43C5BF09" w:rsidR="00AC15CB" w:rsidRPr="005017B1" w:rsidRDefault="00AC15CB" w:rsidP="00AC15CB">
      <w:pPr>
        <w:pStyle w:val="Caption"/>
        <w:pageBreakBefore/>
        <w:pBdr>
          <w:top w:val="nil"/>
          <w:left w:val="nil"/>
          <w:bottom w:val="nil"/>
          <w:right w:val="nil"/>
          <w:between w:val="nil"/>
          <w:bar w:val="nil"/>
        </w:pBdr>
        <w:outlineLvl w:val="0"/>
        <w:rPr>
          <w:rFonts w:eastAsia="TimesNewRomanPS-ItalicMT"/>
          <w:bdr w:val="nil"/>
        </w:rPr>
      </w:pPr>
      <w:bookmarkStart w:id="57" w:name="_Toc81570516"/>
      <w:bookmarkStart w:id="58" w:name="_Toc81822766"/>
      <w:bookmarkStart w:id="59" w:name="_Toc83988627"/>
      <w:r w:rsidRPr="005017B1">
        <w:rPr>
          <w:bdr w:val="nil"/>
        </w:rPr>
        <w:lastRenderedPageBreak/>
        <w:t xml:space="preserve">Table </w:t>
      </w:r>
      <w:r w:rsidR="00F52A0A">
        <w:rPr>
          <w:bdr w:val="nil"/>
        </w:rPr>
        <w:t>43</w:t>
      </w:r>
      <w:r w:rsidRPr="005017B1">
        <w:rPr>
          <w:bdr w:val="nil"/>
        </w:rPr>
        <w:t>: Environment, Planning and Sustainable Development Directorate: Statement of Changes in Equity on behalf of the Territory</w:t>
      </w:r>
      <w:bookmarkEnd w:id="57"/>
      <w:bookmarkEnd w:id="58"/>
      <w:bookmarkEnd w:id="59"/>
    </w:p>
    <w:tbl>
      <w:tblPr>
        <w:tblStyle w:val="CDMRange16"/>
        <w:tblW w:w="9129" w:type="dxa"/>
        <w:tblLayout w:type="fixed"/>
        <w:tblLook w:val="0600" w:firstRow="0" w:lastRow="0" w:firstColumn="0" w:lastColumn="0" w:noHBand="1" w:noVBand="1"/>
      </w:tblPr>
      <w:tblGrid>
        <w:gridCol w:w="1035"/>
        <w:gridCol w:w="2505"/>
        <w:gridCol w:w="1080"/>
        <w:gridCol w:w="1035"/>
        <w:gridCol w:w="582"/>
        <w:gridCol w:w="1035"/>
        <w:gridCol w:w="950"/>
        <w:gridCol w:w="907"/>
      </w:tblGrid>
      <w:tr w:rsidR="008531A6" w:rsidRPr="005017B1" w14:paraId="33707C9C" w14:textId="77777777" w:rsidTr="00622740">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3E82B29"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0CCCAB13"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at</w:t>
            </w:r>
          </w:p>
          <w:p w14:paraId="22CBAFF3"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 xml:space="preserve">30/6/21 </w:t>
            </w:r>
          </w:p>
          <w:p w14:paraId="7B29D205"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250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0E6AF45E" w14:textId="77777777" w:rsidR="008531A6" w:rsidRPr="005017B1" w:rsidRDefault="008531A6">
            <w:pPr>
              <w:pStyle w:val="Normal16"/>
              <w:rPr>
                <w:rFonts w:ascii="Calibri" w:eastAsia="Calibri" w:hAnsi="Calibri" w:cs="Calibri"/>
                <w:b/>
                <w:color w:val="000000"/>
                <w:sz w:val="18"/>
              </w:rPr>
            </w:pPr>
          </w:p>
        </w:tc>
        <w:tc>
          <w:tcPr>
            <w:tcW w:w="108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82D7904"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3885124"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5F9D9EE1"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at</w:t>
            </w:r>
          </w:p>
          <w:p w14:paraId="3CE4FE8C"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 xml:space="preserve">30/6/22 </w:t>
            </w:r>
          </w:p>
          <w:p w14:paraId="38060E69"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582"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B63ABE8"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Var</w:t>
            </w:r>
          </w:p>
          <w:p w14:paraId="19C6D45A"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BCD37D7"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0AE42753"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at</w:t>
            </w:r>
          </w:p>
          <w:p w14:paraId="6DC54423"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 xml:space="preserve">30/6/23 </w:t>
            </w:r>
          </w:p>
          <w:p w14:paraId="43D3DA44"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5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1693DBE"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2D72701A"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at</w:t>
            </w:r>
          </w:p>
          <w:p w14:paraId="1A435344"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 xml:space="preserve">30/6/24 </w:t>
            </w:r>
          </w:p>
          <w:p w14:paraId="23DE0590"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07"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7881F16"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5C1D4431"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at</w:t>
            </w:r>
          </w:p>
          <w:p w14:paraId="69CDE44A"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 xml:space="preserve">30/6/25 </w:t>
            </w:r>
          </w:p>
          <w:p w14:paraId="1ABBD895"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$'000</w:t>
            </w:r>
          </w:p>
        </w:tc>
      </w:tr>
      <w:tr w:rsidR="008531A6" w:rsidRPr="005017B1" w14:paraId="2B76788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D693426" w14:textId="77777777" w:rsidR="008531A6" w:rsidRPr="005017B1" w:rsidRDefault="008531A6">
            <w:pPr>
              <w:pStyle w:val="Normal16"/>
              <w:jc w:val="right"/>
              <w:rPr>
                <w:rFonts w:ascii="Calibri" w:eastAsia="Calibri" w:hAnsi="Calibri" w:cs="Calibri"/>
                <w:b/>
                <w:i/>
                <w:color w:val="000000"/>
                <w:sz w:val="18"/>
              </w:rPr>
            </w:pPr>
          </w:p>
        </w:tc>
        <w:tc>
          <w:tcPr>
            <w:tcW w:w="2505" w:type="dxa"/>
            <w:tcBorders>
              <w:top w:val="single" w:sz="12" w:space="0" w:color="auto"/>
              <w:left w:val="nil"/>
              <w:bottom w:val="nil"/>
              <w:right w:val="nil"/>
              <w:tl2br w:val="nil"/>
              <w:tr2bl w:val="nil"/>
            </w:tcBorders>
            <w:shd w:val="clear" w:color="FFFFFF" w:fill="FFFFFF"/>
            <w:tcMar>
              <w:left w:w="0" w:type="dxa"/>
              <w:right w:w="0" w:type="dxa"/>
            </w:tcMar>
          </w:tcPr>
          <w:p w14:paraId="4802A0F2" w14:textId="77777777" w:rsidR="008531A6" w:rsidRPr="005017B1" w:rsidRDefault="008531A6">
            <w:pPr>
              <w:pStyle w:val="Normal16"/>
              <w:rPr>
                <w:rFonts w:ascii="Calibri" w:eastAsia="Calibri" w:hAnsi="Calibri" w:cs="Calibri"/>
                <w:b/>
                <w:color w:val="000000"/>
                <w:sz w:val="18"/>
              </w:rPr>
            </w:pPr>
          </w:p>
        </w:tc>
        <w:tc>
          <w:tcPr>
            <w:tcW w:w="1080" w:type="dxa"/>
            <w:tcBorders>
              <w:top w:val="single" w:sz="12" w:space="0" w:color="auto"/>
              <w:left w:val="nil"/>
              <w:bottom w:val="nil"/>
              <w:right w:val="nil"/>
              <w:tl2br w:val="nil"/>
              <w:tr2bl w:val="nil"/>
            </w:tcBorders>
            <w:shd w:val="clear" w:color="FFFFFF" w:fill="FFFFFF"/>
            <w:tcMar>
              <w:left w:w="0" w:type="dxa"/>
              <w:right w:w="0" w:type="dxa"/>
            </w:tcMar>
          </w:tcPr>
          <w:p w14:paraId="27E54998" w14:textId="77777777" w:rsidR="008531A6" w:rsidRPr="005017B1" w:rsidRDefault="008531A6">
            <w:pPr>
              <w:pStyle w:val="Normal16"/>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245125B" w14:textId="77777777" w:rsidR="008531A6" w:rsidRPr="005017B1" w:rsidRDefault="008531A6">
            <w:pPr>
              <w:pStyle w:val="Normal16"/>
              <w:jc w:val="right"/>
              <w:rPr>
                <w:rFonts w:ascii="Calibri" w:eastAsia="Calibri" w:hAnsi="Calibri" w:cs="Calibri"/>
                <w:b/>
                <w:i/>
                <w:color w:val="000000"/>
                <w:sz w:val="18"/>
              </w:rPr>
            </w:pPr>
          </w:p>
        </w:tc>
        <w:tc>
          <w:tcPr>
            <w:tcW w:w="582" w:type="dxa"/>
            <w:tcBorders>
              <w:top w:val="single" w:sz="12" w:space="0" w:color="auto"/>
              <w:left w:val="nil"/>
              <w:bottom w:val="nil"/>
              <w:right w:val="nil"/>
              <w:tl2br w:val="nil"/>
              <w:tr2bl w:val="nil"/>
            </w:tcBorders>
            <w:shd w:val="clear" w:color="FFFFFF" w:fill="FFFFFF"/>
            <w:tcMar>
              <w:left w:w="0" w:type="dxa"/>
              <w:right w:w="0" w:type="dxa"/>
            </w:tcMar>
          </w:tcPr>
          <w:p w14:paraId="4EDDE122" w14:textId="77777777" w:rsidR="008531A6" w:rsidRPr="005017B1" w:rsidRDefault="008531A6">
            <w:pPr>
              <w:pStyle w:val="Normal16"/>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112B868" w14:textId="77777777" w:rsidR="008531A6" w:rsidRPr="005017B1" w:rsidRDefault="008531A6">
            <w:pPr>
              <w:pStyle w:val="Normal16"/>
              <w:jc w:val="right"/>
              <w:rPr>
                <w:rFonts w:ascii="Calibri" w:eastAsia="Calibri" w:hAnsi="Calibri" w:cs="Calibri"/>
                <w:b/>
                <w:i/>
                <w:color w:val="000000"/>
                <w:sz w:val="18"/>
              </w:rPr>
            </w:pPr>
          </w:p>
        </w:tc>
        <w:tc>
          <w:tcPr>
            <w:tcW w:w="950" w:type="dxa"/>
            <w:tcBorders>
              <w:top w:val="single" w:sz="12" w:space="0" w:color="auto"/>
              <w:left w:val="nil"/>
              <w:bottom w:val="nil"/>
              <w:right w:val="nil"/>
              <w:tl2br w:val="nil"/>
              <w:tr2bl w:val="nil"/>
            </w:tcBorders>
            <w:shd w:val="clear" w:color="FFFFFF" w:fill="FFFFFF"/>
            <w:tcMar>
              <w:left w:w="0" w:type="dxa"/>
              <w:right w:w="0" w:type="dxa"/>
            </w:tcMar>
          </w:tcPr>
          <w:p w14:paraId="36394C91" w14:textId="77777777" w:rsidR="008531A6" w:rsidRPr="005017B1" w:rsidRDefault="008531A6">
            <w:pPr>
              <w:pStyle w:val="Normal16"/>
              <w:jc w:val="right"/>
              <w:rPr>
                <w:rFonts w:ascii="Calibri" w:eastAsia="Calibri" w:hAnsi="Calibri" w:cs="Calibri"/>
                <w:b/>
                <w:i/>
                <w:color w:val="000000"/>
                <w:sz w:val="18"/>
              </w:rPr>
            </w:pPr>
          </w:p>
        </w:tc>
        <w:tc>
          <w:tcPr>
            <w:tcW w:w="907" w:type="dxa"/>
            <w:tcBorders>
              <w:top w:val="single" w:sz="12" w:space="0" w:color="auto"/>
              <w:left w:val="nil"/>
              <w:bottom w:val="nil"/>
              <w:right w:val="nil"/>
              <w:tl2br w:val="nil"/>
              <w:tr2bl w:val="nil"/>
            </w:tcBorders>
            <w:shd w:val="clear" w:color="FFFFFF" w:fill="FFFFFF"/>
            <w:tcMar>
              <w:left w:w="0" w:type="dxa"/>
              <w:right w:w="0" w:type="dxa"/>
            </w:tcMar>
          </w:tcPr>
          <w:p w14:paraId="4F3B27E6" w14:textId="77777777" w:rsidR="008531A6" w:rsidRPr="005017B1" w:rsidRDefault="008531A6">
            <w:pPr>
              <w:pStyle w:val="Normal16"/>
              <w:jc w:val="right"/>
              <w:rPr>
                <w:rFonts w:ascii="Calibri" w:eastAsia="Calibri" w:hAnsi="Calibri" w:cs="Calibri"/>
                <w:b/>
                <w:i/>
                <w:color w:val="000000"/>
                <w:sz w:val="18"/>
              </w:rPr>
            </w:pPr>
          </w:p>
        </w:tc>
      </w:tr>
      <w:tr w:rsidR="008531A6" w:rsidRPr="005017B1" w14:paraId="145B416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7AF98716" w14:textId="77777777" w:rsidR="008531A6" w:rsidRPr="005017B1" w:rsidRDefault="008531A6">
            <w:pPr>
              <w:pStyle w:val="Normal16"/>
              <w:jc w:val="right"/>
              <w:rPr>
                <w:rFonts w:ascii="Calibri" w:eastAsia="Calibri" w:hAnsi="Calibri" w:cs="Calibri"/>
                <w:b/>
                <w:i/>
                <w:color w:val="000000"/>
                <w:sz w:val="18"/>
              </w:rPr>
            </w:pPr>
          </w:p>
        </w:tc>
        <w:tc>
          <w:tcPr>
            <w:tcW w:w="2505" w:type="dxa"/>
            <w:tcBorders>
              <w:top w:val="nil"/>
              <w:left w:val="nil"/>
              <w:bottom w:val="nil"/>
              <w:right w:val="nil"/>
              <w:tl2br w:val="nil"/>
              <w:tr2bl w:val="nil"/>
            </w:tcBorders>
            <w:shd w:val="clear" w:color="auto" w:fill="auto"/>
            <w:tcMar>
              <w:left w:w="101" w:type="dxa"/>
              <w:right w:w="101" w:type="dxa"/>
            </w:tcMar>
            <w:vAlign w:val="bottom"/>
          </w:tcPr>
          <w:p w14:paraId="51C046DC" w14:textId="77777777" w:rsidR="008531A6" w:rsidRPr="005017B1" w:rsidRDefault="00AC15CB">
            <w:pPr>
              <w:pStyle w:val="Normal16"/>
              <w:rPr>
                <w:rFonts w:ascii="Calibri" w:eastAsia="Calibri" w:hAnsi="Calibri" w:cs="Calibri"/>
                <w:b/>
                <w:color w:val="000000"/>
                <w:sz w:val="18"/>
              </w:rPr>
            </w:pPr>
            <w:r w:rsidRPr="005017B1">
              <w:rPr>
                <w:rFonts w:ascii="Calibri" w:eastAsia="Calibri" w:hAnsi="Calibri" w:cs="Calibri"/>
                <w:b/>
                <w:color w:val="000000"/>
                <w:sz w:val="18"/>
              </w:rPr>
              <w:t>Opening Equity</w:t>
            </w:r>
          </w:p>
        </w:tc>
        <w:tc>
          <w:tcPr>
            <w:tcW w:w="1080" w:type="dxa"/>
            <w:tcBorders>
              <w:top w:val="nil"/>
              <w:left w:val="nil"/>
              <w:bottom w:val="nil"/>
              <w:right w:val="nil"/>
              <w:tl2br w:val="nil"/>
              <w:tr2bl w:val="nil"/>
            </w:tcBorders>
            <w:shd w:val="clear" w:color="FFFFFF" w:fill="FFFFFF"/>
            <w:noWrap/>
            <w:tcMar>
              <w:left w:w="0" w:type="dxa"/>
              <w:right w:w="0" w:type="dxa"/>
            </w:tcMar>
          </w:tcPr>
          <w:p w14:paraId="586B471A" w14:textId="77777777" w:rsidR="008531A6" w:rsidRPr="005017B1" w:rsidRDefault="008531A6">
            <w:pPr>
              <w:pStyle w:val="Normal16"/>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693A0D7" w14:textId="77777777" w:rsidR="008531A6" w:rsidRPr="005017B1" w:rsidRDefault="008531A6">
            <w:pPr>
              <w:pStyle w:val="Normal16"/>
              <w:jc w:val="right"/>
              <w:rPr>
                <w:rFonts w:ascii="Calibri" w:eastAsia="Calibri" w:hAnsi="Calibri" w:cs="Calibri"/>
                <w:b/>
                <w:i/>
                <w:color w:val="000000"/>
                <w:sz w:val="18"/>
              </w:rPr>
            </w:pPr>
          </w:p>
        </w:tc>
        <w:tc>
          <w:tcPr>
            <w:tcW w:w="582" w:type="dxa"/>
            <w:tcBorders>
              <w:top w:val="nil"/>
              <w:left w:val="nil"/>
              <w:bottom w:val="nil"/>
              <w:right w:val="nil"/>
              <w:tl2br w:val="nil"/>
              <w:tr2bl w:val="nil"/>
            </w:tcBorders>
            <w:shd w:val="clear" w:color="FFFFFF" w:fill="FFFFFF"/>
            <w:noWrap/>
            <w:tcMar>
              <w:left w:w="0" w:type="dxa"/>
              <w:right w:w="0" w:type="dxa"/>
            </w:tcMar>
          </w:tcPr>
          <w:p w14:paraId="088E1D45" w14:textId="77777777" w:rsidR="008531A6" w:rsidRPr="005017B1" w:rsidRDefault="008531A6">
            <w:pPr>
              <w:pStyle w:val="Normal16"/>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F058647" w14:textId="77777777" w:rsidR="008531A6" w:rsidRPr="005017B1" w:rsidRDefault="008531A6">
            <w:pPr>
              <w:pStyle w:val="Normal16"/>
              <w:jc w:val="right"/>
              <w:rPr>
                <w:rFonts w:ascii="Calibri" w:eastAsia="Calibri" w:hAnsi="Calibri" w:cs="Calibri"/>
                <w:b/>
                <w:i/>
                <w:color w:val="000000"/>
                <w:sz w:val="18"/>
              </w:rPr>
            </w:pPr>
          </w:p>
        </w:tc>
        <w:tc>
          <w:tcPr>
            <w:tcW w:w="950" w:type="dxa"/>
            <w:tcBorders>
              <w:top w:val="nil"/>
              <w:left w:val="nil"/>
              <w:bottom w:val="nil"/>
              <w:right w:val="nil"/>
              <w:tl2br w:val="nil"/>
              <w:tr2bl w:val="nil"/>
            </w:tcBorders>
            <w:shd w:val="clear" w:color="FFFFFF" w:fill="FFFFFF"/>
            <w:noWrap/>
            <w:tcMar>
              <w:left w:w="0" w:type="dxa"/>
              <w:right w:w="0" w:type="dxa"/>
            </w:tcMar>
          </w:tcPr>
          <w:p w14:paraId="21FD4410" w14:textId="77777777" w:rsidR="008531A6" w:rsidRPr="005017B1" w:rsidRDefault="008531A6">
            <w:pPr>
              <w:pStyle w:val="Normal16"/>
              <w:jc w:val="right"/>
              <w:rPr>
                <w:rFonts w:ascii="Calibri" w:eastAsia="Calibri" w:hAnsi="Calibri" w:cs="Calibri"/>
                <w:b/>
                <w: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0C28CD5E" w14:textId="77777777" w:rsidR="008531A6" w:rsidRPr="005017B1" w:rsidRDefault="008531A6">
            <w:pPr>
              <w:pStyle w:val="Normal16"/>
              <w:jc w:val="right"/>
              <w:rPr>
                <w:rFonts w:ascii="Calibri" w:eastAsia="Calibri" w:hAnsi="Calibri" w:cs="Calibri"/>
                <w:b/>
                <w:i/>
                <w:color w:val="000000"/>
                <w:sz w:val="18"/>
              </w:rPr>
            </w:pPr>
          </w:p>
        </w:tc>
      </w:tr>
      <w:tr w:rsidR="008531A6" w:rsidRPr="005017B1" w14:paraId="0560154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0BE9C7DF"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34 146</w:t>
            </w:r>
          </w:p>
        </w:tc>
        <w:tc>
          <w:tcPr>
            <w:tcW w:w="2505" w:type="dxa"/>
            <w:tcBorders>
              <w:top w:val="nil"/>
              <w:left w:val="nil"/>
              <w:bottom w:val="nil"/>
              <w:right w:val="nil"/>
              <w:tl2br w:val="nil"/>
              <w:tr2bl w:val="nil"/>
            </w:tcBorders>
            <w:shd w:val="clear" w:color="auto" w:fill="auto"/>
            <w:noWrap/>
            <w:tcMar>
              <w:left w:w="101" w:type="dxa"/>
              <w:right w:w="101" w:type="dxa"/>
            </w:tcMar>
            <w:vAlign w:val="bottom"/>
          </w:tcPr>
          <w:p w14:paraId="22A55E40" w14:textId="77777777" w:rsidR="008531A6" w:rsidRPr="005017B1" w:rsidRDefault="00AC15CB" w:rsidP="00380376">
            <w:pPr>
              <w:pStyle w:val="Normal16"/>
              <w:ind w:left="113" w:hanging="113"/>
              <w:rPr>
                <w:rFonts w:ascii="Calibri" w:eastAsia="Calibri" w:hAnsi="Calibri" w:cs="Calibri"/>
                <w:color w:val="000000"/>
                <w:sz w:val="18"/>
              </w:rPr>
            </w:pPr>
            <w:r w:rsidRPr="005017B1">
              <w:rPr>
                <w:rFonts w:ascii="Calibri" w:eastAsia="Calibri" w:hAnsi="Calibri" w:cs="Calibri"/>
                <w:color w:val="000000"/>
                <w:sz w:val="18"/>
              </w:rPr>
              <w:t>Opening Accumulated Funds</w:t>
            </w:r>
          </w:p>
        </w:tc>
        <w:tc>
          <w:tcPr>
            <w:tcW w:w="1080" w:type="dxa"/>
            <w:tcBorders>
              <w:top w:val="nil"/>
              <w:left w:val="nil"/>
              <w:bottom w:val="nil"/>
              <w:right w:val="nil"/>
              <w:tl2br w:val="nil"/>
              <w:tr2bl w:val="nil"/>
            </w:tcBorders>
            <w:shd w:val="clear" w:color="auto" w:fill="auto"/>
            <w:noWrap/>
            <w:tcMar>
              <w:left w:w="101" w:type="dxa"/>
              <w:right w:w="101" w:type="dxa"/>
            </w:tcMar>
          </w:tcPr>
          <w:p w14:paraId="3D1D857B"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41 496</w:t>
            </w:r>
          </w:p>
        </w:tc>
        <w:tc>
          <w:tcPr>
            <w:tcW w:w="1035" w:type="dxa"/>
            <w:tcBorders>
              <w:top w:val="nil"/>
              <w:left w:val="nil"/>
              <w:bottom w:val="nil"/>
              <w:right w:val="nil"/>
              <w:tl2br w:val="nil"/>
              <w:tr2bl w:val="nil"/>
            </w:tcBorders>
            <w:shd w:val="clear" w:color="FFFFFF" w:fill="FFFFFF"/>
            <w:noWrap/>
            <w:tcMar>
              <w:left w:w="101" w:type="dxa"/>
              <w:right w:w="101" w:type="dxa"/>
            </w:tcMar>
          </w:tcPr>
          <w:p w14:paraId="30969D6C" w14:textId="156335C3" w:rsidR="008531A6" w:rsidRPr="005017B1" w:rsidRDefault="004C0977">
            <w:pPr>
              <w:pStyle w:val="Normal16"/>
              <w:jc w:val="right"/>
              <w:rPr>
                <w:rFonts w:ascii="Calibri" w:eastAsia="Calibri" w:hAnsi="Calibri" w:cs="Calibri"/>
                <w:color w:val="000000"/>
                <w:sz w:val="18"/>
              </w:rPr>
            </w:pPr>
            <w:r>
              <w:rPr>
                <w:rFonts w:ascii="Calibri" w:eastAsia="Calibri" w:hAnsi="Calibri" w:cs="Calibri"/>
                <w:color w:val="000000"/>
                <w:sz w:val="18"/>
              </w:rPr>
              <w:t>41 938</w:t>
            </w:r>
          </w:p>
        </w:tc>
        <w:tc>
          <w:tcPr>
            <w:tcW w:w="582" w:type="dxa"/>
            <w:tcBorders>
              <w:top w:val="nil"/>
              <w:left w:val="nil"/>
              <w:bottom w:val="nil"/>
              <w:right w:val="nil"/>
              <w:tl2br w:val="nil"/>
              <w:tr2bl w:val="nil"/>
            </w:tcBorders>
            <w:shd w:val="clear" w:color="FFFFFF" w:fill="FFFFFF"/>
            <w:noWrap/>
            <w:tcMar>
              <w:left w:w="101" w:type="dxa"/>
              <w:right w:w="101" w:type="dxa"/>
            </w:tcMar>
          </w:tcPr>
          <w:p w14:paraId="1D21F4A1" w14:textId="541C4676" w:rsidR="008531A6" w:rsidRPr="005017B1" w:rsidRDefault="004C0977">
            <w:pPr>
              <w:pStyle w:val="Normal16"/>
              <w:jc w:val="right"/>
              <w:rPr>
                <w:rFonts w:ascii="Calibri" w:eastAsia="Calibri" w:hAnsi="Calibri" w:cs="Calibri"/>
                <w:color w:val="000000"/>
                <w:sz w:val="18"/>
              </w:rPr>
            </w:pPr>
            <w:r>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noWrap/>
            <w:tcMar>
              <w:left w:w="101" w:type="dxa"/>
              <w:right w:w="101" w:type="dxa"/>
            </w:tcMar>
          </w:tcPr>
          <w:p w14:paraId="3AB28766" w14:textId="1D7D5C71" w:rsidR="008531A6" w:rsidRPr="005017B1" w:rsidRDefault="004C0977">
            <w:pPr>
              <w:pStyle w:val="Normal16"/>
              <w:jc w:val="right"/>
              <w:rPr>
                <w:rFonts w:ascii="Calibri" w:eastAsia="Calibri" w:hAnsi="Calibri" w:cs="Calibri"/>
                <w:color w:val="000000"/>
                <w:sz w:val="18"/>
              </w:rPr>
            </w:pPr>
            <w:r>
              <w:rPr>
                <w:rFonts w:ascii="Calibri" w:eastAsia="Calibri" w:hAnsi="Calibri" w:cs="Calibri"/>
                <w:color w:val="000000"/>
                <w:sz w:val="18"/>
              </w:rPr>
              <w:t>41 929</w:t>
            </w:r>
          </w:p>
        </w:tc>
        <w:tc>
          <w:tcPr>
            <w:tcW w:w="950" w:type="dxa"/>
            <w:tcBorders>
              <w:top w:val="nil"/>
              <w:left w:val="nil"/>
              <w:bottom w:val="nil"/>
              <w:right w:val="nil"/>
              <w:tl2br w:val="nil"/>
              <w:tr2bl w:val="nil"/>
            </w:tcBorders>
            <w:shd w:val="clear" w:color="FFFFFF" w:fill="FFFFFF"/>
            <w:noWrap/>
            <w:tcMar>
              <w:left w:w="101" w:type="dxa"/>
              <w:right w:w="101" w:type="dxa"/>
            </w:tcMar>
          </w:tcPr>
          <w:p w14:paraId="6E0135C2" w14:textId="5F0C4034" w:rsidR="008531A6" w:rsidRPr="005017B1" w:rsidRDefault="004C0977">
            <w:pPr>
              <w:pStyle w:val="Normal16"/>
              <w:jc w:val="right"/>
              <w:rPr>
                <w:rFonts w:ascii="Calibri" w:eastAsia="Calibri" w:hAnsi="Calibri" w:cs="Calibri"/>
                <w:color w:val="000000"/>
                <w:sz w:val="18"/>
              </w:rPr>
            </w:pPr>
            <w:r>
              <w:rPr>
                <w:rFonts w:ascii="Calibri" w:eastAsia="Calibri" w:hAnsi="Calibri" w:cs="Calibri"/>
                <w:color w:val="000000"/>
                <w:sz w:val="18"/>
              </w:rPr>
              <w:t>41 920</w:t>
            </w:r>
          </w:p>
        </w:tc>
        <w:tc>
          <w:tcPr>
            <w:tcW w:w="907" w:type="dxa"/>
            <w:tcBorders>
              <w:top w:val="nil"/>
              <w:left w:val="nil"/>
              <w:bottom w:val="nil"/>
              <w:right w:val="nil"/>
              <w:tl2br w:val="nil"/>
              <w:tr2bl w:val="nil"/>
            </w:tcBorders>
            <w:shd w:val="clear" w:color="FFFFFF" w:fill="FFFFFF"/>
            <w:noWrap/>
            <w:tcMar>
              <w:left w:w="101" w:type="dxa"/>
              <w:right w:w="101" w:type="dxa"/>
            </w:tcMar>
          </w:tcPr>
          <w:p w14:paraId="3F784E49" w14:textId="33C0337C" w:rsidR="008531A6" w:rsidRPr="005017B1" w:rsidRDefault="004C0977">
            <w:pPr>
              <w:pStyle w:val="Normal16"/>
              <w:jc w:val="right"/>
              <w:rPr>
                <w:rFonts w:ascii="Calibri" w:eastAsia="Calibri" w:hAnsi="Calibri" w:cs="Calibri"/>
                <w:color w:val="000000"/>
                <w:sz w:val="18"/>
              </w:rPr>
            </w:pPr>
            <w:r>
              <w:rPr>
                <w:rFonts w:ascii="Calibri" w:eastAsia="Calibri" w:hAnsi="Calibri" w:cs="Calibri"/>
                <w:color w:val="000000"/>
                <w:sz w:val="18"/>
              </w:rPr>
              <w:t>41 911</w:t>
            </w:r>
          </w:p>
        </w:tc>
      </w:tr>
      <w:tr w:rsidR="008531A6" w:rsidRPr="005017B1" w14:paraId="396CF52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521CCE3C"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25 093</w:t>
            </w:r>
          </w:p>
        </w:tc>
        <w:tc>
          <w:tcPr>
            <w:tcW w:w="2505" w:type="dxa"/>
            <w:tcBorders>
              <w:top w:val="nil"/>
              <w:left w:val="nil"/>
              <w:bottom w:val="nil"/>
              <w:right w:val="nil"/>
              <w:tl2br w:val="nil"/>
              <w:tr2bl w:val="nil"/>
            </w:tcBorders>
            <w:shd w:val="clear" w:color="auto" w:fill="auto"/>
            <w:tcMar>
              <w:left w:w="101" w:type="dxa"/>
              <w:right w:w="101" w:type="dxa"/>
            </w:tcMar>
            <w:vAlign w:val="bottom"/>
          </w:tcPr>
          <w:p w14:paraId="3620A94A" w14:textId="77777777" w:rsidR="008531A6" w:rsidRPr="005017B1" w:rsidRDefault="00AC15CB" w:rsidP="00380376">
            <w:pPr>
              <w:pStyle w:val="Normal16"/>
              <w:ind w:left="113" w:hanging="113"/>
              <w:rPr>
                <w:rFonts w:ascii="Calibri" w:eastAsia="Calibri" w:hAnsi="Calibri" w:cs="Calibri"/>
                <w:color w:val="000000"/>
                <w:sz w:val="18"/>
              </w:rPr>
            </w:pPr>
            <w:r w:rsidRPr="005017B1">
              <w:rPr>
                <w:rFonts w:ascii="Calibri" w:eastAsia="Calibri" w:hAnsi="Calibri" w:cs="Calibri"/>
                <w:color w:val="000000"/>
                <w:sz w:val="18"/>
              </w:rPr>
              <w:t>Opening Asset Revaluation Reserve</w:t>
            </w:r>
          </w:p>
        </w:tc>
        <w:tc>
          <w:tcPr>
            <w:tcW w:w="1080" w:type="dxa"/>
            <w:tcBorders>
              <w:top w:val="nil"/>
              <w:left w:val="nil"/>
              <w:bottom w:val="nil"/>
              <w:right w:val="nil"/>
              <w:tl2br w:val="nil"/>
              <w:tr2bl w:val="nil"/>
            </w:tcBorders>
            <w:shd w:val="clear" w:color="auto" w:fill="auto"/>
            <w:noWrap/>
            <w:tcMar>
              <w:left w:w="101" w:type="dxa"/>
              <w:right w:w="101" w:type="dxa"/>
            </w:tcMar>
          </w:tcPr>
          <w:p w14:paraId="1E0B5F64"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37 241</w:t>
            </w:r>
          </w:p>
        </w:tc>
        <w:tc>
          <w:tcPr>
            <w:tcW w:w="1035" w:type="dxa"/>
            <w:tcBorders>
              <w:top w:val="nil"/>
              <w:left w:val="nil"/>
              <w:bottom w:val="nil"/>
              <w:right w:val="nil"/>
              <w:tl2br w:val="nil"/>
              <w:tr2bl w:val="nil"/>
            </w:tcBorders>
            <w:shd w:val="clear" w:color="FFFFFF" w:fill="FFFFFF"/>
            <w:noWrap/>
            <w:tcMar>
              <w:left w:w="101" w:type="dxa"/>
              <w:right w:w="101" w:type="dxa"/>
            </w:tcMar>
          </w:tcPr>
          <w:p w14:paraId="35573B32"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37 054</w:t>
            </w:r>
          </w:p>
        </w:tc>
        <w:tc>
          <w:tcPr>
            <w:tcW w:w="582" w:type="dxa"/>
            <w:tcBorders>
              <w:top w:val="nil"/>
              <w:left w:val="nil"/>
              <w:bottom w:val="nil"/>
              <w:right w:val="nil"/>
              <w:tl2br w:val="nil"/>
              <w:tr2bl w:val="nil"/>
            </w:tcBorders>
            <w:shd w:val="clear" w:color="FFFFFF" w:fill="FFFFFF"/>
            <w:noWrap/>
            <w:tcMar>
              <w:left w:w="101" w:type="dxa"/>
              <w:right w:w="101" w:type="dxa"/>
            </w:tcMar>
          </w:tcPr>
          <w:p w14:paraId="6E86CC05" w14:textId="00C725A3"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-1</w:t>
            </w:r>
          </w:p>
        </w:tc>
        <w:tc>
          <w:tcPr>
            <w:tcW w:w="1035" w:type="dxa"/>
            <w:tcBorders>
              <w:top w:val="nil"/>
              <w:left w:val="nil"/>
              <w:bottom w:val="nil"/>
              <w:right w:val="nil"/>
              <w:tl2br w:val="nil"/>
              <w:tr2bl w:val="nil"/>
            </w:tcBorders>
            <w:shd w:val="clear" w:color="FFFFFF" w:fill="FFFFFF"/>
            <w:noWrap/>
            <w:tcMar>
              <w:left w:w="101" w:type="dxa"/>
              <w:right w:w="101" w:type="dxa"/>
            </w:tcMar>
          </w:tcPr>
          <w:p w14:paraId="444DDA5F"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37 054</w:t>
            </w:r>
          </w:p>
        </w:tc>
        <w:tc>
          <w:tcPr>
            <w:tcW w:w="950" w:type="dxa"/>
            <w:tcBorders>
              <w:top w:val="nil"/>
              <w:left w:val="nil"/>
              <w:bottom w:val="nil"/>
              <w:right w:val="nil"/>
              <w:tl2br w:val="nil"/>
              <w:tr2bl w:val="nil"/>
            </w:tcBorders>
            <w:shd w:val="clear" w:color="FFFFFF" w:fill="FFFFFF"/>
            <w:noWrap/>
            <w:tcMar>
              <w:left w:w="101" w:type="dxa"/>
              <w:right w:w="101" w:type="dxa"/>
            </w:tcMar>
          </w:tcPr>
          <w:p w14:paraId="79BF4068"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37 054</w:t>
            </w:r>
          </w:p>
        </w:tc>
        <w:tc>
          <w:tcPr>
            <w:tcW w:w="907" w:type="dxa"/>
            <w:tcBorders>
              <w:top w:val="nil"/>
              <w:left w:val="nil"/>
              <w:bottom w:val="nil"/>
              <w:right w:val="nil"/>
              <w:tl2br w:val="nil"/>
              <w:tr2bl w:val="nil"/>
            </w:tcBorders>
            <w:shd w:val="clear" w:color="FFFFFF" w:fill="FFFFFF"/>
            <w:noWrap/>
            <w:tcMar>
              <w:left w:w="101" w:type="dxa"/>
              <w:right w:w="101" w:type="dxa"/>
            </w:tcMar>
          </w:tcPr>
          <w:p w14:paraId="3916C414"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37 054</w:t>
            </w:r>
          </w:p>
        </w:tc>
      </w:tr>
      <w:tr w:rsidR="008531A6" w:rsidRPr="005017B1" w14:paraId="0CCF2AB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2404BFDE" w14:textId="77777777" w:rsidR="008531A6" w:rsidRPr="005017B1" w:rsidRDefault="008531A6">
            <w:pPr>
              <w:pStyle w:val="Normal16"/>
              <w:jc w:val="right"/>
              <w:rPr>
                <w:rFonts w:ascii="Calibri" w:eastAsia="Calibri" w:hAnsi="Calibri" w:cs="Calibri"/>
                <w:b/>
                <w:color w:val="000000"/>
                <w:sz w:val="18"/>
              </w:rPr>
            </w:pPr>
          </w:p>
        </w:tc>
        <w:tc>
          <w:tcPr>
            <w:tcW w:w="2505" w:type="dxa"/>
            <w:tcBorders>
              <w:top w:val="nil"/>
              <w:left w:val="nil"/>
              <w:bottom w:val="nil"/>
              <w:right w:val="nil"/>
              <w:tl2br w:val="nil"/>
              <w:tr2bl w:val="nil"/>
            </w:tcBorders>
            <w:shd w:val="clear" w:color="auto" w:fill="auto"/>
            <w:tcMar>
              <w:left w:w="0" w:type="dxa"/>
              <w:right w:w="0" w:type="dxa"/>
            </w:tcMar>
            <w:vAlign w:val="bottom"/>
          </w:tcPr>
          <w:p w14:paraId="6541690F" w14:textId="77777777" w:rsidR="008531A6" w:rsidRPr="005017B1" w:rsidRDefault="008531A6">
            <w:pPr>
              <w:pStyle w:val="Normal16"/>
              <w:rPr>
                <w:rFonts w:ascii="Calibri" w:eastAsia="Calibri" w:hAnsi="Calibri" w:cs="Calibri"/>
                <w:color w:val="000000"/>
                <w:sz w:val="18"/>
              </w:rPr>
            </w:pPr>
          </w:p>
        </w:tc>
        <w:tc>
          <w:tcPr>
            <w:tcW w:w="1080" w:type="dxa"/>
            <w:tcBorders>
              <w:top w:val="nil"/>
              <w:left w:val="nil"/>
              <w:bottom w:val="nil"/>
              <w:right w:val="nil"/>
              <w:tl2br w:val="nil"/>
              <w:tr2bl w:val="nil"/>
            </w:tcBorders>
            <w:shd w:val="clear" w:color="FFFFFF" w:fill="FFFFFF"/>
            <w:noWrap/>
            <w:tcMar>
              <w:left w:w="0" w:type="dxa"/>
              <w:right w:w="0" w:type="dxa"/>
            </w:tcMar>
          </w:tcPr>
          <w:p w14:paraId="1968543F" w14:textId="77777777" w:rsidR="008531A6" w:rsidRPr="005017B1" w:rsidRDefault="008531A6">
            <w:pPr>
              <w:pStyle w:val="Normal16"/>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274A8A9" w14:textId="77777777" w:rsidR="008531A6" w:rsidRPr="005017B1" w:rsidRDefault="008531A6">
            <w:pPr>
              <w:pStyle w:val="Normal16"/>
              <w:jc w:val="right"/>
              <w:rPr>
                <w:rFonts w:ascii="Calibri" w:eastAsia="Calibri" w:hAnsi="Calibri" w:cs="Calibri"/>
                <w:b/>
                <w:color w:val="000000"/>
                <w:sz w:val="18"/>
              </w:rPr>
            </w:pPr>
          </w:p>
        </w:tc>
        <w:tc>
          <w:tcPr>
            <w:tcW w:w="582" w:type="dxa"/>
            <w:tcBorders>
              <w:top w:val="nil"/>
              <w:left w:val="nil"/>
              <w:bottom w:val="nil"/>
              <w:right w:val="nil"/>
              <w:tl2br w:val="nil"/>
              <w:tr2bl w:val="nil"/>
            </w:tcBorders>
            <w:shd w:val="clear" w:color="FFFFFF" w:fill="FFFFFF"/>
            <w:noWrap/>
            <w:tcMar>
              <w:left w:w="0" w:type="dxa"/>
              <w:right w:w="0" w:type="dxa"/>
            </w:tcMar>
          </w:tcPr>
          <w:p w14:paraId="607748F0" w14:textId="77777777" w:rsidR="008531A6" w:rsidRPr="005017B1" w:rsidRDefault="008531A6">
            <w:pPr>
              <w:pStyle w:val="Normal16"/>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B360E74" w14:textId="77777777" w:rsidR="008531A6" w:rsidRPr="005017B1" w:rsidRDefault="008531A6">
            <w:pPr>
              <w:pStyle w:val="Normal16"/>
              <w:jc w:val="right"/>
              <w:rPr>
                <w:rFonts w:ascii="Calibri" w:eastAsia="Calibri" w:hAnsi="Calibri" w:cs="Calibri"/>
                <w:b/>
                <w:color w:val="000000"/>
                <w:sz w:val="18"/>
              </w:rPr>
            </w:pPr>
          </w:p>
        </w:tc>
        <w:tc>
          <w:tcPr>
            <w:tcW w:w="950" w:type="dxa"/>
            <w:tcBorders>
              <w:top w:val="nil"/>
              <w:left w:val="nil"/>
              <w:bottom w:val="nil"/>
              <w:right w:val="nil"/>
              <w:tl2br w:val="nil"/>
              <w:tr2bl w:val="nil"/>
            </w:tcBorders>
            <w:shd w:val="clear" w:color="FFFFFF" w:fill="FFFFFF"/>
            <w:noWrap/>
            <w:tcMar>
              <w:left w:w="0" w:type="dxa"/>
              <w:right w:w="0" w:type="dxa"/>
            </w:tcMar>
          </w:tcPr>
          <w:p w14:paraId="43D56E3A" w14:textId="77777777" w:rsidR="008531A6" w:rsidRPr="005017B1" w:rsidRDefault="008531A6">
            <w:pPr>
              <w:pStyle w:val="Normal16"/>
              <w:jc w:val="right"/>
              <w:rPr>
                <w:rFonts w:ascii="Calibri" w:eastAsia="Calibri" w:hAnsi="Calibri" w:cs="Calibri"/>
                <w:b/>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6DF28B19" w14:textId="77777777" w:rsidR="008531A6" w:rsidRPr="005017B1" w:rsidRDefault="008531A6">
            <w:pPr>
              <w:pStyle w:val="Normal16"/>
              <w:jc w:val="right"/>
              <w:rPr>
                <w:rFonts w:ascii="Calibri" w:eastAsia="Calibri" w:hAnsi="Calibri" w:cs="Calibri"/>
                <w:b/>
                <w:color w:val="000000"/>
                <w:sz w:val="18"/>
              </w:rPr>
            </w:pPr>
          </w:p>
        </w:tc>
      </w:tr>
      <w:tr w:rsidR="008531A6" w:rsidRPr="005017B1" w14:paraId="461B314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02A70A19"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59 239</w:t>
            </w:r>
          </w:p>
        </w:tc>
        <w:tc>
          <w:tcPr>
            <w:tcW w:w="2505" w:type="dxa"/>
            <w:tcBorders>
              <w:top w:val="nil"/>
              <w:left w:val="nil"/>
              <w:bottom w:val="nil"/>
              <w:right w:val="nil"/>
              <w:tl2br w:val="nil"/>
              <w:tr2bl w:val="nil"/>
            </w:tcBorders>
            <w:shd w:val="clear" w:color="auto" w:fill="auto"/>
            <w:tcMar>
              <w:left w:w="101" w:type="dxa"/>
              <w:right w:w="101" w:type="dxa"/>
            </w:tcMar>
            <w:vAlign w:val="bottom"/>
          </w:tcPr>
          <w:p w14:paraId="5D3B2378" w14:textId="77777777" w:rsidR="008531A6" w:rsidRPr="005017B1" w:rsidRDefault="00AC15CB" w:rsidP="00990290">
            <w:pPr>
              <w:pStyle w:val="Normal14"/>
              <w:ind w:left="113" w:hanging="113"/>
              <w:rPr>
                <w:rFonts w:ascii="Calibri" w:eastAsia="Calibri" w:hAnsi="Calibri" w:cs="Calibri"/>
                <w:b/>
                <w:color w:val="000000"/>
                <w:sz w:val="18"/>
              </w:rPr>
            </w:pPr>
            <w:r w:rsidRPr="005017B1">
              <w:rPr>
                <w:rFonts w:ascii="Calibri" w:eastAsia="Calibri" w:hAnsi="Calibri" w:cs="Calibri"/>
                <w:b/>
                <w:bCs/>
                <w:color w:val="000000"/>
                <w:sz w:val="18"/>
              </w:rPr>
              <w:t>Balance at the Start of the Reporting Period</w:t>
            </w:r>
          </w:p>
        </w:tc>
        <w:tc>
          <w:tcPr>
            <w:tcW w:w="1080" w:type="dxa"/>
            <w:tcBorders>
              <w:top w:val="nil"/>
              <w:left w:val="nil"/>
              <w:bottom w:val="nil"/>
              <w:right w:val="nil"/>
              <w:tl2br w:val="nil"/>
              <w:tr2bl w:val="nil"/>
            </w:tcBorders>
            <w:shd w:val="clear" w:color="FFFFFF" w:fill="FFFFFF"/>
            <w:noWrap/>
            <w:tcMar>
              <w:left w:w="101" w:type="dxa"/>
              <w:right w:w="101" w:type="dxa"/>
            </w:tcMar>
          </w:tcPr>
          <w:p w14:paraId="40CC89E3"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78 737</w:t>
            </w:r>
          </w:p>
        </w:tc>
        <w:tc>
          <w:tcPr>
            <w:tcW w:w="1035" w:type="dxa"/>
            <w:tcBorders>
              <w:top w:val="nil"/>
              <w:left w:val="nil"/>
              <w:bottom w:val="nil"/>
              <w:right w:val="nil"/>
              <w:tl2br w:val="nil"/>
              <w:tr2bl w:val="nil"/>
            </w:tcBorders>
            <w:shd w:val="clear" w:color="FFFFFF" w:fill="FFFFFF"/>
            <w:noWrap/>
            <w:tcMar>
              <w:left w:w="101" w:type="dxa"/>
              <w:right w:w="101" w:type="dxa"/>
            </w:tcMar>
          </w:tcPr>
          <w:p w14:paraId="01D2AB66" w14:textId="62A252E5" w:rsidR="008531A6" w:rsidRPr="005017B1" w:rsidRDefault="004C0977">
            <w:pPr>
              <w:pStyle w:val="Normal16"/>
              <w:jc w:val="right"/>
              <w:rPr>
                <w:rFonts w:ascii="Calibri" w:eastAsia="Calibri" w:hAnsi="Calibri" w:cs="Calibri"/>
                <w:b/>
                <w:color w:val="000000"/>
                <w:sz w:val="18"/>
              </w:rPr>
            </w:pPr>
            <w:r>
              <w:rPr>
                <w:rFonts w:ascii="Calibri" w:eastAsia="Calibri" w:hAnsi="Calibri" w:cs="Calibri"/>
                <w:b/>
                <w:color w:val="000000"/>
                <w:sz w:val="18"/>
              </w:rPr>
              <w:t>78 992</w:t>
            </w:r>
          </w:p>
        </w:tc>
        <w:tc>
          <w:tcPr>
            <w:tcW w:w="582" w:type="dxa"/>
            <w:tcBorders>
              <w:top w:val="nil"/>
              <w:left w:val="nil"/>
              <w:bottom w:val="nil"/>
              <w:right w:val="nil"/>
              <w:tl2br w:val="nil"/>
              <w:tr2bl w:val="nil"/>
            </w:tcBorders>
            <w:shd w:val="clear" w:color="FFFFFF" w:fill="FFFFFF"/>
            <w:noWrap/>
            <w:tcMar>
              <w:left w:w="101" w:type="dxa"/>
              <w:right w:w="101" w:type="dxa"/>
            </w:tcMar>
          </w:tcPr>
          <w:p w14:paraId="0A062B0B" w14:textId="06487779" w:rsidR="008531A6" w:rsidRPr="005017B1" w:rsidRDefault="004C0977">
            <w:pPr>
              <w:pStyle w:val="Normal16"/>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noWrap/>
            <w:tcMar>
              <w:left w:w="101" w:type="dxa"/>
              <w:right w:w="101" w:type="dxa"/>
            </w:tcMar>
          </w:tcPr>
          <w:p w14:paraId="29AE0750" w14:textId="3C87D1DD" w:rsidR="008531A6" w:rsidRPr="005017B1" w:rsidRDefault="004C0977">
            <w:pPr>
              <w:pStyle w:val="Normal16"/>
              <w:jc w:val="right"/>
              <w:rPr>
                <w:rFonts w:ascii="Calibri" w:eastAsia="Calibri" w:hAnsi="Calibri" w:cs="Calibri"/>
                <w:b/>
                <w:color w:val="000000"/>
                <w:sz w:val="18"/>
              </w:rPr>
            </w:pPr>
            <w:r>
              <w:rPr>
                <w:rFonts w:ascii="Calibri" w:eastAsia="Calibri" w:hAnsi="Calibri" w:cs="Calibri"/>
                <w:b/>
                <w:color w:val="000000"/>
                <w:sz w:val="18"/>
              </w:rPr>
              <w:t>78 983</w:t>
            </w:r>
          </w:p>
        </w:tc>
        <w:tc>
          <w:tcPr>
            <w:tcW w:w="950" w:type="dxa"/>
            <w:tcBorders>
              <w:top w:val="nil"/>
              <w:left w:val="nil"/>
              <w:bottom w:val="nil"/>
              <w:right w:val="nil"/>
              <w:tl2br w:val="nil"/>
              <w:tr2bl w:val="nil"/>
            </w:tcBorders>
            <w:shd w:val="clear" w:color="FFFFFF" w:fill="FFFFFF"/>
            <w:noWrap/>
            <w:tcMar>
              <w:left w:w="101" w:type="dxa"/>
              <w:right w:w="101" w:type="dxa"/>
            </w:tcMar>
          </w:tcPr>
          <w:p w14:paraId="145B4905" w14:textId="4E9C6193" w:rsidR="008531A6" w:rsidRPr="005017B1" w:rsidRDefault="004C0977">
            <w:pPr>
              <w:pStyle w:val="Normal16"/>
              <w:jc w:val="right"/>
              <w:rPr>
                <w:rFonts w:ascii="Calibri" w:eastAsia="Calibri" w:hAnsi="Calibri" w:cs="Calibri"/>
                <w:b/>
                <w:color w:val="000000"/>
                <w:sz w:val="18"/>
              </w:rPr>
            </w:pPr>
            <w:r>
              <w:rPr>
                <w:rFonts w:ascii="Calibri" w:eastAsia="Calibri" w:hAnsi="Calibri" w:cs="Calibri"/>
                <w:b/>
                <w:color w:val="000000"/>
                <w:sz w:val="18"/>
              </w:rPr>
              <w:t>78 974</w:t>
            </w:r>
          </w:p>
        </w:tc>
        <w:tc>
          <w:tcPr>
            <w:tcW w:w="907" w:type="dxa"/>
            <w:tcBorders>
              <w:top w:val="nil"/>
              <w:left w:val="nil"/>
              <w:bottom w:val="nil"/>
              <w:right w:val="nil"/>
              <w:tl2br w:val="nil"/>
              <w:tr2bl w:val="nil"/>
            </w:tcBorders>
            <w:shd w:val="clear" w:color="FFFFFF" w:fill="FFFFFF"/>
            <w:noWrap/>
            <w:tcMar>
              <w:left w:w="101" w:type="dxa"/>
              <w:right w:w="101" w:type="dxa"/>
            </w:tcMar>
          </w:tcPr>
          <w:p w14:paraId="0D0CFB8E" w14:textId="611DE712" w:rsidR="008531A6" w:rsidRPr="005017B1" w:rsidRDefault="004C0977">
            <w:pPr>
              <w:pStyle w:val="Normal16"/>
              <w:jc w:val="right"/>
              <w:rPr>
                <w:rFonts w:ascii="Calibri" w:eastAsia="Calibri" w:hAnsi="Calibri" w:cs="Calibri"/>
                <w:b/>
                <w:color w:val="000000"/>
                <w:sz w:val="18"/>
              </w:rPr>
            </w:pPr>
            <w:r>
              <w:rPr>
                <w:rFonts w:ascii="Calibri" w:eastAsia="Calibri" w:hAnsi="Calibri" w:cs="Calibri"/>
                <w:b/>
                <w:color w:val="000000"/>
                <w:sz w:val="18"/>
              </w:rPr>
              <w:t>78 965</w:t>
            </w:r>
          </w:p>
        </w:tc>
      </w:tr>
      <w:tr w:rsidR="008531A6" w:rsidRPr="005017B1" w14:paraId="1EEDC8D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1C3EDD02" w14:textId="77777777" w:rsidR="008531A6" w:rsidRPr="005017B1" w:rsidRDefault="008531A6">
            <w:pPr>
              <w:pStyle w:val="Normal16"/>
              <w:jc w:val="right"/>
              <w:rPr>
                <w:rFonts w:ascii="Calibri" w:eastAsia="Calibri" w:hAnsi="Calibri" w:cs="Calibri"/>
                <w:b/>
                <w:i/>
                <w:color w:val="000000"/>
                <w:sz w:val="18"/>
              </w:rPr>
            </w:pPr>
          </w:p>
        </w:tc>
        <w:tc>
          <w:tcPr>
            <w:tcW w:w="2505" w:type="dxa"/>
            <w:tcBorders>
              <w:top w:val="nil"/>
              <w:left w:val="nil"/>
              <w:bottom w:val="nil"/>
              <w:right w:val="nil"/>
              <w:tl2br w:val="nil"/>
              <w:tr2bl w:val="nil"/>
            </w:tcBorders>
            <w:shd w:val="clear" w:color="FFFFFF" w:fill="FFFFFF"/>
            <w:tcMar>
              <w:left w:w="0" w:type="dxa"/>
              <w:right w:w="0" w:type="dxa"/>
            </w:tcMar>
          </w:tcPr>
          <w:p w14:paraId="32B14DED" w14:textId="77777777" w:rsidR="008531A6" w:rsidRPr="005017B1" w:rsidRDefault="008531A6">
            <w:pPr>
              <w:pStyle w:val="Normal16"/>
              <w:rPr>
                <w:rFonts w:ascii="Calibri" w:eastAsia="Calibri" w:hAnsi="Calibri" w:cs="Calibri"/>
                <w:b/>
                <w:color w:val="000000"/>
                <w:sz w:val="18"/>
              </w:rPr>
            </w:pPr>
          </w:p>
        </w:tc>
        <w:tc>
          <w:tcPr>
            <w:tcW w:w="1080" w:type="dxa"/>
            <w:tcBorders>
              <w:top w:val="nil"/>
              <w:left w:val="nil"/>
              <w:bottom w:val="nil"/>
              <w:right w:val="nil"/>
              <w:tl2br w:val="nil"/>
              <w:tr2bl w:val="nil"/>
            </w:tcBorders>
            <w:shd w:val="clear" w:color="FFFFFF" w:fill="FFFFFF"/>
            <w:noWrap/>
            <w:tcMar>
              <w:left w:w="0" w:type="dxa"/>
              <w:right w:w="0" w:type="dxa"/>
            </w:tcMar>
          </w:tcPr>
          <w:p w14:paraId="5707396A" w14:textId="77777777" w:rsidR="008531A6" w:rsidRPr="005017B1" w:rsidRDefault="008531A6">
            <w:pPr>
              <w:pStyle w:val="Normal16"/>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B3279D0" w14:textId="77777777" w:rsidR="008531A6" w:rsidRPr="005017B1" w:rsidRDefault="008531A6">
            <w:pPr>
              <w:pStyle w:val="Normal16"/>
              <w:jc w:val="right"/>
              <w:rPr>
                <w:rFonts w:ascii="Calibri" w:eastAsia="Calibri" w:hAnsi="Calibri" w:cs="Calibri"/>
                <w:b/>
                <w:i/>
                <w:color w:val="000000"/>
                <w:sz w:val="18"/>
              </w:rPr>
            </w:pPr>
          </w:p>
        </w:tc>
        <w:tc>
          <w:tcPr>
            <w:tcW w:w="582" w:type="dxa"/>
            <w:tcBorders>
              <w:top w:val="nil"/>
              <w:left w:val="nil"/>
              <w:bottom w:val="nil"/>
              <w:right w:val="nil"/>
              <w:tl2br w:val="nil"/>
              <w:tr2bl w:val="nil"/>
            </w:tcBorders>
            <w:shd w:val="clear" w:color="FFFFFF" w:fill="FFFFFF"/>
            <w:noWrap/>
            <w:tcMar>
              <w:left w:w="0" w:type="dxa"/>
              <w:right w:w="0" w:type="dxa"/>
            </w:tcMar>
          </w:tcPr>
          <w:p w14:paraId="6A780663" w14:textId="77777777" w:rsidR="008531A6" w:rsidRPr="005017B1" w:rsidRDefault="008531A6">
            <w:pPr>
              <w:pStyle w:val="Normal16"/>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999FE66" w14:textId="77777777" w:rsidR="008531A6" w:rsidRPr="005017B1" w:rsidRDefault="008531A6">
            <w:pPr>
              <w:pStyle w:val="Normal16"/>
              <w:jc w:val="right"/>
              <w:rPr>
                <w:rFonts w:ascii="Calibri" w:eastAsia="Calibri" w:hAnsi="Calibri" w:cs="Calibri"/>
                <w:b/>
                <w:i/>
                <w:color w:val="000000"/>
                <w:sz w:val="18"/>
              </w:rPr>
            </w:pPr>
          </w:p>
        </w:tc>
        <w:tc>
          <w:tcPr>
            <w:tcW w:w="950" w:type="dxa"/>
            <w:tcBorders>
              <w:top w:val="nil"/>
              <w:left w:val="nil"/>
              <w:bottom w:val="nil"/>
              <w:right w:val="nil"/>
              <w:tl2br w:val="nil"/>
              <w:tr2bl w:val="nil"/>
            </w:tcBorders>
            <w:shd w:val="clear" w:color="FFFFFF" w:fill="FFFFFF"/>
            <w:noWrap/>
            <w:tcMar>
              <w:left w:w="0" w:type="dxa"/>
              <w:right w:w="0" w:type="dxa"/>
            </w:tcMar>
          </w:tcPr>
          <w:p w14:paraId="43C16140" w14:textId="77777777" w:rsidR="008531A6" w:rsidRPr="005017B1" w:rsidRDefault="008531A6">
            <w:pPr>
              <w:pStyle w:val="Normal16"/>
              <w:jc w:val="right"/>
              <w:rPr>
                <w:rFonts w:ascii="Calibri" w:eastAsia="Calibri" w:hAnsi="Calibri" w:cs="Calibri"/>
                <w:b/>
                <w: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6CBCB80D" w14:textId="77777777" w:rsidR="008531A6" w:rsidRPr="005017B1" w:rsidRDefault="008531A6">
            <w:pPr>
              <w:pStyle w:val="Normal16"/>
              <w:jc w:val="right"/>
              <w:rPr>
                <w:rFonts w:ascii="Calibri" w:eastAsia="Calibri" w:hAnsi="Calibri" w:cs="Calibri"/>
                <w:b/>
                <w:i/>
                <w:color w:val="000000"/>
                <w:sz w:val="18"/>
              </w:rPr>
            </w:pPr>
          </w:p>
        </w:tc>
      </w:tr>
      <w:tr w:rsidR="008531A6" w:rsidRPr="005017B1" w14:paraId="53F8B66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233E3B78" w14:textId="77777777" w:rsidR="008531A6" w:rsidRPr="005017B1" w:rsidRDefault="008531A6">
            <w:pPr>
              <w:pStyle w:val="Normal16"/>
              <w:rPr>
                <w:rFonts w:ascii="Calibri" w:eastAsia="Calibri" w:hAnsi="Calibri" w:cs="Calibri"/>
                <w:color w:val="000000"/>
                <w:sz w:val="18"/>
              </w:rPr>
            </w:pPr>
          </w:p>
        </w:tc>
        <w:tc>
          <w:tcPr>
            <w:tcW w:w="2505" w:type="dxa"/>
            <w:tcBorders>
              <w:top w:val="nil"/>
              <w:left w:val="nil"/>
              <w:bottom w:val="nil"/>
              <w:right w:val="nil"/>
              <w:tl2br w:val="nil"/>
              <w:tr2bl w:val="nil"/>
            </w:tcBorders>
            <w:shd w:val="clear" w:color="FFFFFF" w:fill="FFFFFF"/>
            <w:tcMar>
              <w:left w:w="101" w:type="dxa"/>
              <w:right w:w="101" w:type="dxa"/>
            </w:tcMar>
          </w:tcPr>
          <w:p w14:paraId="257C24E4" w14:textId="77777777" w:rsidR="008531A6" w:rsidRPr="005017B1" w:rsidRDefault="00AC15CB">
            <w:pPr>
              <w:pStyle w:val="Normal16"/>
              <w:rPr>
                <w:rFonts w:ascii="Calibri" w:eastAsia="Calibri" w:hAnsi="Calibri" w:cs="Calibri"/>
                <w:b/>
                <w:color w:val="000000"/>
                <w:sz w:val="18"/>
              </w:rPr>
            </w:pPr>
            <w:r w:rsidRPr="005017B1">
              <w:rPr>
                <w:rFonts w:ascii="Calibri" w:eastAsia="Calibri" w:hAnsi="Calibri" w:cs="Calibri"/>
                <w:b/>
                <w:color w:val="000000"/>
                <w:sz w:val="18"/>
              </w:rPr>
              <w:t>Comprehensive Income</w:t>
            </w:r>
          </w:p>
        </w:tc>
        <w:tc>
          <w:tcPr>
            <w:tcW w:w="1080" w:type="dxa"/>
            <w:tcBorders>
              <w:top w:val="nil"/>
              <w:left w:val="nil"/>
              <w:bottom w:val="nil"/>
              <w:right w:val="nil"/>
              <w:tl2br w:val="nil"/>
              <w:tr2bl w:val="nil"/>
            </w:tcBorders>
            <w:shd w:val="clear" w:color="FFFFFF" w:fill="FFFFFF"/>
            <w:noWrap/>
            <w:tcMar>
              <w:left w:w="0" w:type="dxa"/>
              <w:right w:w="0" w:type="dxa"/>
            </w:tcMar>
          </w:tcPr>
          <w:p w14:paraId="269FFE72" w14:textId="77777777" w:rsidR="008531A6" w:rsidRPr="005017B1" w:rsidRDefault="008531A6">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2F1170E" w14:textId="77777777" w:rsidR="008531A6" w:rsidRPr="005017B1" w:rsidRDefault="008531A6">
            <w:pPr>
              <w:pStyle w:val="Normal16"/>
              <w:rPr>
                <w:rFonts w:ascii="Calibri" w:eastAsia="Calibri" w:hAnsi="Calibri" w:cs="Calibri"/>
                <w:color w:val="000000"/>
                <w:sz w:val="18"/>
              </w:rPr>
            </w:pPr>
          </w:p>
        </w:tc>
        <w:tc>
          <w:tcPr>
            <w:tcW w:w="582" w:type="dxa"/>
            <w:tcBorders>
              <w:top w:val="nil"/>
              <w:left w:val="nil"/>
              <w:bottom w:val="nil"/>
              <w:right w:val="nil"/>
              <w:tl2br w:val="nil"/>
              <w:tr2bl w:val="nil"/>
            </w:tcBorders>
            <w:shd w:val="clear" w:color="FFFFFF" w:fill="FFFFFF"/>
            <w:noWrap/>
            <w:tcMar>
              <w:left w:w="0" w:type="dxa"/>
              <w:right w:w="0" w:type="dxa"/>
            </w:tcMar>
          </w:tcPr>
          <w:p w14:paraId="560E6467" w14:textId="77777777" w:rsidR="008531A6" w:rsidRPr="005017B1" w:rsidRDefault="008531A6">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12EA7FA" w14:textId="77777777" w:rsidR="008531A6" w:rsidRPr="005017B1" w:rsidRDefault="008531A6">
            <w:pPr>
              <w:pStyle w:val="Normal16"/>
              <w:rPr>
                <w:rFonts w:ascii="Calibri" w:eastAsia="Calibri" w:hAnsi="Calibri" w:cs="Calibri"/>
                <w:color w:val="000000"/>
                <w:sz w:val="18"/>
              </w:rPr>
            </w:pPr>
          </w:p>
        </w:tc>
        <w:tc>
          <w:tcPr>
            <w:tcW w:w="950" w:type="dxa"/>
            <w:tcBorders>
              <w:top w:val="nil"/>
              <w:left w:val="nil"/>
              <w:bottom w:val="nil"/>
              <w:right w:val="nil"/>
              <w:tl2br w:val="nil"/>
              <w:tr2bl w:val="nil"/>
            </w:tcBorders>
            <w:shd w:val="clear" w:color="FFFFFF" w:fill="FFFFFF"/>
            <w:noWrap/>
            <w:tcMar>
              <w:left w:w="0" w:type="dxa"/>
              <w:right w:w="0" w:type="dxa"/>
            </w:tcMar>
          </w:tcPr>
          <w:p w14:paraId="75EECC27" w14:textId="77777777" w:rsidR="008531A6" w:rsidRPr="005017B1" w:rsidRDefault="008531A6">
            <w:pPr>
              <w:pStyle w:val="Normal16"/>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651AE60F" w14:textId="77777777" w:rsidR="008531A6" w:rsidRPr="005017B1" w:rsidRDefault="008531A6">
            <w:pPr>
              <w:pStyle w:val="Normal16"/>
              <w:rPr>
                <w:rFonts w:ascii="Calibri" w:eastAsia="Calibri" w:hAnsi="Calibri" w:cs="Calibri"/>
                <w:color w:val="000000"/>
                <w:sz w:val="18"/>
              </w:rPr>
            </w:pPr>
          </w:p>
        </w:tc>
      </w:tr>
      <w:tr w:rsidR="008531A6" w:rsidRPr="005017B1" w14:paraId="3EF94BD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077B396F"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-130</w:t>
            </w:r>
          </w:p>
        </w:tc>
        <w:tc>
          <w:tcPr>
            <w:tcW w:w="2505" w:type="dxa"/>
            <w:tcBorders>
              <w:top w:val="nil"/>
              <w:left w:val="nil"/>
              <w:bottom w:val="nil"/>
              <w:right w:val="nil"/>
              <w:tl2br w:val="nil"/>
              <w:tr2bl w:val="nil"/>
            </w:tcBorders>
            <w:shd w:val="clear" w:color="auto" w:fill="auto"/>
            <w:tcMar>
              <w:left w:w="101" w:type="dxa"/>
              <w:right w:w="101" w:type="dxa"/>
            </w:tcMar>
          </w:tcPr>
          <w:p w14:paraId="1D5715E4" w14:textId="77777777" w:rsidR="008531A6" w:rsidRPr="005017B1" w:rsidRDefault="00AC15CB" w:rsidP="00380376">
            <w:pPr>
              <w:pStyle w:val="Normal16"/>
              <w:ind w:left="113" w:hanging="113"/>
              <w:rPr>
                <w:rFonts w:ascii="Calibri" w:eastAsia="Calibri" w:hAnsi="Calibri" w:cs="Calibri"/>
                <w:color w:val="000000"/>
                <w:sz w:val="18"/>
              </w:rPr>
            </w:pPr>
            <w:r w:rsidRPr="005017B1">
              <w:rPr>
                <w:rFonts w:ascii="Calibri" w:eastAsia="Calibri" w:hAnsi="Calibri" w:cs="Calibri"/>
                <w:color w:val="000000"/>
                <w:sz w:val="18"/>
              </w:rPr>
              <w:t>Operating Result - Including Economic Flows</w:t>
            </w:r>
          </w:p>
        </w:tc>
        <w:tc>
          <w:tcPr>
            <w:tcW w:w="1080" w:type="dxa"/>
            <w:tcBorders>
              <w:top w:val="nil"/>
              <w:left w:val="nil"/>
              <w:bottom w:val="nil"/>
              <w:right w:val="nil"/>
              <w:tl2br w:val="nil"/>
              <w:tr2bl w:val="nil"/>
            </w:tcBorders>
            <w:shd w:val="clear" w:color="FFFFFF" w:fill="FFFFFF"/>
            <w:noWrap/>
            <w:tcMar>
              <w:left w:w="101" w:type="dxa"/>
              <w:right w:w="101" w:type="dxa"/>
            </w:tcMar>
          </w:tcPr>
          <w:p w14:paraId="30EF9901"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1 217</w:t>
            </w:r>
          </w:p>
        </w:tc>
        <w:tc>
          <w:tcPr>
            <w:tcW w:w="1035" w:type="dxa"/>
            <w:tcBorders>
              <w:top w:val="nil"/>
              <w:left w:val="nil"/>
              <w:bottom w:val="nil"/>
              <w:right w:val="nil"/>
              <w:tl2br w:val="nil"/>
              <w:tr2bl w:val="nil"/>
            </w:tcBorders>
            <w:shd w:val="clear" w:color="FFFFFF" w:fill="FFFFFF"/>
            <w:noWrap/>
            <w:tcMar>
              <w:left w:w="101" w:type="dxa"/>
              <w:right w:w="101" w:type="dxa"/>
            </w:tcMar>
          </w:tcPr>
          <w:p w14:paraId="72CD98A5"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-9</w:t>
            </w:r>
          </w:p>
        </w:tc>
        <w:tc>
          <w:tcPr>
            <w:tcW w:w="582" w:type="dxa"/>
            <w:tcBorders>
              <w:top w:val="nil"/>
              <w:left w:val="nil"/>
              <w:bottom w:val="nil"/>
              <w:right w:val="nil"/>
              <w:tl2br w:val="nil"/>
              <w:tr2bl w:val="nil"/>
            </w:tcBorders>
            <w:shd w:val="clear" w:color="FFFFFF" w:fill="FFFFFF"/>
            <w:noWrap/>
            <w:tcMar>
              <w:left w:w="101" w:type="dxa"/>
              <w:right w:w="101" w:type="dxa"/>
            </w:tcMar>
          </w:tcPr>
          <w:p w14:paraId="5465F79D" w14:textId="36CC339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-101</w:t>
            </w:r>
          </w:p>
        </w:tc>
        <w:tc>
          <w:tcPr>
            <w:tcW w:w="1035" w:type="dxa"/>
            <w:tcBorders>
              <w:top w:val="nil"/>
              <w:left w:val="nil"/>
              <w:bottom w:val="nil"/>
              <w:right w:val="nil"/>
              <w:tl2br w:val="nil"/>
              <w:tr2bl w:val="nil"/>
            </w:tcBorders>
            <w:shd w:val="clear" w:color="FFFFFF" w:fill="FFFFFF"/>
            <w:noWrap/>
            <w:tcMar>
              <w:left w:w="101" w:type="dxa"/>
              <w:right w:w="101" w:type="dxa"/>
            </w:tcMar>
          </w:tcPr>
          <w:p w14:paraId="66D91DAC"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-9</w:t>
            </w:r>
          </w:p>
        </w:tc>
        <w:tc>
          <w:tcPr>
            <w:tcW w:w="950" w:type="dxa"/>
            <w:tcBorders>
              <w:top w:val="nil"/>
              <w:left w:val="nil"/>
              <w:bottom w:val="nil"/>
              <w:right w:val="nil"/>
              <w:tl2br w:val="nil"/>
              <w:tr2bl w:val="nil"/>
            </w:tcBorders>
            <w:shd w:val="clear" w:color="FFFFFF" w:fill="FFFFFF"/>
            <w:noWrap/>
            <w:tcMar>
              <w:left w:w="101" w:type="dxa"/>
              <w:right w:w="101" w:type="dxa"/>
            </w:tcMar>
          </w:tcPr>
          <w:p w14:paraId="32542EF2"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-9</w:t>
            </w:r>
          </w:p>
        </w:tc>
        <w:tc>
          <w:tcPr>
            <w:tcW w:w="907" w:type="dxa"/>
            <w:tcBorders>
              <w:top w:val="nil"/>
              <w:left w:val="nil"/>
              <w:bottom w:val="nil"/>
              <w:right w:val="nil"/>
              <w:tl2br w:val="nil"/>
              <w:tr2bl w:val="nil"/>
            </w:tcBorders>
            <w:shd w:val="clear" w:color="FFFFFF" w:fill="FFFFFF"/>
            <w:noWrap/>
            <w:tcMar>
              <w:left w:w="101" w:type="dxa"/>
              <w:right w:w="101" w:type="dxa"/>
            </w:tcMar>
          </w:tcPr>
          <w:p w14:paraId="6299BD1F"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-9</w:t>
            </w:r>
          </w:p>
        </w:tc>
      </w:tr>
      <w:tr w:rsidR="008531A6" w:rsidRPr="005017B1" w14:paraId="3AE9D87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7CDF616D"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505" w:type="dxa"/>
            <w:tcBorders>
              <w:top w:val="nil"/>
              <w:left w:val="nil"/>
              <w:bottom w:val="nil"/>
              <w:right w:val="nil"/>
              <w:tl2br w:val="nil"/>
              <w:tr2bl w:val="nil"/>
            </w:tcBorders>
            <w:shd w:val="clear" w:color="auto" w:fill="auto"/>
            <w:tcMar>
              <w:left w:w="101" w:type="dxa"/>
              <w:right w:w="101" w:type="dxa"/>
            </w:tcMar>
          </w:tcPr>
          <w:p w14:paraId="20A98923" w14:textId="77777777" w:rsidR="008531A6" w:rsidRPr="005017B1" w:rsidRDefault="00AC15CB" w:rsidP="00380376">
            <w:pPr>
              <w:pStyle w:val="Normal16"/>
              <w:ind w:left="113" w:hanging="113"/>
              <w:rPr>
                <w:rFonts w:ascii="Calibri" w:eastAsia="Calibri" w:hAnsi="Calibri" w:cs="Calibri"/>
                <w:color w:val="000000"/>
                <w:sz w:val="18"/>
              </w:rPr>
            </w:pPr>
            <w:r w:rsidRPr="005017B1">
              <w:rPr>
                <w:rFonts w:ascii="Calibri" w:eastAsia="Calibri" w:hAnsi="Calibri" w:cs="Calibri"/>
                <w:color w:val="000000"/>
                <w:sz w:val="18"/>
              </w:rPr>
              <w:t>Inc/Dec in Asset Revaluation Reserve Surpluses</w:t>
            </w:r>
          </w:p>
        </w:tc>
        <w:tc>
          <w:tcPr>
            <w:tcW w:w="1080" w:type="dxa"/>
            <w:tcBorders>
              <w:top w:val="nil"/>
              <w:left w:val="nil"/>
              <w:bottom w:val="nil"/>
              <w:right w:val="nil"/>
              <w:tl2br w:val="nil"/>
              <w:tr2bl w:val="nil"/>
            </w:tcBorders>
            <w:shd w:val="clear" w:color="FFFFFF" w:fill="FFFFFF"/>
            <w:noWrap/>
            <w:tcMar>
              <w:left w:w="101" w:type="dxa"/>
              <w:right w:w="101" w:type="dxa"/>
            </w:tcMar>
          </w:tcPr>
          <w:p w14:paraId="22FEC4FB"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-187</w:t>
            </w:r>
          </w:p>
        </w:tc>
        <w:tc>
          <w:tcPr>
            <w:tcW w:w="1035" w:type="dxa"/>
            <w:tcBorders>
              <w:top w:val="nil"/>
              <w:left w:val="nil"/>
              <w:bottom w:val="nil"/>
              <w:right w:val="nil"/>
              <w:tl2br w:val="nil"/>
              <w:tr2bl w:val="nil"/>
            </w:tcBorders>
            <w:shd w:val="clear" w:color="FFFFFF" w:fill="FFFFFF"/>
            <w:noWrap/>
            <w:tcMar>
              <w:left w:w="101" w:type="dxa"/>
              <w:right w:w="101" w:type="dxa"/>
            </w:tcMar>
          </w:tcPr>
          <w:p w14:paraId="22D78CAE"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582" w:type="dxa"/>
            <w:tcBorders>
              <w:top w:val="nil"/>
              <w:left w:val="nil"/>
              <w:bottom w:val="nil"/>
              <w:right w:val="nil"/>
              <w:tl2br w:val="nil"/>
              <w:tr2bl w:val="nil"/>
            </w:tcBorders>
            <w:shd w:val="clear" w:color="auto" w:fill="auto"/>
            <w:noWrap/>
            <w:tcMar>
              <w:left w:w="101" w:type="dxa"/>
              <w:right w:w="101" w:type="dxa"/>
            </w:tcMar>
          </w:tcPr>
          <w:p w14:paraId="423CAB3B" w14:textId="52E3EBD1"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noWrap/>
            <w:tcMar>
              <w:left w:w="101" w:type="dxa"/>
              <w:right w:w="101" w:type="dxa"/>
            </w:tcMar>
          </w:tcPr>
          <w:p w14:paraId="2C81BCDE"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FFFFFF" w:fill="FFFFFF"/>
            <w:noWrap/>
            <w:tcMar>
              <w:left w:w="101" w:type="dxa"/>
              <w:right w:w="101" w:type="dxa"/>
            </w:tcMar>
          </w:tcPr>
          <w:p w14:paraId="0837609A"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07" w:type="dxa"/>
            <w:tcBorders>
              <w:top w:val="nil"/>
              <w:left w:val="nil"/>
              <w:bottom w:val="nil"/>
              <w:right w:val="nil"/>
              <w:tl2br w:val="nil"/>
              <w:tr2bl w:val="nil"/>
            </w:tcBorders>
            <w:shd w:val="clear" w:color="FFFFFF" w:fill="FFFFFF"/>
            <w:noWrap/>
            <w:tcMar>
              <w:left w:w="101" w:type="dxa"/>
              <w:right w:w="101" w:type="dxa"/>
            </w:tcMar>
          </w:tcPr>
          <w:p w14:paraId="4F81A027"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67216DE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38219D47" w14:textId="77777777" w:rsidR="008531A6" w:rsidRPr="005017B1" w:rsidRDefault="008531A6">
            <w:pPr>
              <w:pStyle w:val="Normal16"/>
              <w:rPr>
                <w:rFonts w:ascii="Calibri" w:eastAsia="Calibri" w:hAnsi="Calibri" w:cs="Calibri"/>
                <w:color w:val="000000"/>
                <w:sz w:val="18"/>
              </w:rPr>
            </w:pPr>
          </w:p>
        </w:tc>
        <w:tc>
          <w:tcPr>
            <w:tcW w:w="2505" w:type="dxa"/>
            <w:tcBorders>
              <w:top w:val="nil"/>
              <w:left w:val="nil"/>
              <w:bottom w:val="nil"/>
              <w:right w:val="nil"/>
              <w:tl2br w:val="nil"/>
              <w:tr2bl w:val="nil"/>
            </w:tcBorders>
            <w:shd w:val="clear" w:color="FFFFFF" w:fill="FFFFFF"/>
            <w:tcMar>
              <w:left w:w="0" w:type="dxa"/>
              <w:right w:w="0" w:type="dxa"/>
            </w:tcMar>
          </w:tcPr>
          <w:p w14:paraId="7C9B7D0A" w14:textId="77777777" w:rsidR="008531A6" w:rsidRPr="005017B1" w:rsidRDefault="008531A6">
            <w:pPr>
              <w:pStyle w:val="Normal16"/>
              <w:rPr>
                <w:rFonts w:ascii="Calibri" w:eastAsia="Calibri" w:hAnsi="Calibri" w:cs="Calibri"/>
                <w:b/>
                <w:color w:val="000000"/>
                <w:sz w:val="18"/>
              </w:rPr>
            </w:pPr>
          </w:p>
        </w:tc>
        <w:tc>
          <w:tcPr>
            <w:tcW w:w="1080" w:type="dxa"/>
            <w:tcBorders>
              <w:top w:val="nil"/>
              <w:left w:val="nil"/>
              <w:bottom w:val="nil"/>
              <w:right w:val="nil"/>
              <w:tl2br w:val="nil"/>
              <w:tr2bl w:val="nil"/>
            </w:tcBorders>
            <w:shd w:val="clear" w:color="FFFFFF" w:fill="FFFFFF"/>
            <w:noWrap/>
            <w:tcMar>
              <w:left w:w="0" w:type="dxa"/>
              <w:right w:w="0" w:type="dxa"/>
            </w:tcMar>
          </w:tcPr>
          <w:p w14:paraId="7418D713" w14:textId="77777777" w:rsidR="008531A6" w:rsidRPr="005017B1" w:rsidRDefault="008531A6">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7FFEA36" w14:textId="77777777" w:rsidR="008531A6" w:rsidRPr="005017B1" w:rsidRDefault="008531A6">
            <w:pPr>
              <w:pStyle w:val="Normal16"/>
              <w:rPr>
                <w:rFonts w:ascii="Calibri" w:eastAsia="Calibri" w:hAnsi="Calibri" w:cs="Calibri"/>
                <w:color w:val="000000"/>
                <w:sz w:val="18"/>
              </w:rPr>
            </w:pPr>
          </w:p>
        </w:tc>
        <w:tc>
          <w:tcPr>
            <w:tcW w:w="582" w:type="dxa"/>
            <w:tcBorders>
              <w:top w:val="nil"/>
              <w:left w:val="nil"/>
              <w:bottom w:val="nil"/>
              <w:right w:val="nil"/>
              <w:tl2br w:val="nil"/>
              <w:tr2bl w:val="nil"/>
            </w:tcBorders>
            <w:shd w:val="clear" w:color="FFFFFF" w:fill="FFFFFF"/>
            <w:noWrap/>
            <w:tcMar>
              <w:left w:w="0" w:type="dxa"/>
              <w:right w:w="0" w:type="dxa"/>
            </w:tcMar>
          </w:tcPr>
          <w:p w14:paraId="2FC912A1" w14:textId="77777777" w:rsidR="008531A6" w:rsidRPr="005017B1" w:rsidRDefault="008531A6">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FDC6B73" w14:textId="77777777" w:rsidR="008531A6" w:rsidRPr="005017B1" w:rsidRDefault="008531A6">
            <w:pPr>
              <w:pStyle w:val="Normal16"/>
              <w:rPr>
                <w:rFonts w:ascii="Calibri" w:eastAsia="Calibri" w:hAnsi="Calibri" w:cs="Calibri"/>
                <w:color w:val="000000"/>
                <w:sz w:val="18"/>
              </w:rPr>
            </w:pPr>
          </w:p>
        </w:tc>
        <w:tc>
          <w:tcPr>
            <w:tcW w:w="950" w:type="dxa"/>
            <w:tcBorders>
              <w:top w:val="nil"/>
              <w:left w:val="nil"/>
              <w:bottom w:val="nil"/>
              <w:right w:val="nil"/>
              <w:tl2br w:val="nil"/>
              <w:tr2bl w:val="nil"/>
            </w:tcBorders>
            <w:shd w:val="clear" w:color="FFFFFF" w:fill="FFFFFF"/>
            <w:noWrap/>
            <w:tcMar>
              <w:left w:w="0" w:type="dxa"/>
              <w:right w:w="0" w:type="dxa"/>
            </w:tcMar>
          </w:tcPr>
          <w:p w14:paraId="5613071F" w14:textId="77777777" w:rsidR="008531A6" w:rsidRPr="005017B1" w:rsidRDefault="008531A6">
            <w:pPr>
              <w:pStyle w:val="Normal16"/>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33052321" w14:textId="77777777" w:rsidR="008531A6" w:rsidRPr="005017B1" w:rsidRDefault="008531A6">
            <w:pPr>
              <w:pStyle w:val="Normal16"/>
              <w:rPr>
                <w:rFonts w:ascii="Calibri" w:eastAsia="Calibri" w:hAnsi="Calibri" w:cs="Calibri"/>
                <w:color w:val="000000"/>
                <w:sz w:val="18"/>
              </w:rPr>
            </w:pPr>
          </w:p>
        </w:tc>
      </w:tr>
      <w:tr w:rsidR="008531A6" w:rsidRPr="005017B1" w14:paraId="4CB93D8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0882D4C6"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-130</w:t>
            </w:r>
          </w:p>
        </w:tc>
        <w:tc>
          <w:tcPr>
            <w:tcW w:w="2505" w:type="dxa"/>
            <w:tcBorders>
              <w:top w:val="nil"/>
              <w:left w:val="nil"/>
              <w:bottom w:val="nil"/>
              <w:right w:val="nil"/>
              <w:tl2br w:val="nil"/>
              <w:tr2bl w:val="nil"/>
            </w:tcBorders>
            <w:shd w:val="clear" w:color="FFFFFF" w:fill="FFFFFF"/>
            <w:tcMar>
              <w:left w:w="101" w:type="dxa"/>
              <w:right w:w="101" w:type="dxa"/>
            </w:tcMar>
          </w:tcPr>
          <w:p w14:paraId="1E2961D6" w14:textId="77777777" w:rsidR="008531A6" w:rsidRPr="005017B1" w:rsidRDefault="00AC15CB">
            <w:pPr>
              <w:pStyle w:val="Normal16"/>
              <w:rPr>
                <w:rFonts w:ascii="Calibri" w:eastAsia="Calibri" w:hAnsi="Calibri" w:cs="Calibri"/>
                <w:b/>
                <w:color w:val="000000"/>
                <w:sz w:val="18"/>
              </w:rPr>
            </w:pPr>
            <w:r w:rsidRPr="005017B1">
              <w:rPr>
                <w:rFonts w:ascii="Calibri" w:eastAsia="Calibri" w:hAnsi="Calibri" w:cs="Calibri"/>
                <w:b/>
                <w:color w:val="000000"/>
                <w:sz w:val="18"/>
              </w:rPr>
              <w:t>Total Comprehensive Income</w:t>
            </w:r>
          </w:p>
        </w:tc>
        <w:tc>
          <w:tcPr>
            <w:tcW w:w="1080" w:type="dxa"/>
            <w:tcBorders>
              <w:top w:val="nil"/>
              <w:left w:val="nil"/>
              <w:bottom w:val="nil"/>
              <w:right w:val="nil"/>
              <w:tl2br w:val="nil"/>
              <w:tr2bl w:val="nil"/>
            </w:tcBorders>
            <w:shd w:val="clear" w:color="FFFFFF" w:fill="FFFFFF"/>
            <w:noWrap/>
            <w:tcMar>
              <w:left w:w="101" w:type="dxa"/>
              <w:right w:w="101" w:type="dxa"/>
            </w:tcMar>
          </w:tcPr>
          <w:p w14:paraId="349B012C"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1 030</w:t>
            </w:r>
          </w:p>
        </w:tc>
        <w:tc>
          <w:tcPr>
            <w:tcW w:w="1035" w:type="dxa"/>
            <w:tcBorders>
              <w:top w:val="nil"/>
              <w:left w:val="nil"/>
              <w:bottom w:val="nil"/>
              <w:right w:val="nil"/>
              <w:tl2br w:val="nil"/>
              <w:tr2bl w:val="nil"/>
            </w:tcBorders>
            <w:shd w:val="clear" w:color="FFFFFF" w:fill="FFFFFF"/>
            <w:noWrap/>
            <w:tcMar>
              <w:left w:w="101" w:type="dxa"/>
              <w:right w:w="101" w:type="dxa"/>
            </w:tcMar>
          </w:tcPr>
          <w:p w14:paraId="3988B1D4"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-9</w:t>
            </w:r>
          </w:p>
        </w:tc>
        <w:tc>
          <w:tcPr>
            <w:tcW w:w="582" w:type="dxa"/>
            <w:tcBorders>
              <w:top w:val="nil"/>
              <w:left w:val="nil"/>
              <w:bottom w:val="nil"/>
              <w:right w:val="nil"/>
              <w:tl2br w:val="nil"/>
              <w:tr2bl w:val="nil"/>
            </w:tcBorders>
            <w:shd w:val="clear" w:color="FFFFFF" w:fill="FFFFFF"/>
            <w:noWrap/>
            <w:tcMar>
              <w:left w:w="101" w:type="dxa"/>
              <w:right w:w="101" w:type="dxa"/>
            </w:tcMar>
          </w:tcPr>
          <w:p w14:paraId="4C1AD85F" w14:textId="0CDA811A"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-101</w:t>
            </w:r>
          </w:p>
        </w:tc>
        <w:tc>
          <w:tcPr>
            <w:tcW w:w="1035" w:type="dxa"/>
            <w:tcBorders>
              <w:top w:val="nil"/>
              <w:left w:val="nil"/>
              <w:bottom w:val="nil"/>
              <w:right w:val="nil"/>
              <w:tl2br w:val="nil"/>
              <w:tr2bl w:val="nil"/>
            </w:tcBorders>
            <w:shd w:val="clear" w:color="FFFFFF" w:fill="FFFFFF"/>
            <w:noWrap/>
            <w:tcMar>
              <w:left w:w="101" w:type="dxa"/>
              <w:right w:w="101" w:type="dxa"/>
            </w:tcMar>
          </w:tcPr>
          <w:p w14:paraId="3CEBA3DB"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-9</w:t>
            </w:r>
          </w:p>
        </w:tc>
        <w:tc>
          <w:tcPr>
            <w:tcW w:w="950" w:type="dxa"/>
            <w:tcBorders>
              <w:top w:val="nil"/>
              <w:left w:val="nil"/>
              <w:bottom w:val="nil"/>
              <w:right w:val="nil"/>
              <w:tl2br w:val="nil"/>
              <w:tr2bl w:val="nil"/>
            </w:tcBorders>
            <w:shd w:val="clear" w:color="FFFFFF" w:fill="FFFFFF"/>
            <w:noWrap/>
            <w:tcMar>
              <w:left w:w="101" w:type="dxa"/>
              <w:right w:w="101" w:type="dxa"/>
            </w:tcMar>
          </w:tcPr>
          <w:p w14:paraId="36F9DF40"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-9</w:t>
            </w:r>
          </w:p>
        </w:tc>
        <w:tc>
          <w:tcPr>
            <w:tcW w:w="907" w:type="dxa"/>
            <w:tcBorders>
              <w:top w:val="nil"/>
              <w:left w:val="nil"/>
              <w:bottom w:val="nil"/>
              <w:right w:val="nil"/>
              <w:tl2br w:val="nil"/>
              <w:tr2bl w:val="nil"/>
            </w:tcBorders>
            <w:shd w:val="clear" w:color="FFFFFF" w:fill="FFFFFF"/>
            <w:noWrap/>
            <w:tcMar>
              <w:left w:w="101" w:type="dxa"/>
              <w:right w:w="101" w:type="dxa"/>
            </w:tcMar>
          </w:tcPr>
          <w:p w14:paraId="2AF67A29"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-9</w:t>
            </w:r>
          </w:p>
        </w:tc>
      </w:tr>
      <w:tr w:rsidR="008531A6" w:rsidRPr="005017B1" w14:paraId="2CE986C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797B2F13" w14:textId="77777777" w:rsidR="008531A6" w:rsidRPr="005017B1" w:rsidRDefault="008531A6">
            <w:pPr>
              <w:pStyle w:val="Normal16"/>
              <w:rPr>
                <w:rFonts w:ascii="Calibri" w:eastAsia="Calibri" w:hAnsi="Calibri" w:cs="Calibri"/>
                <w:color w:val="000000"/>
                <w:sz w:val="18"/>
              </w:rPr>
            </w:pPr>
          </w:p>
        </w:tc>
        <w:tc>
          <w:tcPr>
            <w:tcW w:w="2505" w:type="dxa"/>
            <w:tcBorders>
              <w:top w:val="nil"/>
              <w:left w:val="nil"/>
              <w:bottom w:val="nil"/>
              <w:right w:val="nil"/>
              <w:tl2br w:val="nil"/>
              <w:tr2bl w:val="nil"/>
            </w:tcBorders>
            <w:shd w:val="clear" w:color="FFFFFF" w:fill="FFFFFF"/>
            <w:tcMar>
              <w:left w:w="0" w:type="dxa"/>
              <w:right w:w="0" w:type="dxa"/>
            </w:tcMar>
          </w:tcPr>
          <w:p w14:paraId="05C9D87A" w14:textId="77777777" w:rsidR="008531A6" w:rsidRPr="005017B1" w:rsidRDefault="008531A6">
            <w:pPr>
              <w:pStyle w:val="Normal16"/>
              <w:rPr>
                <w:rFonts w:ascii="Calibri" w:eastAsia="Calibri" w:hAnsi="Calibri" w:cs="Calibri"/>
                <w:b/>
                <w:color w:val="000000"/>
                <w:sz w:val="18"/>
              </w:rPr>
            </w:pPr>
          </w:p>
        </w:tc>
        <w:tc>
          <w:tcPr>
            <w:tcW w:w="1080" w:type="dxa"/>
            <w:tcBorders>
              <w:top w:val="nil"/>
              <w:left w:val="nil"/>
              <w:bottom w:val="nil"/>
              <w:right w:val="nil"/>
              <w:tl2br w:val="nil"/>
              <w:tr2bl w:val="nil"/>
            </w:tcBorders>
            <w:shd w:val="clear" w:color="FFFFFF" w:fill="FFFFFF"/>
            <w:noWrap/>
            <w:tcMar>
              <w:left w:w="0" w:type="dxa"/>
              <w:right w:w="0" w:type="dxa"/>
            </w:tcMar>
          </w:tcPr>
          <w:p w14:paraId="2B827B71" w14:textId="77777777" w:rsidR="008531A6" w:rsidRPr="005017B1" w:rsidRDefault="008531A6">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7C65D97" w14:textId="77777777" w:rsidR="008531A6" w:rsidRPr="005017B1" w:rsidRDefault="008531A6">
            <w:pPr>
              <w:pStyle w:val="Normal16"/>
              <w:rPr>
                <w:rFonts w:ascii="Calibri" w:eastAsia="Calibri" w:hAnsi="Calibri" w:cs="Calibri"/>
                <w:color w:val="000000"/>
                <w:sz w:val="18"/>
              </w:rPr>
            </w:pPr>
          </w:p>
        </w:tc>
        <w:tc>
          <w:tcPr>
            <w:tcW w:w="582" w:type="dxa"/>
            <w:tcBorders>
              <w:top w:val="nil"/>
              <w:left w:val="nil"/>
              <w:bottom w:val="nil"/>
              <w:right w:val="nil"/>
              <w:tl2br w:val="nil"/>
              <w:tr2bl w:val="nil"/>
            </w:tcBorders>
            <w:shd w:val="clear" w:color="FFFFFF" w:fill="FFFFFF"/>
            <w:noWrap/>
            <w:tcMar>
              <w:left w:w="0" w:type="dxa"/>
              <w:right w:w="0" w:type="dxa"/>
            </w:tcMar>
          </w:tcPr>
          <w:p w14:paraId="200144E5" w14:textId="77777777" w:rsidR="008531A6" w:rsidRPr="005017B1" w:rsidRDefault="008531A6">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BBCD344" w14:textId="77777777" w:rsidR="008531A6" w:rsidRPr="005017B1" w:rsidRDefault="008531A6">
            <w:pPr>
              <w:pStyle w:val="Normal16"/>
              <w:rPr>
                <w:rFonts w:ascii="Calibri" w:eastAsia="Calibri" w:hAnsi="Calibri" w:cs="Calibri"/>
                <w:color w:val="000000"/>
                <w:sz w:val="18"/>
              </w:rPr>
            </w:pPr>
          </w:p>
        </w:tc>
        <w:tc>
          <w:tcPr>
            <w:tcW w:w="950" w:type="dxa"/>
            <w:tcBorders>
              <w:top w:val="nil"/>
              <w:left w:val="nil"/>
              <w:bottom w:val="nil"/>
              <w:right w:val="nil"/>
              <w:tl2br w:val="nil"/>
              <w:tr2bl w:val="nil"/>
            </w:tcBorders>
            <w:shd w:val="clear" w:color="FFFFFF" w:fill="FFFFFF"/>
            <w:noWrap/>
            <w:tcMar>
              <w:left w:w="0" w:type="dxa"/>
              <w:right w:w="0" w:type="dxa"/>
            </w:tcMar>
          </w:tcPr>
          <w:p w14:paraId="4601BBE2" w14:textId="77777777" w:rsidR="008531A6" w:rsidRPr="005017B1" w:rsidRDefault="008531A6">
            <w:pPr>
              <w:pStyle w:val="Normal16"/>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4B91A165" w14:textId="77777777" w:rsidR="008531A6" w:rsidRPr="005017B1" w:rsidRDefault="008531A6">
            <w:pPr>
              <w:pStyle w:val="Normal16"/>
              <w:rPr>
                <w:rFonts w:ascii="Calibri" w:eastAsia="Calibri" w:hAnsi="Calibri" w:cs="Calibri"/>
                <w:color w:val="000000"/>
                <w:sz w:val="18"/>
              </w:rPr>
            </w:pPr>
          </w:p>
        </w:tc>
      </w:tr>
      <w:tr w:rsidR="008531A6" w:rsidRPr="005017B1" w14:paraId="2E17CC3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15E4F131" w14:textId="77777777" w:rsidR="008531A6" w:rsidRPr="005017B1" w:rsidRDefault="008531A6">
            <w:pPr>
              <w:pStyle w:val="Normal16"/>
              <w:rPr>
                <w:rFonts w:ascii="Calibri" w:eastAsia="Calibri" w:hAnsi="Calibri" w:cs="Calibri"/>
                <w:color w:val="000000"/>
                <w:sz w:val="18"/>
              </w:rPr>
            </w:pPr>
          </w:p>
        </w:tc>
        <w:tc>
          <w:tcPr>
            <w:tcW w:w="2505" w:type="dxa"/>
            <w:tcBorders>
              <w:top w:val="nil"/>
              <w:left w:val="nil"/>
              <w:bottom w:val="nil"/>
              <w:right w:val="nil"/>
              <w:tl2br w:val="nil"/>
              <w:tr2bl w:val="nil"/>
            </w:tcBorders>
            <w:shd w:val="clear" w:color="FFFFFF" w:fill="FFFFFF"/>
            <w:tcMar>
              <w:left w:w="0" w:type="dxa"/>
              <w:right w:w="0" w:type="dxa"/>
            </w:tcMar>
          </w:tcPr>
          <w:p w14:paraId="0B05974E" w14:textId="77777777" w:rsidR="008531A6" w:rsidRPr="005017B1" w:rsidRDefault="008531A6">
            <w:pPr>
              <w:pStyle w:val="Normal16"/>
              <w:rPr>
                <w:rFonts w:ascii="Calibri" w:eastAsia="Calibri" w:hAnsi="Calibri" w:cs="Calibri"/>
                <w:color w:val="000000"/>
                <w:sz w:val="18"/>
              </w:rPr>
            </w:pPr>
          </w:p>
        </w:tc>
        <w:tc>
          <w:tcPr>
            <w:tcW w:w="1080" w:type="dxa"/>
            <w:tcBorders>
              <w:top w:val="nil"/>
              <w:left w:val="nil"/>
              <w:bottom w:val="nil"/>
              <w:right w:val="nil"/>
              <w:tl2br w:val="nil"/>
              <w:tr2bl w:val="nil"/>
            </w:tcBorders>
            <w:shd w:val="clear" w:color="FFFFFF" w:fill="FFFFFF"/>
            <w:noWrap/>
            <w:tcMar>
              <w:left w:w="0" w:type="dxa"/>
              <w:right w:w="0" w:type="dxa"/>
            </w:tcMar>
          </w:tcPr>
          <w:p w14:paraId="708A4F25" w14:textId="77777777" w:rsidR="008531A6" w:rsidRPr="005017B1" w:rsidRDefault="008531A6">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50B270C" w14:textId="77777777" w:rsidR="008531A6" w:rsidRPr="005017B1" w:rsidRDefault="008531A6">
            <w:pPr>
              <w:pStyle w:val="Normal16"/>
              <w:rPr>
                <w:rFonts w:ascii="Calibri" w:eastAsia="Calibri" w:hAnsi="Calibri" w:cs="Calibri"/>
                <w:color w:val="000000"/>
                <w:sz w:val="18"/>
              </w:rPr>
            </w:pPr>
          </w:p>
        </w:tc>
        <w:tc>
          <w:tcPr>
            <w:tcW w:w="582" w:type="dxa"/>
            <w:tcBorders>
              <w:top w:val="nil"/>
              <w:left w:val="nil"/>
              <w:bottom w:val="nil"/>
              <w:right w:val="nil"/>
              <w:tl2br w:val="nil"/>
              <w:tr2bl w:val="nil"/>
            </w:tcBorders>
            <w:shd w:val="clear" w:color="FFFFFF" w:fill="FFFFFF"/>
            <w:noWrap/>
            <w:tcMar>
              <w:left w:w="0" w:type="dxa"/>
              <w:right w:w="0" w:type="dxa"/>
            </w:tcMar>
          </w:tcPr>
          <w:p w14:paraId="17E59A5B" w14:textId="77777777" w:rsidR="008531A6" w:rsidRPr="005017B1" w:rsidRDefault="008531A6">
            <w:pPr>
              <w:pStyle w:val="Normal16"/>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E5F41DD" w14:textId="77777777" w:rsidR="008531A6" w:rsidRPr="005017B1" w:rsidRDefault="008531A6">
            <w:pPr>
              <w:pStyle w:val="Normal16"/>
              <w:rPr>
                <w:rFonts w:ascii="Calibri" w:eastAsia="Calibri" w:hAnsi="Calibri" w:cs="Calibri"/>
                <w:color w:val="000000"/>
                <w:sz w:val="18"/>
              </w:rPr>
            </w:pPr>
          </w:p>
        </w:tc>
        <w:tc>
          <w:tcPr>
            <w:tcW w:w="950" w:type="dxa"/>
            <w:tcBorders>
              <w:top w:val="nil"/>
              <w:left w:val="nil"/>
              <w:bottom w:val="nil"/>
              <w:right w:val="nil"/>
              <w:tl2br w:val="nil"/>
              <w:tr2bl w:val="nil"/>
            </w:tcBorders>
            <w:shd w:val="clear" w:color="FFFFFF" w:fill="FFFFFF"/>
            <w:noWrap/>
            <w:tcMar>
              <w:left w:w="0" w:type="dxa"/>
              <w:right w:w="0" w:type="dxa"/>
            </w:tcMar>
          </w:tcPr>
          <w:p w14:paraId="076EACF5" w14:textId="77777777" w:rsidR="008531A6" w:rsidRPr="005017B1" w:rsidRDefault="008531A6">
            <w:pPr>
              <w:pStyle w:val="Normal16"/>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3BEDD52C" w14:textId="77777777" w:rsidR="008531A6" w:rsidRPr="005017B1" w:rsidRDefault="008531A6">
            <w:pPr>
              <w:pStyle w:val="Normal16"/>
              <w:rPr>
                <w:rFonts w:ascii="Calibri" w:eastAsia="Calibri" w:hAnsi="Calibri" w:cs="Calibri"/>
                <w:color w:val="000000"/>
                <w:sz w:val="18"/>
              </w:rPr>
            </w:pPr>
          </w:p>
        </w:tc>
      </w:tr>
      <w:tr w:rsidR="008531A6" w:rsidRPr="005017B1" w14:paraId="29B043D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6202C5B4"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2505" w:type="dxa"/>
            <w:tcBorders>
              <w:top w:val="nil"/>
              <w:left w:val="nil"/>
              <w:bottom w:val="nil"/>
              <w:right w:val="nil"/>
              <w:tl2br w:val="nil"/>
              <w:tr2bl w:val="nil"/>
            </w:tcBorders>
            <w:shd w:val="clear" w:color="auto" w:fill="auto"/>
            <w:tcMar>
              <w:left w:w="101" w:type="dxa"/>
              <w:right w:w="101" w:type="dxa"/>
            </w:tcMar>
            <w:vAlign w:val="bottom"/>
          </w:tcPr>
          <w:p w14:paraId="1F67752A" w14:textId="77777777" w:rsidR="008531A6" w:rsidRPr="005017B1" w:rsidRDefault="00AC15CB">
            <w:pPr>
              <w:pStyle w:val="Normal16"/>
              <w:rPr>
                <w:rFonts w:ascii="Calibri" w:eastAsia="Calibri" w:hAnsi="Calibri" w:cs="Calibri"/>
                <w:b/>
                <w:color w:val="000000"/>
                <w:sz w:val="18"/>
              </w:rPr>
            </w:pPr>
            <w:r w:rsidRPr="005017B1">
              <w:rPr>
                <w:rFonts w:ascii="Calibri" w:eastAsia="Calibri" w:hAnsi="Calibri" w:cs="Calibri"/>
                <w:b/>
                <w:color w:val="000000"/>
                <w:sz w:val="18"/>
              </w:rPr>
              <w:t>Total Movement in Reserves</w:t>
            </w:r>
          </w:p>
        </w:tc>
        <w:tc>
          <w:tcPr>
            <w:tcW w:w="1080" w:type="dxa"/>
            <w:tcBorders>
              <w:top w:val="nil"/>
              <w:left w:val="nil"/>
              <w:bottom w:val="nil"/>
              <w:right w:val="nil"/>
              <w:tl2br w:val="nil"/>
              <w:tr2bl w:val="nil"/>
            </w:tcBorders>
            <w:shd w:val="clear" w:color="FFFFFF" w:fill="FFFFFF"/>
            <w:noWrap/>
            <w:tcMar>
              <w:left w:w="101" w:type="dxa"/>
              <w:right w:w="101" w:type="dxa"/>
            </w:tcMar>
          </w:tcPr>
          <w:p w14:paraId="5F069FE0"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1C30497E"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582" w:type="dxa"/>
            <w:tcBorders>
              <w:top w:val="nil"/>
              <w:left w:val="nil"/>
              <w:bottom w:val="nil"/>
              <w:right w:val="nil"/>
              <w:tl2br w:val="nil"/>
              <w:tr2bl w:val="nil"/>
            </w:tcBorders>
            <w:shd w:val="clear" w:color="FFFFFF" w:fill="FFFFFF"/>
            <w:noWrap/>
            <w:tcMar>
              <w:left w:w="101" w:type="dxa"/>
              <w:right w:w="101" w:type="dxa"/>
            </w:tcMar>
          </w:tcPr>
          <w:p w14:paraId="03801695" w14:textId="5F26F49A" w:rsidR="008531A6" w:rsidRPr="005017B1" w:rsidRDefault="00A51CE2">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noWrap/>
            <w:tcMar>
              <w:left w:w="101" w:type="dxa"/>
              <w:right w:w="101" w:type="dxa"/>
            </w:tcMar>
          </w:tcPr>
          <w:p w14:paraId="63EF0142"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50" w:type="dxa"/>
            <w:tcBorders>
              <w:top w:val="nil"/>
              <w:left w:val="nil"/>
              <w:bottom w:val="nil"/>
              <w:right w:val="nil"/>
              <w:tl2br w:val="nil"/>
              <w:tr2bl w:val="nil"/>
            </w:tcBorders>
            <w:shd w:val="clear" w:color="FFFFFF" w:fill="FFFFFF"/>
            <w:noWrap/>
            <w:tcMar>
              <w:left w:w="101" w:type="dxa"/>
              <w:right w:w="101" w:type="dxa"/>
            </w:tcMar>
          </w:tcPr>
          <w:p w14:paraId="6310247B"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07" w:type="dxa"/>
            <w:tcBorders>
              <w:top w:val="nil"/>
              <w:left w:val="nil"/>
              <w:bottom w:val="nil"/>
              <w:right w:val="nil"/>
              <w:tl2br w:val="nil"/>
              <w:tr2bl w:val="nil"/>
            </w:tcBorders>
            <w:shd w:val="clear" w:color="FFFFFF" w:fill="FFFFFF"/>
            <w:noWrap/>
            <w:tcMar>
              <w:left w:w="101" w:type="dxa"/>
              <w:right w:w="101" w:type="dxa"/>
            </w:tcMar>
          </w:tcPr>
          <w:p w14:paraId="7D5464E9"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6C1D7C5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6A2873FD" w14:textId="77777777" w:rsidR="008531A6" w:rsidRPr="005017B1" w:rsidRDefault="008531A6">
            <w:pPr>
              <w:pStyle w:val="Normal16"/>
              <w:rPr>
                <w:rFonts w:ascii="Calibri" w:eastAsia="Calibri" w:hAnsi="Calibri" w:cs="Calibri"/>
                <w:color w:val="000000"/>
                <w:sz w:val="18"/>
              </w:rPr>
            </w:pPr>
          </w:p>
        </w:tc>
        <w:tc>
          <w:tcPr>
            <w:tcW w:w="2505" w:type="dxa"/>
            <w:tcBorders>
              <w:top w:val="nil"/>
              <w:left w:val="nil"/>
              <w:bottom w:val="nil"/>
              <w:right w:val="nil"/>
              <w:tl2br w:val="nil"/>
              <w:tr2bl w:val="nil"/>
            </w:tcBorders>
            <w:shd w:val="clear" w:color="FFFFFF" w:fill="FFFFFF"/>
            <w:tcMar>
              <w:left w:w="0" w:type="dxa"/>
              <w:right w:w="0" w:type="dxa"/>
            </w:tcMar>
          </w:tcPr>
          <w:p w14:paraId="2CF690AC" w14:textId="77777777" w:rsidR="008531A6" w:rsidRPr="005017B1" w:rsidRDefault="008531A6">
            <w:pPr>
              <w:pStyle w:val="Normal16"/>
              <w:rPr>
                <w:rFonts w:ascii="Calibri" w:eastAsia="Calibri" w:hAnsi="Calibri" w:cs="Calibri"/>
                <w:color w:val="000000"/>
                <w:sz w:val="18"/>
              </w:rPr>
            </w:pPr>
          </w:p>
        </w:tc>
        <w:tc>
          <w:tcPr>
            <w:tcW w:w="1080" w:type="dxa"/>
            <w:tcBorders>
              <w:top w:val="nil"/>
              <w:left w:val="nil"/>
              <w:bottom w:val="nil"/>
              <w:right w:val="nil"/>
              <w:tl2br w:val="nil"/>
              <w:tr2bl w:val="nil"/>
            </w:tcBorders>
            <w:shd w:val="clear" w:color="FFFFFF" w:fill="FFFFFF"/>
            <w:noWrap/>
            <w:tcMar>
              <w:left w:w="0" w:type="dxa"/>
              <w:right w:w="0" w:type="dxa"/>
            </w:tcMar>
          </w:tcPr>
          <w:p w14:paraId="0A18CF35" w14:textId="77777777" w:rsidR="008531A6" w:rsidRPr="005017B1" w:rsidRDefault="008531A6">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4D1EAFC" w14:textId="77777777" w:rsidR="008531A6" w:rsidRPr="005017B1" w:rsidRDefault="008531A6">
            <w:pPr>
              <w:pStyle w:val="Normal16"/>
              <w:rPr>
                <w:rFonts w:ascii="Calibri" w:eastAsia="Calibri" w:hAnsi="Calibri" w:cs="Calibri"/>
                <w:color w:val="000000"/>
                <w:sz w:val="18"/>
              </w:rPr>
            </w:pPr>
          </w:p>
        </w:tc>
        <w:tc>
          <w:tcPr>
            <w:tcW w:w="582" w:type="dxa"/>
            <w:tcBorders>
              <w:top w:val="nil"/>
              <w:left w:val="nil"/>
              <w:bottom w:val="nil"/>
              <w:right w:val="nil"/>
              <w:tl2br w:val="nil"/>
              <w:tr2bl w:val="nil"/>
            </w:tcBorders>
            <w:shd w:val="clear" w:color="FFFFFF" w:fill="FFFFFF"/>
            <w:noWrap/>
            <w:tcMar>
              <w:left w:w="0" w:type="dxa"/>
              <w:right w:w="0" w:type="dxa"/>
            </w:tcMar>
          </w:tcPr>
          <w:p w14:paraId="3430B15F" w14:textId="77777777" w:rsidR="008531A6" w:rsidRPr="005017B1" w:rsidRDefault="008531A6">
            <w:pPr>
              <w:pStyle w:val="Normal16"/>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B114BAC" w14:textId="77777777" w:rsidR="008531A6" w:rsidRPr="005017B1" w:rsidRDefault="008531A6">
            <w:pPr>
              <w:pStyle w:val="Normal16"/>
              <w:rPr>
                <w:rFonts w:ascii="Calibri" w:eastAsia="Calibri" w:hAnsi="Calibri" w:cs="Calibri"/>
                <w:color w:val="000000"/>
                <w:sz w:val="18"/>
              </w:rPr>
            </w:pPr>
          </w:p>
        </w:tc>
        <w:tc>
          <w:tcPr>
            <w:tcW w:w="950" w:type="dxa"/>
            <w:tcBorders>
              <w:top w:val="nil"/>
              <w:left w:val="nil"/>
              <w:bottom w:val="nil"/>
              <w:right w:val="nil"/>
              <w:tl2br w:val="nil"/>
              <w:tr2bl w:val="nil"/>
            </w:tcBorders>
            <w:shd w:val="clear" w:color="FFFFFF" w:fill="FFFFFF"/>
            <w:noWrap/>
            <w:tcMar>
              <w:left w:w="0" w:type="dxa"/>
              <w:right w:w="0" w:type="dxa"/>
            </w:tcMar>
          </w:tcPr>
          <w:p w14:paraId="7190EE3B" w14:textId="77777777" w:rsidR="008531A6" w:rsidRPr="005017B1" w:rsidRDefault="008531A6">
            <w:pPr>
              <w:pStyle w:val="Normal16"/>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60104B16" w14:textId="77777777" w:rsidR="008531A6" w:rsidRPr="005017B1" w:rsidRDefault="008531A6">
            <w:pPr>
              <w:pStyle w:val="Normal16"/>
              <w:rPr>
                <w:rFonts w:ascii="Calibri" w:eastAsia="Calibri" w:hAnsi="Calibri" w:cs="Calibri"/>
                <w:color w:val="000000"/>
                <w:sz w:val="18"/>
              </w:rPr>
            </w:pPr>
          </w:p>
        </w:tc>
      </w:tr>
      <w:tr w:rsidR="008531A6" w:rsidRPr="005017B1" w14:paraId="0CAFFB6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035" w:type="dxa"/>
            <w:tcBorders>
              <w:top w:val="nil"/>
              <w:left w:val="nil"/>
              <w:bottom w:val="nil"/>
              <w:right w:val="nil"/>
              <w:tl2br w:val="nil"/>
              <w:tr2bl w:val="nil"/>
            </w:tcBorders>
            <w:shd w:val="clear" w:color="FFFFFF" w:fill="FFFFFF"/>
            <w:noWrap/>
            <w:tcMar>
              <w:left w:w="0" w:type="dxa"/>
              <w:right w:w="0" w:type="dxa"/>
            </w:tcMar>
          </w:tcPr>
          <w:p w14:paraId="4238A871" w14:textId="77777777" w:rsidR="008531A6" w:rsidRPr="005017B1" w:rsidRDefault="008531A6">
            <w:pPr>
              <w:pStyle w:val="Normal16"/>
              <w:rPr>
                <w:rFonts w:ascii="Calibri" w:eastAsia="Calibri" w:hAnsi="Calibri" w:cs="Calibri"/>
                <w:color w:val="000000"/>
                <w:sz w:val="18"/>
              </w:rPr>
            </w:pPr>
          </w:p>
        </w:tc>
        <w:tc>
          <w:tcPr>
            <w:tcW w:w="8091" w:type="dxa"/>
            <w:gridSpan w:val="7"/>
            <w:tcBorders>
              <w:top w:val="nil"/>
              <w:left w:val="nil"/>
              <w:bottom w:val="nil"/>
              <w:right w:val="nil"/>
              <w:tl2br w:val="nil"/>
              <w:tr2bl w:val="nil"/>
            </w:tcBorders>
            <w:shd w:val="clear" w:color="auto" w:fill="auto"/>
            <w:noWrap/>
            <w:tcMar>
              <w:left w:w="101" w:type="dxa"/>
              <w:right w:w="101" w:type="dxa"/>
            </w:tcMar>
            <w:vAlign w:val="bottom"/>
          </w:tcPr>
          <w:p w14:paraId="12A2DAC9" w14:textId="77777777" w:rsidR="008531A6" w:rsidRPr="005017B1" w:rsidRDefault="00AC15CB">
            <w:pPr>
              <w:pStyle w:val="Normal16"/>
              <w:rPr>
                <w:rFonts w:ascii="Calibri" w:eastAsia="Calibri" w:hAnsi="Calibri" w:cs="Calibri"/>
                <w:b/>
                <w:color w:val="000000"/>
                <w:sz w:val="18"/>
              </w:rPr>
            </w:pPr>
            <w:r w:rsidRPr="005017B1">
              <w:rPr>
                <w:rFonts w:ascii="Calibri" w:eastAsia="Calibri" w:hAnsi="Calibri" w:cs="Calibri"/>
                <w:b/>
                <w:color w:val="000000"/>
                <w:sz w:val="18"/>
              </w:rPr>
              <w:t>Transactions Involving Owners Affecting Accumulated Funds</w:t>
            </w:r>
          </w:p>
        </w:tc>
      </w:tr>
      <w:tr w:rsidR="008531A6" w:rsidRPr="005017B1" w14:paraId="7E39F5F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564D7D75"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505" w:type="dxa"/>
            <w:tcBorders>
              <w:top w:val="nil"/>
              <w:left w:val="nil"/>
              <w:bottom w:val="nil"/>
              <w:right w:val="nil"/>
              <w:tl2br w:val="nil"/>
              <w:tr2bl w:val="nil"/>
            </w:tcBorders>
            <w:shd w:val="clear" w:color="FFFFFF" w:fill="FFFFFF"/>
            <w:tcMar>
              <w:left w:w="101" w:type="dxa"/>
              <w:right w:w="101" w:type="dxa"/>
            </w:tcMar>
          </w:tcPr>
          <w:p w14:paraId="75D2CAD1" w14:textId="77777777" w:rsidR="008531A6" w:rsidRPr="005017B1" w:rsidRDefault="00AC15CB" w:rsidP="00380376">
            <w:pPr>
              <w:pStyle w:val="Normal16"/>
              <w:ind w:left="113" w:hanging="113"/>
              <w:rPr>
                <w:rFonts w:ascii="Calibri" w:eastAsia="Calibri" w:hAnsi="Calibri" w:cs="Calibri"/>
                <w:color w:val="000000"/>
                <w:sz w:val="18"/>
              </w:rPr>
            </w:pPr>
            <w:r w:rsidRPr="005017B1">
              <w:rPr>
                <w:rFonts w:ascii="Calibri" w:eastAsia="Calibri" w:hAnsi="Calibri" w:cs="Calibri"/>
                <w:color w:val="000000"/>
                <w:sz w:val="18"/>
              </w:rPr>
              <w:t>Capital Distributions to Government</w:t>
            </w:r>
          </w:p>
        </w:tc>
        <w:tc>
          <w:tcPr>
            <w:tcW w:w="1080" w:type="dxa"/>
            <w:tcBorders>
              <w:top w:val="nil"/>
              <w:left w:val="nil"/>
              <w:bottom w:val="nil"/>
              <w:right w:val="nil"/>
              <w:tl2br w:val="nil"/>
              <w:tr2bl w:val="nil"/>
            </w:tcBorders>
            <w:shd w:val="clear" w:color="FFFFFF" w:fill="FFFFFF"/>
            <w:noWrap/>
            <w:tcMar>
              <w:left w:w="101" w:type="dxa"/>
              <w:right w:w="101" w:type="dxa"/>
            </w:tcMar>
          </w:tcPr>
          <w:p w14:paraId="32BBA18C"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-775</w:t>
            </w:r>
          </w:p>
        </w:tc>
        <w:tc>
          <w:tcPr>
            <w:tcW w:w="1035" w:type="dxa"/>
            <w:tcBorders>
              <w:top w:val="nil"/>
              <w:left w:val="nil"/>
              <w:bottom w:val="nil"/>
              <w:right w:val="nil"/>
              <w:tl2br w:val="nil"/>
              <w:tr2bl w:val="nil"/>
            </w:tcBorders>
            <w:shd w:val="clear" w:color="FFFFFF" w:fill="FFFFFF"/>
            <w:noWrap/>
            <w:tcMar>
              <w:left w:w="101" w:type="dxa"/>
              <w:right w:w="101" w:type="dxa"/>
            </w:tcMar>
          </w:tcPr>
          <w:p w14:paraId="633147CE"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582" w:type="dxa"/>
            <w:tcBorders>
              <w:top w:val="nil"/>
              <w:left w:val="nil"/>
              <w:bottom w:val="nil"/>
              <w:right w:val="nil"/>
              <w:tl2br w:val="nil"/>
              <w:tr2bl w:val="nil"/>
            </w:tcBorders>
            <w:shd w:val="clear" w:color="FFFFFF" w:fill="FFFFFF"/>
            <w:noWrap/>
            <w:tcMar>
              <w:left w:w="101" w:type="dxa"/>
              <w:right w:w="101" w:type="dxa"/>
            </w:tcMar>
          </w:tcPr>
          <w:p w14:paraId="749CA2C4" w14:textId="3597838F"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noWrap/>
            <w:tcMar>
              <w:left w:w="101" w:type="dxa"/>
              <w:right w:w="101" w:type="dxa"/>
            </w:tcMar>
          </w:tcPr>
          <w:p w14:paraId="381D3FDA"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FFFFFF" w:fill="FFFFFF"/>
            <w:noWrap/>
            <w:tcMar>
              <w:left w:w="101" w:type="dxa"/>
              <w:right w:w="101" w:type="dxa"/>
            </w:tcMar>
          </w:tcPr>
          <w:p w14:paraId="55275168"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07" w:type="dxa"/>
            <w:tcBorders>
              <w:top w:val="nil"/>
              <w:left w:val="nil"/>
              <w:bottom w:val="nil"/>
              <w:right w:val="nil"/>
              <w:tl2br w:val="nil"/>
              <w:tr2bl w:val="nil"/>
            </w:tcBorders>
            <w:shd w:val="clear" w:color="FFFFFF" w:fill="FFFFFF"/>
            <w:noWrap/>
            <w:tcMar>
              <w:left w:w="101" w:type="dxa"/>
              <w:right w:w="101" w:type="dxa"/>
            </w:tcMar>
          </w:tcPr>
          <w:p w14:paraId="606AD9FF"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27AB4DB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109DAE8B" w14:textId="77777777" w:rsidR="008531A6" w:rsidRPr="005017B1" w:rsidRDefault="008531A6">
            <w:pPr>
              <w:pStyle w:val="Normal16"/>
              <w:rPr>
                <w:rFonts w:ascii="Calibri" w:eastAsia="Calibri" w:hAnsi="Calibri" w:cs="Calibri"/>
                <w:color w:val="000000"/>
                <w:sz w:val="18"/>
              </w:rPr>
            </w:pPr>
          </w:p>
        </w:tc>
        <w:tc>
          <w:tcPr>
            <w:tcW w:w="2505" w:type="dxa"/>
            <w:tcBorders>
              <w:top w:val="nil"/>
              <w:left w:val="nil"/>
              <w:bottom w:val="nil"/>
              <w:right w:val="nil"/>
              <w:tl2br w:val="nil"/>
              <w:tr2bl w:val="nil"/>
            </w:tcBorders>
            <w:shd w:val="clear" w:color="FFFFFF" w:fill="FFFFFF"/>
            <w:tcMar>
              <w:left w:w="0" w:type="dxa"/>
              <w:right w:w="0" w:type="dxa"/>
            </w:tcMar>
          </w:tcPr>
          <w:p w14:paraId="0C3DCBC3" w14:textId="77777777" w:rsidR="008531A6" w:rsidRPr="005017B1" w:rsidRDefault="008531A6">
            <w:pPr>
              <w:pStyle w:val="Normal16"/>
              <w:rPr>
                <w:rFonts w:ascii="Calibri" w:eastAsia="Calibri" w:hAnsi="Calibri" w:cs="Calibri"/>
                <w:color w:val="000000"/>
                <w:sz w:val="18"/>
              </w:rPr>
            </w:pPr>
          </w:p>
        </w:tc>
        <w:tc>
          <w:tcPr>
            <w:tcW w:w="1080" w:type="dxa"/>
            <w:tcBorders>
              <w:top w:val="nil"/>
              <w:left w:val="nil"/>
              <w:bottom w:val="nil"/>
              <w:right w:val="nil"/>
              <w:tl2br w:val="nil"/>
              <w:tr2bl w:val="nil"/>
            </w:tcBorders>
            <w:shd w:val="clear" w:color="FFFFFF" w:fill="FFFFFF"/>
            <w:noWrap/>
            <w:tcMar>
              <w:left w:w="0" w:type="dxa"/>
              <w:right w:w="0" w:type="dxa"/>
            </w:tcMar>
          </w:tcPr>
          <w:p w14:paraId="39BEB355" w14:textId="77777777" w:rsidR="008531A6" w:rsidRPr="005017B1" w:rsidRDefault="008531A6">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3F2A642" w14:textId="77777777" w:rsidR="008531A6" w:rsidRPr="005017B1" w:rsidRDefault="008531A6">
            <w:pPr>
              <w:pStyle w:val="Normal16"/>
              <w:rPr>
                <w:rFonts w:ascii="Calibri" w:eastAsia="Calibri" w:hAnsi="Calibri" w:cs="Calibri"/>
                <w:color w:val="000000"/>
                <w:sz w:val="18"/>
              </w:rPr>
            </w:pPr>
          </w:p>
        </w:tc>
        <w:tc>
          <w:tcPr>
            <w:tcW w:w="582" w:type="dxa"/>
            <w:tcBorders>
              <w:top w:val="nil"/>
              <w:left w:val="nil"/>
              <w:bottom w:val="nil"/>
              <w:right w:val="nil"/>
              <w:tl2br w:val="nil"/>
              <w:tr2bl w:val="nil"/>
            </w:tcBorders>
            <w:shd w:val="clear" w:color="FFFFFF" w:fill="FFFFFF"/>
            <w:noWrap/>
            <w:tcMar>
              <w:left w:w="0" w:type="dxa"/>
              <w:right w:w="0" w:type="dxa"/>
            </w:tcMar>
          </w:tcPr>
          <w:p w14:paraId="6EE11EC5" w14:textId="77777777" w:rsidR="008531A6" w:rsidRPr="005017B1" w:rsidRDefault="008531A6">
            <w:pPr>
              <w:pStyle w:val="Normal16"/>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D6661E1" w14:textId="77777777" w:rsidR="008531A6" w:rsidRPr="005017B1" w:rsidRDefault="008531A6">
            <w:pPr>
              <w:pStyle w:val="Normal16"/>
              <w:rPr>
                <w:rFonts w:ascii="Calibri" w:eastAsia="Calibri" w:hAnsi="Calibri" w:cs="Calibri"/>
                <w:color w:val="000000"/>
                <w:sz w:val="18"/>
              </w:rPr>
            </w:pPr>
          </w:p>
        </w:tc>
        <w:tc>
          <w:tcPr>
            <w:tcW w:w="950" w:type="dxa"/>
            <w:tcBorders>
              <w:top w:val="nil"/>
              <w:left w:val="nil"/>
              <w:bottom w:val="nil"/>
              <w:right w:val="nil"/>
              <w:tl2br w:val="nil"/>
              <w:tr2bl w:val="nil"/>
            </w:tcBorders>
            <w:shd w:val="clear" w:color="FFFFFF" w:fill="FFFFFF"/>
            <w:noWrap/>
            <w:tcMar>
              <w:left w:w="0" w:type="dxa"/>
              <w:right w:w="0" w:type="dxa"/>
            </w:tcMar>
          </w:tcPr>
          <w:p w14:paraId="6BC5C762" w14:textId="77777777" w:rsidR="008531A6" w:rsidRPr="005017B1" w:rsidRDefault="008531A6">
            <w:pPr>
              <w:pStyle w:val="Normal16"/>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1D7EE1DB" w14:textId="77777777" w:rsidR="008531A6" w:rsidRPr="005017B1" w:rsidRDefault="008531A6">
            <w:pPr>
              <w:pStyle w:val="Normal16"/>
              <w:rPr>
                <w:rFonts w:ascii="Calibri" w:eastAsia="Calibri" w:hAnsi="Calibri" w:cs="Calibri"/>
                <w:color w:val="000000"/>
                <w:sz w:val="18"/>
              </w:rPr>
            </w:pPr>
          </w:p>
        </w:tc>
      </w:tr>
      <w:tr w:rsidR="008531A6" w:rsidRPr="005017B1" w14:paraId="6F1B456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035" w:type="dxa"/>
            <w:tcBorders>
              <w:top w:val="nil"/>
              <w:left w:val="nil"/>
              <w:bottom w:val="nil"/>
              <w:right w:val="nil"/>
              <w:tl2br w:val="nil"/>
              <w:tr2bl w:val="nil"/>
            </w:tcBorders>
            <w:shd w:val="clear" w:color="FFFFFF" w:fill="FFFFFF"/>
            <w:noWrap/>
            <w:tcMar>
              <w:left w:w="101" w:type="dxa"/>
              <w:right w:w="101" w:type="dxa"/>
            </w:tcMar>
          </w:tcPr>
          <w:p w14:paraId="71D190C4"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2505" w:type="dxa"/>
            <w:tcBorders>
              <w:top w:val="nil"/>
              <w:left w:val="nil"/>
              <w:bottom w:val="nil"/>
              <w:right w:val="nil"/>
              <w:tl2br w:val="nil"/>
              <w:tr2bl w:val="nil"/>
            </w:tcBorders>
            <w:shd w:val="clear" w:color="auto" w:fill="auto"/>
            <w:tcMar>
              <w:left w:w="101" w:type="dxa"/>
              <w:right w:w="101" w:type="dxa"/>
            </w:tcMar>
            <w:vAlign w:val="bottom"/>
          </w:tcPr>
          <w:p w14:paraId="0FAB91E3" w14:textId="77777777" w:rsidR="008531A6" w:rsidRPr="005017B1" w:rsidRDefault="00AC15CB" w:rsidP="00990290">
            <w:pPr>
              <w:pStyle w:val="Normal14"/>
              <w:ind w:left="113" w:hanging="113"/>
              <w:rPr>
                <w:rFonts w:ascii="Calibri" w:eastAsia="Calibri" w:hAnsi="Calibri" w:cs="Calibri"/>
                <w:b/>
                <w:color w:val="000000"/>
                <w:sz w:val="18"/>
              </w:rPr>
            </w:pPr>
            <w:r w:rsidRPr="005017B1">
              <w:rPr>
                <w:rFonts w:ascii="Calibri" w:eastAsia="Calibri" w:hAnsi="Calibri" w:cs="Calibri"/>
                <w:b/>
                <w:bCs/>
                <w:color w:val="000000"/>
                <w:sz w:val="18"/>
              </w:rPr>
              <w:t>Total Transactions Involving Owners Affecting Accumulated Funds</w:t>
            </w:r>
          </w:p>
        </w:tc>
        <w:tc>
          <w:tcPr>
            <w:tcW w:w="1080" w:type="dxa"/>
            <w:tcBorders>
              <w:top w:val="nil"/>
              <w:left w:val="nil"/>
              <w:bottom w:val="nil"/>
              <w:right w:val="nil"/>
              <w:tl2br w:val="nil"/>
              <w:tr2bl w:val="nil"/>
            </w:tcBorders>
            <w:shd w:val="clear" w:color="FFFFFF" w:fill="FFFFFF"/>
            <w:noWrap/>
            <w:tcMar>
              <w:left w:w="101" w:type="dxa"/>
              <w:right w:w="101" w:type="dxa"/>
            </w:tcMar>
          </w:tcPr>
          <w:p w14:paraId="44086D7C"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-775</w:t>
            </w:r>
          </w:p>
        </w:tc>
        <w:tc>
          <w:tcPr>
            <w:tcW w:w="1035" w:type="dxa"/>
            <w:tcBorders>
              <w:top w:val="nil"/>
              <w:left w:val="nil"/>
              <w:bottom w:val="nil"/>
              <w:right w:val="nil"/>
              <w:tl2br w:val="nil"/>
              <w:tr2bl w:val="nil"/>
            </w:tcBorders>
            <w:shd w:val="clear" w:color="FFFFFF" w:fill="FFFFFF"/>
            <w:noWrap/>
            <w:tcMar>
              <w:left w:w="101" w:type="dxa"/>
              <w:right w:w="101" w:type="dxa"/>
            </w:tcMar>
          </w:tcPr>
          <w:p w14:paraId="125CF47C"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582" w:type="dxa"/>
            <w:tcBorders>
              <w:top w:val="nil"/>
              <w:left w:val="nil"/>
              <w:bottom w:val="nil"/>
              <w:right w:val="nil"/>
              <w:tl2br w:val="nil"/>
              <w:tr2bl w:val="nil"/>
            </w:tcBorders>
            <w:shd w:val="clear" w:color="FFFFFF" w:fill="FFFFFF"/>
            <w:noWrap/>
            <w:tcMar>
              <w:left w:w="101" w:type="dxa"/>
              <w:right w:w="101" w:type="dxa"/>
            </w:tcMar>
          </w:tcPr>
          <w:p w14:paraId="131BE2A3" w14:textId="109ED8DF"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100</w:t>
            </w:r>
          </w:p>
        </w:tc>
        <w:tc>
          <w:tcPr>
            <w:tcW w:w="1035" w:type="dxa"/>
            <w:tcBorders>
              <w:top w:val="nil"/>
              <w:left w:val="nil"/>
              <w:bottom w:val="nil"/>
              <w:right w:val="nil"/>
              <w:tl2br w:val="nil"/>
              <w:tr2bl w:val="nil"/>
            </w:tcBorders>
            <w:shd w:val="clear" w:color="FFFFFF" w:fill="FFFFFF"/>
            <w:noWrap/>
            <w:tcMar>
              <w:left w:w="101" w:type="dxa"/>
              <w:right w:w="101" w:type="dxa"/>
            </w:tcMar>
          </w:tcPr>
          <w:p w14:paraId="2FD2336D"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50" w:type="dxa"/>
            <w:tcBorders>
              <w:top w:val="nil"/>
              <w:left w:val="nil"/>
              <w:bottom w:val="nil"/>
              <w:right w:val="nil"/>
              <w:tl2br w:val="nil"/>
              <w:tr2bl w:val="nil"/>
            </w:tcBorders>
            <w:shd w:val="clear" w:color="FFFFFF" w:fill="FFFFFF"/>
            <w:noWrap/>
            <w:tcMar>
              <w:left w:w="101" w:type="dxa"/>
              <w:right w:w="101" w:type="dxa"/>
            </w:tcMar>
          </w:tcPr>
          <w:p w14:paraId="2E0B9685"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07" w:type="dxa"/>
            <w:tcBorders>
              <w:top w:val="nil"/>
              <w:left w:val="nil"/>
              <w:bottom w:val="nil"/>
              <w:right w:val="nil"/>
              <w:tl2br w:val="nil"/>
              <w:tr2bl w:val="nil"/>
            </w:tcBorders>
            <w:shd w:val="clear" w:color="FFFFFF" w:fill="FFFFFF"/>
            <w:noWrap/>
            <w:tcMar>
              <w:left w:w="101" w:type="dxa"/>
              <w:right w:w="101" w:type="dxa"/>
            </w:tcMar>
          </w:tcPr>
          <w:p w14:paraId="0D9A2F75"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6267900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0441D56A" w14:textId="77777777" w:rsidR="008531A6" w:rsidRPr="005017B1" w:rsidRDefault="008531A6">
            <w:pPr>
              <w:pStyle w:val="Normal16"/>
              <w:rPr>
                <w:rFonts w:ascii="Calibri" w:eastAsia="Calibri" w:hAnsi="Calibri" w:cs="Calibri"/>
                <w:color w:val="000000"/>
                <w:sz w:val="18"/>
              </w:rPr>
            </w:pPr>
          </w:p>
        </w:tc>
        <w:tc>
          <w:tcPr>
            <w:tcW w:w="2505" w:type="dxa"/>
            <w:tcBorders>
              <w:top w:val="nil"/>
              <w:left w:val="nil"/>
              <w:bottom w:val="nil"/>
              <w:right w:val="nil"/>
              <w:tl2br w:val="nil"/>
              <w:tr2bl w:val="nil"/>
            </w:tcBorders>
            <w:shd w:val="clear" w:color="FFFFFF" w:fill="FFFFFF"/>
            <w:tcMar>
              <w:left w:w="0" w:type="dxa"/>
              <w:right w:w="0" w:type="dxa"/>
            </w:tcMar>
          </w:tcPr>
          <w:p w14:paraId="6CA4ED17" w14:textId="77777777" w:rsidR="008531A6" w:rsidRPr="005017B1" w:rsidRDefault="008531A6">
            <w:pPr>
              <w:pStyle w:val="Normal16"/>
              <w:rPr>
                <w:rFonts w:ascii="Calibri" w:eastAsia="Calibri" w:hAnsi="Calibri" w:cs="Calibri"/>
                <w:color w:val="000000"/>
                <w:sz w:val="18"/>
              </w:rPr>
            </w:pPr>
          </w:p>
        </w:tc>
        <w:tc>
          <w:tcPr>
            <w:tcW w:w="1080" w:type="dxa"/>
            <w:tcBorders>
              <w:top w:val="nil"/>
              <w:left w:val="nil"/>
              <w:bottom w:val="nil"/>
              <w:right w:val="nil"/>
              <w:tl2br w:val="nil"/>
              <w:tr2bl w:val="nil"/>
            </w:tcBorders>
            <w:shd w:val="clear" w:color="FFFFFF" w:fill="FFFFFF"/>
            <w:noWrap/>
            <w:tcMar>
              <w:left w:w="0" w:type="dxa"/>
              <w:right w:w="0" w:type="dxa"/>
            </w:tcMar>
          </w:tcPr>
          <w:p w14:paraId="0E28844B" w14:textId="77777777" w:rsidR="008531A6" w:rsidRPr="005017B1" w:rsidRDefault="008531A6">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367EB51" w14:textId="77777777" w:rsidR="008531A6" w:rsidRPr="005017B1" w:rsidRDefault="008531A6">
            <w:pPr>
              <w:pStyle w:val="Normal16"/>
              <w:rPr>
                <w:rFonts w:ascii="Calibri" w:eastAsia="Calibri" w:hAnsi="Calibri" w:cs="Calibri"/>
                <w:color w:val="000000"/>
                <w:sz w:val="18"/>
              </w:rPr>
            </w:pPr>
          </w:p>
        </w:tc>
        <w:tc>
          <w:tcPr>
            <w:tcW w:w="582" w:type="dxa"/>
            <w:tcBorders>
              <w:top w:val="nil"/>
              <w:left w:val="nil"/>
              <w:bottom w:val="nil"/>
              <w:right w:val="nil"/>
              <w:tl2br w:val="nil"/>
              <w:tr2bl w:val="nil"/>
            </w:tcBorders>
            <w:shd w:val="clear" w:color="FFFFFF" w:fill="FFFFFF"/>
            <w:noWrap/>
            <w:tcMar>
              <w:left w:w="0" w:type="dxa"/>
              <w:right w:w="0" w:type="dxa"/>
            </w:tcMar>
          </w:tcPr>
          <w:p w14:paraId="04BB5381" w14:textId="77777777" w:rsidR="008531A6" w:rsidRPr="005017B1" w:rsidRDefault="008531A6">
            <w:pPr>
              <w:pStyle w:val="Normal16"/>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17F1D82" w14:textId="77777777" w:rsidR="008531A6" w:rsidRPr="005017B1" w:rsidRDefault="008531A6">
            <w:pPr>
              <w:pStyle w:val="Normal16"/>
              <w:rPr>
                <w:rFonts w:ascii="Calibri" w:eastAsia="Calibri" w:hAnsi="Calibri" w:cs="Calibri"/>
                <w:color w:val="000000"/>
                <w:sz w:val="18"/>
              </w:rPr>
            </w:pPr>
          </w:p>
        </w:tc>
        <w:tc>
          <w:tcPr>
            <w:tcW w:w="950" w:type="dxa"/>
            <w:tcBorders>
              <w:top w:val="nil"/>
              <w:left w:val="nil"/>
              <w:bottom w:val="nil"/>
              <w:right w:val="nil"/>
              <w:tl2br w:val="nil"/>
              <w:tr2bl w:val="nil"/>
            </w:tcBorders>
            <w:shd w:val="clear" w:color="FFFFFF" w:fill="FFFFFF"/>
            <w:noWrap/>
            <w:tcMar>
              <w:left w:w="0" w:type="dxa"/>
              <w:right w:w="0" w:type="dxa"/>
            </w:tcMar>
          </w:tcPr>
          <w:p w14:paraId="249BCD0F" w14:textId="77777777" w:rsidR="008531A6" w:rsidRPr="005017B1" w:rsidRDefault="008531A6">
            <w:pPr>
              <w:pStyle w:val="Normal16"/>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08168135" w14:textId="77777777" w:rsidR="008531A6" w:rsidRPr="005017B1" w:rsidRDefault="008531A6">
            <w:pPr>
              <w:pStyle w:val="Normal16"/>
              <w:rPr>
                <w:rFonts w:ascii="Calibri" w:eastAsia="Calibri" w:hAnsi="Calibri" w:cs="Calibri"/>
                <w:color w:val="000000"/>
                <w:sz w:val="18"/>
              </w:rPr>
            </w:pPr>
          </w:p>
        </w:tc>
      </w:tr>
      <w:tr w:rsidR="008531A6" w:rsidRPr="005017B1" w14:paraId="72F643C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3A0DBBE8" w14:textId="77777777" w:rsidR="008531A6" w:rsidRPr="005017B1" w:rsidRDefault="008531A6">
            <w:pPr>
              <w:pStyle w:val="Normal16"/>
              <w:rPr>
                <w:rFonts w:ascii="Calibri" w:eastAsia="Calibri" w:hAnsi="Calibri" w:cs="Calibri"/>
                <w:color w:val="000000"/>
                <w:sz w:val="18"/>
              </w:rPr>
            </w:pPr>
          </w:p>
        </w:tc>
        <w:tc>
          <w:tcPr>
            <w:tcW w:w="2505" w:type="dxa"/>
            <w:tcBorders>
              <w:top w:val="nil"/>
              <w:left w:val="nil"/>
              <w:bottom w:val="nil"/>
              <w:right w:val="nil"/>
              <w:tl2br w:val="nil"/>
              <w:tr2bl w:val="nil"/>
            </w:tcBorders>
            <w:shd w:val="clear" w:color="auto" w:fill="auto"/>
            <w:tcMar>
              <w:left w:w="101" w:type="dxa"/>
              <w:right w:w="101" w:type="dxa"/>
            </w:tcMar>
            <w:vAlign w:val="bottom"/>
          </w:tcPr>
          <w:p w14:paraId="3BEE78D1" w14:textId="77777777" w:rsidR="008531A6" w:rsidRPr="005017B1" w:rsidRDefault="00AC15CB">
            <w:pPr>
              <w:pStyle w:val="Normal16"/>
              <w:rPr>
                <w:rFonts w:ascii="Calibri" w:eastAsia="Calibri" w:hAnsi="Calibri" w:cs="Calibri"/>
                <w:b/>
                <w:color w:val="000000"/>
                <w:sz w:val="18"/>
              </w:rPr>
            </w:pPr>
            <w:r w:rsidRPr="005017B1">
              <w:rPr>
                <w:rFonts w:ascii="Calibri" w:eastAsia="Calibri" w:hAnsi="Calibri" w:cs="Calibri"/>
                <w:b/>
                <w:color w:val="000000"/>
                <w:sz w:val="18"/>
              </w:rPr>
              <w:t>Closing Equity</w:t>
            </w:r>
          </w:p>
        </w:tc>
        <w:tc>
          <w:tcPr>
            <w:tcW w:w="1080" w:type="dxa"/>
            <w:tcBorders>
              <w:top w:val="nil"/>
              <w:left w:val="nil"/>
              <w:bottom w:val="nil"/>
              <w:right w:val="nil"/>
              <w:tl2br w:val="nil"/>
              <w:tr2bl w:val="nil"/>
            </w:tcBorders>
            <w:shd w:val="clear" w:color="FFFFFF" w:fill="FFFFFF"/>
            <w:noWrap/>
            <w:tcMar>
              <w:left w:w="0" w:type="dxa"/>
              <w:right w:w="0" w:type="dxa"/>
            </w:tcMar>
          </w:tcPr>
          <w:p w14:paraId="469DB2FB" w14:textId="77777777" w:rsidR="008531A6" w:rsidRPr="005017B1" w:rsidRDefault="008531A6">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AE824D8" w14:textId="77777777" w:rsidR="008531A6" w:rsidRPr="005017B1" w:rsidRDefault="008531A6">
            <w:pPr>
              <w:pStyle w:val="Normal16"/>
              <w:rPr>
                <w:rFonts w:ascii="Calibri" w:eastAsia="Calibri" w:hAnsi="Calibri" w:cs="Calibri"/>
                <w:color w:val="000000"/>
                <w:sz w:val="18"/>
              </w:rPr>
            </w:pPr>
          </w:p>
        </w:tc>
        <w:tc>
          <w:tcPr>
            <w:tcW w:w="582" w:type="dxa"/>
            <w:tcBorders>
              <w:top w:val="nil"/>
              <w:left w:val="nil"/>
              <w:bottom w:val="nil"/>
              <w:right w:val="nil"/>
              <w:tl2br w:val="nil"/>
              <w:tr2bl w:val="nil"/>
            </w:tcBorders>
            <w:shd w:val="clear" w:color="FFFFFF" w:fill="FFFFFF"/>
            <w:noWrap/>
            <w:tcMar>
              <w:left w:w="0" w:type="dxa"/>
              <w:right w:w="0" w:type="dxa"/>
            </w:tcMar>
          </w:tcPr>
          <w:p w14:paraId="26DA4E42" w14:textId="77777777" w:rsidR="008531A6" w:rsidRPr="005017B1" w:rsidRDefault="008531A6">
            <w:pPr>
              <w:pStyle w:val="Normal16"/>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FF90103" w14:textId="77777777" w:rsidR="008531A6" w:rsidRPr="005017B1" w:rsidRDefault="008531A6">
            <w:pPr>
              <w:pStyle w:val="Normal16"/>
              <w:rPr>
                <w:rFonts w:ascii="Calibri" w:eastAsia="Calibri" w:hAnsi="Calibri" w:cs="Calibri"/>
                <w:color w:val="000000"/>
                <w:sz w:val="18"/>
              </w:rPr>
            </w:pPr>
          </w:p>
        </w:tc>
        <w:tc>
          <w:tcPr>
            <w:tcW w:w="950" w:type="dxa"/>
            <w:tcBorders>
              <w:top w:val="nil"/>
              <w:left w:val="nil"/>
              <w:bottom w:val="nil"/>
              <w:right w:val="nil"/>
              <w:tl2br w:val="nil"/>
              <w:tr2bl w:val="nil"/>
            </w:tcBorders>
            <w:shd w:val="clear" w:color="FFFFFF" w:fill="FFFFFF"/>
            <w:noWrap/>
            <w:tcMar>
              <w:left w:w="0" w:type="dxa"/>
              <w:right w:w="0" w:type="dxa"/>
            </w:tcMar>
          </w:tcPr>
          <w:p w14:paraId="2EA88B0F" w14:textId="77777777" w:rsidR="008531A6" w:rsidRPr="005017B1" w:rsidRDefault="008531A6">
            <w:pPr>
              <w:pStyle w:val="Normal16"/>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12EB966B" w14:textId="77777777" w:rsidR="008531A6" w:rsidRPr="005017B1" w:rsidRDefault="008531A6">
            <w:pPr>
              <w:pStyle w:val="Normal16"/>
              <w:rPr>
                <w:rFonts w:ascii="Calibri" w:eastAsia="Calibri" w:hAnsi="Calibri" w:cs="Calibri"/>
                <w:color w:val="000000"/>
                <w:sz w:val="18"/>
              </w:rPr>
            </w:pPr>
          </w:p>
        </w:tc>
      </w:tr>
      <w:tr w:rsidR="008531A6" w:rsidRPr="005017B1" w14:paraId="7080BAF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6C9369B5"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34 017</w:t>
            </w:r>
          </w:p>
        </w:tc>
        <w:tc>
          <w:tcPr>
            <w:tcW w:w="2505" w:type="dxa"/>
            <w:tcBorders>
              <w:top w:val="nil"/>
              <w:left w:val="nil"/>
              <w:bottom w:val="nil"/>
              <w:right w:val="nil"/>
              <w:tl2br w:val="nil"/>
              <w:tr2bl w:val="nil"/>
            </w:tcBorders>
            <w:shd w:val="clear" w:color="auto" w:fill="auto"/>
            <w:tcMar>
              <w:left w:w="101" w:type="dxa"/>
              <w:right w:w="101" w:type="dxa"/>
            </w:tcMar>
            <w:vAlign w:val="bottom"/>
          </w:tcPr>
          <w:p w14:paraId="6E4B2FF9" w14:textId="77777777" w:rsidR="008531A6" w:rsidRPr="005017B1" w:rsidRDefault="00AC15CB" w:rsidP="00380376">
            <w:pPr>
              <w:pStyle w:val="Normal16"/>
              <w:ind w:left="113" w:hanging="113"/>
              <w:rPr>
                <w:rFonts w:ascii="Calibri" w:eastAsia="Calibri" w:hAnsi="Calibri" w:cs="Calibri"/>
                <w:color w:val="000000"/>
                <w:sz w:val="18"/>
              </w:rPr>
            </w:pPr>
            <w:r w:rsidRPr="005017B1">
              <w:rPr>
                <w:rFonts w:ascii="Calibri" w:eastAsia="Calibri" w:hAnsi="Calibri" w:cs="Calibri"/>
                <w:color w:val="000000"/>
                <w:sz w:val="18"/>
              </w:rPr>
              <w:t>Closing Accumulated Funds</w:t>
            </w:r>
          </w:p>
        </w:tc>
        <w:tc>
          <w:tcPr>
            <w:tcW w:w="1080" w:type="dxa"/>
            <w:tcBorders>
              <w:top w:val="nil"/>
              <w:left w:val="nil"/>
              <w:bottom w:val="nil"/>
              <w:right w:val="nil"/>
              <w:tl2br w:val="nil"/>
              <w:tr2bl w:val="nil"/>
            </w:tcBorders>
            <w:shd w:val="clear" w:color="FFFFFF" w:fill="FFFFFF"/>
            <w:noWrap/>
            <w:tcMar>
              <w:left w:w="101" w:type="dxa"/>
              <w:right w:w="101" w:type="dxa"/>
            </w:tcMar>
          </w:tcPr>
          <w:p w14:paraId="557C60F6"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42 713</w:t>
            </w:r>
          </w:p>
        </w:tc>
        <w:tc>
          <w:tcPr>
            <w:tcW w:w="1035" w:type="dxa"/>
            <w:tcBorders>
              <w:top w:val="nil"/>
              <w:left w:val="nil"/>
              <w:bottom w:val="nil"/>
              <w:right w:val="nil"/>
              <w:tl2br w:val="nil"/>
              <w:tr2bl w:val="nil"/>
            </w:tcBorders>
            <w:shd w:val="clear" w:color="FFFFFF" w:fill="FFFFFF"/>
            <w:noWrap/>
            <w:tcMar>
              <w:left w:w="101" w:type="dxa"/>
              <w:right w:w="101" w:type="dxa"/>
            </w:tcMar>
          </w:tcPr>
          <w:p w14:paraId="1FA0A0CD" w14:textId="06720595" w:rsidR="008531A6" w:rsidRPr="005017B1" w:rsidRDefault="004C0977">
            <w:pPr>
              <w:pStyle w:val="Normal16"/>
              <w:jc w:val="right"/>
              <w:rPr>
                <w:rFonts w:ascii="Calibri" w:eastAsia="Calibri" w:hAnsi="Calibri" w:cs="Calibri"/>
                <w:color w:val="000000"/>
                <w:sz w:val="18"/>
              </w:rPr>
            </w:pPr>
            <w:r>
              <w:rPr>
                <w:rFonts w:ascii="Calibri" w:eastAsia="Calibri" w:hAnsi="Calibri" w:cs="Calibri"/>
                <w:color w:val="000000"/>
                <w:sz w:val="18"/>
              </w:rPr>
              <w:t>41 929</w:t>
            </w:r>
          </w:p>
        </w:tc>
        <w:tc>
          <w:tcPr>
            <w:tcW w:w="582" w:type="dxa"/>
            <w:tcBorders>
              <w:top w:val="nil"/>
              <w:left w:val="nil"/>
              <w:bottom w:val="nil"/>
              <w:right w:val="nil"/>
              <w:tl2br w:val="nil"/>
              <w:tr2bl w:val="nil"/>
            </w:tcBorders>
            <w:shd w:val="clear" w:color="FFFFFF" w:fill="FFFFFF"/>
            <w:noWrap/>
            <w:tcMar>
              <w:left w:w="101" w:type="dxa"/>
              <w:right w:w="101" w:type="dxa"/>
            </w:tcMar>
          </w:tcPr>
          <w:p w14:paraId="70458D5F" w14:textId="4784874F" w:rsidR="008531A6" w:rsidRPr="005017B1" w:rsidRDefault="004C0977">
            <w:pPr>
              <w:pStyle w:val="Normal16"/>
              <w:jc w:val="right"/>
              <w:rPr>
                <w:rFonts w:ascii="Calibri" w:eastAsia="Calibri" w:hAnsi="Calibri" w:cs="Calibri"/>
                <w:color w:val="000000"/>
                <w:sz w:val="18"/>
              </w:rPr>
            </w:pPr>
            <w:r>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noWrap/>
            <w:tcMar>
              <w:left w:w="101" w:type="dxa"/>
              <w:right w:w="101" w:type="dxa"/>
            </w:tcMar>
          </w:tcPr>
          <w:p w14:paraId="374D587E"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41 920</w:t>
            </w:r>
          </w:p>
        </w:tc>
        <w:tc>
          <w:tcPr>
            <w:tcW w:w="950" w:type="dxa"/>
            <w:tcBorders>
              <w:top w:val="nil"/>
              <w:left w:val="nil"/>
              <w:bottom w:val="nil"/>
              <w:right w:val="nil"/>
              <w:tl2br w:val="nil"/>
              <w:tr2bl w:val="nil"/>
            </w:tcBorders>
            <w:shd w:val="clear" w:color="FFFFFF" w:fill="FFFFFF"/>
            <w:noWrap/>
            <w:tcMar>
              <w:left w:w="101" w:type="dxa"/>
              <w:right w:w="101" w:type="dxa"/>
            </w:tcMar>
          </w:tcPr>
          <w:p w14:paraId="2D48B1AA"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41 911</w:t>
            </w:r>
          </w:p>
        </w:tc>
        <w:tc>
          <w:tcPr>
            <w:tcW w:w="907" w:type="dxa"/>
            <w:tcBorders>
              <w:top w:val="nil"/>
              <w:left w:val="nil"/>
              <w:bottom w:val="nil"/>
              <w:right w:val="nil"/>
              <w:tl2br w:val="nil"/>
              <w:tr2bl w:val="nil"/>
            </w:tcBorders>
            <w:shd w:val="clear" w:color="FFFFFF" w:fill="FFFFFF"/>
            <w:noWrap/>
            <w:tcMar>
              <w:left w:w="101" w:type="dxa"/>
              <w:right w:w="101" w:type="dxa"/>
            </w:tcMar>
          </w:tcPr>
          <w:p w14:paraId="58D4A311"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41 902</w:t>
            </w:r>
          </w:p>
        </w:tc>
      </w:tr>
      <w:tr w:rsidR="008531A6" w:rsidRPr="005017B1" w14:paraId="7DE037A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15924066"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25 093</w:t>
            </w:r>
          </w:p>
        </w:tc>
        <w:tc>
          <w:tcPr>
            <w:tcW w:w="2505" w:type="dxa"/>
            <w:tcBorders>
              <w:top w:val="nil"/>
              <w:left w:val="nil"/>
              <w:bottom w:val="nil"/>
              <w:right w:val="nil"/>
              <w:tl2br w:val="nil"/>
              <w:tr2bl w:val="nil"/>
            </w:tcBorders>
            <w:shd w:val="clear" w:color="auto" w:fill="auto"/>
            <w:tcMar>
              <w:left w:w="101" w:type="dxa"/>
              <w:right w:w="101" w:type="dxa"/>
            </w:tcMar>
            <w:vAlign w:val="bottom"/>
          </w:tcPr>
          <w:p w14:paraId="26BD3D6E" w14:textId="77777777" w:rsidR="008531A6" w:rsidRPr="005017B1" w:rsidRDefault="00AC15CB" w:rsidP="00380376">
            <w:pPr>
              <w:pStyle w:val="Normal16"/>
              <w:ind w:left="113" w:hanging="113"/>
              <w:rPr>
                <w:rFonts w:ascii="Calibri" w:eastAsia="Calibri" w:hAnsi="Calibri" w:cs="Calibri"/>
                <w:color w:val="000000"/>
                <w:sz w:val="18"/>
              </w:rPr>
            </w:pPr>
            <w:r w:rsidRPr="005017B1">
              <w:rPr>
                <w:rFonts w:ascii="Calibri" w:eastAsia="Calibri" w:hAnsi="Calibri" w:cs="Calibri"/>
                <w:color w:val="000000"/>
                <w:sz w:val="18"/>
              </w:rPr>
              <w:t>Closing Asset Revaluation Reserve</w:t>
            </w:r>
          </w:p>
        </w:tc>
        <w:tc>
          <w:tcPr>
            <w:tcW w:w="1080" w:type="dxa"/>
            <w:tcBorders>
              <w:top w:val="nil"/>
              <w:left w:val="nil"/>
              <w:bottom w:val="nil"/>
              <w:right w:val="nil"/>
              <w:tl2br w:val="nil"/>
              <w:tr2bl w:val="nil"/>
            </w:tcBorders>
            <w:shd w:val="clear" w:color="FFFFFF" w:fill="FFFFFF"/>
            <w:noWrap/>
            <w:tcMar>
              <w:left w:w="101" w:type="dxa"/>
              <w:right w:w="101" w:type="dxa"/>
            </w:tcMar>
          </w:tcPr>
          <w:p w14:paraId="44EA7D87"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37 054</w:t>
            </w:r>
          </w:p>
        </w:tc>
        <w:tc>
          <w:tcPr>
            <w:tcW w:w="1035" w:type="dxa"/>
            <w:tcBorders>
              <w:top w:val="nil"/>
              <w:left w:val="nil"/>
              <w:bottom w:val="nil"/>
              <w:right w:val="nil"/>
              <w:tl2br w:val="nil"/>
              <w:tr2bl w:val="nil"/>
            </w:tcBorders>
            <w:shd w:val="clear" w:color="FFFFFF" w:fill="FFFFFF"/>
            <w:noWrap/>
            <w:tcMar>
              <w:left w:w="101" w:type="dxa"/>
              <w:right w:w="101" w:type="dxa"/>
            </w:tcMar>
          </w:tcPr>
          <w:p w14:paraId="72DE7257"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37 054</w:t>
            </w:r>
          </w:p>
        </w:tc>
        <w:tc>
          <w:tcPr>
            <w:tcW w:w="582" w:type="dxa"/>
            <w:tcBorders>
              <w:top w:val="nil"/>
              <w:left w:val="nil"/>
              <w:bottom w:val="nil"/>
              <w:right w:val="nil"/>
              <w:tl2br w:val="nil"/>
              <w:tr2bl w:val="nil"/>
            </w:tcBorders>
            <w:shd w:val="clear" w:color="FFFFFF" w:fill="FFFFFF"/>
            <w:noWrap/>
            <w:tcMar>
              <w:left w:w="101" w:type="dxa"/>
              <w:right w:w="101" w:type="dxa"/>
            </w:tcMar>
          </w:tcPr>
          <w:p w14:paraId="5AD56CB0" w14:textId="5007EE1D" w:rsidR="008531A6" w:rsidRPr="005017B1" w:rsidRDefault="00A51CE2">
            <w:pPr>
              <w:pStyle w:val="Normal16"/>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noWrap/>
            <w:tcMar>
              <w:left w:w="101" w:type="dxa"/>
              <w:right w:w="101" w:type="dxa"/>
            </w:tcMar>
          </w:tcPr>
          <w:p w14:paraId="48B78A28"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37 054</w:t>
            </w:r>
          </w:p>
        </w:tc>
        <w:tc>
          <w:tcPr>
            <w:tcW w:w="950" w:type="dxa"/>
            <w:tcBorders>
              <w:top w:val="nil"/>
              <w:left w:val="nil"/>
              <w:bottom w:val="nil"/>
              <w:right w:val="nil"/>
              <w:tl2br w:val="nil"/>
              <w:tr2bl w:val="nil"/>
            </w:tcBorders>
            <w:shd w:val="clear" w:color="FFFFFF" w:fill="FFFFFF"/>
            <w:noWrap/>
            <w:tcMar>
              <w:left w:w="101" w:type="dxa"/>
              <w:right w:w="101" w:type="dxa"/>
            </w:tcMar>
          </w:tcPr>
          <w:p w14:paraId="443C01CA"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37 054</w:t>
            </w:r>
          </w:p>
        </w:tc>
        <w:tc>
          <w:tcPr>
            <w:tcW w:w="907" w:type="dxa"/>
            <w:tcBorders>
              <w:top w:val="nil"/>
              <w:left w:val="nil"/>
              <w:bottom w:val="nil"/>
              <w:right w:val="nil"/>
              <w:tl2br w:val="nil"/>
              <w:tr2bl w:val="nil"/>
            </w:tcBorders>
            <w:shd w:val="clear" w:color="FFFFFF" w:fill="FFFFFF"/>
            <w:noWrap/>
            <w:tcMar>
              <w:left w:w="101" w:type="dxa"/>
              <w:right w:w="101" w:type="dxa"/>
            </w:tcMar>
          </w:tcPr>
          <w:p w14:paraId="4D1D7361"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37 054</w:t>
            </w:r>
          </w:p>
        </w:tc>
      </w:tr>
      <w:tr w:rsidR="008531A6" w:rsidRPr="005017B1" w14:paraId="34E7BF3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1DC35B88"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505" w:type="dxa"/>
            <w:tcBorders>
              <w:top w:val="nil"/>
              <w:left w:val="nil"/>
              <w:bottom w:val="nil"/>
              <w:right w:val="nil"/>
              <w:tl2br w:val="nil"/>
              <w:tr2bl w:val="nil"/>
            </w:tcBorders>
            <w:shd w:val="clear" w:color="auto" w:fill="auto"/>
            <w:tcMar>
              <w:left w:w="101" w:type="dxa"/>
              <w:right w:w="101" w:type="dxa"/>
            </w:tcMar>
            <w:vAlign w:val="bottom"/>
          </w:tcPr>
          <w:p w14:paraId="6A9B38DC" w14:textId="77777777" w:rsidR="008531A6" w:rsidRPr="005017B1" w:rsidRDefault="00AC15CB" w:rsidP="00380376">
            <w:pPr>
              <w:pStyle w:val="Normal16"/>
              <w:ind w:left="113" w:hanging="113"/>
              <w:rPr>
                <w:rFonts w:ascii="Calibri" w:eastAsia="Calibri" w:hAnsi="Calibri" w:cs="Calibri"/>
                <w:color w:val="000000"/>
                <w:sz w:val="18"/>
              </w:rPr>
            </w:pPr>
            <w:r w:rsidRPr="005017B1">
              <w:rPr>
                <w:rFonts w:ascii="Calibri" w:eastAsia="Calibri" w:hAnsi="Calibri" w:cs="Calibri"/>
                <w:color w:val="000000"/>
                <w:sz w:val="18"/>
              </w:rPr>
              <w:t>Closing Other Reserve</w:t>
            </w:r>
          </w:p>
        </w:tc>
        <w:tc>
          <w:tcPr>
            <w:tcW w:w="1080" w:type="dxa"/>
            <w:tcBorders>
              <w:top w:val="nil"/>
              <w:left w:val="nil"/>
              <w:bottom w:val="nil"/>
              <w:right w:val="nil"/>
              <w:tl2br w:val="nil"/>
              <w:tr2bl w:val="nil"/>
            </w:tcBorders>
            <w:shd w:val="clear" w:color="FFFFFF" w:fill="FFFFFF"/>
            <w:noWrap/>
            <w:tcMar>
              <w:left w:w="101" w:type="dxa"/>
              <w:right w:w="101" w:type="dxa"/>
            </w:tcMar>
          </w:tcPr>
          <w:p w14:paraId="5FE1428F"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-775</w:t>
            </w:r>
          </w:p>
        </w:tc>
        <w:tc>
          <w:tcPr>
            <w:tcW w:w="1035" w:type="dxa"/>
            <w:tcBorders>
              <w:top w:val="nil"/>
              <w:left w:val="nil"/>
              <w:bottom w:val="nil"/>
              <w:right w:val="nil"/>
              <w:tl2br w:val="nil"/>
              <w:tr2bl w:val="nil"/>
            </w:tcBorders>
            <w:shd w:val="clear" w:color="FFFFFF" w:fill="FFFFFF"/>
            <w:noWrap/>
            <w:tcMar>
              <w:left w:w="101" w:type="dxa"/>
              <w:right w:w="101" w:type="dxa"/>
            </w:tcMar>
          </w:tcPr>
          <w:p w14:paraId="5FC364B4"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582" w:type="dxa"/>
            <w:tcBorders>
              <w:top w:val="nil"/>
              <w:left w:val="nil"/>
              <w:bottom w:val="nil"/>
              <w:right w:val="nil"/>
              <w:tl2br w:val="nil"/>
              <w:tr2bl w:val="nil"/>
            </w:tcBorders>
            <w:shd w:val="clear" w:color="FFFFFF" w:fill="FFFFFF"/>
            <w:noWrap/>
            <w:tcMar>
              <w:left w:w="101" w:type="dxa"/>
              <w:right w:w="101" w:type="dxa"/>
            </w:tcMar>
          </w:tcPr>
          <w:p w14:paraId="65FB37C9"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noWrap/>
            <w:tcMar>
              <w:left w:w="101" w:type="dxa"/>
              <w:right w:w="101" w:type="dxa"/>
            </w:tcMar>
          </w:tcPr>
          <w:p w14:paraId="71981786"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0" w:type="dxa"/>
            <w:tcBorders>
              <w:top w:val="nil"/>
              <w:left w:val="nil"/>
              <w:bottom w:val="nil"/>
              <w:right w:val="nil"/>
              <w:tl2br w:val="nil"/>
              <w:tr2bl w:val="nil"/>
            </w:tcBorders>
            <w:shd w:val="clear" w:color="FFFFFF" w:fill="FFFFFF"/>
            <w:noWrap/>
            <w:tcMar>
              <w:left w:w="101" w:type="dxa"/>
              <w:right w:w="101" w:type="dxa"/>
            </w:tcMar>
          </w:tcPr>
          <w:p w14:paraId="72CB5308"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07" w:type="dxa"/>
            <w:tcBorders>
              <w:top w:val="nil"/>
              <w:left w:val="nil"/>
              <w:bottom w:val="nil"/>
              <w:right w:val="nil"/>
              <w:tl2br w:val="nil"/>
              <w:tr2bl w:val="nil"/>
            </w:tcBorders>
            <w:shd w:val="clear" w:color="FFFFFF" w:fill="FFFFFF"/>
            <w:noWrap/>
            <w:tcMar>
              <w:left w:w="101" w:type="dxa"/>
              <w:right w:w="101" w:type="dxa"/>
            </w:tcMar>
          </w:tcPr>
          <w:p w14:paraId="7D3D54B6" w14:textId="77777777" w:rsidR="008531A6" w:rsidRPr="005017B1" w:rsidRDefault="00AC15CB">
            <w:pPr>
              <w:pStyle w:val="Normal16"/>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31BD7E27"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39A010AD" w14:textId="77777777" w:rsidR="008531A6" w:rsidRPr="005017B1" w:rsidRDefault="008531A6">
            <w:pPr>
              <w:pStyle w:val="Normal16"/>
              <w:rPr>
                <w:rFonts w:ascii="Calibri" w:eastAsia="Calibri" w:hAnsi="Calibri" w:cs="Calibri"/>
                <w:color w:val="000000"/>
                <w:sz w:val="18"/>
              </w:rPr>
            </w:pPr>
          </w:p>
        </w:tc>
        <w:tc>
          <w:tcPr>
            <w:tcW w:w="2505" w:type="dxa"/>
            <w:tcBorders>
              <w:top w:val="nil"/>
              <w:left w:val="nil"/>
              <w:bottom w:val="nil"/>
              <w:right w:val="nil"/>
              <w:tl2br w:val="nil"/>
              <w:tr2bl w:val="nil"/>
            </w:tcBorders>
            <w:shd w:val="clear" w:color="FFFFFF" w:fill="FFFFFF"/>
            <w:tcMar>
              <w:left w:w="0" w:type="dxa"/>
              <w:right w:w="0" w:type="dxa"/>
            </w:tcMar>
          </w:tcPr>
          <w:p w14:paraId="4CAC994F" w14:textId="77777777" w:rsidR="008531A6" w:rsidRPr="005017B1" w:rsidRDefault="008531A6">
            <w:pPr>
              <w:pStyle w:val="Normal16"/>
              <w:rPr>
                <w:rFonts w:ascii="Calibri" w:eastAsia="Calibri" w:hAnsi="Calibri" w:cs="Calibri"/>
                <w:color w:val="000000"/>
                <w:sz w:val="18"/>
              </w:rPr>
            </w:pPr>
          </w:p>
        </w:tc>
        <w:tc>
          <w:tcPr>
            <w:tcW w:w="1080" w:type="dxa"/>
            <w:tcBorders>
              <w:top w:val="nil"/>
              <w:left w:val="nil"/>
              <w:bottom w:val="nil"/>
              <w:right w:val="nil"/>
              <w:tl2br w:val="nil"/>
              <w:tr2bl w:val="nil"/>
            </w:tcBorders>
            <w:shd w:val="clear" w:color="FFFFFF" w:fill="FFFFFF"/>
            <w:noWrap/>
            <w:tcMar>
              <w:left w:w="0" w:type="dxa"/>
              <w:right w:w="0" w:type="dxa"/>
            </w:tcMar>
          </w:tcPr>
          <w:p w14:paraId="14824B16" w14:textId="77777777" w:rsidR="008531A6" w:rsidRPr="005017B1" w:rsidRDefault="008531A6">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587473C" w14:textId="77777777" w:rsidR="008531A6" w:rsidRPr="005017B1" w:rsidRDefault="008531A6">
            <w:pPr>
              <w:pStyle w:val="Normal16"/>
              <w:rPr>
                <w:rFonts w:ascii="Calibri" w:eastAsia="Calibri" w:hAnsi="Calibri" w:cs="Calibri"/>
                <w:color w:val="000000"/>
                <w:sz w:val="18"/>
              </w:rPr>
            </w:pPr>
          </w:p>
        </w:tc>
        <w:tc>
          <w:tcPr>
            <w:tcW w:w="582" w:type="dxa"/>
            <w:tcBorders>
              <w:top w:val="nil"/>
              <w:left w:val="nil"/>
              <w:bottom w:val="nil"/>
              <w:right w:val="nil"/>
              <w:tl2br w:val="nil"/>
              <w:tr2bl w:val="nil"/>
            </w:tcBorders>
            <w:shd w:val="clear" w:color="FFFFFF" w:fill="FFFFFF"/>
            <w:noWrap/>
            <w:tcMar>
              <w:left w:w="0" w:type="dxa"/>
              <w:right w:w="0" w:type="dxa"/>
            </w:tcMar>
          </w:tcPr>
          <w:p w14:paraId="11C4A423" w14:textId="77777777" w:rsidR="008531A6" w:rsidRPr="005017B1" w:rsidRDefault="008531A6">
            <w:pPr>
              <w:pStyle w:val="Normal16"/>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FD9964D" w14:textId="77777777" w:rsidR="008531A6" w:rsidRPr="005017B1" w:rsidRDefault="008531A6">
            <w:pPr>
              <w:pStyle w:val="Normal16"/>
              <w:rPr>
                <w:rFonts w:ascii="Calibri" w:eastAsia="Calibri" w:hAnsi="Calibri" w:cs="Calibri"/>
                <w:color w:val="000000"/>
                <w:sz w:val="18"/>
              </w:rPr>
            </w:pPr>
          </w:p>
        </w:tc>
        <w:tc>
          <w:tcPr>
            <w:tcW w:w="950" w:type="dxa"/>
            <w:tcBorders>
              <w:top w:val="nil"/>
              <w:left w:val="nil"/>
              <w:bottom w:val="nil"/>
              <w:right w:val="nil"/>
              <w:tl2br w:val="nil"/>
              <w:tr2bl w:val="nil"/>
            </w:tcBorders>
            <w:shd w:val="clear" w:color="FFFFFF" w:fill="FFFFFF"/>
            <w:noWrap/>
            <w:tcMar>
              <w:left w:w="0" w:type="dxa"/>
              <w:right w:w="0" w:type="dxa"/>
            </w:tcMar>
          </w:tcPr>
          <w:p w14:paraId="1967DBAC" w14:textId="77777777" w:rsidR="008531A6" w:rsidRPr="005017B1" w:rsidRDefault="008531A6">
            <w:pPr>
              <w:pStyle w:val="Normal16"/>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406304D7" w14:textId="77777777" w:rsidR="008531A6" w:rsidRPr="005017B1" w:rsidRDefault="008531A6">
            <w:pPr>
              <w:pStyle w:val="Normal16"/>
              <w:rPr>
                <w:rFonts w:ascii="Calibri" w:eastAsia="Calibri" w:hAnsi="Calibri" w:cs="Calibri"/>
                <w:color w:val="000000"/>
                <w:sz w:val="18"/>
              </w:rPr>
            </w:pPr>
          </w:p>
        </w:tc>
      </w:tr>
      <w:tr w:rsidR="008531A6" w:rsidRPr="005017B1" w14:paraId="06CB5A67"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4D9D7409"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59 110</w:t>
            </w:r>
          </w:p>
        </w:tc>
        <w:tc>
          <w:tcPr>
            <w:tcW w:w="2505" w:type="dxa"/>
            <w:tcBorders>
              <w:top w:val="nil"/>
              <w:left w:val="nil"/>
              <w:bottom w:val="nil"/>
              <w:right w:val="nil"/>
              <w:tl2br w:val="nil"/>
              <w:tr2bl w:val="nil"/>
            </w:tcBorders>
            <w:shd w:val="clear" w:color="FFFFFF" w:fill="FFFFFF"/>
            <w:tcMar>
              <w:left w:w="101" w:type="dxa"/>
              <w:right w:w="101" w:type="dxa"/>
            </w:tcMar>
          </w:tcPr>
          <w:p w14:paraId="2C795D41" w14:textId="77777777" w:rsidR="008531A6" w:rsidRPr="005017B1" w:rsidRDefault="00AC15CB" w:rsidP="00990290">
            <w:pPr>
              <w:pStyle w:val="Normal14"/>
              <w:ind w:left="113" w:hanging="113"/>
              <w:rPr>
                <w:rFonts w:ascii="Calibri" w:eastAsia="Calibri" w:hAnsi="Calibri" w:cs="Calibri"/>
                <w:b/>
                <w:color w:val="000000"/>
                <w:sz w:val="18"/>
              </w:rPr>
            </w:pPr>
            <w:r w:rsidRPr="005017B1">
              <w:rPr>
                <w:rFonts w:ascii="Calibri" w:eastAsia="Calibri" w:hAnsi="Calibri" w:cs="Calibri"/>
                <w:b/>
                <w:bCs/>
                <w:color w:val="000000"/>
                <w:sz w:val="18"/>
              </w:rPr>
              <w:t>Balance at the end of the Reporting Period</w:t>
            </w:r>
          </w:p>
        </w:tc>
        <w:tc>
          <w:tcPr>
            <w:tcW w:w="1080" w:type="dxa"/>
            <w:tcBorders>
              <w:top w:val="nil"/>
              <w:left w:val="nil"/>
              <w:bottom w:val="nil"/>
              <w:right w:val="nil"/>
              <w:tl2br w:val="nil"/>
              <w:tr2bl w:val="nil"/>
            </w:tcBorders>
            <w:shd w:val="clear" w:color="FFFFFF" w:fill="FFFFFF"/>
            <w:noWrap/>
            <w:tcMar>
              <w:left w:w="101" w:type="dxa"/>
              <w:right w:w="101" w:type="dxa"/>
            </w:tcMar>
          </w:tcPr>
          <w:p w14:paraId="46FB543D"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78 992</w:t>
            </w:r>
          </w:p>
        </w:tc>
        <w:tc>
          <w:tcPr>
            <w:tcW w:w="1035" w:type="dxa"/>
            <w:tcBorders>
              <w:top w:val="nil"/>
              <w:left w:val="nil"/>
              <w:bottom w:val="nil"/>
              <w:right w:val="nil"/>
              <w:tl2br w:val="nil"/>
              <w:tr2bl w:val="nil"/>
            </w:tcBorders>
            <w:shd w:val="clear" w:color="FFFFFF" w:fill="FFFFFF"/>
            <w:noWrap/>
            <w:tcMar>
              <w:left w:w="101" w:type="dxa"/>
              <w:right w:w="101" w:type="dxa"/>
            </w:tcMar>
          </w:tcPr>
          <w:p w14:paraId="32DB88E5" w14:textId="4D5E05E5" w:rsidR="008531A6" w:rsidRPr="005017B1" w:rsidRDefault="004C0977">
            <w:pPr>
              <w:pStyle w:val="Normal16"/>
              <w:jc w:val="right"/>
              <w:rPr>
                <w:rFonts w:ascii="Calibri" w:eastAsia="Calibri" w:hAnsi="Calibri" w:cs="Calibri"/>
                <w:b/>
                <w:color w:val="000000"/>
                <w:sz w:val="18"/>
              </w:rPr>
            </w:pPr>
            <w:r>
              <w:rPr>
                <w:rFonts w:ascii="Calibri" w:eastAsia="Calibri" w:hAnsi="Calibri" w:cs="Calibri"/>
                <w:b/>
                <w:color w:val="000000"/>
                <w:sz w:val="18"/>
              </w:rPr>
              <w:t>78 983</w:t>
            </w:r>
          </w:p>
        </w:tc>
        <w:tc>
          <w:tcPr>
            <w:tcW w:w="582" w:type="dxa"/>
            <w:tcBorders>
              <w:top w:val="nil"/>
              <w:left w:val="nil"/>
              <w:bottom w:val="nil"/>
              <w:right w:val="nil"/>
              <w:tl2br w:val="nil"/>
              <w:tr2bl w:val="nil"/>
            </w:tcBorders>
            <w:shd w:val="clear" w:color="FFFFFF" w:fill="FFFFFF"/>
            <w:noWrap/>
            <w:tcMar>
              <w:left w:w="101" w:type="dxa"/>
              <w:right w:w="101" w:type="dxa"/>
            </w:tcMar>
          </w:tcPr>
          <w:p w14:paraId="2B1F7FC7" w14:textId="543B92CD" w:rsidR="008531A6" w:rsidRPr="005017B1" w:rsidRDefault="004C0977">
            <w:pPr>
              <w:pStyle w:val="Normal16"/>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noWrap/>
            <w:tcMar>
              <w:left w:w="101" w:type="dxa"/>
              <w:right w:w="101" w:type="dxa"/>
            </w:tcMar>
          </w:tcPr>
          <w:p w14:paraId="7275ACD0"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78 974</w:t>
            </w:r>
          </w:p>
        </w:tc>
        <w:tc>
          <w:tcPr>
            <w:tcW w:w="950" w:type="dxa"/>
            <w:tcBorders>
              <w:top w:val="nil"/>
              <w:left w:val="nil"/>
              <w:bottom w:val="nil"/>
              <w:right w:val="nil"/>
              <w:tl2br w:val="nil"/>
              <w:tr2bl w:val="nil"/>
            </w:tcBorders>
            <w:shd w:val="clear" w:color="FFFFFF" w:fill="FFFFFF"/>
            <w:noWrap/>
            <w:tcMar>
              <w:left w:w="101" w:type="dxa"/>
              <w:right w:w="101" w:type="dxa"/>
            </w:tcMar>
          </w:tcPr>
          <w:p w14:paraId="27739842"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78 965</w:t>
            </w:r>
          </w:p>
        </w:tc>
        <w:tc>
          <w:tcPr>
            <w:tcW w:w="907" w:type="dxa"/>
            <w:tcBorders>
              <w:top w:val="nil"/>
              <w:left w:val="nil"/>
              <w:bottom w:val="nil"/>
              <w:right w:val="nil"/>
              <w:tl2br w:val="nil"/>
              <w:tr2bl w:val="nil"/>
            </w:tcBorders>
            <w:shd w:val="clear" w:color="FFFFFF" w:fill="FFFFFF"/>
            <w:noWrap/>
            <w:tcMar>
              <w:left w:w="101" w:type="dxa"/>
              <w:right w:w="101" w:type="dxa"/>
            </w:tcMar>
          </w:tcPr>
          <w:p w14:paraId="18A4D6A6" w14:textId="77777777" w:rsidR="008531A6" w:rsidRPr="005017B1" w:rsidRDefault="00AC15CB">
            <w:pPr>
              <w:pStyle w:val="Normal16"/>
              <w:jc w:val="right"/>
              <w:rPr>
                <w:rFonts w:ascii="Calibri" w:eastAsia="Calibri" w:hAnsi="Calibri" w:cs="Calibri"/>
                <w:b/>
                <w:color w:val="000000"/>
                <w:sz w:val="18"/>
              </w:rPr>
            </w:pPr>
            <w:r w:rsidRPr="005017B1">
              <w:rPr>
                <w:rFonts w:ascii="Calibri" w:eastAsia="Calibri" w:hAnsi="Calibri" w:cs="Calibri"/>
                <w:b/>
                <w:color w:val="000000"/>
                <w:sz w:val="18"/>
              </w:rPr>
              <w:t>78 956</w:t>
            </w:r>
          </w:p>
        </w:tc>
      </w:tr>
      <w:tr w:rsidR="008531A6" w:rsidRPr="005017B1" w14:paraId="3548DE0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4257C875" w14:textId="77777777" w:rsidR="008531A6" w:rsidRPr="005017B1" w:rsidRDefault="008531A6">
            <w:pPr>
              <w:pStyle w:val="Normal16"/>
              <w:rPr>
                <w:rFonts w:ascii="Calibri" w:eastAsia="Calibri" w:hAnsi="Calibri" w:cs="Calibri"/>
                <w:color w:val="000000"/>
                <w:sz w:val="18"/>
              </w:rPr>
            </w:pPr>
          </w:p>
        </w:tc>
        <w:tc>
          <w:tcPr>
            <w:tcW w:w="2505" w:type="dxa"/>
            <w:tcBorders>
              <w:top w:val="nil"/>
              <w:left w:val="nil"/>
              <w:bottom w:val="single" w:sz="12" w:space="0" w:color="auto"/>
              <w:right w:val="nil"/>
              <w:tl2br w:val="nil"/>
              <w:tr2bl w:val="nil"/>
            </w:tcBorders>
            <w:shd w:val="clear" w:color="FFFFFF" w:fill="FFFFFF"/>
            <w:tcMar>
              <w:left w:w="0" w:type="dxa"/>
              <w:right w:w="0" w:type="dxa"/>
            </w:tcMar>
          </w:tcPr>
          <w:p w14:paraId="3CB1FC55" w14:textId="77777777" w:rsidR="008531A6" w:rsidRPr="005017B1" w:rsidRDefault="008531A6">
            <w:pPr>
              <w:pStyle w:val="Normal16"/>
              <w:rPr>
                <w:rFonts w:ascii="Calibri" w:eastAsia="Calibri" w:hAnsi="Calibri" w:cs="Calibri"/>
                <w:color w:val="000000"/>
                <w:sz w:val="18"/>
              </w:rPr>
            </w:pPr>
          </w:p>
        </w:tc>
        <w:tc>
          <w:tcPr>
            <w:tcW w:w="1080" w:type="dxa"/>
            <w:tcBorders>
              <w:top w:val="nil"/>
              <w:left w:val="nil"/>
              <w:bottom w:val="single" w:sz="12" w:space="0" w:color="auto"/>
              <w:right w:val="nil"/>
              <w:tl2br w:val="nil"/>
              <w:tr2bl w:val="nil"/>
            </w:tcBorders>
            <w:shd w:val="clear" w:color="FFFFFF" w:fill="FFFFFF"/>
            <w:tcMar>
              <w:left w:w="0" w:type="dxa"/>
              <w:right w:w="0" w:type="dxa"/>
            </w:tcMar>
          </w:tcPr>
          <w:p w14:paraId="132A1BD4" w14:textId="77777777" w:rsidR="008531A6" w:rsidRPr="005017B1" w:rsidRDefault="008531A6">
            <w:pPr>
              <w:pStyle w:val="Normal16"/>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517A4A6A" w14:textId="77777777" w:rsidR="008531A6" w:rsidRPr="005017B1" w:rsidRDefault="008531A6">
            <w:pPr>
              <w:pStyle w:val="Normal16"/>
              <w:rPr>
                <w:rFonts w:ascii="Calibri" w:eastAsia="Calibri" w:hAnsi="Calibri" w:cs="Calibri"/>
                <w:color w:val="000000"/>
                <w:sz w:val="18"/>
              </w:rPr>
            </w:pPr>
          </w:p>
        </w:tc>
        <w:tc>
          <w:tcPr>
            <w:tcW w:w="582" w:type="dxa"/>
            <w:tcBorders>
              <w:top w:val="nil"/>
              <w:left w:val="nil"/>
              <w:bottom w:val="single" w:sz="12" w:space="0" w:color="auto"/>
              <w:right w:val="nil"/>
              <w:tl2br w:val="nil"/>
              <w:tr2bl w:val="nil"/>
            </w:tcBorders>
            <w:shd w:val="clear" w:color="FFFFFF" w:fill="FFFFFF"/>
            <w:tcMar>
              <w:left w:w="0" w:type="dxa"/>
              <w:right w:w="0" w:type="dxa"/>
            </w:tcMar>
          </w:tcPr>
          <w:p w14:paraId="5B859966" w14:textId="77777777" w:rsidR="008531A6" w:rsidRPr="005017B1" w:rsidRDefault="008531A6">
            <w:pPr>
              <w:pStyle w:val="Normal16"/>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2F5AD68A" w14:textId="77777777" w:rsidR="008531A6" w:rsidRPr="005017B1" w:rsidRDefault="008531A6">
            <w:pPr>
              <w:pStyle w:val="Normal16"/>
              <w:rPr>
                <w:rFonts w:ascii="Calibri" w:eastAsia="Calibri" w:hAnsi="Calibri" w:cs="Calibri"/>
                <w:color w:val="000000"/>
                <w:sz w:val="18"/>
              </w:rPr>
            </w:pPr>
          </w:p>
        </w:tc>
        <w:tc>
          <w:tcPr>
            <w:tcW w:w="950" w:type="dxa"/>
            <w:tcBorders>
              <w:top w:val="nil"/>
              <w:left w:val="nil"/>
              <w:bottom w:val="single" w:sz="12" w:space="0" w:color="auto"/>
              <w:right w:val="nil"/>
              <w:tl2br w:val="nil"/>
              <w:tr2bl w:val="nil"/>
            </w:tcBorders>
            <w:shd w:val="clear" w:color="FFFFFF" w:fill="FFFFFF"/>
            <w:tcMar>
              <w:left w:w="0" w:type="dxa"/>
              <w:right w:w="0" w:type="dxa"/>
            </w:tcMar>
          </w:tcPr>
          <w:p w14:paraId="4AE548F8" w14:textId="77777777" w:rsidR="008531A6" w:rsidRPr="005017B1" w:rsidRDefault="008531A6">
            <w:pPr>
              <w:pStyle w:val="Normal16"/>
              <w:rPr>
                <w:rFonts w:ascii="Calibri" w:eastAsia="Calibri" w:hAnsi="Calibri" w:cs="Calibri"/>
                <w:color w:val="000000"/>
                <w:sz w:val="18"/>
              </w:rPr>
            </w:pPr>
          </w:p>
        </w:tc>
        <w:tc>
          <w:tcPr>
            <w:tcW w:w="907" w:type="dxa"/>
            <w:tcBorders>
              <w:top w:val="nil"/>
              <w:left w:val="nil"/>
              <w:bottom w:val="single" w:sz="12" w:space="0" w:color="auto"/>
              <w:right w:val="nil"/>
              <w:tl2br w:val="nil"/>
              <w:tr2bl w:val="nil"/>
            </w:tcBorders>
            <w:shd w:val="clear" w:color="FFFFFF" w:fill="FFFFFF"/>
            <w:tcMar>
              <w:left w:w="0" w:type="dxa"/>
              <w:right w:w="0" w:type="dxa"/>
            </w:tcMar>
          </w:tcPr>
          <w:p w14:paraId="592D2DF4" w14:textId="77777777" w:rsidR="008531A6" w:rsidRPr="005017B1" w:rsidRDefault="008531A6">
            <w:pPr>
              <w:pStyle w:val="Normal16"/>
              <w:rPr>
                <w:rFonts w:ascii="Calibri" w:eastAsia="Calibri" w:hAnsi="Calibri" w:cs="Calibri"/>
                <w:color w:val="000000"/>
                <w:sz w:val="18"/>
              </w:rPr>
            </w:pPr>
          </w:p>
        </w:tc>
      </w:tr>
      <w:tr w:rsidR="006A4BBE" w:rsidRPr="005017B1" w14:paraId="1F584CB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9126" w:type="dxa"/>
            <w:gridSpan w:val="8"/>
            <w:tcBorders>
              <w:top w:val="single" w:sz="12" w:space="0" w:color="auto"/>
              <w:left w:val="nil"/>
              <w:bottom w:val="nil"/>
              <w:right w:val="nil"/>
              <w:tl2br w:val="nil"/>
              <w:tr2bl w:val="nil"/>
            </w:tcBorders>
            <w:shd w:val="clear" w:color="FFFFFF" w:fill="FFFFFF"/>
            <w:tcMar>
              <w:left w:w="0" w:type="dxa"/>
              <w:right w:w="0" w:type="dxa"/>
            </w:tcMar>
          </w:tcPr>
          <w:p w14:paraId="198F08FB" w14:textId="59648BE8" w:rsidR="006A4BBE" w:rsidRPr="005017B1" w:rsidRDefault="006A4BBE">
            <w:pPr>
              <w:pStyle w:val="Normal16"/>
              <w:rPr>
                <w:rFonts w:ascii="Calibri" w:eastAsia="Calibri" w:hAnsi="Calibri" w:cs="Calibri"/>
                <w:color w:val="000000"/>
                <w:sz w:val="18"/>
              </w:rPr>
            </w:pPr>
            <w:r w:rsidRPr="005017B1">
              <w:rPr>
                <w:rFonts w:asciiTheme="minorHAnsi" w:hAnsiTheme="minorHAnsi" w:cstheme="minorHAnsi"/>
                <w:sz w:val="18"/>
                <w:szCs w:val="18"/>
              </w:rPr>
              <w:t>“</w:t>
            </w:r>
            <w:r w:rsidR="009A65DF">
              <w:rPr>
                <w:rFonts w:asciiTheme="minorHAnsi" w:hAnsiTheme="minorHAnsi" w:cstheme="minorHAnsi"/>
                <w:sz w:val="18"/>
                <w:szCs w:val="18"/>
              </w:rPr>
              <w:t>-</w:t>
            </w:r>
            <w:r w:rsidRPr="005017B1">
              <w:rPr>
                <w:rFonts w:asciiTheme="minorHAnsi" w:hAnsiTheme="minorHAnsi" w:cstheme="minorHAnsi"/>
                <w:sz w:val="18"/>
                <w:szCs w:val="18"/>
              </w:rPr>
              <w:t>“ denotes “nil”. “..” denotes that the figure rounds to zero. “#” denotes a result over 999%.</w:t>
            </w:r>
          </w:p>
        </w:tc>
      </w:tr>
    </w:tbl>
    <w:p w14:paraId="4779A993" w14:textId="27C3D281" w:rsidR="00AC15CB" w:rsidRPr="005017B1" w:rsidRDefault="00AC15CB" w:rsidP="00AC15CB">
      <w:pPr>
        <w:pStyle w:val="Caption"/>
        <w:pageBreakBefore/>
        <w:pBdr>
          <w:top w:val="nil"/>
          <w:left w:val="nil"/>
          <w:bottom w:val="nil"/>
          <w:right w:val="nil"/>
          <w:between w:val="nil"/>
          <w:bar w:val="nil"/>
        </w:pBdr>
        <w:outlineLvl w:val="0"/>
        <w:rPr>
          <w:bdr w:val="nil"/>
        </w:rPr>
      </w:pPr>
      <w:bookmarkStart w:id="60" w:name="_Toc81570517"/>
      <w:bookmarkStart w:id="61" w:name="_Toc81822767"/>
      <w:bookmarkStart w:id="62" w:name="_Toc83988628"/>
      <w:r w:rsidRPr="005017B1">
        <w:rPr>
          <w:bdr w:val="nil"/>
        </w:rPr>
        <w:lastRenderedPageBreak/>
        <w:t xml:space="preserve">Table </w:t>
      </w:r>
      <w:r w:rsidR="00F52A0A">
        <w:rPr>
          <w:bdr w:val="nil"/>
        </w:rPr>
        <w:t>44</w:t>
      </w:r>
      <w:r w:rsidRPr="005017B1">
        <w:rPr>
          <w:bdr w:val="nil"/>
        </w:rPr>
        <w:t>: Environment, Planning and Sustainable Development Directorate: Cash Flow Statement on behalf of the Territory</w:t>
      </w:r>
      <w:bookmarkEnd w:id="60"/>
      <w:bookmarkEnd w:id="61"/>
      <w:bookmarkEnd w:id="62"/>
    </w:p>
    <w:tbl>
      <w:tblPr>
        <w:tblStyle w:val="CDMRange26"/>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8531A6" w:rsidRPr="005017B1" w14:paraId="032E4430" w14:textId="77777777" w:rsidTr="0072796B">
        <w:trPr>
          <w:trHeight w:val="960"/>
          <w:tblHeader/>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16B44BF"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2B390CC9" w14:textId="77777777" w:rsidR="008531A6" w:rsidRPr="005017B1" w:rsidRDefault="008531A6">
            <w:pPr>
              <w:pStyle w:val="Normal17"/>
              <w:jc w:val="right"/>
              <w:rPr>
                <w:rFonts w:ascii="Calibri" w:eastAsia="Calibri" w:hAnsi="Calibri" w:cs="Calibri"/>
                <w:b/>
                <w:color w:val="000000"/>
                <w:sz w:val="18"/>
              </w:rPr>
            </w:pPr>
          </w:p>
          <w:p w14:paraId="46AC33BD"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5749C6C1" w14:textId="77777777" w:rsidR="008531A6" w:rsidRPr="005017B1" w:rsidRDefault="008531A6">
            <w:pPr>
              <w:pStyle w:val="Normal17"/>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45AC5EF"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9684A46"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2021-22 Budget            </w:t>
            </w:r>
          </w:p>
          <w:p w14:paraId="60F64136" w14:textId="77777777" w:rsidR="008531A6" w:rsidRPr="005017B1" w:rsidRDefault="008531A6">
            <w:pPr>
              <w:pStyle w:val="Normal17"/>
              <w:jc w:val="right"/>
              <w:rPr>
                <w:rFonts w:ascii="Calibri" w:eastAsia="Calibri" w:hAnsi="Calibri" w:cs="Calibri"/>
                <w:b/>
                <w:color w:val="000000"/>
                <w:sz w:val="18"/>
              </w:rPr>
            </w:pPr>
          </w:p>
          <w:p w14:paraId="62309007"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C124D75"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Var </w:t>
            </w:r>
          </w:p>
          <w:p w14:paraId="65327770"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C1D004B"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2022-23 Estimate            </w:t>
            </w:r>
          </w:p>
          <w:p w14:paraId="5FA119B5" w14:textId="77777777" w:rsidR="008531A6" w:rsidRPr="005017B1" w:rsidRDefault="008531A6">
            <w:pPr>
              <w:pStyle w:val="Normal17"/>
              <w:jc w:val="right"/>
              <w:rPr>
                <w:rFonts w:ascii="Calibri" w:eastAsia="Calibri" w:hAnsi="Calibri" w:cs="Calibri"/>
                <w:b/>
                <w:color w:val="000000"/>
                <w:sz w:val="18"/>
              </w:rPr>
            </w:pPr>
          </w:p>
          <w:p w14:paraId="42641423"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4656553"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2023-24 Estimate            </w:t>
            </w:r>
          </w:p>
          <w:p w14:paraId="10ECD621" w14:textId="77777777" w:rsidR="008531A6" w:rsidRPr="005017B1" w:rsidRDefault="008531A6">
            <w:pPr>
              <w:pStyle w:val="Normal17"/>
              <w:jc w:val="right"/>
              <w:rPr>
                <w:rFonts w:ascii="Calibri" w:eastAsia="Calibri" w:hAnsi="Calibri" w:cs="Calibri"/>
                <w:b/>
                <w:color w:val="000000"/>
                <w:sz w:val="18"/>
              </w:rPr>
            </w:pPr>
          </w:p>
          <w:p w14:paraId="68DF7392"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F61A218"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2024-25 Estimate            </w:t>
            </w:r>
          </w:p>
          <w:p w14:paraId="3F946ECD" w14:textId="77777777" w:rsidR="008531A6" w:rsidRPr="005017B1" w:rsidRDefault="008531A6">
            <w:pPr>
              <w:pStyle w:val="Normal17"/>
              <w:jc w:val="right"/>
              <w:rPr>
                <w:rFonts w:ascii="Calibri" w:eastAsia="Calibri" w:hAnsi="Calibri" w:cs="Calibri"/>
                <w:b/>
                <w:color w:val="000000"/>
                <w:sz w:val="18"/>
              </w:rPr>
            </w:pPr>
          </w:p>
          <w:p w14:paraId="3C6B8085"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8531A6" w:rsidRPr="005017B1" w14:paraId="03AE2A2D"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0FA9F0F" w14:textId="77777777" w:rsidR="008531A6" w:rsidRPr="005017B1" w:rsidRDefault="008531A6">
            <w:pPr>
              <w:pStyle w:val="Normal17"/>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49B4D014" w14:textId="77777777" w:rsidR="008531A6" w:rsidRPr="005017B1" w:rsidRDefault="008531A6">
            <w:pPr>
              <w:pStyle w:val="Normal17"/>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89F60A3" w14:textId="77777777" w:rsidR="008531A6" w:rsidRPr="005017B1" w:rsidRDefault="008531A6">
            <w:pPr>
              <w:pStyle w:val="Normal17"/>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54B3118" w14:textId="77777777" w:rsidR="008531A6" w:rsidRPr="005017B1" w:rsidRDefault="008531A6">
            <w:pPr>
              <w:pStyle w:val="Normal17"/>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40A7446E" w14:textId="77777777" w:rsidR="008531A6" w:rsidRPr="005017B1" w:rsidRDefault="008531A6">
            <w:pPr>
              <w:pStyle w:val="Normal17"/>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BF8FA36" w14:textId="77777777" w:rsidR="008531A6" w:rsidRPr="005017B1" w:rsidRDefault="008531A6">
            <w:pPr>
              <w:pStyle w:val="Normal17"/>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9A3EA0B" w14:textId="77777777" w:rsidR="008531A6" w:rsidRPr="005017B1" w:rsidRDefault="008531A6">
            <w:pPr>
              <w:pStyle w:val="Normal17"/>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0568EB9" w14:textId="77777777" w:rsidR="008531A6" w:rsidRPr="005017B1" w:rsidRDefault="008531A6">
            <w:pPr>
              <w:pStyle w:val="Normal17"/>
              <w:jc w:val="right"/>
              <w:rPr>
                <w:rFonts w:ascii="Calibri" w:eastAsia="Calibri" w:hAnsi="Calibri" w:cs="Calibri"/>
                <w:b/>
                <w:i/>
                <w:color w:val="000000"/>
                <w:sz w:val="18"/>
              </w:rPr>
            </w:pPr>
          </w:p>
        </w:tc>
      </w:tr>
      <w:tr w:rsidR="008531A6" w:rsidRPr="005017B1" w14:paraId="0F021B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auto" w:fill="auto"/>
            <w:noWrap/>
            <w:tcMar>
              <w:left w:w="0" w:type="dxa"/>
              <w:right w:w="0" w:type="dxa"/>
            </w:tcMar>
          </w:tcPr>
          <w:p w14:paraId="4B94A117" w14:textId="77777777" w:rsidR="008531A6" w:rsidRPr="005017B1" w:rsidRDefault="008531A6">
            <w:pPr>
              <w:pStyle w:val="Normal17"/>
              <w:rPr>
                <w:rFonts w:ascii="Calibri" w:eastAsia="Calibri" w:hAnsi="Calibri" w:cs="Calibri"/>
                <w:color w:val="000000"/>
                <w:sz w:val="18"/>
              </w:rPr>
            </w:pPr>
          </w:p>
        </w:tc>
        <w:tc>
          <w:tcPr>
            <w:tcW w:w="8160" w:type="dxa"/>
            <w:gridSpan w:val="7"/>
            <w:tcBorders>
              <w:top w:val="nil"/>
              <w:left w:val="nil"/>
              <w:bottom w:val="nil"/>
              <w:right w:val="nil"/>
              <w:tl2br w:val="nil"/>
              <w:tr2bl w:val="nil"/>
            </w:tcBorders>
            <w:shd w:val="clear" w:color="auto" w:fill="auto"/>
            <w:tcMar>
              <w:left w:w="101" w:type="dxa"/>
              <w:right w:w="101" w:type="dxa"/>
            </w:tcMar>
            <w:vAlign w:val="bottom"/>
          </w:tcPr>
          <w:p w14:paraId="1FF4D7A8" w14:textId="77777777" w:rsidR="008531A6" w:rsidRPr="005017B1" w:rsidRDefault="00AC15CB">
            <w:pPr>
              <w:pStyle w:val="Normal17"/>
              <w:rPr>
                <w:rFonts w:ascii="Calibri" w:eastAsia="Calibri" w:hAnsi="Calibri" w:cs="Calibri"/>
                <w:b/>
                <w:color w:val="000000"/>
                <w:sz w:val="18"/>
              </w:rPr>
            </w:pPr>
            <w:r w:rsidRPr="005017B1">
              <w:rPr>
                <w:rFonts w:ascii="Calibri" w:eastAsia="Calibri" w:hAnsi="Calibri" w:cs="Calibri"/>
                <w:b/>
                <w:color w:val="000000"/>
                <w:sz w:val="18"/>
              </w:rPr>
              <w:t>CASH FLOWS FROM OPERATING ACTIVITIES</w:t>
            </w:r>
          </w:p>
        </w:tc>
      </w:tr>
      <w:tr w:rsidR="008531A6" w:rsidRPr="005017B1" w14:paraId="146A60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EF44407" w14:textId="77777777" w:rsidR="008531A6" w:rsidRPr="005017B1" w:rsidRDefault="008531A6">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5BE2B0B6" w14:textId="77777777" w:rsidR="008531A6" w:rsidRPr="005017B1" w:rsidRDefault="00AC15CB">
            <w:pPr>
              <w:pStyle w:val="Normal17"/>
              <w:rPr>
                <w:rFonts w:ascii="Calibri" w:eastAsia="Calibri" w:hAnsi="Calibri" w:cs="Calibri"/>
                <w:b/>
                <w:color w:val="000000"/>
                <w:sz w:val="18"/>
              </w:rPr>
            </w:pPr>
            <w:r w:rsidRPr="005017B1">
              <w:rPr>
                <w:rFonts w:ascii="Calibri" w:eastAsia="Calibri" w:hAnsi="Calibri" w:cs="Calibri"/>
                <w:b/>
                <w:color w:val="000000"/>
                <w:sz w:val="18"/>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22A20CBD"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CF613D" w14:textId="77777777" w:rsidR="008531A6" w:rsidRPr="005017B1" w:rsidRDefault="008531A6">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7D22BF0"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4EC7AAB"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F2ABBD9"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57569D8" w14:textId="77777777" w:rsidR="008531A6" w:rsidRPr="005017B1" w:rsidRDefault="008531A6">
            <w:pPr>
              <w:pStyle w:val="Normal17"/>
              <w:rPr>
                <w:rFonts w:ascii="Calibri" w:eastAsia="Calibri" w:hAnsi="Calibri" w:cs="Calibri"/>
                <w:color w:val="000000"/>
                <w:sz w:val="18"/>
              </w:rPr>
            </w:pPr>
          </w:p>
        </w:tc>
      </w:tr>
      <w:tr w:rsidR="008531A6" w:rsidRPr="005017B1" w14:paraId="55C05E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auto" w:fill="auto"/>
            <w:tcMar>
              <w:left w:w="101" w:type="dxa"/>
              <w:right w:w="101" w:type="dxa"/>
            </w:tcMar>
          </w:tcPr>
          <w:p w14:paraId="5008EBAE"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2 571</w:t>
            </w:r>
          </w:p>
        </w:tc>
        <w:tc>
          <w:tcPr>
            <w:tcW w:w="2385" w:type="dxa"/>
            <w:tcBorders>
              <w:top w:val="nil"/>
              <w:left w:val="nil"/>
              <w:bottom w:val="nil"/>
              <w:right w:val="nil"/>
              <w:tl2br w:val="nil"/>
              <w:tr2bl w:val="nil"/>
            </w:tcBorders>
            <w:shd w:val="clear" w:color="auto" w:fill="auto"/>
            <w:noWrap/>
            <w:tcMar>
              <w:left w:w="101" w:type="dxa"/>
              <w:right w:w="101" w:type="dxa"/>
            </w:tcMar>
          </w:tcPr>
          <w:p w14:paraId="01465618"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Payment for Expenses on Behalf of the Territory</w:t>
            </w:r>
          </w:p>
        </w:tc>
        <w:tc>
          <w:tcPr>
            <w:tcW w:w="1035" w:type="dxa"/>
            <w:tcBorders>
              <w:top w:val="nil"/>
              <w:left w:val="nil"/>
              <w:bottom w:val="nil"/>
              <w:right w:val="nil"/>
              <w:tl2br w:val="nil"/>
              <w:tr2bl w:val="nil"/>
            </w:tcBorders>
            <w:shd w:val="clear" w:color="FFFFFF" w:fill="FFFFFF"/>
            <w:tcMar>
              <w:left w:w="101" w:type="dxa"/>
              <w:right w:w="101" w:type="dxa"/>
            </w:tcMar>
          </w:tcPr>
          <w:p w14:paraId="02618F12"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1 759</w:t>
            </w:r>
          </w:p>
        </w:tc>
        <w:tc>
          <w:tcPr>
            <w:tcW w:w="1035" w:type="dxa"/>
            <w:tcBorders>
              <w:top w:val="nil"/>
              <w:left w:val="nil"/>
              <w:bottom w:val="nil"/>
              <w:right w:val="nil"/>
              <w:tl2br w:val="nil"/>
              <w:tr2bl w:val="nil"/>
            </w:tcBorders>
            <w:shd w:val="clear" w:color="FFFFFF" w:fill="FFFFFF"/>
            <w:tcMar>
              <w:left w:w="101" w:type="dxa"/>
              <w:right w:w="101" w:type="dxa"/>
            </w:tcMar>
          </w:tcPr>
          <w:p w14:paraId="73BA496E"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2 845</w:t>
            </w:r>
          </w:p>
        </w:tc>
        <w:tc>
          <w:tcPr>
            <w:tcW w:w="600" w:type="dxa"/>
            <w:tcBorders>
              <w:top w:val="nil"/>
              <w:left w:val="nil"/>
              <w:bottom w:val="nil"/>
              <w:right w:val="nil"/>
              <w:tl2br w:val="nil"/>
              <w:tr2bl w:val="nil"/>
            </w:tcBorders>
            <w:shd w:val="clear" w:color="FFFFFF" w:fill="FFFFFF"/>
            <w:tcMar>
              <w:left w:w="101" w:type="dxa"/>
              <w:right w:w="101" w:type="dxa"/>
            </w:tcMar>
          </w:tcPr>
          <w:p w14:paraId="4C9FE686" w14:textId="5B46A58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62</w:t>
            </w:r>
          </w:p>
        </w:tc>
        <w:tc>
          <w:tcPr>
            <w:tcW w:w="1035" w:type="dxa"/>
            <w:tcBorders>
              <w:top w:val="nil"/>
              <w:left w:val="nil"/>
              <w:bottom w:val="nil"/>
              <w:right w:val="nil"/>
              <w:tl2br w:val="nil"/>
              <w:tr2bl w:val="nil"/>
            </w:tcBorders>
            <w:shd w:val="clear" w:color="FFFFFF" w:fill="FFFFFF"/>
            <w:tcMar>
              <w:left w:w="101" w:type="dxa"/>
              <w:right w:w="101" w:type="dxa"/>
            </w:tcMar>
          </w:tcPr>
          <w:p w14:paraId="2D5B8104"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2 166</w:t>
            </w:r>
          </w:p>
        </w:tc>
        <w:tc>
          <w:tcPr>
            <w:tcW w:w="1035" w:type="dxa"/>
            <w:tcBorders>
              <w:top w:val="nil"/>
              <w:left w:val="nil"/>
              <w:bottom w:val="nil"/>
              <w:right w:val="nil"/>
              <w:tl2br w:val="nil"/>
              <w:tr2bl w:val="nil"/>
            </w:tcBorders>
            <w:shd w:val="clear" w:color="FFFFFF" w:fill="FFFFFF"/>
            <w:tcMar>
              <w:left w:w="101" w:type="dxa"/>
              <w:right w:w="101" w:type="dxa"/>
            </w:tcMar>
          </w:tcPr>
          <w:p w14:paraId="2A71443B"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2 297</w:t>
            </w:r>
          </w:p>
        </w:tc>
        <w:tc>
          <w:tcPr>
            <w:tcW w:w="1035" w:type="dxa"/>
            <w:tcBorders>
              <w:top w:val="nil"/>
              <w:left w:val="nil"/>
              <w:bottom w:val="nil"/>
              <w:right w:val="nil"/>
              <w:tl2br w:val="nil"/>
              <w:tr2bl w:val="nil"/>
            </w:tcBorders>
            <w:shd w:val="clear" w:color="FFFFFF" w:fill="FFFFFF"/>
            <w:tcMar>
              <w:left w:w="101" w:type="dxa"/>
              <w:right w:w="101" w:type="dxa"/>
            </w:tcMar>
          </w:tcPr>
          <w:p w14:paraId="565353BD"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2 314</w:t>
            </w:r>
          </w:p>
        </w:tc>
      </w:tr>
      <w:tr w:rsidR="008531A6" w:rsidRPr="005017B1" w14:paraId="47E63B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auto" w:fill="auto"/>
            <w:tcMar>
              <w:left w:w="101" w:type="dxa"/>
              <w:right w:w="101" w:type="dxa"/>
            </w:tcMar>
          </w:tcPr>
          <w:p w14:paraId="4FF0F46B"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12 350</w:t>
            </w:r>
          </w:p>
        </w:tc>
        <w:tc>
          <w:tcPr>
            <w:tcW w:w="2385" w:type="dxa"/>
            <w:tcBorders>
              <w:top w:val="nil"/>
              <w:left w:val="nil"/>
              <w:bottom w:val="nil"/>
              <w:right w:val="nil"/>
              <w:tl2br w:val="nil"/>
              <w:tr2bl w:val="nil"/>
            </w:tcBorders>
            <w:shd w:val="clear" w:color="auto" w:fill="auto"/>
            <w:noWrap/>
            <w:tcMar>
              <w:left w:w="101" w:type="dxa"/>
              <w:right w:w="101" w:type="dxa"/>
            </w:tcMar>
          </w:tcPr>
          <w:p w14:paraId="69DD9685"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Taxes, Licences, Fees and Fines</w:t>
            </w:r>
          </w:p>
        </w:tc>
        <w:tc>
          <w:tcPr>
            <w:tcW w:w="1035" w:type="dxa"/>
            <w:tcBorders>
              <w:top w:val="nil"/>
              <w:left w:val="nil"/>
              <w:bottom w:val="nil"/>
              <w:right w:val="nil"/>
              <w:tl2br w:val="nil"/>
              <w:tr2bl w:val="nil"/>
            </w:tcBorders>
            <w:shd w:val="clear" w:color="FFFFFF" w:fill="FFFFFF"/>
            <w:tcMar>
              <w:left w:w="101" w:type="dxa"/>
              <w:right w:w="101" w:type="dxa"/>
            </w:tcMar>
          </w:tcPr>
          <w:p w14:paraId="74E44A80"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13 840</w:t>
            </w:r>
          </w:p>
        </w:tc>
        <w:tc>
          <w:tcPr>
            <w:tcW w:w="1035" w:type="dxa"/>
            <w:tcBorders>
              <w:top w:val="nil"/>
              <w:left w:val="nil"/>
              <w:bottom w:val="nil"/>
              <w:right w:val="nil"/>
              <w:tl2br w:val="nil"/>
              <w:tr2bl w:val="nil"/>
            </w:tcBorders>
            <w:shd w:val="clear" w:color="FFFFFF" w:fill="FFFFFF"/>
            <w:tcMar>
              <w:left w:w="101" w:type="dxa"/>
              <w:right w:w="101" w:type="dxa"/>
            </w:tcMar>
          </w:tcPr>
          <w:p w14:paraId="750AF6B3"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12 097</w:t>
            </w:r>
          </w:p>
        </w:tc>
        <w:tc>
          <w:tcPr>
            <w:tcW w:w="600" w:type="dxa"/>
            <w:tcBorders>
              <w:top w:val="nil"/>
              <w:left w:val="nil"/>
              <w:bottom w:val="nil"/>
              <w:right w:val="nil"/>
              <w:tl2br w:val="nil"/>
              <w:tr2bl w:val="nil"/>
            </w:tcBorders>
            <w:shd w:val="clear" w:color="FFFFFF" w:fill="FFFFFF"/>
            <w:tcMar>
              <w:left w:w="101" w:type="dxa"/>
              <w:right w:w="101" w:type="dxa"/>
            </w:tcMar>
          </w:tcPr>
          <w:p w14:paraId="40A727F0" w14:textId="40490176"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-13</w:t>
            </w:r>
          </w:p>
        </w:tc>
        <w:tc>
          <w:tcPr>
            <w:tcW w:w="1035" w:type="dxa"/>
            <w:tcBorders>
              <w:top w:val="nil"/>
              <w:left w:val="nil"/>
              <w:bottom w:val="nil"/>
              <w:right w:val="nil"/>
              <w:tl2br w:val="nil"/>
              <w:tr2bl w:val="nil"/>
            </w:tcBorders>
            <w:shd w:val="clear" w:color="FFFFFF" w:fill="FFFFFF"/>
            <w:tcMar>
              <w:left w:w="101" w:type="dxa"/>
              <w:right w:w="101" w:type="dxa"/>
            </w:tcMar>
          </w:tcPr>
          <w:p w14:paraId="67B40637"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12 065</w:t>
            </w:r>
          </w:p>
        </w:tc>
        <w:tc>
          <w:tcPr>
            <w:tcW w:w="1035" w:type="dxa"/>
            <w:tcBorders>
              <w:top w:val="nil"/>
              <w:left w:val="nil"/>
              <w:bottom w:val="nil"/>
              <w:right w:val="nil"/>
              <w:tl2br w:val="nil"/>
              <w:tr2bl w:val="nil"/>
            </w:tcBorders>
            <w:shd w:val="clear" w:color="FFFFFF" w:fill="FFFFFF"/>
            <w:tcMar>
              <w:left w:w="101" w:type="dxa"/>
              <w:right w:w="101" w:type="dxa"/>
            </w:tcMar>
          </w:tcPr>
          <w:p w14:paraId="005F58A1"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12 160</w:t>
            </w:r>
          </w:p>
        </w:tc>
        <w:tc>
          <w:tcPr>
            <w:tcW w:w="1035" w:type="dxa"/>
            <w:tcBorders>
              <w:top w:val="nil"/>
              <w:left w:val="nil"/>
              <w:bottom w:val="nil"/>
              <w:right w:val="nil"/>
              <w:tl2br w:val="nil"/>
              <w:tr2bl w:val="nil"/>
            </w:tcBorders>
            <w:shd w:val="clear" w:color="FFFFFF" w:fill="FFFFFF"/>
            <w:tcMar>
              <w:left w:w="101" w:type="dxa"/>
              <w:right w:w="101" w:type="dxa"/>
            </w:tcMar>
          </w:tcPr>
          <w:p w14:paraId="64D7DA80"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12 340</w:t>
            </w:r>
          </w:p>
        </w:tc>
      </w:tr>
      <w:tr w:rsidR="008531A6" w:rsidRPr="005017B1" w14:paraId="360214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auto" w:fill="auto"/>
            <w:tcMar>
              <w:left w:w="101" w:type="dxa"/>
              <w:right w:w="101" w:type="dxa"/>
            </w:tcMar>
          </w:tcPr>
          <w:p w14:paraId="667E59FB"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1 143</w:t>
            </w:r>
          </w:p>
        </w:tc>
        <w:tc>
          <w:tcPr>
            <w:tcW w:w="2385" w:type="dxa"/>
            <w:tcBorders>
              <w:top w:val="nil"/>
              <w:left w:val="nil"/>
              <w:bottom w:val="nil"/>
              <w:right w:val="nil"/>
              <w:tl2br w:val="nil"/>
              <w:tr2bl w:val="nil"/>
            </w:tcBorders>
            <w:shd w:val="clear" w:color="auto" w:fill="auto"/>
            <w:noWrap/>
            <w:tcMar>
              <w:left w:w="101" w:type="dxa"/>
              <w:right w:w="101" w:type="dxa"/>
            </w:tcMar>
          </w:tcPr>
          <w:p w14:paraId="184EDDEF"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Interest Receipts</w:t>
            </w:r>
          </w:p>
        </w:tc>
        <w:tc>
          <w:tcPr>
            <w:tcW w:w="1035" w:type="dxa"/>
            <w:tcBorders>
              <w:top w:val="nil"/>
              <w:left w:val="nil"/>
              <w:bottom w:val="nil"/>
              <w:right w:val="nil"/>
              <w:tl2br w:val="nil"/>
              <w:tr2bl w:val="nil"/>
            </w:tcBorders>
            <w:shd w:val="clear" w:color="FFFFFF" w:fill="FFFFFF"/>
            <w:tcMar>
              <w:left w:w="101" w:type="dxa"/>
              <w:right w:w="101" w:type="dxa"/>
            </w:tcMar>
          </w:tcPr>
          <w:p w14:paraId="24A4D4F2"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827</w:t>
            </w:r>
          </w:p>
        </w:tc>
        <w:tc>
          <w:tcPr>
            <w:tcW w:w="1035" w:type="dxa"/>
            <w:tcBorders>
              <w:top w:val="nil"/>
              <w:left w:val="nil"/>
              <w:bottom w:val="nil"/>
              <w:right w:val="nil"/>
              <w:tl2br w:val="nil"/>
              <w:tr2bl w:val="nil"/>
            </w:tcBorders>
            <w:shd w:val="clear" w:color="FFFFFF" w:fill="FFFFFF"/>
            <w:tcMar>
              <w:left w:w="101" w:type="dxa"/>
              <w:right w:w="101" w:type="dxa"/>
            </w:tcMar>
          </w:tcPr>
          <w:p w14:paraId="628A0774"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962</w:t>
            </w:r>
          </w:p>
        </w:tc>
        <w:tc>
          <w:tcPr>
            <w:tcW w:w="600" w:type="dxa"/>
            <w:tcBorders>
              <w:top w:val="nil"/>
              <w:left w:val="nil"/>
              <w:bottom w:val="nil"/>
              <w:right w:val="nil"/>
              <w:tl2br w:val="nil"/>
              <w:tr2bl w:val="nil"/>
            </w:tcBorders>
            <w:shd w:val="clear" w:color="FFFFFF" w:fill="FFFFFF"/>
            <w:tcMar>
              <w:left w:w="101" w:type="dxa"/>
              <w:right w:w="101" w:type="dxa"/>
            </w:tcMar>
          </w:tcPr>
          <w:p w14:paraId="644CC82D" w14:textId="4BC9E86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16</w:t>
            </w:r>
          </w:p>
        </w:tc>
        <w:tc>
          <w:tcPr>
            <w:tcW w:w="1035" w:type="dxa"/>
            <w:tcBorders>
              <w:top w:val="nil"/>
              <w:left w:val="nil"/>
              <w:bottom w:val="nil"/>
              <w:right w:val="nil"/>
              <w:tl2br w:val="nil"/>
              <w:tr2bl w:val="nil"/>
            </w:tcBorders>
            <w:shd w:val="clear" w:color="FFFFFF" w:fill="FFFFFF"/>
            <w:tcMar>
              <w:left w:w="101" w:type="dxa"/>
              <w:right w:w="101" w:type="dxa"/>
            </w:tcMar>
          </w:tcPr>
          <w:p w14:paraId="70A85AC9"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1 163</w:t>
            </w:r>
          </w:p>
        </w:tc>
        <w:tc>
          <w:tcPr>
            <w:tcW w:w="1035" w:type="dxa"/>
            <w:tcBorders>
              <w:top w:val="nil"/>
              <w:left w:val="nil"/>
              <w:bottom w:val="nil"/>
              <w:right w:val="nil"/>
              <w:tl2br w:val="nil"/>
              <w:tr2bl w:val="nil"/>
            </w:tcBorders>
            <w:shd w:val="clear" w:color="FFFFFF" w:fill="FFFFFF"/>
            <w:tcMar>
              <w:left w:w="101" w:type="dxa"/>
              <w:right w:w="101" w:type="dxa"/>
            </w:tcMar>
          </w:tcPr>
          <w:p w14:paraId="05AFB534"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863</w:t>
            </w:r>
          </w:p>
        </w:tc>
        <w:tc>
          <w:tcPr>
            <w:tcW w:w="1035" w:type="dxa"/>
            <w:tcBorders>
              <w:top w:val="nil"/>
              <w:left w:val="nil"/>
              <w:bottom w:val="nil"/>
              <w:right w:val="nil"/>
              <w:tl2br w:val="nil"/>
              <w:tr2bl w:val="nil"/>
            </w:tcBorders>
            <w:shd w:val="clear" w:color="FFFFFF" w:fill="FFFFFF"/>
            <w:tcMar>
              <w:left w:w="101" w:type="dxa"/>
              <w:right w:w="101" w:type="dxa"/>
            </w:tcMar>
          </w:tcPr>
          <w:p w14:paraId="40C739D2"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1 155</w:t>
            </w:r>
          </w:p>
        </w:tc>
      </w:tr>
      <w:tr w:rsidR="008531A6" w:rsidRPr="005017B1" w14:paraId="54E10A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8D517C6"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71FDB96E" w14:textId="65CC6780"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 xml:space="preserve">Goods and Services Tax Input Tax Credits from the </w:t>
            </w:r>
            <w:r w:rsidR="00852C98" w:rsidRPr="005017B1">
              <w:rPr>
                <w:rFonts w:ascii="Calibri" w:eastAsia="Calibri" w:hAnsi="Calibri" w:cs="Calibri"/>
                <w:color w:val="000000"/>
                <w:sz w:val="18"/>
              </w:rPr>
              <w:t>ATO</w:t>
            </w:r>
          </w:p>
        </w:tc>
        <w:tc>
          <w:tcPr>
            <w:tcW w:w="1035" w:type="dxa"/>
            <w:tcBorders>
              <w:top w:val="nil"/>
              <w:left w:val="nil"/>
              <w:bottom w:val="nil"/>
              <w:right w:val="nil"/>
              <w:tl2br w:val="nil"/>
              <w:tr2bl w:val="nil"/>
            </w:tcBorders>
            <w:shd w:val="clear" w:color="FFFFFF" w:fill="FFFFFF"/>
            <w:tcMar>
              <w:left w:w="101" w:type="dxa"/>
              <w:right w:w="101" w:type="dxa"/>
            </w:tcMar>
          </w:tcPr>
          <w:p w14:paraId="2DBF9B23"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18</w:t>
            </w:r>
          </w:p>
        </w:tc>
        <w:tc>
          <w:tcPr>
            <w:tcW w:w="1035" w:type="dxa"/>
            <w:tcBorders>
              <w:top w:val="nil"/>
              <w:left w:val="nil"/>
              <w:bottom w:val="nil"/>
              <w:right w:val="nil"/>
              <w:tl2br w:val="nil"/>
              <w:tr2bl w:val="nil"/>
            </w:tcBorders>
            <w:shd w:val="clear" w:color="FFFFFF" w:fill="FFFFFF"/>
            <w:tcMar>
              <w:left w:w="101" w:type="dxa"/>
              <w:right w:w="101" w:type="dxa"/>
            </w:tcMar>
          </w:tcPr>
          <w:p w14:paraId="2AAF5007"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229DECDE" w14:textId="1BE59DC6"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1F94CFB3"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AF0D1B5"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3A9D1C3"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5C18C2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869D49D"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172</w:t>
            </w:r>
          </w:p>
        </w:tc>
        <w:tc>
          <w:tcPr>
            <w:tcW w:w="2385" w:type="dxa"/>
            <w:tcBorders>
              <w:top w:val="nil"/>
              <w:left w:val="nil"/>
              <w:bottom w:val="nil"/>
              <w:right w:val="nil"/>
              <w:tl2br w:val="nil"/>
              <w:tr2bl w:val="nil"/>
            </w:tcBorders>
            <w:shd w:val="clear" w:color="auto" w:fill="auto"/>
            <w:noWrap/>
            <w:tcMar>
              <w:left w:w="101" w:type="dxa"/>
              <w:right w:w="101" w:type="dxa"/>
            </w:tcMar>
          </w:tcPr>
          <w:p w14:paraId="6F0E6433"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Goods and Services Tax Collected from Customers</w:t>
            </w:r>
          </w:p>
        </w:tc>
        <w:tc>
          <w:tcPr>
            <w:tcW w:w="1035" w:type="dxa"/>
            <w:tcBorders>
              <w:top w:val="nil"/>
              <w:left w:val="nil"/>
              <w:bottom w:val="nil"/>
              <w:right w:val="nil"/>
              <w:tl2br w:val="nil"/>
              <w:tr2bl w:val="nil"/>
            </w:tcBorders>
            <w:shd w:val="clear" w:color="FFFFFF" w:fill="FFFFFF"/>
            <w:tcMar>
              <w:left w:w="101" w:type="dxa"/>
              <w:right w:w="101" w:type="dxa"/>
            </w:tcMar>
          </w:tcPr>
          <w:p w14:paraId="1626D837"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360</w:t>
            </w:r>
          </w:p>
        </w:tc>
        <w:tc>
          <w:tcPr>
            <w:tcW w:w="1035" w:type="dxa"/>
            <w:tcBorders>
              <w:top w:val="nil"/>
              <w:left w:val="nil"/>
              <w:bottom w:val="nil"/>
              <w:right w:val="nil"/>
              <w:tl2br w:val="nil"/>
              <w:tr2bl w:val="nil"/>
            </w:tcBorders>
            <w:shd w:val="clear" w:color="FFFFFF" w:fill="FFFFFF"/>
            <w:tcMar>
              <w:left w:w="101" w:type="dxa"/>
              <w:right w:w="101" w:type="dxa"/>
            </w:tcMar>
          </w:tcPr>
          <w:p w14:paraId="6B4167CE"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172</w:t>
            </w:r>
          </w:p>
        </w:tc>
        <w:tc>
          <w:tcPr>
            <w:tcW w:w="600" w:type="dxa"/>
            <w:tcBorders>
              <w:top w:val="nil"/>
              <w:left w:val="nil"/>
              <w:bottom w:val="nil"/>
              <w:right w:val="nil"/>
              <w:tl2br w:val="nil"/>
              <w:tr2bl w:val="nil"/>
            </w:tcBorders>
            <w:shd w:val="clear" w:color="FFFFFF" w:fill="FFFFFF"/>
            <w:tcMar>
              <w:left w:w="101" w:type="dxa"/>
              <w:right w:w="101" w:type="dxa"/>
            </w:tcMar>
          </w:tcPr>
          <w:p w14:paraId="47384205" w14:textId="52E26D0D"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-52</w:t>
            </w:r>
          </w:p>
        </w:tc>
        <w:tc>
          <w:tcPr>
            <w:tcW w:w="1035" w:type="dxa"/>
            <w:tcBorders>
              <w:top w:val="nil"/>
              <w:left w:val="nil"/>
              <w:bottom w:val="nil"/>
              <w:right w:val="nil"/>
              <w:tl2br w:val="nil"/>
              <w:tr2bl w:val="nil"/>
            </w:tcBorders>
            <w:shd w:val="clear" w:color="FFFFFF" w:fill="FFFFFF"/>
            <w:tcMar>
              <w:left w:w="101" w:type="dxa"/>
              <w:right w:w="101" w:type="dxa"/>
            </w:tcMar>
          </w:tcPr>
          <w:p w14:paraId="5449A124"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172</w:t>
            </w:r>
          </w:p>
        </w:tc>
        <w:tc>
          <w:tcPr>
            <w:tcW w:w="1035" w:type="dxa"/>
            <w:tcBorders>
              <w:top w:val="nil"/>
              <w:left w:val="nil"/>
              <w:bottom w:val="nil"/>
              <w:right w:val="nil"/>
              <w:tl2br w:val="nil"/>
              <w:tr2bl w:val="nil"/>
            </w:tcBorders>
            <w:shd w:val="clear" w:color="FFFFFF" w:fill="FFFFFF"/>
            <w:tcMar>
              <w:left w:w="101" w:type="dxa"/>
              <w:right w:w="101" w:type="dxa"/>
            </w:tcMar>
          </w:tcPr>
          <w:p w14:paraId="27B7CE6D"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172</w:t>
            </w:r>
          </w:p>
        </w:tc>
        <w:tc>
          <w:tcPr>
            <w:tcW w:w="1035" w:type="dxa"/>
            <w:tcBorders>
              <w:top w:val="nil"/>
              <w:left w:val="nil"/>
              <w:bottom w:val="nil"/>
              <w:right w:val="nil"/>
              <w:tl2br w:val="nil"/>
              <w:tr2bl w:val="nil"/>
            </w:tcBorders>
            <w:shd w:val="clear" w:color="FFFFFF" w:fill="FFFFFF"/>
            <w:tcMar>
              <w:left w:w="101" w:type="dxa"/>
              <w:right w:w="101" w:type="dxa"/>
            </w:tcMar>
          </w:tcPr>
          <w:p w14:paraId="5176F819"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172</w:t>
            </w:r>
          </w:p>
        </w:tc>
      </w:tr>
      <w:tr w:rsidR="008531A6" w:rsidRPr="005017B1" w14:paraId="4CB642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CE5E146"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5A0012B2"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Land Sales</w:t>
            </w:r>
          </w:p>
        </w:tc>
        <w:tc>
          <w:tcPr>
            <w:tcW w:w="1035" w:type="dxa"/>
            <w:tcBorders>
              <w:top w:val="nil"/>
              <w:left w:val="nil"/>
              <w:bottom w:val="nil"/>
              <w:right w:val="nil"/>
              <w:tl2br w:val="nil"/>
              <w:tr2bl w:val="nil"/>
            </w:tcBorders>
            <w:shd w:val="clear" w:color="FFFFFF" w:fill="FFFFFF"/>
            <w:tcMar>
              <w:left w:w="101" w:type="dxa"/>
              <w:right w:w="101" w:type="dxa"/>
            </w:tcMar>
          </w:tcPr>
          <w:p w14:paraId="4FDA0F74"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19 347</w:t>
            </w:r>
          </w:p>
        </w:tc>
        <w:tc>
          <w:tcPr>
            <w:tcW w:w="1035" w:type="dxa"/>
            <w:tcBorders>
              <w:top w:val="nil"/>
              <w:left w:val="nil"/>
              <w:bottom w:val="nil"/>
              <w:right w:val="nil"/>
              <w:tl2br w:val="nil"/>
              <w:tr2bl w:val="nil"/>
            </w:tcBorders>
            <w:shd w:val="clear" w:color="FFFFFF" w:fill="FFFFFF"/>
            <w:tcMar>
              <w:left w:w="101" w:type="dxa"/>
              <w:right w:w="101" w:type="dxa"/>
            </w:tcMar>
          </w:tcPr>
          <w:p w14:paraId="7B8FB858"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15 761</w:t>
            </w:r>
          </w:p>
        </w:tc>
        <w:tc>
          <w:tcPr>
            <w:tcW w:w="600" w:type="dxa"/>
            <w:tcBorders>
              <w:top w:val="nil"/>
              <w:left w:val="nil"/>
              <w:bottom w:val="nil"/>
              <w:right w:val="nil"/>
              <w:tl2br w:val="nil"/>
              <w:tr2bl w:val="nil"/>
            </w:tcBorders>
            <w:shd w:val="clear" w:color="FFFFFF" w:fill="FFFFFF"/>
            <w:tcMar>
              <w:left w:w="101" w:type="dxa"/>
              <w:right w:w="101" w:type="dxa"/>
            </w:tcMar>
          </w:tcPr>
          <w:p w14:paraId="539FF4B0" w14:textId="537E676F"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-19</w:t>
            </w:r>
          </w:p>
        </w:tc>
        <w:tc>
          <w:tcPr>
            <w:tcW w:w="1035" w:type="dxa"/>
            <w:tcBorders>
              <w:top w:val="nil"/>
              <w:left w:val="nil"/>
              <w:bottom w:val="nil"/>
              <w:right w:val="nil"/>
              <w:tl2br w:val="nil"/>
              <w:tr2bl w:val="nil"/>
            </w:tcBorders>
            <w:shd w:val="clear" w:color="FFFFFF" w:fill="FFFFFF"/>
            <w:tcMar>
              <w:left w:w="101" w:type="dxa"/>
              <w:right w:w="101" w:type="dxa"/>
            </w:tcMar>
          </w:tcPr>
          <w:p w14:paraId="3A7AF35B"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18 756</w:t>
            </w:r>
          </w:p>
        </w:tc>
        <w:tc>
          <w:tcPr>
            <w:tcW w:w="1035" w:type="dxa"/>
            <w:tcBorders>
              <w:top w:val="nil"/>
              <w:left w:val="nil"/>
              <w:bottom w:val="nil"/>
              <w:right w:val="nil"/>
              <w:tl2br w:val="nil"/>
              <w:tr2bl w:val="nil"/>
            </w:tcBorders>
            <w:shd w:val="clear" w:color="FFFFFF" w:fill="FFFFFF"/>
            <w:tcMar>
              <w:left w:w="101" w:type="dxa"/>
              <w:right w:w="101" w:type="dxa"/>
            </w:tcMar>
          </w:tcPr>
          <w:p w14:paraId="19D6C7B9"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23 473</w:t>
            </w:r>
          </w:p>
        </w:tc>
        <w:tc>
          <w:tcPr>
            <w:tcW w:w="1035" w:type="dxa"/>
            <w:tcBorders>
              <w:top w:val="nil"/>
              <w:left w:val="nil"/>
              <w:bottom w:val="nil"/>
              <w:right w:val="nil"/>
              <w:tl2br w:val="nil"/>
              <w:tr2bl w:val="nil"/>
            </w:tcBorders>
            <w:shd w:val="clear" w:color="FFFFFF" w:fill="FFFFFF"/>
            <w:tcMar>
              <w:left w:w="101" w:type="dxa"/>
              <w:right w:w="101" w:type="dxa"/>
            </w:tcMar>
          </w:tcPr>
          <w:p w14:paraId="5FB8B9A1"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16 798</w:t>
            </w:r>
          </w:p>
        </w:tc>
      </w:tr>
      <w:tr w:rsidR="008531A6" w:rsidRPr="005017B1" w14:paraId="68E7E3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730B970"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5 249</w:t>
            </w:r>
          </w:p>
        </w:tc>
        <w:tc>
          <w:tcPr>
            <w:tcW w:w="2385" w:type="dxa"/>
            <w:tcBorders>
              <w:top w:val="nil"/>
              <w:left w:val="nil"/>
              <w:bottom w:val="nil"/>
              <w:right w:val="nil"/>
              <w:tl2br w:val="nil"/>
              <w:tr2bl w:val="nil"/>
            </w:tcBorders>
            <w:shd w:val="clear" w:color="auto" w:fill="auto"/>
            <w:noWrap/>
            <w:tcMar>
              <w:left w:w="101" w:type="dxa"/>
              <w:right w:w="101" w:type="dxa"/>
            </w:tcMar>
          </w:tcPr>
          <w:p w14:paraId="7346AF4A"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Land Rental</w:t>
            </w:r>
          </w:p>
        </w:tc>
        <w:tc>
          <w:tcPr>
            <w:tcW w:w="1035" w:type="dxa"/>
            <w:tcBorders>
              <w:top w:val="nil"/>
              <w:left w:val="nil"/>
              <w:bottom w:val="nil"/>
              <w:right w:val="nil"/>
              <w:tl2br w:val="nil"/>
              <w:tr2bl w:val="nil"/>
            </w:tcBorders>
            <w:shd w:val="clear" w:color="FFFFFF" w:fill="FFFFFF"/>
            <w:tcMar>
              <w:left w:w="101" w:type="dxa"/>
              <w:right w:w="101" w:type="dxa"/>
            </w:tcMar>
          </w:tcPr>
          <w:p w14:paraId="79BF8D29"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6 025</w:t>
            </w:r>
          </w:p>
        </w:tc>
        <w:tc>
          <w:tcPr>
            <w:tcW w:w="1035" w:type="dxa"/>
            <w:tcBorders>
              <w:top w:val="nil"/>
              <w:left w:val="nil"/>
              <w:bottom w:val="nil"/>
              <w:right w:val="nil"/>
              <w:tl2br w:val="nil"/>
              <w:tr2bl w:val="nil"/>
            </w:tcBorders>
            <w:shd w:val="clear" w:color="FFFFFF" w:fill="FFFFFF"/>
            <w:tcMar>
              <w:left w:w="101" w:type="dxa"/>
              <w:right w:w="101" w:type="dxa"/>
            </w:tcMar>
          </w:tcPr>
          <w:p w14:paraId="449751A9"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5 407</w:t>
            </w:r>
          </w:p>
        </w:tc>
        <w:tc>
          <w:tcPr>
            <w:tcW w:w="600" w:type="dxa"/>
            <w:tcBorders>
              <w:top w:val="nil"/>
              <w:left w:val="nil"/>
              <w:bottom w:val="nil"/>
              <w:right w:val="nil"/>
              <w:tl2br w:val="nil"/>
              <w:tr2bl w:val="nil"/>
            </w:tcBorders>
            <w:shd w:val="clear" w:color="FFFFFF" w:fill="FFFFFF"/>
            <w:tcMar>
              <w:left w:w="101" w:type="dxa"/>
              <w:right w:w="101" w:type="dxa"/>
            </w:tcMar>
          </w:tcPr>
          <w:p w14:paraId="7C248C4B" w14:textId="3352F3C1"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-10</w:t>
            </w:r>
          </w:p>
        </w:tc>
        <w:tc>
          <w:tcPr>
            <w:tcW w:w="1035" w:type="dxa"/>
            <w:tcBorders>
              <w:top w:val="nil"/>
              <w:left w:val="nil"/>
              <w:bottom w:val="nil"/>
              <w:right w:val="nil"/>
              <w:tl2br w:val="nil"/>
              <w:tr2bl w:val="nil"/>
            </w:tcBorders>
            <w:shd w:val="clear" w:color="FFFFFF" w:fill="FFFFFF"/>
            <w:tcMar>
              <w:left w:w="101" w:type="dxa"/>
              <w:right w:w="101" w:type="dxa"/>
            </w:tcMar>
          </w:tcPr>
          <w:p w14:paraId="21271987"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5 407</w:t>
            </w:r>
          </w:p>
        </w:tc>
        <w:tc>
          <w:tcPr>
            <w:tcW w:w="1035" w:type="dxa"/>
            <w:tcBorders>
              <w:top w:val="nil"/>
              <w:left w:val="nil"/>
              <w:bottom w:val="nil"/>
              <w:right w:val="nil"/>
              <w:tl2br w:val="nil"/>
              <w:tr2bl w:val="nil"/>
            </w:tcBorders>
            <w:shd w:val="clear" w:color="FFFFFF" w:fill="FFFFFF"/>
            <w:tcMar>
              <w:left w:w="101" w:type="dxa"/>
              <w:right w:w="101" w:type="dxa"/>
            </w:tcMar>
          </w:tcPr>
          <w:p w14:paraId="740B0251"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5 407</w:t>
            </w:r>
          </w:p>
        </w:tc>
        <w:tc>
          <w:tcPr>
            <w:tcW w:w="1035" w:type="dxa"/>
            <w:tcBorders>
              <w:top w:val="nil"/>
              <w:left w:val="nil"/>
              <w:bottom w:val="nil"/>
              <w:right w:val="nil"/>
              <w:tl2br w:val="nil"/>
              <w:tr2bl w:val="nil"/>
            </w:tcBorders>
            <w:shd w:val="clear" w:color="FFFFFF" w:fill="FFFFFF"/>
            <w:tcMar>
              <w:left w:w="101" w:type="dxa"/>
              <w:right w:w="101" w:type="dxa"/>
            </w:tcMar>
          </w:tcPr>
          <w:p w14:paraId="6564D90E"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5 407</w:t>
            </w:r>
          </w:p>
        </w:tc>
      </w:tr>
      <w:tr w:rsidR="008531A6" w:rsidRPr="005017B1" w14:paraId="507568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303F1B2"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21 485</w:t>
            </w:r>
          </w:p>
        </w:tc>
        <w:tc>
          <w:tcPr>
            <w:tcW w:w="2385" w:type="dxa"/>
            <w:tcBorders>
              <w:top w:val="nil"/>
              <w:left w:val="nil"/>
              <w:bottom w:val="nil"/>
              <w:right w:val="nil"/>
              <w:tl2br w:val="nil"/>
              <w:tr2bl w:val="nil"/>
            </w:tcBorders>
            <w:shd w:val="clear" w:color="FFFFFF" w:fill="FFFFFF"/>
            <w:noWrap/>
            <w:tcMar>
              <w:left w:w="101" w:type="dxa"/>
              <w:right w:w="101" w:type="dxa"/>
            </w:tcMar>
          </w:tcPr>
          <w:p w14:paraId="695C0F28" w14:textId="77777777" w:rsidR="008531A6" w:rsidRPr="005017B1" w:rsidRDefault="00AC15CB" w:rsidP="00380376">
            <w:pPr>
              <w:pStyle w:val="Normal17"/>
              <w:ind w:left="113" w:hanging="113"/>
              <w:rPr>
                <w:rFonts w:ascii="Calibri" w:eastAsia="Calibri" w:hAnsi="Calibri" w:cs="Calibri"/>
                <w:b/>
                <w:color w:val="000000"/>
                <w:sz w:val="18"/>
              </w:rPr>
            </w:pPr>
            <w:r w:rsidRPr="005017B1">
              <w:rPr>
                <w:rFonts w:ascii="Calibri" w:eastAsia="Calibri" w:hAnsi="Calibri" w:cs="Calibri"/>
                <w:b/>
                <w:color w:val="000000"/>
                <w:sz w:val="18"/>
              </w:rPr>
              <w:t>Operating Receipts</w:t>
            </w:r>
          </w:p>
        </w:tc>
        <w:tc>
          <w:tcPr>
            <w:tcW w:w="1035" w:type="dxa"/>
            <w:tcBorders>
              <w:top w:val="nil"/>
              <w:left w:val="nil"/>
              <w:bottom w:val="nil"/>
              <w:right w:val="nil"/>
              <w:tl2br w:val="nil"/>
              <w:tr2bl w:val="nil"/>
            </w:tcBorders>
            <w:shd w:val="clear" w:color="FFFFFF" w:fill="FFFFFF"/>
            <w:tcMar>
              <w:left w:w="101" w:type="dxa"/>
              <w:right w:w="101" w:type="dxa"/>
            </w:tcMar>
          </w:tcPr>
          <w:p w14:paraId="0BBE550A"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42 176</w:t>
            </w:r>
          </w:p>
        </w:tc>
        <w:tc>
          <w:tcPr>
            <w:tcW w:w="1035" w:type="dxa"/>
            <w:tcBorders>
              <w:top w:val="nil"/>
              <w:left w:val="nil"/>
              <w:bottom w:val="nil"/>
              <w:right w:val="nil"/>
              <w:tl2br w:val="nil"/>
              <w:tr2bl w:val="nil"/>
            </w:tcBorders>
            <w:shd w:val="clear" w:color="FFFFFF" w:fill="FFFFFF"/>
            <w:tcMar>
              <w:left w:w="101" w:type="dxa"/>
              <w:right w:w="101" w:type="dxa"/>
            </w:tcMar>
          </w:tcPr>
          <w:p w14:paraId="1FD11C81"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37 244</w:t>
            </w:r>
          </w:p>
        </w:tc>
        <w:tc>
          <w:tcPr>
            <w:tcW w:w="600" w:type="dxa"/>
            <w:tcBorders>
              <w:top w:val="nil"/>
              <w:left w:val="nil"/>
              <w:bottom w:val="nil"/>
              <w:right w:val="nil"/>
              <w:tl2br w:val="nil"/>
              <w:tr2bl w:val="nil"/>
            </w:tcBorders>
            <w:shd w:val="clear" w:color="FFFFFF" w:fill="FFFFFF"/>
            <w:tcMar>
              <w:left w:w="101" w:type="dxa"/>
              <w:right w:w="101" w:type="dxa"/>
            </w:tcMar>
          </w:tcPr>
          <w:p w14:paraId="343F395C" w14:textId="105DF235"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-12</w:t>
            </w:r>
          </w:p>
        </w:tc>
        <w:tc>
          <w:tcPr>
            <w:tcW w:w="1035" w:type="dxa"/>
            <w:tcBorders>
              <w:top w:val="nil"/>
              <w:left w:val="nil"/>
              <w:bottom w:val="nil"/>
              <w:right w:val="nil"/>
              <w:tl2br w:val="nil"/>
              <w:tr2bl w:val="nil"/>
            </w:tcBorders>
            <w:shd w:val="clear" w:color="FFFFFF" w:fill="FFFFFF"/>
            <w:tcMar>
              <w:left w:w="101" w:type="dxa"/>
              <w:right w:w="101" w:type="dxa"/>
            </w:tcMar>
          </w:tcPr>
          <w:p w14:paraId="7888569C"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39 729</w:t>
            </w:r>
          </w:p>
        </w:tc>
        <w:tc>
          <w:tcPr>
            <w:tcW w:w="1035" w:type="dxa"/>
            <w:tcBorders>
              <w:top w:val="nil"/>
              <w:left w:val="nil"/>
              <w:bottom w:val="nil"/>
              <w:right w:val="nil"/>
              <w:tl2br w:val="nil"/>
              <w:tr2bl w:val="nil"/>
            </w:tcBorders>
            <w:shd w:val="clear" w:color="FFFFFF" w:fill="FFFFFF"/>
            <w:tcMar>
              <w:left w:w="101" w:type="dxa"/>
              <w:right w:w="101" w:type="dxa"/>
            </w:tcMar>
          </w:tcPr>
          <w:p w14:paraId="216F96DC"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44 372</w:t>
            </w:r>
          </w:p>
        </w:tc>
        <w:tc>
          <w:tcPr>
            <w:tcW w:w="1035" w:type="dxa"/>
            <w:tcBorders>
              <w:top w:val="nil"/>
              <w:left w:val="nil"/>
              <w:bottom w:val="nil"/>
              <w:right w:val="nil"/>
              <w:tl2br w:val="nil"/>
              <w:tr2bl w:val="nil"/>
            </w:tcBorders>
            <w:shd w:val="clear" w:color="FFFFFF" w:fill="FFFFFF"/>
            <w:tcMar>
              <w:left w:w="101" w:type="dxa"/>
              <w:right w:w="101" w:type="dxa"/>
            </w:tcMar>
          </w:tcPr>
          <w:p w14:paraId="50FB36E2"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38 186</w:t>
            </w:r>
          </w:p>
        </w:tc>
      </w:tr>
      <w:tr w:rsidR="008531A6" w:rsidRPr="005017B1" w14:paraId="0A9DAC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4334D047" w14:textId="77777777" w:rsidR="008531A6" w:rsidRPr="005017B1" w:rsidRDefault="008531A6">
            <w:pPr>
              <w:pStyle w:val="Normal17"/>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5C271F17" w14:textId="77777777" w:rsidR="008531A6" w:rsidRPr="005017B1" w:rsidRDefault="008531A6" w:rsidP="00380376">
            <w:pPr>
              <w:pStyle w:val="Normal17"/>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E09363" w14:textId="77777777" w:rsidR="008531A6" w:rsidRPr="005017B1" w:rsidRDefault="008531A6">
            <w:pPr>
              <w:pStyle w:val="Normal17"/>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833B98" w14:textId="77777777" w:rsidR="008531A6" w:rsidRPr="005017B1" w:rsidRDefault="008531A6">
            <w:pPr>
              <w:pStyle w:val="Normal17"/>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A920F01" w14:textId="77777777" w:rsidR="008531A6" w:rsidRPr="005017B1" w:rsidRDefault="008531A6">
            <w:pPr>
              <w:pStyle w:val="Normal17"/>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056A2EE" w14:textId="77777777" w:rsidR="008531A6" w:rsidRPr="005017B1" w:rsidRDefault="008531A6">
            <w:pPr>
              <w:pStyle w:val="Normal17"/>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6B5712F" w14:textId="77777777" w:rsidR="008531A6" w:rsidRPr="005017B1" w:rsidRDefault="008531A6">
            <w:pPr>
              <w:pStyle w:val="Normal17"/>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C3E10F" w14:textId="77777777" w:rsidR="008531A6" w:rsidRPr="005017B1" w:rsidRDefault="008531A6">
            <w:pPr>
              <w:pStyle w:val="Normal17"/>
              <w:rPr>
                <w:rFonts w:ascii="Calibri" w:eastAsia="Calibri" w:hAnsi="Calibri" w:cs="Calibri"/>
                <w:b/>
                <w:color w:val="000000"/>
                <w:sz w:val="18"/>
              </w:rPr>
            </w:pPr>
          </w:p>
        </w:tc>
      </w:tr>
      <w:tr w:rsidR="008531A6" w:rsidRPr="005017B1" w14:paraId="617167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DFA2E33" w14:textId="77777777" w:rsidR="008531A6" w:rsidRPr="005017B1" w:rsidRDefault="008531A6">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61CB478C" w14:textId="77777777" w:rsidR="008531A6" w:rsidRPr="005017B1" w:rsidRDefault="00AC15CB" w:rsidP="00380376">
            <w:pPr>
              <w:pStyle w:val="Normal17"/>
              <w:ind w:left="113" w:hanging="113"/>
              <w:rPr>
                <w:rFonts w:ascii="Calibri" w:eastAsia="Calibri" w:hAnsi="Calibri" w:cs="Calibri"/>
                <w:b/>
                <w:color w:val="000000"/>
                <w:sz w:val="18"/>
              </w:rPr>
            </w:pPr>
            <w:r w:rsidRPr="005017B1">
              <w:rPr>
                <w:rFonts w:ascii="Calibri" w:eastAsia="Calibri" w:hAnsi="Calibri" w:cs="Calibri"/>
                <w:b/>
                <w:color w:val="000000"/>
                <w:sz w:val="18"/>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4E84AAB6"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295F4B0" w14:textId="77777777" w:rsidR="008531A6" w:rsidRPr="005017B1" w:rsidRDefault="008531A6">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DD8E558"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4E33FE7"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D176013"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4CDACF8" w14:textId="77777777" w:rsidR="008531A6" w:rsidRPr="005017B1" w:rsidRDefault="008531A6">
            <w:pPr>
              <w:pStyle w:val="Normal17"/>
              <w:rPr>
                <w:rFonts w:ascii="Calibri" w:eastAsia="Calibri" w:hAnsi="Calibri" w:cs="Calibri"/>
                <w:color w:val="000000"/>
                <w:sz w:val="18"/>
              </w:rPr>
            </w:pPr>
          </w:p>
        </w:tc>
      </w:tr>
      <w:tr w:rsidR="008531A6" w:rsidRPr="005017B1" w14:paraId="261E51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69CAFA8"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897</w:t>
            </w:r>
          </w:p>
        </w:tc>
        <w:tc>
          <w:tcPr>
            <w:tcW w:w="2385" w:type="dxa"/>
            <w:tcBorders>
              <w:top w:val="nil"/>
              <w:left w:val="nil"/>
              <w:bottom w:val="nil"/>
              <w:right w:val="nil"/>
              <w:tl2br w:val="nil"/>
              <w:tr2bl w:val="nil"/>
            </w:tcBorders>
            <w:shd w:val="clear" w:color="FFFFFF" w:fill="FFFFFF"/>
            <w:noWrap/>
            <w:tcMar>
              <w:left w:w="101" w:type="dxa"/>
              <w:right w:w="101" w:type="dxa"/>
            </w:tcMar>
          </w:tcPr>
          <w:p w14:paraId="540B9A2B"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Employee</w:t>
            </w:r>
          </w:p>
        </w:tc>
        <w:tc>
          <w:tcPr>
            <w:tcW w:w="1035" w:type="dxa"/>
            <w:tcBorders>
              <w:top w:val="nil"/>
              <w:left w:val="nil"/>
              <w:bottom w:val="nil"/>
              <w:right w:val="nil"/>
              <w:tl2br w:val="nil"/>
              <w:tr2bl w:val="nil"/>
            </w:tcBorders>
            <w:shd w:val="clear" w:color="FFFFFF" w:fill="FFFFFF"/>
            <w:tcMar>
              <w:left w:w="101" w:type="dxa"/>
              <w:right w:w="101" w:type="dxa"/>
            </w:tcMar>
          </w:tcPr>
          <w:p w14:paraId="5C26512A"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831</w:t>
            </w:r>
          </w:p>
        </w:tc>
        <w:tc>
          <w:tcPr>
            <w:tcW w:w="1035" w:type="dxa"/>
            <w:tcBorders>
              <w:top w:val="nil"/>
              <w:left w:val="nil"/>
              <w:bottom w:val="nil"/>
              <w:right w:val="nil"/>
              <w:tl2br w:val="nil"/>
              <w:tr2bl w:val="nil"/>
            </w:tcBorders>
            <w:shd w:val="clear" w:color="FFFFFF" w:fill="FFFFFF"/>
            <w:tcMar>
              <w:left w:w="101" w:type="dxa"/>
              <w:right w:w="101" w:type="dxa"/>
            </w:tcMar>
          </w:tcPr>
          <w:p w14:paraId="4504A787"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920</w:t>
            </w:r>
          </w:p>
        </w:tc>
        <w:tc>
          <w:tcPr>
            <w:tcW w:w="600" w:type="dxa"/>
            <w:tcBorders>
              <w:top w:val="nil"/>
              <w:left w:val="nil"/>
              <w:bottom w:val="nil"/>
              <w:right w:val="nil"/>
              <w:tl2br w:val="nil"/>
              <w:tr2bl w:val="nil"/>
            </w:tcBorders>
            <w:shd w:val="clear" w:color="FFFFFF" w:fill="FFFFFF"/>
            <w:tcMar>
              <w:left w:w="101" w:type="dxa"/>
              <w:right w:w="101" w:type="dxa"/>
            </w:tcMar>
          </w:tcPr>
          <w:p w14:paraId="5E9BB5C4" w14:textId="7F218C7A"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11</w:t>
            </w:r>
          </w:p>
        </w:tc>
        <w:tc>
          <w:tcPr>
            <w:tcW w:w="1035" w:type="dxa"/>
            <w:tcBorders>
              <w:top w:val="nil"/>
              <w:left w:val="nil"/>
              <w:bottom w:val="nil"/>
              <w:right w:val="nil"/>
              <w:tl2br w:val="nil"/>
              <w:tr2bl w:val="nil"/>
            </w:tcBorders>
            <w:shd w:val="clear" w:color="FFFFFF" w:fill="FFFFFF"/>
            <w:tcMar>
              <w:left w:w="101" w:type="dxa"/>
              <w:right w:w="101" w:type="dxa"/>
            </w:tcMar>
          </w:tcPr>
          <w:p w14:paraId="1699043C"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931</w:t>
            </w:r>
          </w:p>
        </w:tc>
        <w:tc>
          <w:tcPr>
            <w:tcW w:w="1035" w:type="dxa"/>
            <w:tcBorders>
              <w:top w:val="nil"/>
              <w:left w:val="nil"/>
              <w:bottom w:val="nil"/>
              <w:right w:val="nil"/>
              <w:tl2br w:val="nil"/>
              <w:tr2bl w:val="nil"/>
            </w:tcBorders>
            <w:shd w:val="clear" w:color="FFFFFF" w:fill="FFFFFF"/>
            <w:tcMar>
              <w:left w:w="101" w:type="dxa"/>
              <w:right w:w="101" w:type="dxa"/>
            </w:tcMar>
          </w:tcPr>
          <w:p w14:paraId="07443815"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942</w:t>
            </w:r>
          </w:p>
        </w:tc>
        <w:tc>
          <w:tcPr>
            <w:tcW w:w="1035" w:type="dxa"/>
            <w:tcBorders>
              <w:top w:val="nil"/>
              <w:left w:val="nil"/>
              <w:bottom w:val="nil"/>
              <w:right w:val="nil"/>
              <w:tl2br w:val="nil"/>
              <w:tr2bl w:val="nil"/>
            </w:tcBorders>
            <w:shd w:val="clear" w:color="FFFFFF" w:fill="FFFFFF"/>
            <w:tcMar>
              <w:left w:w="101" w:type="dxa"/>
              <w:right w:w="101" w:type="dxa"/>
            </w:tcMar>
          </w:tcPr>
          <w:p w14:paraId="5F283FA4"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954</w:t>
            </w:r>
          </w:p>
        </w:tc>
      </w:tr>
      <w:tr w:rsidR="008531A6" w:rsidRPr="005017B1" w14:paraId="2AD703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42548DC"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128</w:t>
            </w:r>
          </w:p>
        </w:tc>
        <w:tc>
          <w:tcPr>
            <w:tcW w:w="2385" w:type="dxa"/>
            <w:tcBorders>
              <w:top w:val="nil"/>
              <w:left w:val="nil"/>
              <w:bottom w:val="nil"/>
              <w:right w:val="nil"/>
              <w:tl2br w:val="nil"/>
              <w:tr2bl w:val="nil"/>
            </w:tcBorders>
            <w:shd w:val="clear" w:color="FFFFFF" w:fill="FFFFFF"/>
            <w:noWrap/>
            <w:tcMar>
              <w:left w:w="101" w:type="dxa"/>
              <w:right w:w="101" w:type="dxa"/>
            </w:tcMar>
          </w:tcPr>
          <w:p w14:paraId="55691077"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Superannuation</w:t>
            </w:r>
          </w:p>
        </w:tc>
        <w:tc>
          <w:tcPr>
            <w:tcW w:w="1035" w:type="dxa"/>
            <w:tcBorders>
              <w:top w:val="nil"/>
              <w:left w:val="nil"/>
              <w:bottom w:val="nil"/>
              <w:right w:val="nil"/>
              <w:tl2br w:val="nil"/>
              <w:tr2bl w:val="nil"/>
            </w:tcBorders>
            <w:shd w:val="clear" w:color="FFFFFF" w:fill="FFFFFF"/>
            <w:tcMar>
              <w:left w:w="101" w:type="dxa"/>
              <w:right w:w="101" w:type="dxa"/>
            </w:tcMar>
          </w:tcPr>
          <w:p w14:paraId="3AA9787A"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105</w:t>
            </w:r>
          </w:p>
        </w:tc>
        <w:tc>
          <w:tcPr>
            <w:tcW w:w="1035" w:type="dxa"/>
            <w:tcBorders>
              <w:top w:val="nil"/>
              <w:left w:val="nil"/>
              <w:bottom w:val="nil"/>
              <w:right w:val="nil"/>
              <w:tl2br w:val="nil"/>
              <w:tr2bl w:val="nil"/>
            </w:tcBorders>
            <w:shd w:val="clear" w:color="FFFFFF" w:fill="FFFFFF"/>
            <w:tcMar>
              <w:left w:w="101" w:type="dxa"/>
              <w:right w:w="101" w:type="dxa"/>
            </w:tcMar>
          </w:tcPr>
          <w:p w14:paraId="127FB298"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119</w:t>
            </w:r>
          </w:p>
        </w:tc>
        <w:tc>
          <w:tcPr>
            <w:tcW w:w="600" w:type="dxa"/>
            <w:tcBorders>
              <w:top w:val="nil"/>
              <w:left w:val="nil"/>
              <w:bottom w:val="nil"/>
              <w:right w:val="nil"/>
              <w:tl2br w:val="nil"/>
              <w:tr2bl w:val="nil"/>
            </w:tcBorders>
            <w:shd w:val="clear" w:color="FFFFFF" w:fill="FFFFFF"/>
            <w:tcMar>
              <w:left w:w="101" w:type="dxa"/>
              <w:right w:w="101" w:type="dxa"/>
            </w:tcMar>
          </w:tcPr>
          <w:p w14:paraId="47F335A1" w14:textId="4517317C"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13</w:t>
            </w:r>
          </w:p>
        </w:tc>
        <w:tc>
          <w:tcPr>
            <w:tcW w:w="1035" w:type="dxa"/>
            <w:tcBorders>
              <w:top w:val="nil"/>
              <w:left w:val="nil"/>
              <w:bottom w:val="nil"/>
              <w:right w:val="nil"/>
              <w:tl2br w:val="nil"/>
              <w:tr2bl w:val="nil"/>
            </w:tcBorders>
            <w:shd w:val="clear" w:color="FFFFFF" w:fill="FFFFFF"/>
            <w:tcMar>
              <w:left w:w="101" w:type="dxa"/>
              <w:right w:w="101" w:type="dxa"/>
            </w:tcMar>
          </w:tcPr>
          <w:p w14:paraId="585D351B"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121</w:t>
            </w:r>
          </w:p>
        </w:tc>
        <w:tc>
          <w:tcPr>
            <w:tcW w:w="1035" w:type="dxa"/>
            <w:tcBorders>
              <w:top w:val="nil"/>
              <w:left w:val="nil"/>
              <w:bottom w:val="nil"/>
              <w:right w:val="nil"/>
              <w:tl2br w:val="nil"/>
              <w:tr2bl w:val="nil"/>
            </w:tcBorders>
            <w:shd w:val="clear" w:color="FFFFFF" w:fill="FFFFFF"/>
            <w:tcMar>
              <w:left w:w="101" w:type="dxa"/>
              <w:right w:w="101" w:type="dxa"/>
            </w:tcMar>
          </w:tcPr>
          <w:p w14:paraId="0ACB41ED"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122</w:t>
            </w:r>
          </w:p>
        </w:tc>
        <w:tc>
          <w:tcPr>
            <w:tcW w:w="1035" w:type="dxa"/>
            <w:tcBorders>
              <w:top w:val="nil"/>
              <w:left w:val="nil"/>
              <w:bottom w:val="nil"/>
              <w:right w:val="nil"/>
              <w:tl2br w:val="nil"/>
              <w:tr2bl w:val="nil"/>
            </w:tcBorders>
            <w:shd w:val="clear" w:color="FFFFFF" w:fill="FFFFFF"/>
            <w:tcMar>
              <w:left w:w="101" w:type="dxa"/>
              <w:right w:w="101" w:type="dxa"/>
            </w:tcMar>
          </w:tcPr>
          <w:p w14:paraId="32ACD0E7"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124</w:t>
            </w:r>
          </w:p>
        </w:tc>
      </w:tr>
      <w:tr w:rsidR="008531A6" w:rsidRPr="005017B1" w14:paraId="7EC1FA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5AAB6A7"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734</w:t>
            </w:r>
          </w:p>
        </w:tc>
        <w:tc>
          <w:tcPr>
            <w:tcW w:w="2385" w:type="dxa"/>
            <w:tcBorders>
              <w:top w:val="nil"/>
              <w:left w:val="nil"/>
              <w:bottom w:val="nil"/>
              <w:right w:val="nil"/>
              <w:tl2br w:val="nil"/>
              <w:tr2bl w:val="nil"/>
            </w:tcBorders>
            <w:shd w:val="clear" w:color="FFFFFF" w:fill="FFFFFF"/>
            <w:noWrap/>
            <w:tcMar>
              <w:left w:w="101" w:type="dxa"/>
              <w:right w:w="101" w:type="dxa"/>
            </w:tcMar>
          </w:tcPr>
          <w:p w14:paraId="512DE089"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680BC6A0"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674</w:t>
            </w:r>
          </w:p>
        </w:tc>
        <w:tc>
          <w:tcPr>
            <w:tcW w:w="1035" w:type="dxa"/>
            <w:tcBorders>
              <w:top w:val="nil"/>
              <w:left w:val="nil"/>
              <w:bottom w:val="nil"/>
              <w:right w:val="nil"/>
              <w:tl2br w:val="nil"/>
              <w:tr2bl w:val="nil"/>
            </w:tcBorders>
            <w:shd w:val="clear" w:color="FFFFFF" w:fill="FFFFFF"/>
            <w:tcMar>
              <w:left w:w="101" w:type="dxa"/>
              <w:right w:w="101" w:type="dxa"/>
            </w:tcMar>
          </w:tcPr>
          <w:p w14:paraId="26CFE6AE" w14:textId="735FD5A3"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92</w:t>
            </w:r>
            <w:r w:rsidR="00A9128A" w:rsidRPr="005017B1">
              <w:rPr>
                <w:rFonts w:ascii="Calibri" w:eastAsia="Calibri" w:hAnsi="Calibri" w:cs="Calibri"/>
                <w:color w:val="000000"/>
                <w:sz w:val="18"/>
              </w:rPr>
              <w:t>6</w:t>
            </w:r>
          </w:p>
        </w:tc>
        <w:tc>
          <w:tcPr>
            <w:tcW w:w="600" w:type="dxa"/>
            <w:tcBorders>
              <w:top w:val="nil"/>
              <w:left w:val="nil"/>
              <w:bottom w:val="nil"/>
              <w:right w:val="nil"/>
              <w:tl2br w:val="nil"/>
              <w:tr2bl w:val="nil"/>
            </w:tcBorders>
            <w:shd w:val="clear" w:color="FFFFFF" w:fill="FFFFFF"/>
            <w:tcMar>
              <w:left w:w="101" w:type="dxa"/>
              <w:right w:w="101" w:type="dxa"/>
            </w:tcMar>
          </w:tcPr>
          <w:p w14:paraId="10D17309" w14:textId="08CF2EAD"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3</w:t>
            </w:r>
            <w:r w:rsidR="001A4B1B">
              <w:rPr>
                <w:rFonts w:ascii="Calibri" w:eastAsia="Calibri" w:hAnsi="Calibri" w:cs="Calibri"/>
                <w:color w:val="000000"/>
                <w:sz w:val="18"/>
              </w:rPr>
              <w:t>7</w:t>
            </w:r>
          </w:p>
        </w:tc>
        <w:tc>
          <w:tcPr>
            <w:tcW w:w="1035" w:type="dxa"/>
            <w:tcBorders>
              <w:top w:val="nil"/>
              <w:left w:val="nil"/>
              <w:bottom w:val="nil"/>
              <w:right w:val="nil"/>
              <w:tl2br w:val="nil"/>
              <w:tr2bl w:val="nil"/>
            </w:tcBorders>
            <w:shd w:val="clear" w:color="FFFFFF" w:fill="FFFFFF"/>
            <w:tcMar>
              <w:left w:w="101" w:type="dxa"/>
              <w:right w:w="101" w:type="dxa"/>
            </w:tcMar>
          </w:tcPr>
          <w:p w14:paraId="4E36E13B" w14:textId="3AC55DE4"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9</w:t>
            </w:r>
            <w:r w:rsidR="00A9128A" w:rsidRPr="005017B1">
              <w:rPr>
                <w:rFonts w:ascii="Calibri" w:eastAsia="Calibri" w:hAnsi="Calibri" w:cs="Calibri"/>
                <w:color w:val="000000"/>
                <w:sz w:val="18"/>
              </w:rPr>
              <w:t>70</w:t>
            </w:r>
          </w:p>
        </w:tc>
        <w:tc>
          <w:tcPr>
            <w:tcW w:w="1035" w:type="dxa"/>
            <w:tcBorders>
              <w:top w:val="nil"/>
              <w:left w:val="nil"/>
              <w:bottom w:val="nil"/>
              <w:right w:val="nil"/>
              <w:tl2br w:val="nil"/>
              <w:tr2bl w:val="nil"/>
            </w:tcBorders>
            <w:shd w:val="clear" w:color="FFFFFF" w:fill="FFFFFF"/>
            <w:tcMar>
              <w:left w:w="101" w:type="dxa"/>
              <w:right w:w="101" w:type="dxa"/>
            </w:tcMar>
          </w:tcPr>
          <w:p w14:paraId="2A6B80C8" w14:textId="12B49668"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1 0</w:t>
            </w:r>
            <w:r w:rsidR="00A9128A" w:rsidRPr="005017B1">
              <w:rPr>
                <w:rFonts w:ascii="Calibri" w:eastAsia="Calibri" w:hAnsi="Calibri" w:cs="Calibri"/>
                <w:color w:val="000000"/>
                <w:sz w:val="18"/>
              </w:rPr>
              <w:t>81</w:t>
            </w:r>
          </w:p>
        </w:tc>
        <w:tc>
          <w:tcPr>
            <w:tcW w:w="1035" w:type="dxa"/>
            <w:tcBorders>
              <w:top w:val="nil"/>
              <w:left w:val="nil"/>
              <w:bottom w:val="nil"/>
              <w:right w:val="nil"/>
              <w:tl2br w:val="nil"/>
              <w:tr2bl w:val="nil"/>
            </w:tcBorders>
            <w:shd w:val="clear" w:color="FFFFFF" w:fill="FFFFFF"/>
            <w:tcMar>
              <w:left w:w="101" w:type="dxa"/>
              <w:right w:w="101" w:type="dxa"/>
            </w:tcMar>
          </w:tcPr>
          <w:p w14:paraId="79384528" w14:textId="5FD421D9"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1 0</w:t>
            </w:r>
            <w:r w:rsidR="00A9128A" w:rsidRPr="005017B1">
              <w:rPr>
                <w:rFonts w:ascii="Calibri" w:eastAsia="Calibri" w:hAnsi="Calibri" w:cs="Calibri"/>
                <w:color w:val="000000"/>
                <w:sz w:val="18"/>
              </w:rPr>
              <w:t>80</w:t>
            </w:r>
          </w:p>
        </w:tc>
      </w:tr>
      <w:tr w:rsidR="008531A6" w:rsidRPr="005017B1" w14:paraId="53E437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2C0750C"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1 019</w:t>
            </w:r>
          </w:p>
        </w:tc>
        <w:tc>
          <w:tcPr>
            <w:tcW w:w="2385" w:type="dxa"/>
            <w:tcBorders>
              <w:top w:val="nil"/>
              <w:left w:val="nil"/>
              <w:bottom w:val="nil"/>
              <w:right w:val="nil"/>
              <w:tl2br w:val="nil"/>
              <w:tr2bl w:val="nil"/>
            </w:tcBorders>
            <w:shd w:val="clear" w:color="FFFFFF" w:fill="FFFFFF"/>
            <w:noWrap/>
            <w:tcMar>
              <w:left w:w="101" w:type="dxa"/>
              <w:right w:w="101" w:type="dxa"/>
            </w:tcMar>
          </w:tcPr>
          <w:p w14:paraId="5C574C10"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1C0DE1A6"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599</w:t>
            </w:r>
          </w:p>
        </w:tc>
        <w:tc>
          <w:tcPr>
            <w:tcW w:w="1035" w:type="dxa"/>
            <w:tcBorders>
              <w:top w:val="nil"/>
              <w:left w:val="nil"/>
              <w:bottom w:val="nil"/>
              <w:right w:val="nil"/>
              <w:tl2br w:val="nil"/>
              <w:tr2bl w:val="nil"/>
            </w:tcBorders>
            <w:shd w:val="clear" w:color="FFFFFF" w:fill="FFFFFF"/>
            <w:tcMar>
              <w:left w:w="101" w:type="dxa"/>
              <w:right w:w="101" w:type="dxa"/>
            </w:tcMar>
          </w:tcPr>
          <w:p w14:paraId="5B965CFE" w14:textId="57900D14"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1 0</w:t>
            </w:r>
            <w:r w:rsidR="00990290" w:rsidRPr="005017B1">
              <w:rPr>
                <w:rFonts w:ascii="Calibri" w:eastAsia="Calibri" w:hAnsi="Calibri" w:cs="Calibri"/>
                <w:color w:val="000000"/>
                <w:sz w:val="18"/>
              </w:rPr>
              <w:t>80</w:t>
            </w:r>
          </w:p>
        </w:tc>
        <w:tc>
          <w:tcPr>
            <w:tcW w:w="600" w:type="dxa"/>
            <w:tcBorders>
              <w:top w:val="nil"/>
              <w:left w:val="nil"/>
              <w:bottom w:val="nil"/>
              <w:right w:val="nil"/>
              <w:tl2br w:val="nil"/>
              <w:tr2bl w:val="nil"/>
            </w:tcBorders>
            <w:shd w:val="clear" w:color="FFFFFF" w:fill="FFFFFF"/>
            <w:tcMar>
              <w:left w:w="101" w:type="dxa"/>
              <w:right w:w="101" w:type="dxa"/>
            </w:tcMar>
          </w:tcPr>
          <w:p w14:paraId="327A6540" w14:textId="0E86B72C"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80</w:t>
            </w:r>
          </w:p>
        </w:tc>
        <w:tc>
          <w:tcPr>
            <w:tcW w:w="1035" w:type="dxa"/>
            <w:tcBorders>
              <w:top w:val="nil"/>
              <w:left w:val="nil"/>
              <w:bottom w:val="nil"/>
              <w:right w:val="nil"/>
              <w:tl2br w:val="nil"/>
              <w:tr2bl w:val="nil"/>
            </w:tcBorders>
            <w:shd w:val="clear" w:color="FFFFFF" w:fill="FFFFFF"/>
            <w:tcMar>
              <w:left w:w="101" w:type="dxa"/>
              <w:right w:w="101" w:type="dxa"/>
            </w:tcMar>
          </w:tcPr>
          <w:p w14:paraId="1C8B0E16" w14:textId="18DEBD79"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5</w:t>
            </w:r>
            <w:r w:rsidR="00A9128A" w:rsidRPr="005017B1">
              <w:rPr>
                <w:rFonts w:ascii="Calibri" w:eastAsia="Calibri" w:hAnsi="Calibri" w:cs="Calibri"/>
                <w:color w:val="000000"/>
                <w:sz w:val="18"/>
              </w:rPr>
              <w:t>19</w:t>
            </w:r>
          </w:p>
        </w:tc>
        <w:tc>
          <w:tcPr>
            <w:tcW w:w="1035" w:type="dxa"/>
            <w:tcBorders>
              <w:top w:val="nil"/>
              <w:left w:val="nil"/>
              <w:bottom w:val="nil"/>
              <w:right w:val="nil"/>
              <w:tl2br w:val="nil"/>
              <w:tr2bl w:val="nil"/>
            </w:tcBorders>
            <w:shd w:val="clear" w:color="FFFFFF" w:fill="FFFFFF"/>
            <w:tcMar>
              <w:left w:w="101" w:type="dxa"/>
              <w:right w:w="101" w:type="dxa"/>
            </w:tcMar>
          </w:tcPr>
          <w:p w14:paraId="1DA8208F" w14:textId="78CF2F75"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5</w:t>
            </w:r>
            <w:r w:rsidR="00A9128A" w:rsidRPr="005017B1">
              <w:rPr>
                <w:rFonts w:ascii="Calibri" w:eastAsia="Calibri" w:hAnsi="Calibri" w:cs="Calibri"/>
                <w:color w:val="000000"/>
                <w:sz w:val="18"/>
              </w:rPr>
              <w:t>27</w:t>
            </w:r>
          </w:p>
        </w:tc>
        <w:tc>
          <w:tcPr>
            <w:tcW w:w="1035" w:type="dxa"/>
            <w:tcBorders>
              <w:top w:val="nil"/>
              <w:left w:val="nil"/>
              <w:bottom w:val="nil"/>
              <w:right w:val="nil"/>
              <w:tl2br w:val="nil"/>
              <w:tr2bl w:val="nil"/>
            </w:tcBorders>
            <w:shd w:val="clear" w:color="FFFFFF" w:fill="FFFFFF"/>
            <w:tcMar>
              <w:left w:w="101" w:type="dxa"/>
              <w:right w:w="101" w:type="dxa"/>
            </w:tcMar>
          </w:tcPr>
          <w:p w14:paraId="55F5DB20" w14:textId="1AAD270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5</w:t>
            </w:r>
            <w:r w:rsidR="00A9128A" w:rsidRPr="005017B1">
              <w:rPr>
                <w:rFonts w:ascii="Calibri" w:eastAsia="Calibri" w:hAnsi="Calibri" w:cs="Calibri"/>
                <w:color w:val="000000"/>
                <w:sz w:val="18"/>
              </w:rPr>
              <w:t>31</w:t>
            </w:r>
          </w:p>
        </w:tc>
      </w:tr>
      <w:tr w:rsidR="008531A6" w:rsidRPr="005017B1" w14:paraId="6052A5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541C4F3"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39 116</w:t>
            </w:r>
          </w:p>
        </w:tc>
        <w:tc>
          <w:tcPr>
            <w:tcW w:w="2385" w:type="dxa"/>
            <w:tcBorders>
              <w:top w:val="nil"/>
              <w:left w:val="nil"/>
              <w:bottom w:val="nil"/>
              <w:right w:val="nil"/>
              <w:tl2br w:val="nil"/>
              <w:tr2bl w:val="nil"/>
            </w:tcBorders>
            <w:shd w:val="clear" w:color="FFFFFF" w:fill="FFFFFF"/>
            <w:noWrap/>
            <w:tcMar>
              <w:left w:w="101" w:type="dxa"/>
              <w:right w:w="101" w:type="dxa"/>
            </w:tcMar>
          </w:tcPr>
          <w:p w14:paraId="772DA046"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Transfer of Territory Receipts to the ACT Government</w:t>
            </w:r>
          </w:p>
        </w:tc>
        <w:tc>
          <w:tcPr>
            <w:tcW w:w="1035" w:type="dxa"/>
            <w:tcBorders>
              <w:top w:val="nil"/>
              <w:left w:val="nil"/>
              <w:bottom w:val="nil"/>
              <w:right w:val="nil"/>
              <w:tl2br w:val="nil"/>
              <w:tr2bl w:val="nil"/>
            </w:tcBorders>
            <w:shd w:val="clear" w:color="FFFFFF" w:fill="FFFFFF"/>
            <w:tcMar>
              <w:left w:w="101" w:type="dxa"/>
              <w:right w:w="101" w:type="dxa"/>
            </w:tcMar>
          </w:tcPr>
          <w:p w14:paraId="2C6AA354"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33 350</w:t>
            </w:r>
          </w:p>
        </w:tc>
        <w:tc>
          <w:tcPr>
            <w:tcW w:w="1035" w:type="dxa"/>
            <w:tcBorders>
              <w:top w:val="nil"/>
              <w:left w:val="nil"/>
              <w:bottom w:val="nil"/>
              <w:right w:val="nil"/>
              <w:tl2br w:val="nil"/>
              <w:tr2bl w:val="nil"/>
            </w:tcBorders>
            <w:shd w:val="clear" w:color="FFFFFF" w:fill="FFFFFF"/>
            <w:tcMar>
              <w:left w:w="101" w:type="dxa"/>
              <w:right w:w="101" w:type="dxa"/>
            </w:tcMar>
          </w:tcPr>
          <w:p w14:paraId="120897C6"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31 986</w:t>
            </w:r>
          </w:p>
        </w:tc>
        <w:tc>
          <w:tcPr>
            <w:tcW w:w="600" w:type="dxa"/>
            <w:tcBorders>
              <w:top w:val="nil"/>
              <w:left w:val="nil"/>
              <w:bottom w:val="nil"/>
              <w:right w:val="nil"/>
              <w:tl2br w:val="nil"/>
              <w:tr2bl w:val="nil"/>
            </w:tcBorders>
            <w:shd w:val="clear" w:color="FFFFFF" w:fill="FFFFFF"/>
            <w:tcMar>
              <w:left w:w="101" w:type="dxa"/>
              <w:right w:w="101" w:type="dxa"/>
            </w:tcMar>
          </w:tcPr>
          <w:p w14:paraId="6EB33AA1" w14:textId="612DD54B"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-4</w:t>
            </w:r>
          </w:p>
        </w:tc>
        <w:tc>
          <w:tcPr>
            <w:tcW w:w="1035" w:type="dxa"/>
            <w:tcBorders>
              <w:top w:val="nil"/>
              <w:left w:val="nil"/>
              <w:bottom w:val="nil"/>
              <w:right w:val="nil"/>
              <w:tl2br w:val="nil"/>
              <w:tr2bl w:val="nil"/>
            </w:tcBorders>
            <w:shd w:val="clear" w:color="FFFFFF" w:fill="FFFFFF"/>
            <w:tcMar>
              <w:left w:w="101" w:type="dxa"/>
              <w:right w:w="101" w:type="dxa"/>
            </w:tcMar>
          </w:tcPr>
          <w:p w14:paraId="6CDD1910"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35 037</w:t>
            </w:r>
          </w:p>
        </w:tc>
        <w:tc>
          <w:tcPr>
            <w:tcW w:w="1035" w:type="dxa"/>
            <w:tcBorders>
              <w:top w:val="nil"/>
              <w:left w:val="nil"/>
              <w:bottom w:val="nil"/>
              <w:right w:val="nil"/>
              <w:tl2br w:val="nil"/>
              <w:tr2bl w:val="nil"/>
            </w:tcBorders>
            <w:shd w:val="clear" w:color="FFFFFF" w:fill="FFFFFF"/>
            <w:tcMar>
              <w:left w:w="101" w:type="dxa"/>
              <w:right w:w="101" w:type="dxa"/>
            </w:tcMar>
          </w:tcPr>
          <w:p w14:paraId="79176E46"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39 494</w:t>
            </w:r>
          </w:p>
        </w:tc>
        <w:tc>
          <w:tcPr>
            <w:tcW w:w="1035" w:type="dxa"/>
            <w:tcBorders>
              <w:top w:val="nil"/>
              <w:left w:val="nil"/>
              <w:bottom w:val="nil"/>
              <w:right w:val="nil"/>
              <w:tl2br w:val="nil"/>
              <w:tr2bl w:val="nil"/>
            </w:tcBorders>
            <w:shd w:val="clear" w:color="FFFFFF" w:fill="FFFFFF"/>
            <w:tcMar>
              <w:left w:w="101" w:type="dxa"/>
              <w:right w:w="101" w:type="dxa"/>
            </w:tcMar>
          </w:tcPr>
          <w:p w14:paraId="12EE7030"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33 305</w:t>
            </w:r>
          </w:p>
        </w:tc>
      </w:tr>
      <w:tr w:rsidR="008531A6" w:rsidRPr="005017B1" w14:paraId="07054C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DA5C9F8"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5</w:t>
            </w:r>
          </w:p>
        </w:tc>
        <w:tc>
          <w:tcPr>
            <w:tcW w:w="2385" w:type="dxa"/>
            <w:tcBorders>
              <w:top w:val="nil"/>
              <w:left w:val="nil"/>
              <w:bottom w:val="nil"/>
              <w:right w:val="nil"/>
              <w:tl2br w:val="nil"/>
              <w:tr2bl w:val="nil"/>
            </w:tcBorders>
            <w:shd w:val="clear" w:color="FFFFFF" w:fill="FFFFFF"/>
            <w:noWrap/>
            <w:tcMar>
              <w:left w:w="101" w:type="dxa"/>
              <w:right w:w="101" w:type="dxa"/>
            </w:tcMar>
          </w:tcPr>
          <w:p w14:paraId="3C420E54" w14:textId="34ADFD0A"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 xml:space="preserve">Goods and Services Tax Paid to the </w:t>
            </w:r>
            <w:r w:rsidR="00852C98" w:rsidRPr="005017B1">
              <w:rPr>
                <w:rFonts w:ascii="Calibri" w:eastAsia="Calibri" w:hAnsi="Calibri" w:cs="Calibri"/>
                <w:color w:val="000000"/>
                <w:sz w:val="18"/>
              </w:rPr>
              <w:t>ATO</w:t>
            </w:r>
          </w:p>
        </w:tc>
        <w:tc>
          <w:tcPr>
            <w:tcW w:w="1035" w:type="dxa"/>
            <w:tcBorders>
              <w:top w:val="nil"/>
              <w:left w:val="nil"/>
              <w:bottom w:val="nil"/>
              <w:right w:val="nil"/>
              <w:tl2br w:val="nil"/>
              <w:tr2bl w:val="nil"/>
            </w:tcBorders>
            <w:shd w:val="clear" w:color="FFFFFF" w:fill="FFFFFF"/>
            <w:tcMar>
              <w:left w:w="101" w:type="dxa"/>
              <w:right w:w="101" w:type="dxa"/>
            </w:tcMar>
          </w:tcPr>
          <w:p w14:paraId="4D2C812F"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85</w:t>
            </w:r>
          </w:p>
        </w:tc>
        <w:tc>
          <w:tcPr>
            <w:tcW w:w="1035" w:type="dxa"/>
            <w:tcBorders>
              <w:top w:val="nil"/>
              <w:left w:val="nil"/>
              <w:bottom w:val="nil"/>
              <w:right w:val="nil"/>
              <w:tl2br w:val="nil"/>
              <w:tr2bl w:val="nil"/>
            </w:tcBorders>
            <w:shd w:val="clear" w:color="FFFFFF" w:fill="FFFFFF"/>
            <w:tcMar>
              <w:left w:w="101" w:type="dxa"/>
              <w:right w:w="101" w:type="dxa"/>
            </w:tcMar>
          </w:tcPr>
          <w:p w14:paraId="3F64CBA7"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5</w:t>
            </w:r>
          </w:p>
        </w:tc>
        <w:tc>
          <w:tcPr>
            <w:tcW w:w="600" w:type="dxa"/>
            <w:tcBorders>
              <w:top w:val="nil"/>
              <w:left w:val="nil"/>
              <w:bottom w:val="nil"/>
              <w:right w:val="nil"/>
              <w:tl2br w:val="nil"/>
              <w:tr2bl w:val="nil"/>
            </w:tcBorders>
            <w:shd w:val="clear" w:color="FFFFFF" w:fill="FFFFFF"/>
            <w:tcMar>
              <w:left w:w="101" w:type="dxa"/>
              <w:right w:w="101" w:type="dxa"/>
            </w:tcMar>
          </w:tcPr>
          <w:p w14:paraId="18E5AEDF" w14:textId="365C94EF"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-94</w:t>
            </w:r>
          </w:p>
        </w:tc>
        <w:tc>
          <w:tcPr>
            <w:tcW w:w="1035" w:type="dxa"/>
            <w:tcBorders>
              <w:top w:val="nil"/>
              <w:left w:val="nil"/>
              <w:bottom w:val="nil"/>
              <w:right w:val="nil"/>
              <w:tl2br w:val="nil"/>
              <w:tr2bl w:val="nil"/>
            </w:tcBorders>
            <w:shd w:val="clear" w:color="FFFFFF" w:fill="FFFFFF"/>
            <w:tcMar>
              <w:left w:w="101" w:type="dxa"/>
              <w:right w:w="101" w:type="dxa"/>
            </w:tcMar>
          </w:tcPr>
          <w:p w14:paraId="3E725563"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5</w:t>
            </w:r>
          </w:p>
        </w:tc>
        <w:tc>
          <w:tcPr>
            <w:tcW w:w="1035" w:type="dxa"/>
            <w:tcBorders>
              <w:top w:val="nil"/>
              <w:left w:val="nil"/>
              <w:bottom w:val="nil"/>
              <w:right w:val="nil"/>
              <w:tl2br w:val="nil"/>
              <w:tr2bl w:val="nil"/>
            </w:tcBorders>
            <w:shd w:val="clear" w:color="FFFFFF" w:fill="FFFFFF"/>
            <w:tcMar>
              <w:left w:w="101" w:type="dxa"/>
              <w:right w:w="101" w:type="dxa"/>
            </w:tcMar>
          </w:tcPr>
          <w:p w14:paraId="43428F88"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5</w:t>
            </w:r>
          </w:p>
        </w:tc>
        <w:tc>
          <w:tcPr>
            <w:tcW w:w="1035" w:type="dxa"/>
            <w:tcBorders>
              <w:top w:val="nil"/>
              <w:left w:val="nil"/>
              <w:bottom w:val="nil"/>
              <w:right w:val="nil"/>
              <w:tl2br w:val="nil"/>
              <w:tr2bl w:val="nil"/>
            </w:tcBorders>
            <w:shd w:val="clear" w:color="FFFFFF" w:fill="FFFFFF"/>
            <w:tcMar>
              <w:left w:w="101" w:type="dxa"/>
              <w:right w:w="101" w:type="dxa"/>
            </w:tcMar>
          </w:tcPr>
          <w:p w14:paraId="6B8922B4"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5</w:t>
            </w:r>
          </w:p>
        </w:tc>
      </w:tr>
      <w:tr w:rsidR="008531A6" w:rsidRPr="005017B1" w14:paraId="1BBCB3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153AC2D"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32011B9B"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Goods and Services Tax Paid to Suppliers</w:t>
            </w:r>
          </w:p>
        </w:tc>
        <w:tc>
          <w:tcPr>
            <w:tcW w:w="1035" w:type="dxa"/>
            <w:tcBorders>
              <w:top w:val="nil"/>
              <w:left w:val="nil"/>
              <w:bottom w:val="nil"/>
              <w:right w:val="nil"/>
              <w:tl2br w:val="nil"/>
              <w:tr2bl w:val="nil"/>
            </w:tcBorders>
            <w:shd w:val="clear" w:color="FFFFFF" w:fill="FFFFFF"/>
            <w:tcMar>
              <w:left w:w="101" w:type="dxa"/>
              <w:right w:w="101" w:type="dxa"/>
            </w:tcMar>
          </w:tcPr>
          <w:p w14:paraId="6F8CDA74"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296</w:t>
            </w:r>
          </w:p>
        </w:tc>
        <w:tc>
          <w:tcPr>
            <w:tcW w:w="1035" w:type="dxa"/>
            <w:tcBorders>
              <w:top w:val="nil"/>
              <w:left w:val="nil"/>
              <w:bottom w:val="nil"/>
              <w:right w:val="nil"/>
              <w:tl2br w:val="nil"/>
              <w:tr2bl w:val="nil"/>
            </w:tcBorders>
            <w:shd w:val="clear" w:color="FFFFFF" w:fill="FFFFFF"/>
            <w:tcMar>
              <w:left w:w="101" w:type="dxa"/>
              <w:right w:w="101" w:type="dxa"/>
            </w:tcMar>
          </w:tcPr>
          <w:p w14:paraId="09A5897B"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2E97F88B" w14:textId="18CA63E0"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1726C391"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52947B3"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BB07671"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6ECC93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149B442"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2 393</w:t>
            </w:r>
          </w:p>
        </w:tc>
        <w:tc>
          <w:tcPr>
            <w:tcW w:w="2385" w:type="dxa"/>
            <w:tcBorders>
              <w:top w:val="nil"/>
              <w:left w:val="nil"/>
              <w:bottom w:val="nil"/>
              <w:right w:val="nil"/>
              <w:tl2br w:val="nil"/>
              <w:tr2bl w:val="nil"/>
            </w:tcBorders>
            <w:shd w:val="clear" w:color="FFFFFF" w:fill="FFFFFF"/>
            <w:noWrap/>
            <w:tcMar>
              <w:left w:w="101" w:type="dxa"/>
              <w:right w:w="101" w:type="dxa"/>
            </w:tcMar>
          </w:tcPr>
          <w:p w14:paraId="73950F15"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Other</w:t>
            </w:r>
          </w:p>
        </w:tc>
        <w:tc>
          <w:tcPr>
            <w:tcW w:w="1035" w:type="dxa"/>
            <w:tcBorders>
              <w:top w:val="nil"/>
              <w:left w:val="nil"/>
              <w:bottom w:val="nil"/>
              <w:right w:val="nil"/>
              <w:tl2br w:val="nil"/>
              <w:tr2bl w:val="nil"/>
            </w:tcBorders>
            <w:shd w:val="clear" w:color="FFFFFF" w:fill="FFFFFF"/>
            <w:tcMar>
              <w:left w:w="101" w:type="dxa"/>
              <w:right w:w="101" w:type="dxa"/>
            </w:tcMar>
          </w:tcPr>
          <w:p w14:paraId="387080EE"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1 528</w:t>
            </w:r>
          </w:p>
        </w:tc>
        <w:tc>
          <w:tcPr>
            <w:tcW w:w="1035" w:type="dxa"/>
            <w:tcBorders>
              <w:top w:val="nil"/>
              <w:left w:val="nil"/>
              <w:bottom w:val="nil"/>
              <w:right w:val="nil"/>
              <w:tl2br w:val="nil"/>
              <w:tr2bl w:val="nil"/>
            </w:tcBorders>
            <w:shd w:val="clear" w:color="FFFFFF" w:fill="FFFFFF"/>
            <w:tcMar>
              <w:left w:w="101" w:type="dxa"/>
              <w:right w:w="101" w:type="dxa"/>
            </w:tcMar>
          </w:tcPr>
          <w:p w14:paraId="4F0EFE4E"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2 241</w:t>
            </w:r>
          </w:p>
        </w:tc>
        <w:tc>
          <w:tcPr>
            <w:tcW w:w="600" w:type="dxa"/>
            <w:tcBorders>
              <w:top w:val="nil"/>
              <w:left w:val="nil"/>
              <w:bottom w:val="nil"/>
              <w:right w:val="nil"/>
              <w:tl2br w:val="nil"/>
              <w:tr2bl w:val="nil"/>
            </w:tcBorders>
            <w:shd w:val="clear" w:color="FFFFFF" w:fill="FFFFFF"/>
            <w:tcMar>
              <w:left w:w="101" w:type="dxa"/>
              <w:right w:w="101" w:type="dxa"/>
            </w:tcMar>
          </w:tcPr>
          <w:p w14:paraId="0D3ED9FE" w14:textId="2766540E"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47</w:t>
            </w:r>
          </w:p>
        </w:tc>
        <w:tc>
          <w:tcPr>
            <w:tcW w:w="1035" w:type="dxa"/>
            <w:tcBorders>
              <w:top w:val="nil"/>
              <w:left w:val="nil"/>
              <w:bottom w:val="nil"/>
              <w:right w:val="nil"/>
              <w:tl2br w:val="nil"/>
              <w:tr2bl w:val="nil"/>
            </w:tcBorders>
            <w:shd w:val="clear" w:color="FFFFFF" w:fill="FFFFFF"/>
            <w:tcMar>
              <w:left w:w="101" w:type="dxa"/>
              <w:right w:w="101" w:type="dxa"/>
            </w:tcMar>
          </w:tcPr>
          <w:p w14:paraId="3F3DAF14"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2 179</w:t>
            </w:r>
          </w:p>
        </w:tc>
        <w:tc>
          <w:tcPr>
            <w:tcW w:w="1035" w:type="dxa"/>
            <w:tcBorders>
              <w:top w:val="nil"/>
              <w:left w:val="nil"/>
              <w:bottom w:val="nil"/>
              <w:right w:val="nil"/>
              <w:tl2br w:val="nil"/>
              <w:tr2bl w:val="nil"/>
            </w:tcBorders>
            <w:shd w:val="clear" w:color="FFFFFF" w:fill="FFFFFF"/>
            <w:tcMar>
              <w:left w:w="101" w:type="dxa"/>
              <w:right w:w="101" w:type="dxa"/>
            </w:tcMar>
          </w:tcPr>
          <w:p w14:paraId="3C7268E2"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2 234</w:t>
            </w:r>
          </w:p>
        </w:tc>
        <w:tc>
          <w:tcPr>
            <w:tcW w:w="1035" w:type="dxa"/>
            <w:tcBorders>
              <w:top w:val="nil"/>
              <w:left w:val="nil"/>
              <w:bottom w:val="nil"/>
              <w:right w:val="nil"/>
              <w:tl2br w:val="nil"/>
              <w:tr2bl w:val="nil"/>
            </w:tcBorders>
            <w:shd w:val="clear" w:color="FFFFFF" w:fill="FFFFFF"/>
            <w:tcMar>
              <w:left w:w="101" w:type="dxa"/>
              <w:right w:w="101" w:type="dxa"/>
            </w:tcMar>
          </w:tcPr>
          <w:p w14:paraId="0C2E7F0C"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2 220</w:t>
            </w:r>
          </w:p>
        </w:tc>
      </w:tr>
      <w:tr w:rsidR="008531A6" w:rsidRPr="005017B1" w14:paraId="387FA8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94DF769"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44 292</w:t>
            </w:r>
          </w:p>
        </w:tc>
        <w:tc>
          <w:tcPr>
            <w:tcW w:w="2385" w:type="dxa"/>
            <w:tcBorders>
              <w:top w:val="nil"/>
              <w:left w:val="nil"/>
              <w:bottom w:val="nil"/>
              <w:right w:val="nil"/>
              <w:tl2br w:val="nil"/>
              <w:tr2bl w:val="nil"/>
            </w:tcBorders>
            <w:shd w:val="clear" w:color="FFFFFF" w:fill="FFFFFF"/>
            <w:noWrap/>
            <w:tcMar>
              <w:left w:w="101" w:type="dxa"/>
              <w:right w:w="101" w:type="dxa"/>
            </w:tcMar>
          </w:tcPr>
          <w:p w14:paraId="7F1940F2" w14:textId="77777777" w:rsidR="008531A6" w:rsidRPr="005017B1" w:rsidRDefault="00AC15CB">
            <w:pPr>
              <w:pStyle w:val="Normal17"/>
              <w:rPr>
                <w:rFonts w:ascii="Calibri" w:eastAsia="Calibri" w:hAnsi="Calibri" w:cs="Calibri"/>
                <w:b/>
                <w:color w:val="000000"/>
                <w:sz w:val="18"/>
              </w:rPr>
            </w:pPr>
            <w:r w:rsidRPr="005017B1">
              <w:rPr>
                <w:rFonts w:ascii="Calibri" w:eastAsia="Calibri" w:hAnsi="Calibri" w:cs="Calibri"/>
                <w:b/>
                <w:color w:val="000000"/>
                <w:sz w:val="18"/>
              </w:rPr>
              <w:t>Operating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06DD80E6"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37 468</w:t>
            </w:r>
          </w:p>
        </w:tc>
        <w:tc>
          <w:tcPr>
            <w:tcW w:w="1035" w:type="dxa"/>
            <w:tcBorders>
              <w:top w:val="nil"/>
              <w:left w:val="nil"/>
              <w:bottom w:val="nil"/>
              <w:right w:val="nil"/>
              <w:tl2br w:val="nil"/>
              <w:tr2bl w:val="nil"/>
            </w:tcBorders>
            <w:shd w:val="clear" w:color="FFFFFF" w:fill="FFFFFF"/>
            <w:tcMar>
              <w:left w:w="101" w:type="dxa"/>
              <w:right w:w="101" w:type="dxa"/>
            </w:tcMar>
          </w:tcPr>
          <w:p w14:paraId="7AA6AA21"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37 277</w:t>
            </w:r>
          </w:p>
        </w:tc>
        <w:tc>
          <w:tcPr>
            <w:tcW w:w="600" w:type="dxa"/>
            <w:tcBorders>
              <w:top w:val="nil"/>
              <w:left w:val="nil"/>
              <w:bottom w:val="nil"/>
              <w:right w:val="nil"/>
              <w:tl2br w:val="nil"/>
              <w:tr2bl w:val="nil"/>
            </w:tcBorders>
            <w:shd w:val="clear" w:color="FFFFFF" w:fill="FFFFFF"/>
            <w:tcMar>
              <w:left w:w="101" w:type="dxa"/>
              <w:right w:w="101" w:type="dxa"/>
            </w:tcMar>
          </w:tcPr>
          <w:p w14:paraId="66D9A521" w14:textId="1BB36219"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-1</w:t>
            </w:r>
          </w:p>
        </w:tc>
        <w:tc>
          <w:tcPr>
            <w:tcW w:w="1035" w:type="dxa"/>
            <w:tcBorders>
              <w:top w:val="nil"/>
              <w:left w:val="nil"/>
              <w:bottom w:val="nil"/>
              <w:right w:val="nil"/>
              <w:tl2br w:val="nil"/>
              <w:tr2bl w:val="nil"/>
            </w:tcBorders>
            <w:shd w:val="clear" w:color="FFFFFF" w:fill="FFFFFF"/>
            <w:tcMar>
              <w:left w:w="101" w:type="dxa"/>
              <w:right w:w="101" w:type="dxa"/>
            </w:tcMar>
          </w:tcPr>
          <w:p w14:paraId="46A0C79E"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39 762</w:t>
            </w:r>
          </w:p>
        </w:tc>
        <w:tc>
          <w:tcPr>
            <w:tcW w:w="1035" w:type="dxa"/>
            <w:tcBorders>
              <w:top w:val="nil"/>
              <w:left w:val="nil"/>
              <w:bottom w:val="nil"/>
              <w:right w:val="nil"/>
              <w:tl2br w:val="nil"/>
              <w:tr2bl w:val="nil"/>
            </w:tcBorders>
            <w:shd w:val="clear" w:color="FFFFFF" w:fill="FFFFFF"/>
            <w:tcMar>
              <w:left w:w="101" w:type="dxa"/>
              <w:right w:w="101" w:type="dxa"/>
            </w:tcMar>
          </w:tcPr>
          <w:p w14:paraId="2116D011"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44 405</w:t>
            </w:r>
          </w:p>
        </w:tc>
        <w:tc>
          <w:tcPr>
            <w:tcW w:w="1035" w:type="dxa"/>
            <w:tcBorders>
              <w:top w:val="nil"/>
              <w:left w:val="nil"/>
              <w:bottom w:val="nil"/>
              <w:right w:val="nil"/>
              <w:tl2br w:val="nil"/>
              <w:tr2bl w:val="nil"/>
            </w:tcBorders>
            <w:shd w:val="clear" w:color="FFFFFF" w:fill="FFFFFF"/>
            <w:tcMar>
              <w:left w:w="101" w:type="dxa"/>
              <w:right w:w="101" w:type="dxa"/>
            </w:tcMar>
          </w:tcPr>
          <w:p w14:paraId="0338E396"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38 219</w:t>
            </w:r>
          </w:p>
        </w:tc>
      </w:tr>
      <w:tr w:rsidR="008531A6" w:rsidRPr="005017B1" w14:paraId="6A8881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1480E8EB" w14:textId="77777777" w:rsidR="008531A6" w:rsidRPr="005017B1" w:rsidRDefault="008531A6">
            <w:pPr>
              <w:pStyle w:val="Normal17"/>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30742ECD" w14:textId="77777777" w:rsidR="008531A6" w:rsidRPr="005017B1" w:rsidRDefault="008531A6">
            <w:pPr>
              <w:pStyle w:val="Normal17"/>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434477C" w14:textId="77777777" w:rsidR="008531A6" w:rsidRPr="005017B1" w:rsidRDefault="008531A6">
            <w:pPr>
              <w:pStyle w:val="Normal17"/>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4A75829" w14:textId="77777777" w:rsidR="008531A6" w:rsidRPr="005017B1" w:rsidRDefault="008531A6">
            <w:pPr>
              <w:pStyle w:val="Normal17"/>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2EDD6F6" w14:textId="77777777" w:rsidR="008531A6" w:rsidRPr="005017B1" w:rsidRDefault="008531A6">
            <w:pPr>
              <w:pStyle w:val="Normal17"/>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95C92CE" w14:textId="77777777" w:rsidR="008531A6" w:rsidRPr="005017B1" w:rsidRDefault="008531A6">
            <w:pPr>
              <w:pStyle w:val="Normal17"/>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F78B0FE" w14:textId="77777777" w:rsidR="008531A6" w:rsidRPr="005017B1" w:rsidRDefault="008531A6">
            <w:pPr>
              <w:pStyle w:val="Normal17"/>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42AD70B" w14:textId="77777777" w:rsidR="008531A6" w:rsidRPr="005017B1" w:rsidRDefault="008531A6">
            <w:pPr>
              <w:pStyle w:val="Normal17"/>
              <w:rPr>
                <w:rFonts w:ascii="Calibri" w:eastAsia="Calibri" w:hAnsi="Calibri" w:cs="Calibri"/>
                <w:b/>
                <w:color w:val="000000"/>
                <w:sz w:val="18"/>
              </w:rPr>
            </w:pPr>
          </w:p>
        </w:tc>
      </w:tr>
      <w:tr w:rsidR="008531A6" w:rsidRPr="005017B1" w14:paraId="7BAC63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1DD4121"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-22 807</w:t>
            </w:r>
          </w:p>
        </w:tc>
        <w:tc>
          <w:tcPr>
            <w:tcW w:w="2385" w:type="dxa"/>
            <w:tcBorders>
              <w:top w:val="nil"/>
              <w:left w:val="nil"/>
              <w:bottom w:val="nil"/>
              <w:right w:val="nil"/>
              <w:tl2br w:val="nil"/>
              <w:tr2bl w:val="nil"/>
            </w:tcBorders>
            <w:shd w:val="clear" w:color="FFFFFF" w:fill="FFFFFF"/>
            <w:noWrap/>
            <w:tcMar>
              <w:left w:w="101" w:type="dxa"/>
              <w:right w:w="101" w:type="dxa"/>
            </w:tcMar>
          </w:tcPr>
          <w:p w14:paraId="70184DDA" w14:textId="77777777" w:rsidR="008531A6" w:rsidRPr="005017B1" w:rsidRDefault="00AC15CB" w:rsidP="00A9128A">
            <w:pPr>
              <w:pStyle w:val="Normal14"/>
              <w:ind w:left="113" w:hanging="113"/>
              <w:rPr>
                <w:rFonts w:ascii="Calibri" w:eastAsia="Calibri" w:hAnsi="Calibri" w:cs="Calibri"/>
                <w:b/>
                <w:color w:val="000000"/>
                <w:sz w:val="18"/>
              </w:rPr>
            </w:pPr>
            <w:r w:rsidRPr="005017B1">
              <w:rPr>
                <w:rFonts w:ascii="Calibri" w:eastAsia="Calibri" w:hAnsi="Calibri" w:cs="Calibri"/>
                <w:b/>
                <w:bCs/>
                <w:color w:val="000000"/>
                <w:sz w:val="18"/>
              </w:rPr>
              <w:t>NET CASH INFLOW/(OUTFLOW) FROM OPERATING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6F6F8D3E"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4 708</w:t>
            </w:r>
          </w:p>
        </w:tc>
        <w:tc>
          <w:tcPr>
            <w:tcW w:w="1035" w:type="dxa"/>
            <w:tcBorders>
              <w:top w:val="nil"/>
              <w:left w:val="nil"/>
              <w:bottom w:val="nil"/>
              <w:right w:val="nil"/>
              <w:tl2br w:val="nil"/>
              <w:tr2bl w:val="nil"/>
            </w:tcBorders>
            <w:shd w:val="clear" w:color="FFFFFF" w:fill="FFFFFF"/>
            <w:tcMar>
              <w:left w:w="101" w:type="dxa"/>
              <w:right w:w="101" w:type="dxa"/>
            </w:tcMar>
          </w:tcPr>
          <w:p w14:paraId="258A76D7"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-33</w:t>
            </w:r>
          </w:p>
        </w:tc>
        <w:tc>
          <w:tcPr>
            <w:tcW w:w="600" w:type="dxa"/>
            <w:tcBorders>
              <w:top w:val="nil"/>
              <w:left w:val="nil"/>
              <w:bottom w:val="nil"/>
              <w:right w:val="nil"/>
              <w:tl2br w:val="nil"/>
              <w:tr2bl w:val="nil"/>
            </w:tcBorders>
            <w:shd w:val="clear" w:color="FFFFFF" w:fill="FFFFFF"/>
            <w:tcMar>
              <w:left w:w="101" w:type="dxa"/>
              <w:right w:w="101" w:type="dxa"/>
            </w:tcMar>
          </w:tcPr>
          <w:p w14:paraId="4BFDDE90" w14:textId="4BC717B9"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-101</w:t>
            </w:r>
          </w:p>
        </w:tc>
        <w:tc>
          <w:tcPr>
            <w:tcW w:w="1035" w:type="dxa"/>
            <w:tcBorders>
              <w:top w:val="nil"/>
              <w:left w:val="nil"/>
              <w:bottom w:val="nil"/>
              <w:right w:val="nil"/>
              <w:tl2br w:val="nil"/>
              <w:tr2bl w:val="nil"/>
            </w:tcBorders>
            <w:shd w:val="clear" w:color="FFFFFF" w:fill="FFFFFF"/>
            <w:tcMar>
              <w:left w:w="101" w:type="dxa"/>
              <w:right w:w="101" w:type="dxa"/>
            </w:tcMar>
          </w:tcPr>
          <w:p w14:paraId="65500696"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-33</w:t>
            </w:r>
          </w:p>
        </w:tc>
        <w:tc>
          <w:tcPr>
            <w:tcW w:w="1035" w:type="dxa"/>
            <w:tcBorders>
              <w:top w:val="nil"/>
              <w:left w:val="nil"/>
              <w:bottom w:val="nil"/>
              <w:right w:val="nil"/>
              <w:tl2br w:val="nil"/>
              <w:tr2bl w:val="nil"/>
            </w:tcBorders>
            <w:shd w:val="clear" w:color="FFFFFF" w:fill="FFFFFF"/>
            <w:tcMar>
              <w:left w:w="101" w:type="dxa"/>
              <w:right w:w="101" w:type="dxa"/>
            </w:tcMar>
          </w:tcPr>
          <w:p w14:paraId="4A19A53F"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-33</w:t>
            </w:r>
          </w:p>
        </w:tc>
        <w:tc>
          <w:tcPr>
            <w:tcW w:w="1035" w:type="dxa"/>
            <w:tcBorders>
              <w:top w:val="nil"/>
              <w:left w:val="nil"/>
              <w:bottom w:val="nil"/>
              <w:right w:val="nil"/>
              <w:tl2br w:val="nil"/>
              <w:tr2bl w:val="nil"/>
            </w:tcBorders>
            <w:shd w:val="clear" w:color="FFFFFF" w:fill="FFFFFF"/>
            <w:tcMar>
              <w:left w:w="101" w:type="dxa"/>
              <w:right w:w="101" w:type="dxa"/>
            </w:tcMar>
          </w:tcPr>
          <w:p w14:paraId="54E54C49"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-33</w:t>
            </w:r>
          </w:p>
        </w:tc>
      </w:tr>
      <w:tr w:rsidR="008531A6" w:rsidRPr="005017B1" w14:paraId="203D88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F782DC0" w14:textId="77777777" w:rsidR="008531A6" w:rsidRPr="005017B1" w:rsidRDefault="008531A6">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07FF331"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7A193D7"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CB16E4D" w14:textId="77777777" w:rsidR="008531A6" w:rsidRPr="005017B1" w:rsidRDefault="008531A6">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DE17FF3"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EF67069"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F432B89"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EE9F3DE" w14:textId="77777777" w:rsidR="008531A6" w:rsidRPr="005017B1" w:rsidRDefault="008531A6">
            <w:pPr>
              <w:pStyle w:val="Normal17"/>
              <w:rPr>
                <w:rFonts w:ascii="Calibri" w:eastAsia="Calibri" w:hAnsi="Calibri" w:cs="Calibri"/>
                <w:color w:val="000000"/>
                <w:sz w:val="18"/>
              </w:rPr>
            </w:pPr>
          </w:p>
        </w:tc>
      </w:tr>
      <w:tr w:rsidR="008531A6" w:rsidRPr="005017B1" w14:paraId="16E91E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3A3E1F1"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22 774</w:t>
            </w:r>
          </w:p>
        </w:tc>
        <w:tc>
          <w:tcPr>
            <w:tcW w:w="2385" w:type="dxa"/>
            <w:tcBorders>
              <w:top w:val="nil"/>
              <w:left w:val="nil"/>
              <w:bottom w:val="nil"/>
              <w:right w:val="nil"/>
              <w:tl2br w:val="nil"/>
              <w:tr2bl w:val="nil"/>
            </w:tcBorders>
            <w:shd w:val="clear" w:color="FFFFFF" w:fill="FFFFFF"/>
            <w:noWrap/>
            <w:tcMar>
              <w:left w:w="101" w:type="dxa"/>
              <w:right w:w="101" w:type="dxa"/>
            </w:tcMar>
          </w:tcPr>
          <w:p w14:paraId="711FDC2D"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Proceeds from Sale of 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6E4E8D7A"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6966726"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62FFF0F3" w14:textId="55E0D353" w:rsidR="008531A6" w:rsidRPr="005017B1" w:rsidRDefault="00EF42F2">
            <w:pPr>
              <w:pStyle w:val="Normal17"/>
              <w:jc w:val="right"/>
              <w:rPr>
                <w:rFonts w:ascii="Calibri" w:eastAsia="Calibri" w:hAnsi="Calibri" w:cs="Calibri"/>
                <w:color w:val="000000"/>
                <w:sz w:val="18"/>
              </w:rPr>
            </w:pPr>
            <w:r>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0FCB7372"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B1895BD"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935256A"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1A6269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83E9ADF"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64C8229E"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Repayment of Loan Principal</w:t>
            </w:r>
          </w:p>
        </w:tc>
        <w:tc>
          <w:tcPr>
            <w:tcW w:w="1035" w:type="dxa"/>
            <w:tcBorders>
              <w:top w:val="nil"/>
              <w:left w:val="nil"/>
              <w:bottom w:val="nil"/>
              <w:right w:val="nil"/>
              <w:tl2br w:val="nil"/>
              <w:tr2bl w:val="nil"/>
            </w:tcBorders>
            <w:shd w:val="clear" w:color="FFFFFF" w:fill="FFFFFF"/>
            <w:tcMar>
              <w:left w:w="101" w:type="dxa"/>
              <w:right w:w="101" w:type="dxa"/>
            </w:tcMar>
          </w:tcPr>
          <w:p w14:paraId="6CE4FDC8"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84</w:t>
            </w:r>
          </w:p>
        </w:tc>
        <w:tc>
          <w:tcPr>
            <w:tcW w:w="1035" w:type="dxa"/>
            <w:tcBorders>
              <w:top w:val="nil"/>
              <w:left w:val="nil"/>
              <w:bottom w:val="nil"/>
              <w:right w:val="nil"/>
              <w:tl2br w:val="nil"/>
              <w:tr2bl w:val="nil"/>
            </w:tcBorders>
            <w:shd w:val="clear" w:color="FFFFFF" w:fill="FFFFFF"/>
            <w:tcMar>
              <w:left w:w="101" w:type="dxa"/>
              <w:right w:w="101" w:type="dxa"/>
            </w:tcMar>
          </w:tcPr>
          <w:p w14:paraId="27E8E190"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2C220730" w14:textId="220F9DDD"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307A86EB"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796ADF9"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A9D2A09"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44FD89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C731905"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22 774</w:t>
            </w:r>
          </w:p>
        </w:tc>
        <w:tc>
          <w:tcPr>
            <w:tcW w:w="2385" w:type="dxa"/>
            <w:tcBorders>
              <w:top w:val="nil"/>
              <w:left w:val="nil"/>
              <w:bottom w:val="nil"/>
              <w:right w:val="nil"/>
              <w:tl2br w:val="nil"/>
              <w:tr2bl w:val="nil"/>
            </w:tcBorders>
            <w:shd w:val="clear" w:color="FFFFFF" w:fill="FFFFFF"/>
            <w:noWrap/>
            <w:tcMar>
              <w:left w:w="101" w:type="dxa"/>
              <w:right w:w="101" w:type="dxa"/>
            </w:tcMar>
          </w:tcPr>
          <w:p w14:paraId="7693A4E9" w14:textId="77777777" w:rsidR="008531A6" w:rsidRPr="005017B1" w:rsidRDefault="00AC15CB">
            <w:pPr>
              <w:pStyle w:val="Normal17"/>
              <w:rPr>
                <w:rFonts w:ascii="Calibri" w:eastAsia="Calibri" w:hAnsi="Calibri" w:cs="Calibri"/>
                <w:b/>
                <w:color w:val="000000"/>
                <w:sz w:val="18"/>
              </w:rPr>
            </w:pPr>
            <w:r w:rsidRPr="005017B1">
              <w:rPr>
                <w:rFonts w:ascii="Calibri" w:eastAsia="Calibri" w:hAnsi="Calibri" w:cs="Calibri"/>
                <w:b/>
                <w:color w:val="000000"/>
                <w:sz w:val="18"/>
              </w:rPr>
              <w:t>Investing Receipts</w:t>
            </w:r>
          </w:p>
        </w:tc>
        <w:tc>
          <w:tcPr>
            <w:tcW w:w="1035" w:type="dxa"/>
            <w:tcBorders>
              <w:top w:val="nil"/>
              <w:left w:val="nil"/>
              <w:bottom w:val="nil"/>
              <w:right w:val="nil"/>
              <w:tl2br w:val="nil"/>
              <w:tr2bl w:val="nil"/>
            </w:tcBorders>
            <w:shd w:val="clear" w:color="FFFFFF" w:fill="FFFFFF"/>
            <w:tcMar>
              <w:left w:w="101" w:type="dxa"/>
              <w:right w:w="101" w:type="dxa"/>
            </w:tcMar>
          </w:tcPr>
          <w:p w14:paraId="192A8585"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84</w:t>
            </w:r>
          </w:p>
        </w:tc>
        <w:tc>
          <w:tcPr>
            <w:tcW w:w="1035" w:type="dxa"/>
            <w:tcBorders>
              <w:top w:val="nil"/>
              <w:left w:val="nil"/>
              <w:bottom w:val="nil"/>
              <w:right w:val="nil"/>
              <w:tl2br w:val="nil"/>
              <w:tr2bl w:val="nil"/>
            </w:tcBorders>
            <w:shd w:val="clear" w:color="FFFFFF" w:fill="FFFFFF"/>
            <w:tcMar>
              <w:left w:w="101" w:type="dxa"/>
              <w:right w:w="101" w:type="dxa"/>
            </w:tcMar>
          </w:tcPr>
          <w:p w14:paraId="0F50F0FF"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2F3A2A86" w14:textId="4C27E09B"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657E1FE2"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29A0CB3"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AE60292"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60C4B6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4D84AA5D" w14:textId="77777777" w:rsidR="008531A6" w:rsidRPr="005017B1" w:rsidRDefault="008531A6">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758886E7"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1AC32F3"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62B3E77" w14:textId="77777777" w:rsidR="008531A6" w:rsidRPr="005017B1" w:rsidRDefault="008531A6">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40818D3" w14:textId="77777777" w:rsidR="008531A6" w:rsidRPr="005017B1" w:rsidRDefault="008531A6">
            <w:pPr>
              <w:pStyle w:val="Normal17"/>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5AD15F8"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C30913A"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E403882" w14:textId="77777777" w:rsidR="008531A6" w:rsidRPr="005017B1" w:rsidRDefault="008531A6">
            <w:pPr>
              <w:pStyle w:val="Normal17"/>
              <w:rPr>
                <w:rFonts w:ascii="Calibri" w:eastAsia="Calibri" w:hAnsi="Calibri" w:cs="Calibri"/>
                <w:color w:val="000000"/>
                <w:sz w:val="18"/>
              </w:rPr>
            </w:pPr>
          </w:p>
        </w:tc>
      </w:tr>
      <w:tr w:rsidR="008531A6" w:rsidRPr="005017B1" w14:paraId="3D656F5C"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7591C6F0" w14:textId="77777777" w:rsidR="008531A6" w:rsidRPr="005017B1" w:rsidRDefault="008531A6">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489DCC5"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7E76DDF"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46EEB0A" w14:textId="77777777" w:rsidR="008531A6" w:rsidRPr="005017B1" w:rsidRDefault="008531A6">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E3BAF1C"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2B97BCB"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0CF048B"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0EE349E" w14:textId="77777777" w:rsidR="008531A6" w:rsidRPr="005017B1" w:rsidRDefault="008531A6">
            <w:pPr>
              <w:pStyle w:val="Normal17"/>
              <w:rPr>
                <w:rFonts w:ascii="Calibri" w:eastAsia="Calibri" w:hAnsi="Calibri" w:cs="Calibri"/>
                <w:color w:val="000000"/>
                <w:sz w:val="18"/>
              </w:rPr>
            </w:pPr>
          </w:p>
        </w:tc>
      </w:tr>
      <w:tr w:rsidR="008531A6" w:rsidRPr="005017B1" w14:paraId="32E7D7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76DEDB7"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22 774</w:t>
            </w:r>
          </w:p>
        </w:tc>
        <w:tc>
          <w:tcPr>
            <w:tcW w:w="2385" w:type="dxa"/>
            <w:tcBorders>
              <w:top w:val="nil"/>
              <w:left w:val="nil"/>
              <w:bottom w:val="nil"/>
              <w:right w:val="nil"/>
              <w:tl2br w:val="nil"/>
              <w:tr2bl w:val="nil"/>
            </w:tcBorders>
            <w:shd w:val="clear" w:color="FFFFFF" w:fill="FFFFFF"/>
            <w:noWrap/>
            <w:tcMar>
              <w:left w:w="101" w:type="dxa"/>
              <w:right w:w="101" w:type="dxa"/>
            </w:tcMar>
          </w:tcPr>
          <w:p w14:paraId="4F4588C1" w14:textId="77777777" w:rsidR="008531A6" w:rsidRPr="005017B1" w:rsidRDefault="00AC15CB" w:rsidP="00A9128A">
            <w:pPr>
              <w:pStyle w:val="Normal14"/>
              <w:ind w:left="113" w:hanging="113"/>
              <w:rPr>
                <w:rFonts w:ascii="Calibri" w:eastAsia="Calibri" w:hAnsi="Calibri" w:cs="Calibri"/>
                <w:b/>
                <w:color w:val="000000"/>
                <w:sz w:val="18"/>
              </w:rPr>
            </w:pPr>
            <w:r w:rsidRPr="005017B1">
              <w:rPr>
                <w:rFonts w:ascii="Calibri" w:eastAsia="Calibri" w:hAnsi="Calibri" w:cs="Calibri"/>
                <w:b/>
                <w:bCs/>
                <w:color w:val="000000"/>
                <w:sz w:val="18"/>
              </w:rPr>
              <w:t>NET CASH INFLOW/(OUTFLOW) FROM INVESTING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399C36F2"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84</w:t>
            </w:r>
          </w:p>
        </w:tc>
        <w:tc>
          <w:tcPr>
            <w:tcW w:w="1035" w:type="dxa"/>
            <w:tcBorders>
              <w:top w:val="nil"/>
              <w:left w:val="nil"/>
              <w:bottom w:val="nil"/>
              <w:right w:val="nil"/>
              <w:tl2br w:val="nil"/>
              <w:tr2bl w:val="nil"/>
            </w:tcBorders>
            <w:shd w:val="clear" w:color="FFFFFF" w:fill="FFFFFF"/>
            <w:tcMar>
              <w:left w:w="101" w:type="dxa"/>
              <w:right w:w="101" w:type="dxa"/>
            </w:tcMar>
          </w:tcPr>
          <w:p w14:paraId="38F4ABCB"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1D6F6855" w14:textId="30E0726D"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560259B2"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337F32E"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4790CAC"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07F3AC88"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03474D33" w14:textId="77777777" w:rsidR="008531A6" w:rsidRPr="005017B1" w:rsidRDefault="008531A6">
            <w:pPr>
              <w:pStyle w:val="Normal17"/>
              <w:rPr>
                <w:rFonts w:ascii="Calibri" w:eastAsia="Calibri" w:hAnsi="Calibri" w:cs="Calibri"/>
                <w:color w:val="000000"/>
                <w:sz w:val="18"/>
              </w:rPr>
            </w:pPr>
          </w:p>
        </w:tc>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6169429D"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1E2D7DDF"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52428FA7" w14:textId="77777777" w:rsidR="008531A6" w:rsidRPr="005017B1" w:rsidRDefault="008531A6">
            <w:pPr>
              <w:pStyle w:val="Normal17"/>
              <w:rPr>
                <w:rFonts w:ascii="Calibri" w:eastAsia="Calibri" w:hAnsi="Calibri" w:cs="Calibri"/>
                <w:color w:val="000000"/>
                <w:sz w:val="18"/>
              </w:rPr>
            </w:pPr>
          </w:p>
        </w:tc>
        <w:tc>
          <w:tcPr>
            <w:tcW w:w="600" w:type="dxa"/>
            <w:tcBorders>
              <w:top w:val="nil"/>
              <w:left w:val="nil"/>
              <w:bottom w:val="single" w:sz="12" w:space="0" w:color="auto"/>
              <w:right w:val="nil"/>
              <w:tl2br w:val="nil"/>
              <w:tr2bl w:val="nil"/>
            </w:tcBorders>
            <w:shd w:val="clear" w:color="FFFFFF" w:fill="FFFFFF"/>
            <w:tcMar>
              <w:left w:w="0" w:type="dxa"/>
              <w:right w:w="0" w:type="dxa"/>
            </w:tcMar>
          </w:tcPr>
          <w:p w14:paraId="5E8DE9FC"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05564D1B"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5AD8AF24"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45C3E9F8" w14:textId="77777777" w:rsidR="008531A6" w:rsidRPr="005017B1" w:rsidRDefault="008531A6">
            <w:pPr>
              <w:pStyle w:val="Normal17"/>
              <w:rPr>
                <w:rFonts w:ascii="Calibri" w:eastAsia="Calibri" w:hAnsi="Calibri" w:cs="Calibri"/>
                <w:color w:val="000000"/>
                <w:sz w:val="18"/>
              </w:rPr>
            </w:pPr>
          </w:p>
        </w:tc>
      </w:tr>
    </w:tbl>
    <w:p w14:paraId="2EEDC801" w14:textId="29B5055B" w:rsidR="00A9128A" w:rsidRPr="005017B1" w:rsidRDefault="00A9128A" w:rsidP="00A9128A">
      <w:pPr>
        <w:pStyle w:val="Caption"/>
        <w:pageBreakBefore/>
        <w:pBdr>
          <w:top w:val="nil"/>
          <w:left w:val="nil"/>
          <w:bottom w:val="nil"/>
          <w:right w:val="nil"/>
          <w:between w:val="nil"/>
          <w:bar w:val="nil"/>
        </w:pBdr>
        <w:outlineLvl w:val="0"/>
        <w:rPr>
          <w:bdr w:val="nil"/>
        </w:rPr>
      </w:pPr>
      <w:bookmarkStart w:id="63" w:name="_Toc81570518"/>
      <w:bookmarkStart w:id="64" w:name="_Toc81822768"/>
      <w:bookmarkStart w:id="65" w:name="_Toc83988629"/>
      <w:r w:rsidRPr="005017B1">
        <w:rPr>
          <w:bdr w:val="nil"/>
        </w:rPr>
        <w:lastRenderedPageBreak/>
        <w:t xml:space="preserve">Table </w:t>
      </w:r>
      <w:r w:rsidR="00F52A0A">
        <w:rPr>
          <w:bdr w:val="nil"/>
        </w:rPr>
        <w:t>44</w:t>
      </w:r>
      <w:r w:rsidRPr="005017B1">
        <w:rPr>
          <w:bdr w:val="nil"/>
        </w:rPr>
        <w:t>: Environment, Planning and Sustainable Development Directorate: Cash Flow Statement on behalf of the Territory (continued)</w:t>
      </w:r>
      <w:bookmarkEnd w:id="63"/>
      <w:bookmarkEnd w:id="64"/>
      <w:bookmarkEnd w:id="65"/>
    </w:p>
    <w:tbl>
      <w:tblPr>
        <w:tblStyle w:val="CDMRange26"/>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A9128A" w:rsidRPr="005017B1" w14:paraId="45066480" w14:textId="77777777" w:rsidTr="0072796B">
        <w:trPr>
          <w:trHeight w:val="960"/>
          <w:tblHeader/>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31E8F40" w14:textId="77777777" w:rsidR="00A9128A" w:rsidRPr="005017B1" w:rsidRDefault="00A9128A" w:rsidP="006F5D01">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766A6FA0" w14:textId="77777777" w:rsidR="00A9128A" w:rsidRPr="005017B1" w:rsidRDefault="00A9128A" w:rsidP="006F5D01">
            <w:pPr>
              <w:pStyle w:val="Normal17"/>
              <w:jc w:val="right"/>
              <w:rPr>
                <w:rFonts w:ascii="Calibri" w:eastAsia="Calibri" w:hAnsi="Calibri" w:cs="Calibri"/>
                <w:b/>
                <w:color w:val="000000"/>
                <w:sz w:val="18"/>
              </w:rPr>
            </w:pPr>
          </w:p>
          <w:p w14:paraId="6C49442F" w14:textId="77777777" w:rsidR="00A9128A" w:rsidRPr="005017B1" w:rsidRDefault="00A9128A" w:rsidP="006F5D01">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51C9B10A" w14:textId="77777777" w:rsidR="00A9128A" w:rsidRPr="005017B1" w:rsidRDefault="00A9128A" w:rsidP="006F5D01">
            <w:pPr>
              <w:pStyle w:val="Normal17"/>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199B11D" w14:textId="77777777" w:rsidR="00A9128A" w:rsidRPr="005017B1" w:rsidRDefault="00A9128A" w:rsidP="006F5D01">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02C6F44" w14:textId="77777777" w:rsidR="00A9128A" w:rsidRPr="005017B1" w:rsidRDefault="00A9128A" w:rsidP="006F5D01">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2021-22 Budget            </w:t>
            </w:r>
          </w:p>
          <w:p w14:paraId="03B5535B" w14:textId="77777777" w:rsidR="00A9128A" w:rsidRPr="005017B1" w:rsidRDefault="00A9128A" w:rsidP="006F5D01">
            <w:pPr>
              <w:pStyle w:val="Normal17"/>
              <w:jc w:val="right"/>
              <w:rPr>
                <w:rFonts w:ascii="Calibri" w:eastAsia="Calibri" w:hAnsi="Calibri" w:cs="Calibri"/>
                <w:b/>
                <w:color w:val="000000"/>
                <w:sz w:val="18"/>
              </w:rPr>
            </w:pPr>
          </w:p>
          <w:p w14:paraId="5E4B80C1" w14:textId="77777777" w:rsidR="00A9128A" w:rsidRPr="005017B1" w:rsidRDefault="00A9128A" w:rsidP="006F5D01">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1975CE2" w14:textId="77777777" w:rsidR="00A9128A" w:rsidRPr="005017B1" w:rsidRDefault="00A9128A" w:rsidP="006F5D01">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Var </w:t>
            </w:r>
          </w:p>
          <w:p w14:paraId="76D30BBC" w14:textId="77777777" w:rsidR="00A9128A" w:rsidRPr="005017B1" w:rsidRDefault="00A9128A" w:rsidP="006F5D01">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9762FFF" w14:textId="77777777" w:rsidR="00A9128A" w:rsidRPr="005017B1" w:rsidRDefault="00A9128A" w:rsidP="006F5D01">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2022-23 Estimate            </w:t>
            </w:r>
          </w:p>
          <w:p w14:paraId="661C177C" w14:textId="77777777" w:rsidR="00A9128A" w:rsidRPr="005017B1" w:rsidRDefault="00A9128A" w:rsidP="006F5D01">
            <w:pPr>
              <w:pStyle w:val="Normal17"/>
              <w:jc w:val="right"/>
              <w:rPr>
                <w:rFonts w:ascii="Calibri" w:eastAsia="Calibri" w:hAnsi="Calibri" w:cs="Calibri"/>
                <w:b/>
                <w:color w:val="000000"/>
                <w:sz w:val="18"/>
              </w:rPr>
            </w:pPr>
          </w:p>
          <w:p w14:paraId="5EBDE5AF" w14:textId="77777777" w:rsidR="00A9128A" w:rsidRPr="005017B1" w:rsidRDefault="00A9128A" w:rsidP="006F5D01">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6214B28" w14:textId="77777777" w:rsidR="00A9128A" w:rsidRPr="005017B1" w:rsidRDefault="00A9128A" w:rsidP="006F5D01">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2023-24 Estimate            </w:t>
            </w:r>
          </w:p>
          <w:p w14:paraId="364D1C8B" w14:textId="77777777" w:rsidR="00A9128A" w:rsidRPr="005017B1" w:rsidRDefault="00A9128A" w:rsidP="006F5D01">
            <w:pPr>
              <w:pStyle w:val="Normal17"/>
              <w:jc w:val="right"/>
              <w:rPr>
                <w:rFonts w:ascii="Calibri" w:eastAsia="Calibri" w:hAnsi="Calibri" w:cs="Calibri"/>
                <w:b/>
                <w:color w:val="000000"/>
                <w:sz w:val="18"/>
              </w:rPr>
            </w:pPr>
          </w:p>
          <w:p w14:paraId="474CC043" w14:textId="77777777" w:rsidR="00A9128A" w:rsidRPr="005017B1" w:rsidRDefault="00A9128A" w:rsidP="006F5D01">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67893EB" w14:textId="77777777" w:rsidR="00A9128A" w:rsidRPr="005017B1" w:rsidRDefault="00A9128A" w:rsidP="006F5D01">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2024-25 Estimate            </w:t>
            </w:r>
          </w:p>
          <w:p w14:paraId="3ACF8672" w14:textId="77777777" w:rsidR="00A9128A" w:rsidRPr="005017B1" w:rsidRDefault="00A9128A" w:rsidP="006F5D01">
            <w:pPr>
              <w:pStyle w:val="Normal17"/>
              <w:jc w:val="right"/>
              <w:rPr>
                <w:rFonts w:ascii="Calibri" w:eastAsia="Calibri" w:hAnsi="Calibri" w:cs="Calibri"/>
                <w:b/>
                <w:color w:val="000000"/>
                <w:sz w:val="18"/>
              </w:rPr>
            </w:pPr>
          </w:p>
          <w:p w14:paraId="4665A8B8" w14:textId="77777777" w:rsidR="00A9128A" w:rsidRPr="005017B1" w:rsidRDefault="00A9128A" w:rsidP="006F5D01">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A9128A" w:rsidRPr="005017B1" w14:paraId="73DDAF6F"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14A4B2F" w14:textId="77777777" w:rsidR="00A9128A" w:rsidRPr="005017B1" w:rsidRDefault="00A9128A" w:rsidP="006F5D01">
            <w:pPr>
              <w:pStyle w:val="Normal17"/>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3A3304E5" w14:textId="77777777" w:rsidR="00A9128A" w:rsidRPr="005017B1" w:rsidRDefault="00A9128A" w:rsidP="006F5D01">
            <w:pPr>
              <w:pStyle w:val="Normal17"/>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24F8F38" w14:textId="77777777" w:rsidR="00A9128A" w:rsidRPr="005017B1" w:rsidRDefault="00A9128A" w:rsidP="006F5D01">
            <w:pPr>
              <w:pStyle w:val="Normal17"/>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13642DD" w14:textId="77777777" w:rsidR="00A9128A" w:rsidRPr="005017B1" w:rsidRDefault="00A9128A" w:rsidP="006F5D01">
            <w:pPr>
              <w:pStyle w:val="Normal17"/>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29B00B3A" w14:textId="77777777" w:rsidR="00A9128A" w:rsidRPr="005017B1" w:rsidRDefault="00A9128A" w:rsidP="006F5D01">
            <w:pPr>
              <w:pStyle w:val="Normal17"/>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1AB7BF9" w14:textId="77777777" w:rsidR="00A9128A" w:rsidRPr="005017B1" w:rsidRDefault="00A9128A" w:rsidP="006F5D01">
            <w:pPr>
              <w:pStyle w:val="Normal17"/>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ABFD960" w14:textId="77777777" w:rsidR="00A9128A" w:rsidRPr="005017B1" w:rsidRDefault="00A9128A" w:rsidP="006F5D01">
            <w:pPr>
              <w:pStyle w:val="Normal17"/>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D02EA26" w14:textId="77777777" w:rsidR="00A9128A" w:rsidRPr="005017B1" w:rsidRDefault="00A9128A" w:rsidP="006F5D01">
            <w:pPr>
              <w:pStyle w:val="Normal17"/>
              <w:jc w:val="right"/>
              <w:rPr>
                <w:rFonts w:ascii="Calibri" w:eastAsia="Calibri" w:hAnsi="Calibri" w:cs="Calibri"/>
                <w:b/>
                <w:i/>
                <w:color w:val="000000"/>
                <w:sz w:val="18"/>
              </w:rPr>
            </w:pPr>
          </w:p>
        </w:tc>
      </w:tr>
      <w:tr w:rsidR="008531A6" w:rsidRPr="005017B1" w14:paraId="69364A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A2EA44A" w14:textId="77777777" w:rsidR="008531A6" w:rsidRPr="005017B1" w:rsidRDefault="008531A6">
            <w:pPr>
              <w:pStyle w:val="Normal17"/>
              <w:rPr>
                <w:rFonts w:ascii="Calibri" w:eastAsia="Calibri" w:hAnsi="Calibri" w:cs="Calibri"/>
                <w:color w:val="000000"/>
                <w:sz w:val="18"/>
              </w:rPr>
            </w:pPr>
          </w:p>
        </w:tc>
        <w:tc>
          <w:tcPr>
            <w:tcW w:w="8160" w:type="dxa"/>
            <w:gridSpan w:val="7"/>
            <w:tcBorders>
              <w:top w:val="nil"/>
              <w:left w:val="nil"/>
              <w:bottom w:val="nil"/>
              <w:right w:val="nil"/>
              <w:tl2br w:val="nil"/>
              <w:tr2bl w:val="nil"/>
            </w:tcBorders>
            <w:shd w:val="clear" w:color="auto" w:fill="auto"/>
            <w:tcMar>
              <w:left w:w="101" w:type="dxa"/>
              <w:right w:w="101" w:type="dxa"/>
            </w:tcMar>
            <w:vAlign w:val="bottom"/>
          </w:tcPr>
          <w:p w14:paraId="5A617E47" w14:textId="77777777" w:rsidR="008531A6" w:rsidRPr="005017B1" w:rsidRDefault="00AC15CB" w:rsidP="00A9128A">
            <w:pPr>
              <w:pStyle w:val="Normal14"/>
              <w:ind w:left="113" w:hanging="113"/>
              <w:rPr>
                <w:rFonts w:ascii="Calibri" w:eastAsia="Calibri" w:hAnsi="Calibri" w:cs="Calibri"/>
                <w:b/>
                <w:color w:val="000000"/>
                <w:sz w:val="18"/>
              </w:rPr>
            </w:pPr>
            <w:r w:rsidRPr="005017B1">
              <w:rPr>
                <w:rFonts w:ascii="Calibri" w:eastAsia="Calibri" w:hAnsi="Calibri" w:cs="Calibri"/>
                <w:b/>
                <w:color w:val="000000"/>
                <w:sz w:val="18"/>
              </w:rPr>
              <w:t>CASH FLOWS FROM FINANCING ACTIVITIES</w:t>
            </w:r>
          </w:p>
        </w:tc>
      </w:tr>
      <w:tr w:rsidR="008531A6" w:rsidRPr="005017B1" w14:paraId="5B0D85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00545BCF" w14:textId="77777777" w:rsidR="008531A6" w:rsidRPr="005017B1" w:rsidRDefault="008531A6">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3F52BFBC"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492573A"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D2942AE" w14:textId="77777777" w:rsidR="008531A6" w:rsidRPr="005017B1" w:rsidRDefault="008531A6">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2EFFBA9"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B962BD5"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B1C4F03"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8100E9E" w14:textId="77777777" w:rsidR="008531A6" w:rsidRPr="005017B1" w:rsidRDefault="008531A6">
            <w:pPr>
              <w:pStyle w:val="Normal17"/>
              <w:rPr>
                <w:rFonts w:ascii="Calibri" w:eastAsia="Calibri" w:hAnsi="Calibri" w:cs="Calibri"/>
                <w:color w:val="000000"/>
                <w:sz w:val="18"/>
              </w:rPr>
            </w:pPr>
          </w:p>
        </w:tc>
      </w:tr>
      <w:tr w:rsidR="008531A6" w:rsidRPr="005017B1" w14:paraId="499E1F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0D5272F" w14:textId="77777777" w:rsidR="008531A6" w:rsidRPr="005017B1" w:rsidRDefault="008531A6">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7C4CFCE1" w14:textId="77777777" w:rsidR="008531A6" w:rsidRPr="005017B1" w:rsidRDefault="00AC15CB">
            <w:pPr>
              <w:pStyle w:val="Normal17"/>
              <w:rPr>
                <w:rFonts w:ascii="Calibri" w:eastAsia="Calibri" w:hAnsi="Calibri" w:cs="Calibri"/>
                <w:b/>
                <w:color w:val="000000"/>
                <w:sz w:val="18"/>
              </w:rPr>
            </w:pPr>
            <w:r w:rsidRPr="005017B1">
              <w:rPr>
                <w:rFonts w:ascii="Calibri" w:eastAsia="Calibri" w:hAnsi="Calibri" w:cs="Calibri"/>
                <w:b/>
                <w:color w:val="000000"/>
                <w:sz w:val="18"/>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308E3688"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CEBD5F" w14:textId="77777777" w:rsidR="008531A6" w:rsidRPr="005017B1" w:rsidRDefault="008531A6">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843C7AB"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B4FC302"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DF92666"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A430EDE" w14:textId="77777777" w:rsidR="008531A6" w:rsidRPr="005017B1" w:rsidRDefault="008531A6">
            <w:pPr>
              <w:pStyle w:val="Normal17"/>
              <w:rPr>
                <w:rFonts w:ascii="Calibri" w:eastAsia="Calibri" w:hAnsi="Calibri" w:cs="Calibri"/>
                <w:color w:val="000000"/>
                <w:sz w:val="18"/>
              </w:rPr>
            </w:pPr>
          </w:p>
        </w:tc>
      </w:tr>
      <w:tr w:rsidR="008531A6" w:rsidRPr="005017B1" w14:paraId="3BD056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22015CF"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33F19312"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Distributions to Government</w:t>
            </w:r>
          </w:p>
        </w:tc>
        <w:tc>
          <w:tcPr>
            <w:tcW w:w="1035" w:type="dxa"/>
            <w:tcBorders>
              <w:top w:val="nil"/>
              <w:left w:val="nil"/>
              <w:bottom w:val="nil"/>
              <w:right w:val="nil"/>
              <w:tl2br w:val="nil"/>
              <w:tr2bl w:val="nil"/>
            </w:tcBorders>
            <w:shd w:val="clear" w:color="FFFFFF" w:fill="FFFFFF"/>
            <w:tcMar>
              <w:left w:w="101" w:type="dxa"/>
              <w:right w:w="101" w:type="dxa"/>
            </w:tcMar>
          </w:tcPr>
          <w:p w14:paraId="55A3F074"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775</w:t>
            </w:r>
          </w:p>
        </w:tc>
        <w:tc>
          <w:tcPr>
            <w:tcW w:w="1035" w:type="dxa"/>
            <w:tcBorders>
              <w:top w:val="nil"/>
              <w:left w:val="nil"/>
              <w:bottom w:val="nil"/>
              <w:right w:val="nil"/>
              <w:tl2br w:val="nil"/>
              <w:tr2bl w:val="nil"/>
            </w:tcBorders>
            <w:shd w:val="clear" w:color="FFFFFF" w:fill="FFFFFF"/>
            <w:tcMar>
              <w:left w:w="101" w:type="dxa"/>
              <w:right w:w="101" w:type="dxa"/>
            </w:tcMar>
          </w:tcPr>
          <w:p w14:paraId="0D4C86F5"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4BE21F4C" w14:textId="2D928A74"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3CD78C96"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4393880"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2395075"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4B546C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29ABB5D" w14:textId="77777777" w:rsidR="008531A6" w:rsidRPr="005017B1" w:rsidRDefault="00AC15CB" w:rsidP="00A9128A">
            <w:pPr>
              <w:pStyle w:val="Normal14"/>
              <w:ind w:left="113" w:hanging="113"/>
              <w:jc w:val="right"/>
              <w:rPr>
                <w:rFonts w:ascii="Calibri" w:eastAsia="Calibri" w:hAnsi="Calibri" w:cs="Calibri"/>
                <w:b/>
                <w:bCs/>
                <w:color w:val="000000"/>
                <w:sz w:val="18"/>
              </w:rPr>
            </w:pPr>
            <w:r w:rsidRPr="005017B1">
              <w:rPr>
                <w:rFonts w:ascii="Calibri" w:eastAsia="Calibri" w:hAnsi="Calibri" w:cs="Calibri"/>
                <w:b/>
                <w:bCs/>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4512AA50" w14:textId="77777777" w:rsidR="008531A6" w:rsidRPr="005017B1" w:rsidRDefault="00AC15CB" w:rsidP="00380376">
            <w:pPr>
              <w:pStyle w:val="Normal17"/>
              <w:ind w:left="113" w:hanging="113"/>
              <w:rPr>
                <w:rFonts w:ascii="Calibri" w:eastAsia="Calibri" w:hAnsi="Calibri" w:cs="Calibri"/>
                <w:color w:val="000000"/>
                <w:sz w:val="18"/>
              </w:rPr>
            </w:pPr>
            <w:r w:rsidRPr="005017B1">
              <w:rPr>
                <w:rFonts w:ascii="Calibri" w:eastAsia="Calibri" w:hAnsi="Calibri" w:cs="Calibri"/>
                <w:color w:val="000000"/>
                <w:sz w:val="18"/>
              </w:rPr>
              <w:t>Repayment of Lease Liabilities - Principal</w:t>
            </w:r>
          </w:p>
        </w:tc>
        <w:tc>
          <w:tcPr>
            <w:tcW w:w="1035" w:type="dxa"/>
            <w:tcBorders>
              <w:top w:val="nil"/>
              <w:left w:val="nil"/>
              <w:bottom w:val="nil"/>
              <w:right w:val="nil"/>
              <w:tl2br w:val="nil"/>
              <w:tr2bl w:val="nil"/>
            </w:tcBorders>
            <w:shd w:val="clear" w:color="FFFFFF" w:fill="FFFFFF"/>
            <w:tcMar>
              <w:left w:w="101" w:type="dxa"/>
              <w:right w:w="101" w:type="dxa"/>
            </w:tcMar>
          </w:tcPr>
          <w:p w14:paraId="781C9C7F"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5</w:t>
            </w:r>
          </w:p>
        </w:tc>
        <w:tc>
          <w:tcPr>
            <w:tcW w:w="1035" w:type="dxa"/>
            <w:tcBorders>
              <w:top w:val="nil"/>
              <w:left w:val="nil"/>
              <w:bottom w:val="nil"/>
              <w:right w:val="nil"/>
              <w:tl2br w:val="nil"/>
              <w:tr2bl w:val="nil"/>
            </w:tcBorders>
            <w:shd w:val="clear" w:color="FFFFFF" w:fill="FFFFFF"/>
            <w:tcMar>
              <w:left w:w="101" w:type="dxa"/>
              <w:right w:w="101" w:type="dxa"/>
            </w:tcMar>
          </w:tcPr>
          <w:p w14:paraId="7CACA161"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05B80027" w14:textId="69D64939"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7EEA79A8"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44A29A8"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C2CBCD1" w14:textId="77777777" w:rsidR="008531A6" w:rsidRPr="005017B1" w:rsidRDefault="00AC15CB">
            <w:pPr>
              <w:pStyle w:val="Normal17"/>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506CD0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0E29EA2"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10EC4F9F" w14:textId="77777777" w:rsidR="008531A6" w:rsidRPr="005017B1" w:rsidRDefault="00AC15CB">
            <w:pPr>
              <w:pStyle w:val="Normal17"/>
              <w:rPr>
                <w:rFonts w:ascii="Calibri" w:eastAsia="Calibri" w:hAnsi="Calibri" w:cs="Calibri"/>
                <w:b/>
                <w:color w:val="000000"/>
                <w:sz w:val="18"/>
              </w:rPr>
            </w:pPr>
            <w:r w:rsidRPr="005017B1">
              <w:rPr>
                <w:rFonts w:ascii="Calibri" w:eastAsia="Calibri" w:hAnsi="Calibri" w:cs="Calibri"/>
                <w:b/>
                <w:color w:val="000000"/>
                <w:sz w:val="18"/>
              </w:rPr>
              <w:t>Financing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54B74507"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780</w:t>
            </w:r>
          </w:p>
        </w:tc>
        <w:tc>
          <w:tcPr>
            <w:tcW w:w="1035" w:type="dxa"/>
            <w:tcBorders>
              <w:top w:val="nil"/>
              <w:left w:val="nil"/>
              <w:bottom w:val="nil"/>
              <w:right w:val="nil"/>
              <w:tl2br w:val="nil"/>
              <w:tr2bl w:val="nil"/>
            </w:tcBorders>
            <w:shd w:val="clear" w:color="FFFFFF" w:fill="FFFFFF"/>
            <w:tcMar>
              <w:left w:w="101" w:type="dxa"/>
              <w:right w:w="101" w:type="dxa"/>
            </w:tcMar>
          </w:tcPr>
          <w:p w14:paraId="15E000B7"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4D881C22" w14:textId="5CC3FBAD"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79AC3245"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E116CD0"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D884931"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729F0B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798CF65F" w14:textId="77777777" w:rsidR="008531A6" w:rsidRPr="005017B1" w:rsidRDefault="008531A6">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FD48FB3"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899A32B"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91553A2" w14:textId="77777777" w:rsidR="008531A6" w:rsidRPr="005017B1" w:rsidRDefault="008531A6">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2362B5F"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32A93DC"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377292D"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737D6A" w14:textId="77777777" w:rsidR="008531A6" w:rsidRPr="005017B1" w:rsidRDefault="008531A6">
            <w:pPr>
              <w:pStyle w:val="Normal17"/>
              <w:rPr>
                <w:rFonts w:ascii="Calibri" w:eastAsia="Calibri" w:hAnsi="Calibri" w:cs="Calibri"/>
                <w:color w:val="000000"/>
                <w:sz w:val="18"/>
              </w:rPr>
            </w:pPr>
          </w:p>
        </w:tc>
      </w:tr>
      <w:tr w:rsidR="008531A6" w:rsidRPr="005017B1" w14:paraId="319116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A91853B" w14:textId="77777777" w:rsidR="008531A6" w:rsidRPr="005017B1" w:rsidRDefault="00AC15CB" w:rsidP="00A9128A">
            <w:pPr>
              <w:pStyle w:val="Normal14"/>
              <w:ind w:left="113" w:hanging="113"/>
              <w:jc w:val="right"/>
              <w:rPr>
                <w:rFonts w:ascii="Calibri" w:eastAsia="Calibri" w:hAnsi="Calibri" w:cs="Calibri"/>
                <w:b/>
                <w:bCs/>
                <w:color w:val="000000"/>
                <w:sz w:val="18"/>
              </w:rPr>
            </w:pPr>
            <w:r w:rsidRPr="005017B1">
              <w:rPr>
                <w:rFonts w:ascii="Calibri" w:eastAsia="Calibri" w:hAnsi="Calibri" w:cs="Calibri"/>
                <w:b/>
                <w:bCs/>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1BB11E26" w14:textId="77777777" w:rsidR="008531A6" w:rsidRPr="005017B1" w:rsidRDefault="00AC15CB" w:rsidP="00A9128A">
            <w:pPr>
              <w:pStyle w:val="Normal14"/>
              <w:ind w:left="113" w:hanging="113"/>
              <w:rPr>
                <w:rFonts w:ascii="Calibri" w:eastAsia="Calibri" w:hAnsi="Calibri" w:cs="Calibri"/>
                <w:b/>
                <w:bCs/>
                <w:color w:val="000000"/>
                <w:sz w:val="18"/>
              </w:rPr>
            </w:pPr>
            <w:r w:rsidRPr="005017B1">
              <w:rPr>
                <w:rFonts w:ascii="Calibri" w:eastAsia="Calibri" w:hAnsi="Calibri" w:cs="Calibri"/>
                <w:b/>
                <w:bCs/>
                <w:color w:val="000000"/>
                <w:sz w:val="18"/>
              </w:rPr>
              <w:t>NET CASH INFLOW/(OUTFLOW) FROM FINANCING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74DE58FD" w14:textId="77777777" w:rsidR="008531A6" w:rsidRPr="005017B1" w:rsidRDefault="00AC15CB" w:rsidP="00A9128A">
            <w:pPr>
              <w:pStyle w:val="Normal14"/>
              <w:ind w:left="113" w:hanging="113"/>
              <w:jc w:val="right"/>
              <w:rPr>
                <w:rFonts w:ascii="Calibri" w:eastAsia="Calibri" w:hAnsi="Calibri" w:cs="Calibri"/>
                <w:b/>
                <w:bCs/>
                <w:color w:val="000000"/>
                <w:sz w:val="18"/>
              </w:rPr>
            </w:pPr>
            <w:r w:rsidRPr="005017B1">
              <w:rPr>
                <w:rFonts w:ascii="Calibri" w:eastAsia="Calibri" w:hAnsi="Calibri" w:cs="Calibri"/>
                <w:b/>
                <w:bCs/>
                <w:color w:val="000000"/>
                <w:sz w:val="18"/>
              </w:rPr>
              <w:t>-780</w:t>
            </w:r>
          </w:p>
        </w:tc>
        <w:tc>
          <w:tcPr>
            <w:tcW w:w="1035" w:type="dxa"/>
            <w:tcBorders>
              <w:top w:val="nil"/>
              <w:left w:val="nil"/>
              <w:bottom w:val="nil"/>
              <w:right w:val="nil"/>
              <w:tl2br w:val="nil"/>
              <w:tr2bl w:val="nil"/>
            </w:tcBorders>
            <w:shd w:val="clear" w:color="FFFFFF" w:fill="FFFFFF"/>
            <w:tcMar>
              <w:left w:w="101" w:type="dxa"/>
              <w:right w:w="101" w:type="dxa"/>
            </w:tcMar>
          </w:tcPr>
          <w:p w14:paraId="1108E32A" w14:textId="77777777" w:rsidR="008531A6" w:rsidRPr="005017B1" w:rsidRDefault="00AC15CB" w:rsidP="00A9128A">
            <w:pPr>
              <w:pStyle w:val="Normal14"/>
              <w:ind w:left="113" w:hanging="113"/>
              <w:jc w:val="right"/>
              <w:rPr>
                <w:rFonts w:ascii="Calibri" w:eastAsia="Calibri" w:hAnsi="Calibri" w:cs="Calibri"/>
                <w:b/>
                <w:bCs/>
                <w:color w:val="000000"/>
                <w:sz w:val="18"/>
              </w:rPr>
            </w:pPr>
            <w:r w:rsidRPr="005017B1">
              <w:rPr>
                <w:rFonts w:ascii="Calibri" w:eastAsia="Calibri" w:hAnsi="Calibri" w:cs="Calibri"/>
                <w:b/>
                <w:bCs/>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1CFF8279" w14:textId="659B123B" w:rsidR="008531A6" w:rsidRPr="005017B1" w:rsidRDefault="00AC15CB" w:rsidP="00A9128A">
            <w:pPr>
              <w:pStyle w:val="Normal14"/>
              <w:ind w:left="113" w:hanging="113"/>
              <w:jc w:val="right"/>
              <w:rPr>
                <w:rFonts w:ascii="Calibri" w:eastAsia="Calibri" w:hAnsi="Calibri" w:cs="Calibri"/>
                <w:b/>
                <w:bCs/>
                <w:color w:val="000000"/>
                <w:sz w:val="18"/>
              </w:rPr>
            </w:pPr>
            <w:r w:rsidRPr="005017B1">
              <w:rPr>
                <w:rFonts w:ascii="Calibri" w:eastAsia="Calibri" w:hAnsi="Calibri" w:cs="Calibri"/>
                <w:b/>
                <w:bCs/>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113D28FD" w14:textId="77777777" w:rsidR="008531A6" w:rsidRPr="005017B1" w:rsidRDefault="00AC15CB" w:rsidP="00A9128A">
            <w:pPr>
              <w:pStyle w:val="Normal14"/>
              <w:ind w:left="113" w:hanging="113"/>
              <w:jc w:val="right"/>
              <w:rPr>
                <w:rFonts w:ascii="Calibri" w:eastAsia="Calibri" w:hAnsi="Calibri" w:cs="Calibri"/>
                <w:b/>
                <w:bCs/>
                <w:color w:val="000000"/>
                <w:sz w:val="18"/>
              </w:rPr>
            </w:pPr>
            <w:r w:rsidRPr="005017B1">
              <w:rPr>
                <w:rFonts w:ascii="Calibri" w:eastAsia="Calibri" w:hAnsi="Calibri" w:cs="Calibri"/>
                <w:b/>
                <w:bCs/>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25A1AE5" w14:textId="77777777" w:rsidR="008531A6" w:rsidRPr="005017B1" w:rsidRDefault="00AC15CB" w:rsidP="00A9128A">
            <w:pPr>
              <w:pStyle w:val="Normal14"/>
              <w:ind w:left="113" w:hanging="113"/>
              <w:jc w:val="right"/>
              <w:rPr>
                <w:rFonts w:ascii="Calibri" w:eastAsia="Calibri" w:hAnsi="Calibri" w:cs="Calibri"/>
                <w:b/>
                <w:bCs/>
                <w:color w:val="000000"/>
                <w:sz w:val="18"/>
              </w:rPr>
            </w:pPr>
            <w:r w:rsidRPr="005017B1">
              <w:rPr>
                <w:rFonts w:ascii="Calibri" w:eastAsia="Calibri" w:hAnsi="Calibri" w:cs="Calibri"/>
                <w:b/>
                <w:bCs/>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5C6AABF" w14:textId="77777777" w:rsidR="008531A6" w:rsidRPr="005017B1" w:rsidRDefault="00AC15CB" w:rsidP="00A9128A">
            <w:pPr>
              <w:pStyle w:val="Normal14"/>
              <w:ind w:left="113" w:hanging="113"/>
              <w:jc w:val="right"/>
              <w:rPr>
                <w:rFonts w:ascii="Calibri" w:eastAsia="Calibri" w:hAnsi="Calibri" w:cs="Calibri"/>
                <w:b/>
                <w:bCs/>
                <w:color w:val="000000"/>
                <w:sz w:val="18"/>
              </w:rPr>
            </w:pPr>
            <w:r w:rsidRPr="005017B1">
              <w:rPr>
                <w:rFonts w:ascii="Calibri" w:eastAsia="Calibri" w:hAnsi="Calibri" w:cs="Calibri"/>
                <w:b/>
                <w:bCs/>
                <w:color w:val="000000"/>
                <w:sz w:val="18"/>
              </w:rPr>
              <w:t>0</w:t>
            </w:r>
          </w:p>
        </w:tc>
      </w:tr>
      <w:tr w:rsidR="008531A6" w:rsidRPr="005017B1" w14:paraId="045484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60831E4" w14:textId="77777777" w:rsidR="008531A6" w:rsidRPr="005017B1" w:rsidRDefault="008531A6">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36EB5A5" w14:textId="77777777" w:rsidR="008531A6" w:rsidRPr="005017B1" w:rsidRDefault="008531A6" w:rsidP="00A9128A">
            <w:pPr>
              <w:pStyle w:val="Normal14"/>
              <w:ind w:left="113" w:hanging="113"/>
              <w:rPr>
                <w:rFonts w:ascii="Calibri" w:eastAsia="Calibri" w:hAnsi="Calibri" w:cs="Calibri"/>
                <w:b/>
                <w:bCs/>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93B4F29"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358B808" w14:textId="77777777" w:rsidR="008531A6" w:rsidRPr="005017B1" w:rsidRDefault="008531A6">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D98C01C"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80EA44D"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4C1E54E"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D86B82E" w14:textId="77777777" w:rsidR="008531A6" w:rsidRPr="005017B1" w:rsidRDefault="008531A6">
            <w:pPr>
              <w:pStyle w:val="Normal17"/>
              <w:rPr>
                <w:rFonts w:ascii="Calibri" w:eastAsia="Calibri" w:hAnsi="Calibri" w:cs="Calibri"/>
                <w:color w:val="000000"/>
                <w:sz w:val="18"/>
              </w:rPr>
            </w:pPr>
          </w:p>
        </w:tc>
      </w:tr>
      <w:tr w:rsidR="008531A6" w:rsidRPr="005017B1" w14:paraId="7A43DF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9603094"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-33</w:t>
            </w:r>
          </w:p>
        </w:tc>
        <w:tc>
          <w:tcPr>
            <w:tcW w:w="2385" w:type="dxa"/>
            <w:tcBorders>
              <w:top w:val="nil"/>
              <w:left w:val="nil"/>
              <w:bottom w:val="nil"/>
              <w:right w:val="nil"/>
              <w:tl2br w:val="nil"/>
              <w:tr2bl w:val="nil"/>
            </w:tcBorders>
            <w:shd w:val="clear" w:color="FFFFFF" w:fill="FFFFFF"/>
            <w:noWrap/>
            <w:tcMar>
              <w:left w:w="101" w:type="dxa"/>
              <w:right w:w="101" w:type="dxa"/>
            </w:tcMar>
          </w:tcPr>
          <w:p w14:paraId="3A34835E" w14:textId="77777777" w:rsidR="008531A6" w:rsidRPr="005017B1" w:rsidRDefault="00AC15CB" w:rsidP="00A9128A">
            <w:pPr>
              <w:pStyle w:val="Normal14"/>
              <w:ind w:left="113" w:hanging="113"/>
              <w:rPr>
                <w:rFonts w:ascii="Calibri" w:eastAsia="Calibri" w:hAnsi="Calibri" w:cs="Calibri"/>
                <w:b/>
                <w:bCs/>
                <w:color w:val="000000"/>
                <w:sz w:val="18"/>
              </w:rPr>
            </w:pPr>
            <w:r w:rsidRPr="005017B1">
              <w:rPr>
                <w:rFonts w:ascii="Calibri" w:eastAsia="Calibri" w:hAnsi="Calibri" w:cs="Calibri"/>
                <w:b/>
                <w:bCs/>
                <w:color w:val="000000"/>
                <w:sz w:val="18"/>
              </w:rPr>
              <w:t>NET INCREASE/(DECREASE) IN 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0BA092AE"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4 012</w:t>
            </w:r>
          </w:p>
        </w:tc>
        <w:tc>
          <w:tcPr>
            <w:tcW w:w="1035" w:type="dxa"/>
            <w:tcBorders>
              <w:top w:val="nil"/>
              <w:left w:val="nil"/>
              <w:bottom w:val="nil"/>
              <w:right w:val="nil"/>
              <w:tl2br w:val="nil"/>
              <w:tr2bl w:val="nil"/>
            </w:tcBorders>
            <w:shd w:val="clear" w:color="FFFFFF" w:fill="FFFFFF"/>
            <w:tcMar>
              <w:left w:w="101" w:type="dxa"/>
              <w:right w:w="101" w:type="dxa"/>
            </w:tcMar>
          </w:tcPr>
          <w:p w14:paraId="2A27D569"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-33</w:t>
            </w:r>
          </w:p>
        </w:tc>
        <w:tc>
          <w:tcPr>
            <w:tcW w:w="600" w:type="dxa"/>
            <w:tcBorders>
              <w:top w:val="nil"/>
              <w:left w:val="nil"/>
              <w:bottom w:val="nil"/>
              <w:right w:val="nil"/>
              <w:tl2br w:val="nil"/>
              <w:tr2bl w:val="nil"/>
            </w:tcBorders>
            <w:shd w:val="clear" w:color="FFFFFF" w:fill="FFFFFF"/>
            <w:tcMar>
              <w:left w:w="101" w:type="dxa"/>
              <w:right w:w="101" w:type="dxa"/>
            </w:tcMar>
          </w:tcPr>
          <w:p w14:paraId="5532D976" w14:textId="0917615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-101</w:t>
            </w:r>
          </w:p>
        </w:tc>
        <w:tc>
          <w:tcPr>
            <w:tcW w:w="1035" w:type="dxa"/>
            <w:tcBorders>
              <w:top w:val="nil"/>
              <w:left w:val="nil"/>
              <w:bottom w:val="nil"/>
              <w:right w:val="nil"/>
              <w:tl2br w:val="nil"/>
              <w:tr2bl w:val="nil"/>
            </w:tcBorders>
            <w:shd w:val="clear" w:color="FFFFFF" w:fill="FFFFFF"/>
            <w:tcMar>
              <w:left w:w="101" w:type="dxa"/>
              <w:right w:w="101" w:type="dxa"/>
            </w:tcMar>
          </w:tcPr>
          <w:p w14:paraId="1ACD662D"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-33</w:t>
            </w:r>
          </w:p>
        </w:tc>
        <w:tc>
          <w:tcPr>
            <w:tcW w:w="1035" w:type="dxa"/>
            <w:tcBorders>
              <w:top w:val="nil"/>
              <w:left w:val="nil"/>
              <w:bottom w:val="nil"/>
              <w:right w:val="nil"/>
              <w:tl2br w:val="nil"/>
              <w:tr2bl w:val="nil"/>
            </w:tcBorders>
            <w:shd w:val="clear" w:color="FFFFFF" w:fill="FFFFFF"/>
            <w:tcMar>
              <w:left w:w="101" w:type="dxa"/>
              <w:right w:w="101" w:type="dxa"/>
            </w:tcMar>
          </w:tcPr>
          <w:p w14:paraId="54D58BD0"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-33</w:t>
            </w:r>
          </w:p>
        </w:tc>
        <w:tc>
          <w:tcPr>
            <w:tcW w:w="1035" w:type="dxa"/>
            <w:tcBorders>
              <w:top w:val="nil"/>
              <w:left w:val="nil"/>
              <w:bottom w:val="nil"/>
              <w:right w:val="nil"/>
              <w:tl2br w:val="nil"/>
              <w:tr2bl w:val="nil"/>
            </w:tcBorders>
            <w:shd w:val="clear" w:color="FFFFFF" w:fill="FFFFFF"/>
            <w:tcMar>
              <w:left w:w="101" w:type="dxa"/>
              <w:right w:w="101" w:type="dxa"/>
            </w:tcMar>
          </w:tcPr>
          <w:p w14:paraId="1F617EA2"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-33</w:t>
            </w:r>
          </w:p>
        </w:tc>
      </w:tr>
      <w:tr w:rsidR="008531A6" w:rsidRPr="005017B1" w14:paraId="400698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8D0B32B" w14:textId="77777777" w:rsidR="008531A6" w:rsidRPr="005017B1" w:rsidRDefault="008531A6">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9762A00" w14:textId="77777777" w:rsidR="008531A6" w:rsidRPr="005017B1" w:rsidRDefault="008531A6" w:rsidP="00A9128A">
            <w:pPr>
              <w:pStyle w:val="Normal14"/>
              <w:ind w:left="113" w:hanging="113"/>
              <w:rPr>
                <w:rFonts w:ascii="Calibri" w:eastAsia="Calibri" w:hAnsi="Calibri" w:cs="Calibri"/>
                <w:b/>
                <w:bCs/>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5361060"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61F0C90" w14:textId="77777777" w:rsidR="008531A6" w:rsidRPr="005017B1" w:rsidRDefault="008531A6">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031DA69"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394CFC7"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EF3D2C5"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AE9A25E" w14:textId="77777777" w:rsidR="008531A6" w:rsidRPr="005017B1" w:rsidRDefault="008531A6">
            <w:pPr>
              <w:pStyle w:val="Normal17"/>
              <w:rPr>
                <w:rFonts w:ascii="Calibri" w:eastAsia="Calibri" w:hAnsi="Calibri" w:cs="Calibri"/>
                <w:color w:val="000000"/>
                <w:sz w:val="18"/>
              </w:rPr>
            </w:pPr>
          </w:p>
        </w:tc>
      </w:tr>
      <w:tr w:rsidR="008531A6" w:rsidRPr="005017B1" w14:paraId="2B2CCF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81975CE"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5 931</w:t>
            </w:r>
          </w:p>
        </w:tc>
        <w:tc>
          <w:tcPr>
            <w:tcW w:w="2385" w:type="dxa"/>
            <w:tcBorders>
              <w:top w:val="nil"/>
              <w:left w:val="nil"/>
              <w:bottom w:val="nil"/>
              <w:right w:val="nil"/>
              <w:tl2br w:val="nil"/>
              <w:tr2bl w:val="nil"/>
            </w:tcBorders>
            <w:shd w:val="clear" w:color="auto" w:fill="auto"/>
            <w:noWrap/>
            <w:tcMar>
              <w:left w:w="101" w:type="dxa"/>
              <w:right w:w="101" w:type="dxa"/>
            </w:tcMar>
          </w:tcPr>
          <w:p w14:paraId="63C95792" w14:textId="77777777" w:rsidR="008531A6" w:rsidRPr="005017B1" w:rsidRDefault="00AC15CB" w:rsidP="00A9128A">
            <w:pPr>
              <w:pStyle w:val="Normal14"/>
              <w:ind w:left="113" w:hanging="113"/>
              <w:rPr>
                <w:rFonts w:ascii="Calibri" w:eastAsia="Calibri" w:hAnsi="Calibri" w:cs="Calibri"/>
                <w:b/>
                <w:bCs/>
                <w:color w:val="000000"/>
                <w:sz w:val="18"/>
              </w:rPr>
            </w:pPr>
            <w:r w:rsidRPr="005017B1">
              <w:rPr>
                <w:rFonts w:ascii="Calibri" w:eastAsia="Calibri" w:hAnsi="Calibri" w:cs="Calibri"/>
                <w:b/>
                <w:bCs/>
                <w:color w:val="000000"/>
                <w:sz w:val="18"/>
              </w:rPr>
              <w:t>CASH AT THE BEGINNING OF REPORTING PERIOD</w:t>
            </w:r>
          </w:p>
        </w:tc>
        <w:tc>
          <w:tcPr>
            <w:tcW w:w="1035" w:type="dxa"/>
            <w:tcBorders>
              <w:top w:val="nil"/>
              <w:left w:val="nil"/>
              <w:bottom w:val="nil"/>
              <w:right w:val="nil"/>
              <w:tl2br w:val="nil"/>
              <w:tr2bl w:val="nil"/>
            </w:tcBorders>
            <w:shd w:val="clear" w:color="FFFFFF" w:fill="FFFFFF"/>
            <w:tcMar>
              <w:left w:w="101" w:type="dxa"/>
              <w:right w:w="101" w:type="dxa"/>
            </w:tcMar>
          </w:tcPr>
          <w:p w14:paraId="3E315FEB"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5 931</w:t>
            </w:r>
          </w:p>
        </w:tc>
        <w:tc>
          <w:tcPr>
            <w:tcW w:w="1035" w:type="dxa"/>
            <w:tcBorders>
              <w:top w:val="nil"/>
              <w:left w:val="nil"/>
              <w:bottom w:val="nil"/>
              <w:right w:val="nil"/>
              <w:tl2br w:val="nil"/>
              <w:tr2bl w:val="nil"/>
            </w:tcBorders>
            <w:shd w:val="clear" w:color="FFFFFF" w:fill="FFFFFF"/>
            <w:tcMar>
              <w:left w:w="101" w:type="dxa"/>
              <w:right w:w="101" w:type="dxa"/>
            </w:tcMar>
          </w:tcPr>
          <w:p w14:paraId="07399916"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9 943</w:t>
            </w:r>
          </w:p>
        </w:tc>
        <w:tc>
          <w:tcPr>
            <w:tcW w:w="600" w:type="dxa"/>
            <w:tcBorders>
              <w:top w:val="nil"/>
              <w:left w:val="nil"/>
              <w:bottom w:val="nil"/>
              <w:right w:val="nil"/>
              <w:tl2br w:val="nil"/>
              <w:tr2bl w:val="nil"/>
            </w:tcBorders>
            <w:shd w:val="clear" w:color="FFFFFF" w:fill="FFFFFF"/>
            <w:tcMar>
              <w:left w:w="101" w:type="dxa"/>
              <w:right w:w="101" w:type="dxa"/>
            </w:tcMar>
          </w:tcPr>
          <w:p w14:paraId="47B284E2" w14:textId="60FDFC6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68</w:t>
            </w:r>
          </w:p>
        </w:tc>
        <w:tc>
          <w:tcPr>
            <w:tcW w:w="1035" w:type="dxa"/>
            <w:tcBorders>
              <w:top w:val="nil"/>
              <w:left w:val="nil"/>
              <w:bottom w:val="nil"/>
              <w:right w:val="nil"/>
              <w:tl2br w:val="nil"/>
              <w:tr2bl w:val="nil"/>
            </w:tcBorders>
            <w:shd w:val="clear" w:color="FFFFFF" w:fill="FFFFFF"/>
            <w:tcMar>
              <w:left w:w="101" w:type="dxa"/>
              <w:right w:w="101" w:type="dxa"/>
            </w:tcMar>
          </w:tcPr>
          <w:p w14:paraId="26A0AC2B"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9 910</w:t>
            </w:r>
          </w:p>
        </w:tc>
        <w:tc>
          <w:tcPr>
            <w:tcW w:w="1035" w:type="dxa"/>
            <w:tcBorders>
              <w:top w:val="nil"/>
              <w:left w:val="nil"/>
              <w:bottom w:val="nil"/>
              <w:right w:val="nil"/>
              <w:tl2br w:val="nil"/>
              <w:tr2bl w:val="nil"/>
            </w:tcBorders>
            <w:shd w:val="clear" w:color="FFFFFF" w:fill="FFFFFF"/>
            <w:tcMar>
              <w:left w:w="101" w:type="dxa"/>
              <w:right w:w="101" w:type="dxa"/>
            </w:tcMar>
          </w:tcPr>
          <w:p w14:paraId="7CF9ADD5"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9 877</w:t>
            </w:r>
          </w:p>
        </w:tc>
        <w:tc>
          <w:tcPr>
            <w:tcW w:w="1035" w:type="dxa"/>
            <w:tcBorders>
              <w:top w:val="nil"/>
              <w:left w:val="nil"/>
              <w:bottom w:val="nil"/>
              <w:right w:val="nil"/>
              <w:tl2br w:val="nil"/>
              <w:tr2bl w:val="nil"/>
            </w:tcBorders>
            <w:shd w:val="clear" w:color="FFFFFF" w:fill="FFFFFF"/>
            <w:tcMar>
              <w:left w:w="101" w:type="dxa"/>
              <w:right w:w="101" w:type="dxa"/>
            </w:tcMar>
          </w:tcPr>
          <w:p w14:paraId="118EB7C6"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9 844</w:t>
            </w:r>
          </w:p>
        </w:tc>
      </w:tr>
      <w:tr w:rsidR="008531A6" w:rsidRPr="005017B1" w14:paraId="78987A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1312B8E" w14:textId="77777777" w:rsidR="008531A6" w:rsidRPr="005017B1" w:rsidRDefault="008531A6">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noWrap/>
            <w:tcMar>
              <w:left w:w="0" w:type="dxa"/>
              <w:right w:w="0" w:type="dxa"/>
            </w:tcMar>
            <w:vAlign w:val="bottom"/>
          </w:tcPr>
          <w:p w14:paraId="0660E7D7" w14:textId="77777777" w:rsidR="008531A6" w:rsidRPr="005017B1" w:rsidRDefault="008531A6" w:rsidP="00A9128A">
            <w:pPr>
              <w:pStyle w:val="Normal14"/>
              <w:ind w:left="113" w:hanging="113"/>
              <w:rPr>
                <w:rFonts w:ascii="Calibri" w:eastAsia="Calibri" w:hAnsi="Calibri" w:cs="Calibri"/>
                <w:b/>
                <w:bCs/>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EAAE352"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CDF8DD2" w14:textId="77777777" w:rsidR="008531A6" w:rsidRPr="005017B1" w:rsidRDefault="008531A6">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7505A46"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0A416FB"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2127639"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94E36C8" w14:textId="77777777" w:rsidR="008531A6" w:rsidRPr="005017B1" w:rsidRDefault="008531A6">
            <w:pPr>
              <w:pStyle w:val="Normal17"/>
              <w:rPr>
                <w:rFonts w:ascii="Calibri" w:eastAsia="Calibri" w:hAnsi="Calibri" w:cs="Calibri"/>
                <w:color w:val="000000"/>
                <w:sz w:val="18"/>
              </w:rPr>
            </w:pPr>
          </w:p>
        </w:tc>
      </w:tr>
      <w:tr w:rsidR="008531A6" w:rsidRPr="005017B1" w14:paraId="74566A1B"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CAD37F7"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5 898</w:t>
            </w:r>
          </w:p>
        </w:tc>
        <w:tc>
          <w:tcPr>
            <w:tcW w:w="2385" w:type="dxa"/>
            <w:tcBorders>
              <w:top w:val="nil"/>
              <w:left w:val="nil"/>
              <w:bottom w:val="nil"/>
              <w:right w:val="nil"/>
              <w:tl2br w:val="nil"/>
              <w:tr2bl w:val="nil"/>
            </w:tcBorders>
            <w:shd w:val="clear" w:color="auto" w:fill="auto"/>
            <w:noWrap/>
            <w:tcMar>
              <w:left w:w="101" w:type="dxa"/>
              <w:right w:w="101" w:type="dxa"/>
            </w:tcMar>
          </w:tcPr>
          <w:p w14:paraId="6C48B87F" w14:textId="77777777" w:rsidR="008531A6" w:rsidRPr="005017B1" w:rsidRDefault="00AC15CB" w:rsidP="00A9128A">
            <w:pPr>
              <w:pStyle w:val="Normal14"/>
              <w:ind w:left="113" w:hanging="113"/>
              <w:rPr>
                <w:rFonts w:ascii="Calibri" w:eastAsia="Calibri" w:hAnsi="Calibri" w:cs="Calibri"/>
                <w:b/>
                <w:bCs/>
                <w:color w:val="000000"/>
                <w:sz w:val="18"/>
              </w:rPr>
            </w:pPr>
            <w:r w:rsidRPr="005017B1">
              <w:rPr>
                <w:rFonts w:ascii="Calibri" w:eastAsia="Calibri" w:hAnsi="Calibri" w:cs="Calibri"/>
                <w:b/>
                <w:bCs/>
                <w:color w:val="000000"/>
                <w:sz w:val="18"/>
              </w:rPr>
              <w:t>CASH AT THE END OF REPORTING PERIOD</w:t>
            </w:r>
          </w:p>
        </w:tc>
        <w:tc>
          <w:tcPr>
            <w:tcW w:w="1035" w:type="dxa"/>
            <w:tcBorders>
              <w:top w:val="nil"/>
              <w:left w:val="nil"/>
              <w:bottom w:val="nil"/>
              <w:right w:val="nil"/>
              <w:tl2br w:val="nil"/>
              <w:tr2bl w:val="nil"/>
            </w:tcBorders>
            <w:shd w:val="clear" w:color="FFFFFF" w:fill="FFFFFF"/>
            <w:tcMar>
              <w:left w:w="101" w:type="dxa"/>
              <w:right w:w="101" w:type="dxa"/>
            </w:tcMar>
          </w:tcPr>
          <w:p w14:paraId="3CDAE210"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9 943</w:t>
            </w:r>
          </w:p>
        </w:tc>
        <w:tc>
          <w:tcPr>
            <w:tcW w:w="1035" w:type="dxa"/>
            <w:tcBorders>
              <w:top w:val="nil"/>
              <w:left w:val="nil"/>
              <w:bottom w:val="nil"/>
              <w:right w:val="nil"/>
              <w:tl2br w:val="nil"/>
              <w:tr2bl w:val="nil"/>
            </w:tcBorders>
            <w:shd w:val="clear" w:color="FFFFFF" w:fill="FFFFFF"/>
            <w:tcMar>
              <w:left w:w="101" w:type="dxa"/>
              <w:right w:w="101" w:type="dxa"/>
            </w:tcMar>
          </w:tcPr>
          <w:p w14:paraId="341F5874"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9 910</w:t>
            </w:r>
          </w:p>
        </w:tc>
        <w:tc>
          <w:tcPr>
            <w:tcW w:w="600" w:type="dxa"/>
            <w:tcBorders>
              <w:top w:val="nil"/>
              <w:left w:val="nil"/>
              <w:bottom w:val="nil"/>
              <w:right w:val="nil"/>
              <w:tl2br w:val="nil"/>
              <w:tr2bl w:val="nil"/>
            </w:tcBorders>
            <w:shd w:val="clear" w:color="FFFFFF" w:fill="FFFFFF"/>
            <w:tcMar>
              <w:left w:w="101" w:type="dxa"/>
              <w:right w:w="101" w:type="dxa"/>
            </w:tcMar>
          </w:tcPr>
          <w:p w14:paraId="31912F69" w14:textId="0AC8E54C"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29D49DBF"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9 877</w:t>
            </w:r>
          </w:p>
        </w:tc>
        <w:tc>
          <w:tcPr>
            <w:tcW w:w="1035" w:type="dxa"/>
            <w:tcBorders>
              <w:top w:val="nil"/>
              <w:left w:val="nil"/>
              <w:bottom w:val="nil"/>
              <w:right w:val="nil"/>
              <w:tl2br w:val="nil"/>
              <w:tr2bl w:val="nil"/>
            </w:tcBorders>
            <w:shd w:val="clear" w:color="FFFFFF" w:fill="FFFFFF"/>
            <w:tcMar>
              <w:left w:w="101" w:type="dxa"/>
              <w:right w:w="101" w:type="dxa"/>
            </w:tcMar>
          </w:tcPr>
          <w:p w14:paraId="5CB4709E"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9 844</w:t>
            </w:r>
          </w:p>
        </w:tc>
        <w:tc>
          <w:tcPr>
            <w:tcW w:w="1035" w:type="dxa"/>
            <w:tcBorders>
              <w:top w:val="nil"/>
              <w:left w:val="nil"/>
              <w:bottom w:val="nil"/>
              <w:right w:val="nil"/>
              <w:tl2br w:val="nil"/>
              <w:tr2bl w:val="nil"/>
            </w:tcBorders>
            <w:shd w:val="clear" w:color="FFFFFF" w:fill="FFFFFF"/>
            <w:tcMar>
              <w:left w:w="101" w:type="dxa"/>
              <w:right w:w="101" w:type="dxa"/>
            </w:tcMar>
          </w:tcPr>
          <w:p w14:paraId="11513B23" w14:textId="77777777" w:rsidR="008531A6" w:rsidRPr="005017B1" w:rsidRDefault="00AC15CB">
            <w:pPr>
              <w:pStyle w:val="Normal17"/>
              <w:jc w:val="right"/>
              <w:rPr>
                <w:rFonts w:ascii="Calibri" w:eastAsia="Calibri" w:hAnsi="Calibri" w:cs="Calibri"/>
                <w:b/>
                <w:color w:val="000000"/>
                <w:sz w:val="18"/>
              </w:rPr>
            </w:pPr>
            <w:r w:rsidRPr="005017B1">
              <w:rPr>
                <w:rFonts w:ascii="Calibri" w:eastAsia="Calibri" w:hAnsi="Calibri" w:cs="Calibri"/>
                <w:b/>
                <w:color w:val="000000"/>
                <w:sz w:val="18"/>
              </w:rPr>
              <w:t>9 811</w:t>
            </w:r>
          </w:p>
        </w:tc>
      </w:tr>
      <w:tr w:rsidR="008531A6" w:rsidRPr="005017B1" w14:paraId="37179B19"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32317716" w14:textId="77777777" w:rsidR="008531A6" w:rsidRPr="005017B1" w:rsidRDefault="008531A6">
            <w:pPr>
              <w:pStyle w:val="Normal17"/>
              <w:rPr>
                <w:rFonts w:ascii="Calibri" w:eastAsia="Calibri" w:hAnsi="Calibri" w:cs="Calibri"/>
                <w:color w:val="000000"/>
                <w:sz w:val="18"/>
              </w:rPr>
            </w:pPr>
          </w:p>
        </w:tc>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2EB24269"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07AA9190"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359EE581" w14:textId="77777777" w:rsidR="008531A6" w:rsidRPr="005017B1" w:rsidRDefault="008531A6">
            <w:pPr>
              <w:pStyle w:val="Normal17"/>
              <w:rPr>
                <w:rFonts w:ascii="Calibri" w:eastAsia="Calibri" w:hAnsi="Calibri" w:cs="Calibri"/>
                <w:color w:val="000000"/>
                <w:sz w:val="18"/>
              </w:rPr>
            </w:pPr>
          </w:p>
        </w:tc>
        <w:tc>
          <w:tcPr>
            <w:tcW w:w="600" w:type="dxa"/>
            <w:tcBorders>
              <w:top w:val="nil"/>
              <w:left w:val="nil"/>
              <w:bottom w:val="single" w:sz="12" w:space="0" w:color="auto"/>
              <w:right w:val="nil"/>
              <w:tl2br w:val="nil"/>
              <w:tr2bl w:val="nil"/>
            </w:tcBorders>
            <w:shd w:val="clear" w:color="FFFFFF" w:fill="FFFFFF"/>
            <w:tcMar>
              <w:left w:w="0" w:type="dxa"/>
              <w:right w:w="0" w:type="dxa"/>
            </w:tcMar>
          </w:tcPr>
          <w:p w14:paraId="2BD75570"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7EF57FC7"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2B33EA2F" w14:textId="77777777" w:rsidR="008531A6" w:rsidRPr="005017B1" w:rsidRDefault="008531A6">
            <w:pPr>
              <w:pStyle w:val="Normal17"/>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01ABCE57" w14:textId="77777777" w:rsidR="008531A6" w:rsidRPr="005017B1" w:rsidRDefault="008531A6">
            <w:pPr>
              <w:pStyle w:val="Normal17"/>
              <w:rPr>
                <w:rFonts w:ascii="Calibri" w:eastAsia="Calibri" w:hAnsi="Calibri" w:cs="Calibri"/>
                <w:color w:val="000000"/>
                <w:sz w:val="18"/>
              </w:rPr>
            </w:pPr>
          </w:p>
        </w:tc>
      </w:tr>
      <w:tr w:rsidR="00784BD1" w:rsidRPr="005017B1" w14:paraId="3228F36F"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9195" w:type="dxa"/>
            <w:gridSpan w:val="8"/>
            <w:tcBorders>
              <w:top w:val="single" w:sz="12" w:space="0" w:color="auto"/>
              <w:left w:val="nil"/>
              <w:bottom w:val="nil"/>
              <w:right w:val="nil"/>
              <w:tl2br w:val="nil"/>
              <w:tr2bl w:val="nil"/>
            </w:tcBorders>
            <w:shd w:val="clear" w:color="FFFFFF" w:fill="FFFFFF"/>
            <w:tcMar>
              <w:left w:w="0" w:type="dxa"/>
              <w:right w:w="0" w:type="dxa"/>
            </w:tcMar>
          </w:tcPr>
          <w:p w14:paraId="6B763DAD" w14:textId="1DA34299" w:rsidR="00784BD1" w:rsidRPr="005017B1" w:rsidRDefault="00784BD1">
            <w:pPr>
              <w:pStyle w:val="Normal17"/>
              <w:rPr>
                <w:rFonts w:ascii="Calibri" w:eastAsia="Calibri" w:hAnsi="Calibri" w:cs="Calibri"/>
                <w:color w:val="000000"/>
                <w:sz w:val="18"/>
              </w:rPr>
            </w:pPr>
            <w:r w:rsidRPr="005017B1">
              <w:rPr>
                <w:rFonts w:asciiTheme="minorHAnsi" w:hAnsiTheme="minorHAnsi" w:cstheme="minorHAnsi"/>
                <w:sz w:val="18"/>
                <w:szCs w:val="18"/>
              </w:rPr>
              <w:t>“</w:t>
            </w:r>
            <w:r w:rsidR="009A65DF">
              <w:rPr>
                <w:rFonts w:asciiTheme="minorHAnsi" w:hAnsiTheme="minorHAnsi" w:cstheme="minorHAnsi"/>
                <w:sz w:val="18"/>
                <w:szCs w:val="18"/>
              </w:rPr>
              <w:t>-</w:t>
            </w:r>
            <w:r w:rsidRPr="005017B1">
              <w:rPr>
                <w:rFonts w:asciiTheme="minorHAnsi" w:hAnsiTheme="minorHAnsi" w:cstheme="minorHAnsi"/>
                <w:sz w:val="18"/>
                <w:szCs w:val="18"/>
              </w:rPr>
              <w:t>“ denotes “nil”. “..” denotes that the figure rounds to zero. “#” denotes a result over 999%.</w:t>
            </w:r>
          </w:p>
        </w:tc>
      </w:tr>
    </w:tbl>
    <w:p w14:paraId="0030FB69" w14:textId="77777777" w:rsidR="00A9128A" w:rsidRPr="005017B1" w:rsidRDefault="00A9128A">
      <w:pPr>
        <w:spacing w:before="0" w:after="0"/>
        <w:rPr>
          <w:b/>
          <w:bCs/>
          <w:sz w:val="28"/>
          <w:szCs w:val="26"/>
          <w:bdr w:val="nil"/>
        </w:rPr>
      </w:pPr>
      <w:r w:rsidRPr="005017B1">
        <w:rPr>
          <w:bdr w:val="nil"/>
        </w:rPr>
        <w:br w:type="page"/>
      </w:r>
    </w:p>
    <w:p w14:paraId="1FA5F078" w14:textId="6F00790E" w:rsidR="00AC15CB" w:rsidRPr="005017B1" w:rsidRDefault="00AC15CB" w:rsidP="00940C7F">
      <w:pPr>
        <w:pStyle w:val="Heading3"/>
        <w:rPr>
          <w:bdr w:val="nil"/>
        </w:rPr>
      </w:pPr>
      <w:r w:rsidRPr="005017B1">
        <w:rPr>
          <w:bdr w:val="nil"/>
        </w:rPr>
        <w:lastRenderedPageBreak/>
        <w:t>Notes to the Territorial Budget Statements</w:t>
      </w:r>
    </w:p>
    <w:p w14:paraId="3C06E2AB" w14:textId="77777777" w:rsidR="00AC15CB" w:rsidRPr="005017B1" w:rsidRDefault="00AC15CB" w:rsidP="00AC15CB">
      <w:pPr>
        <w:pBdr>
          <w:top w:val="nil"/>
          <w:left w:val="nil"/>
          <w:bottom w:val="nil"/>
          <w:right w:val="nil"/>
          <w:between w:val="nil"/>
          <w:bar w:val="nil"/>
        </w:pBdr>
        <w:rPr>
          <w:bdr w:val="nil"/>
        </w:rPr>
      </w:pPr>
      <w:r w:rsidRPr="005017B1">
        <w:rPr>
          <w:bdr w:val="nil"/>
        </w:rPr>
        <w:t>Significant variations are as follows:</w:t>
      </w:r>
    </w:p>
    <w:p w14:paraId="6F328100" w14:textId="77777777" w:rsidR="00AC15CB" w:rsidRPr="005017B1" w:rsidRDefault="00AC15CB" w:rsidP="00AC15CB">
      <w:pPr>
        <w:pBdr>
          <w:top w:val="nil"/>
          <w:left w:val="nil"/>
          <w:bottom w:val="nil"/>
          <w:right w:val="nil"/>
          <w:between w:val="nil"/>
          <w:bar w:val="nil"/>
        </w:pBdr>
        <w:rPr>
          <w:b/>
          <w:i/>
          <w:bdr w:val="nil"/>
        </w:rPr>
      </w:pPr>
      <w:r w:rsidRPr="005017B1">
        <w:rPr>
          <w:b/>
          <w:i/>
          <w:bdr w:val="nil"/>
        </w:rPr>
        <w:t>Statement of Income and Expenses on behalf of the Territory</w:t>
      </w:r>
    </w:p>
    <w:p w14:paraId="269A7A4E" w14:textId="77777777" w:rsidR="00CE5846" w:rsidRPr="005017B1" w:rsidRDefault="00CE5846" w:rsidP="001A2107">
      <w:pPr>
        <w:pStyle w:val="BSbullet1"/>
        <w:numPr>
          <w:ilvl w:val="0"/>
          <w:numId w:val="58"/>
        </w:numPr>
        <w:pBdr>
          <w:top w:val="nil"/>
          <w:left w:val="nil"/>
          <w:bottom w:val="nil"/>
          <w:right w:val="nil"/>
          <w:between w:val="nil"/>
          <w:bar w:val="nil"/>
        </w:pBdr>
        <w:rPr>
          <w:bdr w:val="nil"/>
        </w:rPr>
      </w:pPr>
      <w:r w:rsidRPr="005017B1">
        <w:rPr>
          <w:bdr w:val="nil"/>
        </w:rPr>
        <w:t>payment for expenses on behalf of the Territory:</w:t>
      </w:r>
    </w:p>
    <w:p w14:paraId="0F52D5E2" w14:textId="77777777" w:rsidR="00CE5846" w:rsidRPr="005017B1" w:rsidRDefault="00CE5846" w:rsidP="000134FA">
      <w:pPr>
        <w:pStyle w:val="BSbullet2"/>
        <w:pBdr>
          <w:top w:val="nil"/>
          <w:left w:val="nil"/>
          <w:bottom w:val="nil"/>
          <w:right w:val="nil"/>
          <w:between w:val="nil"/>
          <w:bar w:val="nil"/>
        </w:pBdr>
        <w:ind w:left="1077"/>
        <w:rPr>
          <w:bdr w:val="nil"/>
        </w:rPr>
      </w:pPr>
      <w:r w:rsidRPr="005017B1">
        <w:rPr>
          <w:bdr w:val="nil"/>
        </w:rPr>
        <w:t xml:space="preserve">the decrease of $0.812 million in the 2020-21 interim outcome from the original budget is mainly due to </w:t>
      </w:r>
      <w:r w:rsidRPr="00C66ECE">
        <w:rPr>
          <w:bdr w:val="nil"/>
        </w:rPr>
        <w:t>funding for grant programs being rolled into 2021-22.</w:t>
      </w:r>
    </w:p>
    <w:p w14:paraId="77E406E1" w14:textId="77777777" w:rsidR="00CE5846" w:rsidRPr="005017B1" w:rsidRDefault="00CE5846" w:rsidP="000134FA">
      <w:pPr>
        <w:pStyle w:val="BSbullet2"/>
        <w:pBdr>
          <w:top w:val="nil"/>
          <w:left w:val="nil"/>
          <w:bottom w:val="nil"/>
          <w:right w:val="nil"/>
          <w:between w:val="nil"/>
          <w:bar w:val="nil"/>
        </w:pBdr>
        <w:ind w:left="1077"/>
        <w:rPr>
          <w:bdr w:val="nil"/>
        </w:rPr>
      </w:pPr>
      <w:r w:rsidRPr="005017B1">
        <w:rPr>
          <w:bdr w:val="nil"/>
        </w:rPr>
        <w:t xml:space="preserve">the increase of $1.086 million in the 2021-22 Budget from the 2020-21 interim outcome is due to </w:t>
      </w:r>
      <w:r w:rsidRPr="00C66ECE">
        <w:rPr>
          <w:bdr w:val="nil"/>
        </w:rPr>
        <w:t>funding for grant programs being rolled into 2021-22.</w:t>
      </w:r>
    </w:p>
    <w:p w14:paraId="01E8E665" w14:textId="77777777" w:rsidR="00CE5846" w:rsidRPr="005017B1" w:rsidRDefault="00CE5846" w:rsidP="001A2107">
      <w:pPr>
        <w:pStyle w:val="BSbullet1"/>
        <w:numPr>
          <w:ilvl w:val="0"/>
          <w:numId w:val="58"/>
        </w:numPr>
        <w:pBdr>
          <w:top w:val="nil"/>
          <w:left w:val="nil"/>
          <w:bottom w:val="nil"/>
          <w:right w:val="nil"/>
          <w:between w:val="nil"/>
          <w:bar w:val="nil"/>
        </w:pBdr>
        <w:rPr>
          <w:bdr w:val="nil"/>
        </w:rPr>
      </w:pPr>
      <w:r w:rsidRPr="005017B1">
        <w:rPr>
          <w:bdr w:val="nil"/>
        </w:rPr>
        <w:t xml:space="preserve">taxes, fees and fines:  </w:t>
      </w:r>
    </w:p>
    <w:p w14:paraId="5EDB5F85" w14:textId="77777777" w:rsidR="00CE5846" w:rsidRPr="005017B1" w:rsidRDefault="00CE5846" w:rsidP="000134FA">
      <w:pPr>
        <w:pStyle w:val="BSbullet2"/>
        <w:pBdr>
          <w:top w:val="nil"/>
          <w:left w:val="nil"/>
          <w:bottom w:val="nil"/>
          <w:right w:val="nil"/>
          <w:between w:val="nil"/>
          <w:bar w:val="nil"/>
        </w:pBdr>
        <w:ind w:left="1077"/>
        <w:rPr>
          <w:bdr w:val="nil"/>
        </w:rPr>
      </w:pPr>
      <w:r w:rsidRPr="005017B1">
        <w:rPr>
          <w:bdr w:val="nil"/>
        </w:rPr>
        <w:t>the increase of $1.491 million in the 2020-21 interim outcome from the original budget is mainly due to an increase for fees for regulatory services.</w:t>
      </w:r>
    </w:p>
    <w:p w14:paraId="20EC5F51" w14:textId="77777777" w:rsidR="00CE5846" w:rsidRPr="005017B1" w:rsidRDefault="00CE5846" w:rsidP="000134FA">
      <w:pPr>
        <w:pStyle w:val="BSbullet2"/>
        <w:pBdr>
          <w:top w:val="nil"/>
          <w:left w:val="nil"/>
          <w:bottom w:val="nil"/>
          <w:right w:val="nil"/>
          <w:between w:val="nil"/>
          <w:bar w:val="nil"/>
        </w:pBdr>
        <w:ind w:left="1077"/>
        <w:rPr>
          <w:bdr w:val="nil"/>
        </w:rPr>
      </w:pPr>
      <w:r w:rsidRPr="005017B1">
        <w:rPr>
          <w:bdr w:val="nil"/>
        </w:rPr>
        <w:t>the decrease of $1.744 million in the 2021-22 Budget from the 2020-21 interim outcome is due to a lower number of development applications and other requests that were received in the 2020-21 than expected. The budget is consistent with expected level of fees to be received in 2021-22.</w:t>
      </w:r>
    </w:p>
    <w:p w14:paraId="2711636B" w14:textId="77777777" w:rsidR="00CE5846" w:rsidRPr="005017B1" w:rsidRDefault="00CE5846" w:rsidP="001A2107">
      <w:pPr>
        <w:pStyle w:val="BSbullet1"/>
        <w:numPr>
          <w:ilvl w:val="0"/>
          <w:numId w:val="58"/>
        </w:numPr>
        <w:pBdr>
          <w:top w:val="nil"/>
          <w:left w:val="nil"/>
          <w:bottom w:val="nil"/>
          <w:right w:val="nil"/>
          <w:between w:val="nil"/>
          <w:bar w:val="nil"/>
        </w:pBdr>
        <w:rPr>
          <w:bdr w:val="nil"/>
        </w:rPr>
      </w:pPr>
      <w:r w:rsidRPr="005017B1">
        <w:rPr>
          <w:bdr w:val="nil"/>
        </w:rPr>
        <w:t xml:space="preserve">land revenue:  </w:t>
      </w:r>
    </w:p>
    <w:p w14:paraId="611FD42A" w14:textId="77777777" w:rsidR="00CE5846" w:rsidRPr="005017B1" w:rsidRDefault="00CE5846" w:rsidP="000134FA">
      <w:pPr>
        <w:pStyle w:val="BSbullet2"/>
        <w:pBdr>
          <w:top w:val="nil"/>
          <w:left w:val="nil"/>
          <w:bottom w:val="nil"/>
          <w:right w:val="nil"/>
          <w:between w:val="nil"/>
          <w:bar w:val="nil"/>
        </w:pBdr>
        <w:ind w:left="1077"/>
        <w:rPr>
          <w:bdr w:val="nil"/>
        </w:rPr>
      </w:pPr>
      <w:r w:rsidRPr="005017B1">
        <w:rPr>
          <w:bdr w:val="nil"/>
        </w:rPr>
        <w:t>the decrease of $0.211 million in the 2020-21 interim outcome from the original budget is due to lower leased revenue during the year.</w:t>
      </w:r>
    </w:p>
    <w:p w14:paraId="1D1B365D" w14:textId="348E02A8" w:rsidR="00CE5846" w:rsidRPr="005017B1" w:rsidRDefault="00CE5846" w:rsidP="000134FA">
      <w:pPr>
        <w:pStyle w:val="BSbullet2"/>
        <w:pBdr>
          <w:top w:val="nil"/>
          <w:left w:val="nil"/>
          <w:bottom w:val="nil"/>
          <w:right w:val="nil"/>
          <w:between w:val="nil"/>
          <w:bar w:val="nil"/>
        </w:pBdr>
        <w:ind w:left="1077"/>
        <w:rPr>
          <w:bdr w:val="nil"/>
        </w:rPr>
      </w:pPr>
      <w:r w:rsidRPr="005017B1">
        <w:rPr>
          <w:bdr w:val="nil"/>
        </w:rPr>
        <w:t xml:space="preserve">the increase of $16.130 million in the 2021-22 Budget from the 2020-21 interim outcome is mainly due to higher land transfers to </w:t>
      </w:r>
      <w:r w:rsidR="00E346EC" w:rsidRPr="005017B1">
        <w:rPr>
          <w:bdr w:val="nil"/>
        </w:rPr>
        <w:t xml:space="preserve">the </w:t>
      </w:r>
      <w:r w:rsidRPr="005017B1">
        <w:rPr>
          <w:bdr w:val="nil"/>
        </w:rPr>
        <w:t xml:space="preserve">Suburban Land Agency expected in 2021-22. Land revenue were previously classified as Gains. The accounting policy was changed in the 2020-21 financial year. </w:t>
      </w:r>
    </w:p>
    <w:p w14:paraId="38013EDD" w14:textId="77777777" w:rsidR="00CE5846" w:rsidRPr="005017B1" w:rsidRDefault="00CE5846" w:rsidP="001A2107">
      <w:pPr>
        <w:pStyle w:val="BSbullet1"/>
        <w:numPr>
          <w:ilvl w:val="0"/>
          <w:numId w:val="58"/>
        </w:numPr>
        <w:pBdr>
          <w:top w:val="nil"/>
          <w:left w:val="nil"/>
          <w:bottom w:val="nil"/>
          <w:right w:val="nil"/>
          <w:between w:val="nil"/>
          <w:bar w:val="nil"/>
        </w:pBdr>
        <w:rPr>
          <w:bdr w:val="nil"/>
        </w:rPr>
      </w:pPr>
      <w:r w:rsidRPr="005017B1">
        <w:rPr>
          <w:bdr w:val="nil"/>
        </w:rPr>
        <w:t>other gains:</w:t>
      </w:r>
    </w:p>
    <w:p w14:paraId="22D57D27" w14:textId="30F9B30A" w:rsidR="00CE5846" w:rsidRPr="005017B1" w:rsidRDefault="00CE5846" w:rsidP="00CE5846">
      <w:pPr>
        <w:pStyle w:val="BSbullet2"/>
        <w:pBdr>
          <w:top w:val="nil"/>
          <w:left w:val="nil"/>
          <w:bottom w:val="nil"/>
          <w:right w:val="nil"/>
          <w:between w:val="nil"/>
          <w:bar w:val="nil"/>
        </w:pBdr>
        <w:ind w:left="1077"/>
        <w:rPr>
          <w:bdr w:val="nil"/>
        </w:rPr>
      </w:pPr>
      <w:r w:rsidRPr="005017B1">
        <w:rPr>
          <w:bdr w:val="nil"/>
        </w:rPr>
        <w:t>the decrease of $21.999 million in the 2020-21 interim outcome from the original budget mainly relates to the change in accounting policy that recognise</w:t>
      </w:r>
      <w:r w:rsidR="00E346EC" w:rsidRPr="005017B1">
        <w:rPr>
          <w:bdr w:val="nil"/>
        </w:rPr>
        <w:t>s</w:t>
      </w:r>
      <w:r w:rsidRPr="005017B1">
        <w:rPr>
          <w:bdr w:val="nil"/>
        </w:rPr>
        <w:t xml:space="preserve"> land transfer revenue as land revenue.</w:t>
      </w:r>
    </w:p>
    <w:p w14:paraId="732F04FA" w14:textId="77777777" w:rsidR="00CE5846" w:rsidRPr="005017B1" w:rsidRDefault="00CE5846" w:rsidP="001A2107">
      <w:pPr>
        <w:pStyle w:val="BSbullet1"/>
        <w:numPr>
          <w:ilvl w:val="0"/>
          <w:numId w:val="58"/>
        </w:numPr>
        <w:pBdr>
          <w:top w:val="nil"/>
          <w:left w:val="nil"/>
          <w:bottom w:val="nil"/>
          <w:right w:val="nil"/>
          <w:between w:val="nil"/>
          <w:bar w:val="nil"/>
        </w:pBdr>
        <w:rPr>
          <w:bdr w:val="nil"/>
        </w:rPr>
      </w:pPr>
      <w:r w:rsidRPr="005017B1">
        <w:rPr>
          <w:bdr w:val="nil"/>
        </w:rPr>
        <w:t>transfer expenses:</w:t>
      </w:r>
    </w:p>
    <w:p w14:paraId="6DDED36B" w14:textId="3F85605A" w:rsidR="00CE5846" w:rsidRPr="005017B1" w:rsidRDefault="00CE5846" w:rsidP="00CE5846">
      <w:pPr>
        <w:pStyle w:val="BSbullet2"/>
        <w:pBdr>
          <w:top w:val="nil"/>
          <w:left w:val="nil"/>
          <w:bottom w:val="nil"/>
          <w:right w:val="nil"/>
          <w:between w:val="nil"/>
          <w:bar w:val="nil"/>
        </w:pBdr>
        <w:ind w:left="1077"/>
        <w:rPr>
          <w:bdr w:val="nil"/>
        </w:rPr>
      </w:pPr>
      <w:r w:rsidRPr="005017B1">
        <w:rPr>
          <w:bdr w:val="nil"/>
        </w:rPr>
        <w:t>the decrease of $23.046 million in the 2020-21 interim outcome from the original budget relates to the change in accounting policy that recognise</w:t>
      </w:r>
      <w:r w:rsidR="00E346EC" w:rsidRPr="005017B1">
        <w:rPr>
          <w:bdr w:val="nil"/>
        </w:rPr>
        <w:t>s</w:t>
      </w:r>
      <w:r w:rsidRPr="005017B1">
        <w:rPr>
          <w:bdr w:val="nil"/>
        </w:rPr>
        <w:t xml:space="preserve"> land transferred to </w:t>
      </w:r>
      <w:r w:rsidR="00E346EC" w:rsidRPr="005017B1">
        <w:rPr>
          <w:bdr w:val="nil"/>
        </w:rPr>
        <w:t>the Suburban Land Agency</w:t>
      </w:r>
      <w:r w:rsidRPr="005017B1">
        <w:rPr>
          <w:bdr w:val="nil"/>
        </w:rPr>
        <w:t xml:space="preserve"> as revenue and not a gain. The change in accounting policy required transfer expense to be recognised as a capital distribution. </w:t>
      </w:r>
    </w:p>
    <w:p w14:paraId="18619F98" w14:textId="2D6AE509" w:rsidR="00CE5846" w:rsidRPr="005017B1" w:rsidRDefault="00CE5846" w:rsidP="00CE5846">
      <w:pPr>
        <w:pStyle w:val="BSbullet2"/>
        <w:pBdr>
          <w:top w:val="nil"/>
          <w:left w:val="nil"/>
          <w:bottom w:val="nil"/>
          <w:right w:val="nil"/>
          <w:between w:val="nil"/>
          <w:bar w:val="nil"/>
        </w:pBdr>
        <w:ind w:left="1077"/>
        <w:rPr>
          <w:bdr w:val="nil"/>
        </w:rPr>
      </w:pPr>
      <w:r w:rsidRPr="005017B1">
        <w:rPr>
          <w:bdr w:val="nil"/>
        </w:rPr>
        <w:t xml:space="preserve">the increase of $15.916 million in the 2021-22 Budget from the 2020-21 interim outcome is due to the change in accounting policy for land transfers to </w:t>
      </w:r>
      <w:r w:rsidR="00E346EC" w:rsidRPr="005017B1">
        <w:rPr>
          <w:bdr w:val="nil"/>
        </w:rPr>
        <w:t xml:space="preserve">the </w:t>
      </w:r>
      <w:r w:rsidRPr="005017B1">
        <w:rPr>
          <w:bdr w:val="nil"/>
        </w:rPr>
        <w:t xml:space="preserve">Suburban Land Agency in the 2020-21 interim result. The transfer expense for land is now recognised as a capital distribution. </w:t>
      </w:r>
    </w:p>
    <w:p w14:paraId="3EB54684" w14:textId="77777777" w:rsidR="00CE5846" w:rsidRPr="005017B1" w:rsidRDefault="00CE5846" w:rsidP="00CE5846">
      <w:pPr>
        <w:pBdr>
          <w:top w:val="nil"/>
          <w:left w:val="nil"/>
          <w:bottom w:val="nil"/>
          <w:right w:val="nil"/>
          <w:between w:val="nil"/>
          <w:bar w:val="nil"/>
        </w:pBdr>
        <w:rPr>
          <w:b/>
          <w:i/>
          <w:bdr w:val="nil"/>
        </w:rPr>
      </w:pPr>
      <w:r w:rsidRPr="005017B1">
        <w:rPr>
          <w:b/>
          <w:i/>
          <w:bdr w:val="nil"/>
        </w:rPr>
        <w:lastRenderedPageBreak/>
        <w:t>Statement of Assets and Liabilities on behalf of the Territory</w:t>
      </w:r>
    </w:p>
    <w:p w14:paraId="4B5F0587" w14:textId="77777777" w:rsidR="00CE5846" w:rsidRPr="005017B1" w:rsidRDefault="00CE5846" w:rsidP="001A2107">
      <w:pPr>
        <w:pStyle w:val="BSbullet1"/>
        <w:numPr>
          <w:ilvl w:val="0"/>
          <w:numId w:val="58"/>
        </w:numPr>
        <w:pBdr>
          <w:top w:val="nil"/>
          <w:left w:val="nil"/>
          <w:bottom w:val="nil"/>
          <w:right w:val="nil"/>
          <w:between w:val="nil"/>
          <w:bar w:val="nil"/>
        </w:pBdr>
        <w:rPr>
          <w:bdr w:val="nil"/>
        </w:rPr>
      </w:pPr>
      <w:r w:rsidRPr="005017B1">
        <w:rPr>
          <w:bdr w:val="nil"/>
        </w:rPr>
        <w:t xml:space="preserve">cash and equivalents:  </w:t>
      </w:r>
    </w:p>
    <w:p w14:paraId="1763E223" w14:textId="7DECBF09" w:rsidR="00CE5846" w:rsidRPr="005017B1" w:rsidRDefault="00CE5846" w:rsidP="00CE5846">
      <w:pPr>
        <w:pStyle w:val="BSbullet2"/>
        <w:pBdr>
          <w:top w:val="nil"/>
          <w:left w:val="nil"/>
          <w:bottom w:val="nil"/>
          <w:right w:val="nil"/>
          <w:between w:val="nil"/>
          <w:bar w:val="nil"/>
        </w:pBdr>
        <w:ind w:left="1077"/>
        <w:rPr>
          <w:bdr w:val="nil"/>
        </w:rPr>
      </w:pPr>
      <w:r w:rsidRPr="005017B1">
        <w:rPr>
          <w:bdr w:val="nil"/>
        </w:rPr>
        <w:t xml:space="preserve">the increase of $4.045 million in the 2020-21 interim outcome from the original budget is related </w:t>
      </w:r>
      <w:r w:rsidR="00E346EC" w:rsidRPr="005017B1">
        <w:rPr>
          <w:bdr w:val="nil"/>
        </w:rPr>
        <w:t xml:space="preserve">to </w:t>
      </w:r>
      <w:r w:rsidRPr="005017B1">
        <w:rPr>
          <w:bdr w:val="nil"/>
        </w:rPr>
        <w:t>funds required to be returned to the Territory and pay</w:t>
      </w:r>
      <w:r w:rsidR="00E346EC" w:rsidRPr="005017B1">
        <w:rPr>
          <w:bdr w:val="nil"/>
        </w:rPr>
        <w:t>ment of</w:t>
      </w:r>
      <w:r w:rsidRPr="005017B1">
        <w:rPr>
          <w:bdr w:val="nil"/>
        </w:rPr>
        <w:t xml:space="preserve"> current liabilities.</w:t>
      </w:r>
    </w:p>
    <w:p w14:paraId="6DE7273D" w14:textId="77777777" w:rsidR="00CE5846" w:rsidRPr="005017B1" w:rsidRDefault="00CE5846" w:rsidP="001A2107">
      <w:pPr>
        <w:pStyle w:val="BSbullet1"/>
        <w:numPr>
          <w:ilvl w:val="0"/>
          <w:numId w:val="58"/>
        </w:numPr>
        <w:pBdr>
          <w:top w:val="nil"/>
          <w:left w:val="nil"/>
          <w:bottom w:val="nil"/>
          <w:right w:val="nil"/>
          <w:between w:val="nil"/>
          <w:bar w:val="nil"/>
        </w:pBdr>
        <w:rPr>
          <w:bdr w:val="nil"/>
        </w:rPr>
      </w:pPr>
      <w:r w:rsidRPr="005017B1">
        <w:rPr>
          <w:bdr w:val="nil"/>
        </w:rPr>
        <w:t xml:space="preserve">current and non-current receivables:  </w:t>
      </w:r>
    </w:p>
    <w:p w14:paraId="57D936C9" w14:textId="77777777" w:rsidR="00CE5846" w:rsidRPr="005017B1" w:rsidRDefault="00CE5846" w:rsidP="00CE5846">
      <w:pPr>
        <w:pStyle w:val="BSbullet2"/>
        <w:pBdr>
          <w:top w:val="nil"/>
          <w:left w:val="nil"/>
          <w:bottom w:val="nil"/>
          <w:right w:val="nil"/>
          <w:between w:val="nil"/>
          <w:bar w:val="nil"/>
        </w:pBdr>
        <w:ind w:left="1077"/>
        <w:rPr>
          <w:bdr w:val="nil"/>
        </w:rPr>
      </w:pPr>
      <w:r w:rsidRPr="005017B1">
        <w:rPr>
          <w:bdr w:val="nil"/>
        </w:rPr>
        <w:t xml:space="preserve">the decrease of $20.747 million in the 2020-21 interim outcome from the original budget is mainly due to payments received by the Suburban Land Agency for land transfers. </w:t>
      </w:r>
    </w:p>
    <w:p w14:paraId="43179EF3" w14:textId="77777777" w:rsidR="00CE5846" w:rsidRPr="005017B1" w:rsidRDefault="00CE5846" w:rsidP="001A2107">
      <w:pPr>
        <w:pStyle w:val="BSbullet2"/>
        <w:numPr>
          <w:ilvl w:val="0"/>
          <w:numId w:val="58"/>
        </w:numPr>
        <w:pBdr>
          <w:top w:val="nil"/>
          <w:left w:val="nil"/>
          <w:bottom w:val="nil"/>
          <w:right w:val="nil"/>
          <w:between w:val="nil"/>
          <w:bar w:val="nil"/>
        </w:pBdr>
        <w:rPr>
          <w:bdr w:val="nil"/>
        </w:rPr>
      </w:pPr>
      <w:r w:rsidRPr="005017B1">
        <w:rPr>
          <w:bdr w:val="nil"/>
        </w:rPr>
        <w:t>current and non-current inventories:</w:t>
      </w:r>
    </w:p>
    <w:p w14:paraId="7C39B9A0" w14:textId="77777777" w:rsidR="00CE5846" w:rsidRPr="005017B1" w:rsidRDefault="00CE5846" w:rsidP="00CE5846">
      <w:pPr>
        <w:pStyle w:val="BSbullet2"/>
        <w:pBdr>
          <w:top w:val="nil"/>
          <w:left w:val="nil"/>
          <w:bottom w:val="nil"/>
          <w:right w:val="nil"/>
          <w:between w:val="nil"/>
          <w:bar w:val="nil"/>
        </w:pBdr>
        <w:ind w:left="1077"/>
        <w:rPr>
          <w:bdr w:val="nil"/>
        </w:rPr>
      </w:pPr>
      <w:r w:rsidRPr="005017B1">
        <w:rPr>
          <w:bdr w:val="nil"/>
        </w:rPr>
        <w:t>the increase of $20.463 million in the 2020-21 interim outcome from the original budget is mainly due to the change in accounting policy for transfers of unleased rural land to the Suburban Land Agency and recognising inventory for the first time.</w:t>
      </w:r>
    </w:p>
    <w:p w14:paraId="4D9317CD" w14:textId="77777777" w:rsidR="00CE5846" w:rsidRPr="005017B1" w:rsidRDefault="00CE5846" w:rsidP="001A2107">
      <w:pPr>
        <w:pStyle w:val="BSbullet2"/>
        <w:numPr>
          <w:ilvl w:val="0"/>
          <w:numId w:val="58"/>
        </w:numPr>
        <w:pBdr>
          <w:top w:val="nil"/>
          <w:left w:val="nil"/>
          <w:bottom w:val="nil"/>
          <w:right w:val="nil"/>
          <w:between w:val="nil"/>
          <w:bar w:val="nil"/>
        </w:pBdr>
        <w:rPr>
          <w:bdr w:val="nil"/>
        </w:rPr>
      </w:pPr>
      <w:r w:rsidRPr="005017B1">
        <w:rPr>
          <w:bdr w:val="nil"/>
        </w:rPr>
        <w:t xml:space="preserve">property, plant and equipment:  </w:t>
      </w:r>
    </w:p>
    <w:p w14:paraId="1F04E3E0" w14:textId="77777777" w:rsidR="00CE5846" w:rsidRPr="00C66ECE" w:rsidRDefault="00CE5846"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C66ECE">
        <w:rPr>
          <w:rFonts w:asciiTheme="minorHAnsi" w:hAnsiTheme="minorHAnsi" w:cstheme="minorHAnsi"/>
          <w:sz w:val="24"/>
          <w:bdr w:val="none" w:sz="0" w:space="0" w:color="auto" w:frame="1"/>
        </w:rPr>
        <w:t>the decrease of $1.149 million in the 2020-21 interim outcome from the original budget is mainly due to revaluation decrement and land transfer to Inventory associated with the accounting policy change.</w:t>
      </w:r>
    </w:p>
    <w:p w14:paraId="19A6B808" w14:textId="77777777" w:rsidR="00CE5846" w:rsidRPr="005017B1" w:rsidRDefault="00CE5846" w:rsidP="001A2107">
      <w:pPr>
        <w:pStyle w:val="BSbullet1"/>
        <w:numPr>
          <w:ilvl w:val="0"/>
          <w:numId w:val="58"/>
        </w:numPr>
        <w:pBdr>
          <w:top w:val="nil"/>
          <w:left w:val="nil"/>
          <w:bottom w:val="nil"/>
          <w:right w:val="nil"/>
          <w:between w:val="nil"/>
          <w:bar w:val="nil"/>
        </w:pBdr>
        <w:rPr>
          <w:bdr w:val="nil"/>
        </w:rPr>
      </w:pPr>
      <w:r w:rsidRPr="005017B1">
        <w:rPr>
          <w:bdr w:val="nil"/>
        </w:rPr>
        <w:t xml:space="preserve">current and non-current payables:  </w:t>
      </w:r>
    </w:p>
    <w:p w14:paraId="2BEED277" w14:textId="1C61C8A1" w:rsidR="00CE5846" w:rsidRPr="005017B1" w:rsidRDefault="00CE5846" w:rsidP="00CE5846">
      <w:pPr>
        <w:pStyle w:val="BSbullet2"/>
        <w:pBdr>
          <w:top w:val="nil"/>
          <w:left w:val="nil"/>
          <w:bottom w:val="nil"/>
          <w:right w:val="nil"/>
          <w:between w:val="nil"/>
          <w:bar w:val="nil"/>
        </w:pBdr>
        <w:ind w:left="1077"/>
        <w:rPr>
          <w:bdr w:val="nil"/>
        </w:rPr>
      </w:pPr>
      <w:r w:rsidRPr="005017B1">
        <w:rPr>
          <w:bdr w:val="nil"/>
        </w:rPr>
        <w:t xml:space="preserve">the decrease of $17.621 million in the 2020-21 interim outcome from the original budget is mainly due to the return of funds from land transfers to </w:t>
      </w:r>
      <w:r w:rsidR="00E346EC" w:rsidRPr="005017B1">
        <w:rPr>
          <w:bdr w:val="nil"/>
        </w:rPr>
        <w:t xml:space="preserve">the </w:t>
      </w:r>
      <w:r w:rsidRPr="005017B1">
        <w:rPr>
          <w:bdr w:val="nil"/>
        </w:rPr>
        <w:t>Suburban Land Agency and when they are likely to be paid back to government.</w:t>
      </w:r>
    </w:p>
    <w:p w14:paraId="040CE49E" w14:textId="77777777" w:rsidR="00CE5846" w:rsidRPr="005017B1" w:rsidRDefault="00CE5846" w:rsidP="00F43BDC">
      <w:pPr>
        <w:pStyle w:val="Heading4"/>
      </w:pPr>
      <w:r w:rsidRPr="005017B1">
        <w:t>Statement of Changes in Equity</w:t>
      </w:r>
    </w:p>
    <w:p w14:paraId="7DAB3C83" w14:textId="77777777" w:rsidR="00CE5846" w:rsidRPr="005017B1" w:rsidRDefault="00CE5846" w:rsidP="001A2107">
      <w:pPr>
        <w:pStyle w:val="BSbullet1"/>
        <w:numPr>
          <w:ilvl w:val="0"/>
          <w:numId w:val="58"/>
        </w:numPr>
        <w:pBdr>
          <w:top w:val="nil"/>
          <w:left w:val="nil"/>
          <w:bottom w:val="nil"/>
          <w:right w:val="nil"/>
          <w:between w:val="nil"/>
          <w:bar w:val="nil"/>
        </w:pBdr>
        <w:rPr>
          <w:bdr w:val="nil"/>
        </w:rPr>
      </w:pPr>
      <w:r w:rsidRPr="005017B1">
        <w:rPr>
          <w:bdr w:val="nil"/>
        </w:rPr>
        <w:t xml:space="preserve">capital distributions to Government:  </w:t>
      </w:r>
    </w:p>
    <w:p w14:paraId="2D3D79DB" w14:textId="77777777" w:rsidR="00CE5846" w:rsidRPr="005017B1" w:rsidRDefault="00CE5846" w:rsidP="00CE5846">
      <w:pPr>
        <w:pStyle w:val="BSbullet2"/>
        <w:pBdr>
          <w:top w:val="nil"/>
          <w:left w:val="nil"/>
          <w:bottom w:val="nil"/>
          <w:right w:val="nil"/>
          <w:between w:val="nil"/>
          <w:bar w:val="nil"/>
        </w:pBdr>
        <w:ind w:left="1077"/>
        <w:rPr>
          <w:bdr w:val="nil"/>
        </w:rPr>
      </w:pPr>
      <w:r w:rsidRPr="005017B1">
        <w:rPr>
          <w:bdr w:val="nil"/>
        </w:rPr>
        <w:t>the decrease of $0.775 million in the 2020-21 interim outcome from the original budget is mainly due to the return of funds associated with land. This was not budgeted as a capital distribution.</w:t>
      </w:r>
    </w:p>
    <w:p w14:paraId="2A78A199" w14:textId="77777777" w:rsidR="00CE5846" w:rsidRPr="005017B1" w:rsidRDefault="00CE5846" w:rsidP="00F43BDC">
      <w:pPr>
        <w:pStyle w:val="Heading4"/>
      </w:pPr>
      <w:r w:rsidRPr="005017B1">
        <w:t>Cash Flow Statement</w:t>
      </w:r>
    </w:p>
    <w:p w14:paraId="70DC38A8" w14:textId="77777777" w:rsidR="00CE5846" w:rsidRPr="005017B1" w:rsidRDefault="00CE5846" w:rsidP="00CE5846">
      <w:pPr>
        <w:pBdr>
          <w:top w:val="nil"/>
          <w:left w:val="nil"/>
          <w:bottom w:val="nil"/>
          <w:right w:val="nil"/>
          <w:between w:val="nil"/>
          <w:bar w:val="nil"/>
        </w:pBdr>
        <w:rPr>
          <w:rFonts w:eastAsia="TimesNewRomanPS-ItalicMT"/>
          <w:bdr w:val="nil"/>
        </w:rPr>
      </w:pPr>
      <w:r w:rsidRPr="005017B1">
        <w:rPr>
          <w:bdr w:val="nil"/>
        </w:rPr>
        <w:t>Variations in the Statement are explained in the notes above.</w:t>
      </w:r>
    </w:p>
    <w:p w14:paraId="1F7C41CA" w14:textId="4CCC3B30" w:rsidR="00AC15CB" w:rsidRPr="005017B1" w:rsidRDefault="00AC15CB" w:rsidP="00AC15CB">
      <w:pPr>
        <w:pStyle w:val="Caption"/>
        <w:pageBreakBefore/>
        <w:pBdr>
          <w:top w:val="nil"/>
          <w:left w:val="nil"/>
          <w:bottom w:val="nil"/>
          <w:right w:val="nil"/>
          <w:between w:val="nil"/>
          <w:bar w:val="nil"/>
        </w:pBdr>
        <w:rPr>
          <w:rFonts w:eastAsia="TimesNewRomanPS-ItalicMT"/>
          <w:bdr w:val="nil"/>
        </w:rPr>
      </w:pPr>
      <w:r w:rsidRPr="005017B1">
        <w:rPr>
          <w:bdr w:val="nil"/>
        </w:rPr>
        <w:lastRenderedPageBreak/>
        <w:t xml:space="preserve">Table </w:t>
      </w:r>
      <w:r w:rsidR="00F52A0A">
        <w:rPr>
          <w:bdr w:val="nil"/>
        </w:rPr>
        <w:t>45</w:t>
      </w:r>
      <w:r w:rsidRPr="005017B1">
        <w:rPr>
          <w:bdr w:val="nil"/>
        </w:rPr>
        <w:t>: Output Class 1: Statutory Planning Operating Statement</w:t>
      </w:r>
    </w:p>
    <w:tbl>
      <w:tblPr>
        <w:tblStyle w:val="CDMRange17"/>
        <w:tblW w:w="9201" w:type="dxa"/>
        <w:tblLayout w:type="fixed"/>
        <w:tblLook w:val="0600" w:firstRow="0" w:lastRow="0" w:firstColumn="0" w:lastColumn="0" w:noHBand="1" w:noVBand="1"/>
      </w:tblPr>
      <w:tblGrid>
        <w:gridCol w:w="1035"/>
        <w:gridCol w:w="2385"/>
        <w:gridCol w:w="1035"/>
        <w:gridCol w:w="1035"/>
        <w:gridCol w:w="606"/>
        <w:gridCol w:w="1035"/>
        <w:gridCol w:w="1035"/>
        <w:gridCol w:w="1035"/>
      </w:tblGrid>
      <w:tr w:rsidR="008531A6" w:rsidRPr="005017B1" w14:paraId="444EAC40" w14:textId="77777777" w:rsidTr="0072796B">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CF49A0D"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4EC6E35A" w14:textId="77777777" w:rsidR="008531A6" w:rsidRPr="005017B1" w:rsidRDefault="008531A6">
            <w:pPr>
              <w:pStyle w:val="Normal18"/>
              <w:jc w:val="right"/>
              <w:rPr>
                <w:rFonts w:ascii="Calibri" w:eastAsia="Calibri" w:hAnsi="Calibri" w:cs="Calibri"/>
                <w:b/>
                <w:color w:val="000000"/>
                <w:sz w:val="18"/>
              </w:rPr>
            </w:pPr>
          </w:p>
          <w:p w14:paraId="3F0CCCA3"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691353FE" w14:textId="77777777" w:rsidR="008531A6" w:rsidRPr="005017B1" w:rsidRDefault="008531A6">
            <w:pPr>
              <w:pStyle w:val="Normal18"/>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58A1BC1"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E5784D8"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 xml:space="preserve">2021-22 </w:t>
            </w:r>
          </w:p>
          <w:p w14:paraId="3E90221E"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3A79B5F6" w14:textId="77777777" w:rsidR="008531A6" w:rsidRPr="005017B1" w:rsidRDefault="008531A6">
            <w:pPr>
              <w:pStyle w:val="Normal18"/>
              <w:jc w:val="right"/>
              <w:rPr>
                <w:rFonts w:ascii="Calibri" w:eastAsia="Calibri" w:hAnsi="Calibri" w:cs="Calibri"/>
                <w:b/>
                <w:color w:val="000000"/>
                <w:sz w:val="18"/>
              </w:rPr>
            </w:pPr>
          </w:p>
          <w:p w14:paraId="6A4668C5"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606"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A2E3592"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Var</w:t>
            </w:r>
          </w:p>
          <w:p w14:paraId="49C9DA03"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FBD72DD"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 xml:space="preserve">2022-23 </w:t>
            </w:r>
          </w:p>
          <w:p w14:paraId="01EC76F5"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679C5358" w14:textId="77777777" w:rsidR="008531A6" w:rsidRPr="005017B1" w:rsidRDefault="008531A6">
            <w:pPr>
              <w:pStyle w:val="Normal18"/>
              <w:jc w:val="right"/>
              <w:rPr>
                <w:rFonts w:ascii="Calibri" w:eastAsia="Calibri" w:hAnsi="Calibri" w:cs="Calibri"/>
                <w:b/>
                <w:color w:val="000000"/>
                <w:sz w:val="18"/>
              </w:rPr>
            </w:pPr>
          </w:p>
          <w:p w14:paraId="7336359A"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1B3559A"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 xml:space="preserve">2023-24 </w:t>
            </w:r>
          </w:p>
          <w:p w14:paraId="57E7A3C6"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6C82D0ED" w14:textId="77777777" w:rsidR="008531A6" w:rsidRPr="005017B1" w:rsidRDefault="008531A6">
            <w:pPr>
              <w:pStyle w:val="Normal18"/>
              <w:jc w:val="right"/>
              <w:rPr>
                <w:rFonts w:ascii="Calibri" w:eastAsia="Calibri" w:hAnsi="Calibri" w:cs="Calibri"/>
                <w:b/>
                <w:color w:val="000000"/>
                <w:sz w:val="18"/>
              </w:rPr>
            </w:pPr>
          </w:p>
          <w:p w14:paraId="7195F773"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142F196"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 xml:space="preserve">2024-25 </w:t>
            </w:r>
          </w:p>
          <w:p w14:paraId="203AD63E"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0C39DEB2" w14:textId="77777777" w:rsidR="008531A6" w:rsidRPr="005017B1" w:rsidRDefault="008531A6">
            <w:pPr>
              <w:pStyle w:val="Normal18"/>
              <w:jc w:val="right"/>
              <w:rPr>
                <w:rFonts w:ascii="Calibri" w:eastAsia="Calibri" w:hAnsi="Calibri" w:cs="Calibri"/>
                <w:b/>
                <w:color w:val="000000"/>
                <w:sz w:val="18"/>
              </w:rPr>
            </w:pPr>
          </w:p>
          <w:p w14:paraId="232101CC"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8531A6" w:rsidRPr="005017B1" w14:paraId="7A4DA506"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1932F57C" w14:textId="77777777" w:rsidR="008531A6" w:rsidRPr="005017B1" w:rsidRDefault="008531A6">
            <w:pPr>
              <w:pStyle w:val="Normal18"/>
              <w:rPr>
                <w:rFonts w:ascii="Calibri" w:eastAsia="Calibri" w:hAnsi="Calibri" w:cs="Calibri"/>
                <w:color w:val="000000"/>
                <w:sz w:val="18"/>
              </w:rPr>
            </w:pPr>
          </w:p>
        </w:tc>
        <w:tc>
          <w:tcPr>
            <w:tcW w:w="2385" w:type="dxa"/>
            <w:tcBorders>
              <w:top w:val="single" w:sz="12" w:space="0" w:color="auto"/>
              <w:left w:val="nil"/>
              <w:bottom w:val="nil"/>
              <w:right w:val="nil"/>
              <w:tl2br w:val="nil"/>
              <w:tr2bl w:val="nil"/>
            </w:tcBorders>
            <w:shd w:val="clear" w:color="FFFFFF" w:fill="FFFFFF"/>
            <w:tcMar>
              <w:left w:w="101" w:type="dxa"/>
              <w:right w:w="101" w:type="dxa"/>
            </w:tcMar>
          </w:tcPr>
          <w:p w14:paraId="53004E8B" w14:textId="77777777" w:rsidR="008531A6" w:rsidRPr="005017B1" w:rsidRDefault="00AC15CB">
            <w:pPr>
              <w:pStyle w:val="Normal18"/>
              <w:rPr>
                <w:rFonts w:ascii="Calibri" w:eastAsia="Calibri" w:hAnsi="Calibri" w:cs="Calibri"/>
                <w:b/>
                <w:color w:val="000000"/>
                <w:sz w:val="18"/>
              </w:rPr>
            </w:pPr>
            <w:r w:rsidRPr="005017B1">
              <w:rPr>
                <w:rFonts w:ascii="Calibri" w:eastAsia="Calibri" w:hAnsi="Calibri" w:cs="Calibri"/>
                <w:b/>
                <w:color w:val="000000"/>
                <w:sz w:val="18"/>
              </w:rPr>
              <w:t>Revenue</w:t>
            </w: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DD202B0" w14:textId="77777777" w:rsidR="008531A6" w:rsidRPr="005017B1" w:rsidRDefault="008531A6">
            <w:pPr>
              <w:pStyle w:val="Normal18"/>
              <w:rPr>
                <w:rFonts w:ascii="Calibri" w:eastAsia="Calibri" w:hAnsi="Calibri" w:cs="Calibr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CBDEBC3" w14:textId="77777777" w:rsidR="008531A6" w:rsidRPr="005017B1" w:rsidRDefault="008531A6">
            <w:pPr>
              <w:pStyle w:val="Normal18"/>
              <w:rPr>
                <w:rFonts w:ascii="Calibri" w:eastAsia="Calibri" w:hAnsi="Calibri" w:cs="Calibri"/>
                <w:color w:val="000000"/>
                <w:sz w:val="18"/>
              </w:rPr>
            </w:pPr>
          </w:p>
        </w:tc>
        <w:tc>
          <w:tcPr>
            <w:tcW w:w="606" w:type="dxa"/>
            <w:tcBorders>
              <w:top w:val="single" w:sz="12" w:space="0" w:color="auto"/>
              <w:left w:val="nil"/>
              <w:bottom w:val="nil"/>
              <w:right w:val="nil"/>
              <w:tl2br w:val="nil"/>
              <w:tr2bl w:val="nil"/>
            </w:tcBorders>
            <w:shd w:val="clear" w:color="FFFFFF" w:fill="FFFFFF"/>
            <w:tcMar>
              <w:left w:w="0" w:type="dxa"/>
              <w:right w:w="0" w:type="dxa"/>
            </w:tcMar>
          </w:tcPr>
          <w:p w14:paraId="6D0A58CD" w14:textId="77777777" w:rsidR="008531A6" w:rsidRPr="005017B1" w:rsidRDefault="008531A6">
            <w:pPr>
              <w:pStyle w:val="Normal18"/>
              <w:rPr>
                <w:rFonts w:ascii="Calibri" w:eastAsia="Calibri" w:hAnsi="Calibri" w:cs="Calibr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0FD9CD2" w14:textId="77777777" w:rsidR="008531A6" w:rsidRPr="005017B1" w:rsidRDefault="008531A6">
            <w:pPr>
              <w:pStyle w:val="Normal18"/>
              <w:rPr>
                <w:rFonts w:ascii="Calibri" w:eastAsia="Calibri" w:hAnsi="Calibri" w:cs="Calibr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C75F0F0" w14:textId="77777777" w:rsidR="008531A6" w:rsidRPr="005017B1" w:rsidRDefault="008531A6">
            <w:pPr>
              <w:pStyle w:val="Normal18"/>
              <w:rPr>
                <w:rFonts w:ascii="Calibri" w:eastAsia="Calibri" w:hAnsi="Calibri" w:cs="Calibr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3A9206C" w14:textId="77777777" w:rsidR="008531A6" w:rsidRPr="005017B1" w:rsidRDefault="008531A6">
            <w:pPr>
              <w:pStyle w:val="Normal18"/>
              <w:rPr>
                <w:rFonts w:ascii="Calibri" w:eastAsia="Calibri" w:hAnsi="Calibri" w:cs="Calibri"/>
                <w:color w:val="000000"/>
                <w:sz w:val="18"/>
              </w:rPr>
            </w:pPr>
          </w:p>
        </w:tc>
      </w:tr>
      <w:tr w:rsidR="008531A6" w:rsidRPr="005017B1" w14:paraId="568E6676"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FC0D690"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32 160</w:t>
            </w:r>
          </w:p>
        </w:tc>
        <w:tc>
          <w:tcPr>
            <w:tcW w:w="2385" w:type="dxa"/>
            <w:tcBorders>
              <w:top w:val="nil"/>
              <w:left w:val="nil"/>
              <w:bottom w:val="nil"/>
              <w:right w:val="nil"/>
              <w:tl2br w:val="nil"/>
              <w:tr2bl w:val="nil"/>
            </w:tcBorders>
            <w:shd w:val="clear" w:color="auto" w:fill="auto"/>
            <w:noWrap/>
            <w:tcMar>
              <w:left w:w="101" w:type="dxa"/>
              <w:right w:w="101" w:type="dxa"/>
            </w:tcMar>
          </w:tcPr>
          <w:p w14:paraId="73F3FDB1" w14:textId="77777777" w:rsidR="008531A6" w:rsidRPr="005017B1" w:rsidRDefault="00AC15CB" w:rsidP="00380376">
            <w:pPr>
              <w:pStyle w:val="Normal18"/>
              <w:ind w:left="113" w:hanging="113"/>
              <w:rPr>
                <w:rFonts w:ascii="Calibri" w:eastAsia="Calibri" w:hAnsi="Calibri" w:cs="Calibri"/>
                <w:color w:val="000000"/>
                <w:sz w:val="18"/>
              </w:rPr>
            </w:pPr>
            <w:r w:rsidRPr="005017B1">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72587605"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25 357</w:t>
            </w:r>
          </w:p>
        </w:tc>
        <w:tc>
          <w:tcPr>
            <w:tcW w:w="1035" w:type="dxa"/>
            <w:tcBorders>
              <w:top w:val="nil"/>
              <w:left w:val="nil"/>
              <w:bottom w:val="nil"/>
              <w:right w:val="nil"/>
              <w:tl2br w:val="nil"/>
              <w:tr2bl w:val="nil"/>
            </w:tcBorders>
            <w:shd w:val="clear" w:color="FFFFFF" w:fill="FFFFFF"/>
            <w:tcMar>
              <w:left w:w="101" w:type="dxa"/>
              <w:right w:w="101" w:type="dxa"/>
            </w:tcMar>
          </w:tcPr>
          <w:p w14:paraId="46B48E6F" w14:textId="74B2DC81"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17 1</w:t>
            </w:r>
            <w:r w:rsidR="00220B0A" w:rsidRPr="005017B1">
              <w:rPr>
                <w:rFonts w:ascii="Calibri" w:eastAsia="Calibri" w:hAnsi="Calibri" w:cs="Calibri"/>
                <w:color w:val="000000"/>
                <w:sz w:val="18"/>
              </w:rPr>
              <w:t>4</w:t>
            </w:r>
            <w:r w:rsidRPr="005017B1">
              <w:rPr>
                <w:rFonts w:ascii="Calibri" w:eastAsia="Calibri" w:hAnsi="Calibri" w:cs="Calibri"/>
                <w:color w:val="000000"/>
                <w:sz w:val="18"/>
              </w:rPr>
              <w:t>5</w:t>
            </w:r>
          </w:p>
        </w:tc>
        <w:tc>
          <w:tcPr>
            <w:tcW w:w="606" w:type="dxa"/>
            <w:tcBorders>
              <w:top w:val="nil"/>
              <w:left w:val="nil"/>
              <w:bottom w:val="nil"/>
              <w:right w:val="nil"/>
              <w:tl2br w:val="nil"/>
              <w:tr2bl w:val="nil"/>
            </w:tcBorders>
            <w:shd w:val="clear" w:color="FFFFFF" w:fill="FFFFFF"/>
            <w:tcMar>
              <w:left w:w="101" w:type="dxa"/>
              <w:right w:w="101" w:type="dxa"/>
            </w:tcMar>
          </w:tcPr>
          <w:p w14:paraId="17C91277" w14:textId="58113AF9"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-32</w:t>
            </w:r>
          </w:p>
        </w:tc>
        <w:tc>
          <w:tcPr>
            <w:tcW w:w="1035" w:type="dxa"/>
            <w:tcBorders>
              <w:top w:val="nil"/>
              <w:left w:val="nil"/>
              <w:bottom w:val="nil"/>
              <w:right w:val="nil"/>
              <w:tl2br w:val="nil"/>
              <w:tr2bl w:val="nil"/>
            </w:tcBorders>
            <w:shd w:val="clear" w:color="FFFFFF" w:fill="FFFFFF"/>
            <w:tcMar>
              <w:left w:w="101" w:type="dxa"/>
              <w:right w:w="101" w:type="dxa"/>
            </w:tcMar>
          </w:tcPr>
          <w:p w14:paraId="17D6266A" w14:textId="0CC23FF2"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17 3</w:t>
            </w:r>
            <w:r w:rsidR="00220B0A" w:rsidRPr="005017B1">
              <w:rPr>
                <w:rFonts w:ascii="Calibri" w:eastAsia="Calibri" w:hAnsi="Calibri" w:cs="Calibri"/>
                <w:color w:val="000000"/>
                <w:sz w:val="18"/>
              </w:rPr>
              <w:t>22</w:t>
            </w:r>
          </w:p>
        </w:tc>
        <w:tc>
          <w:tcPr>
            <w:tcW w:w="1035" w:type="dxa"/>
            <w:tcBorders>
              <w:top w:val="nil"/>
              <w:left w:val="nil"/>
              <w:bottom w:val="nil"/>
              <w:right w:val="nil"/>
              <w:tl2br w:val="nil"/>
              <w:tr2bl w:val="nil"/>
            </w:tcBorders>
            <w:shd w:val="clear" w:color="FFFFFF" w:fill="FFFFFF"/>
            <w:tcMar>
              <w:left w:w="101" w:type="dxa"/>
              <w:right w:w="101" w:type="dxa"/>
            </w:tcMar>
          </w:tcPr>
          <w:p w14:paraId="0D8C796B" w14:textId="330DA61A"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17 6</w:t>
            </w:r>
            <w:r w:rsidR="00E81984">
              <w:rPr>
                <w:rFonts w:ascii="Calibri" w:eastAsia="Calibri" w:hAnsi="Calibri" w:cs="Calibri"/>
                <w:color w:val="000000"/>
                <w:sz w:val="18"/>
              </w:rPr>
              <w:t>6</w:t>
            </w:r>
            <w:r w:rsidR="00220B0A" w:rsidRPr="005017B1">
              <w:rPr>
                <w:rFonts w:ascii="Calibri" w:eastAsia="Calibri" w:hAnsi="Calibri" w:cs="Calibri"/>
                <w:color w:val="000000"/>
                <w:sz w:val="18"/>
              </w:rPr>
              <w:t>9</w:t>
            </w:r>
          </w:p>
        </w:tc>
        <w:tc>
          <w:tcPr>
            <w:tcW w:w="1035" w:type="dxa"/>
            <w:tcBorders>
              <w:top w:val="nil"/>
              <w:left w:val="nil"/>
              <w:bottom w:val="nil"/>
              <w:right w:val="nil"/>
              <w:tl2br w:val="nil"/>
              <w:tr2bl w:val="nil"/>
            </w:tcBorders>
            <w:shd w:val="clear" w:color="FFFFFF" w:fill="FFFFFF"/>
            <w:tcMar>
              <w:left w:w="101" w:type="dxa"/>
              <w:right w:w="101" w:type="dxa"/>
            </w:tcMar>
          </w:tcPr>
          <w:p w14:paraId="611AA73B" w14:textId="145815E5"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w:t>
            </w:r>
            <w:r w:rsidR="00220B0A" w:rsidRPr="005017B1">
              <w:rPr>
                <w:rFonts w:ascii="Calibri" w:eastAsia="Calibri" w:hAnsi="Calibri" w:cs="Calibri"/>
                <w:color w:val="000000"/>
                <w:sz w:val="18"/>
              </w:rPr>
              <w:t>7</w:t>
            </w:r>
            <w:r w:rsidRPr="005017B1">
              <w:rPr>
                <w:rFonts w:ascii="Calibri" w:eastAsia="Calibri" w:hAnsi="Calibri" w:cs="Calibri"/>
                <w:color w:val="000000"/>
                <w:sz w:val="18"/>
              </w:rPr>
              <w:t xml:space="preserve"> </w:t>
            </w:r>
            <w:r w:rsidR="00220B0A" w:rsidRPr="005017B1">
              <w:rPr>
                <w:rFonts w:ascii="Calibri" w:eastAsia="Calibri" w:hAnsi="Calibri" w:cs="Calibri"/>
                <w:color w:val="000000"/>
                <w:sz w:val="18"/>
              </w:rPr>
              <w:t>989</w:t>
            </w:r>
          </w:p>
        </w:tc>
      </w:tr>
      <w:tr w:rsidR="008531A6" w:rsidRPr="005017B1" w14:paraId="34F7FD67"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FFDA984"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2 881</w:t>
            </w:r>
          </w:p>
        </w:tc>
        <w:tc>
          <w:tcPr>
            <w:tcW w:w="2385" w:type="dxa"/>
            <w:tcBorders>
              <w:top w:val="nil"/>
              <w:left w:val="nil"/>
              <w:bottom w:val="nil"/>
              <w:right w:val="nil"/>
              <w:tl2br w:val="nil"/>
              <w:tr2bl w:val="nil"/>
            </w:tcBorders>
            <w:shd w:val="clear" w:color="auto" w:fill="auto"/>
            <w:noWrap/>
            <w:tcMar>
              <w:left w:w="101" w:type="dxa"/>
              <w:right w:w="101" w:type="dxa"/>
            </w:tcMar>
          </w:tcPr>
          <w:p w14:paraId="315CEEF7" w14:textId="77777777" w:rsidR="008531A6" w:rsidRPr="005017B1" w:rsidRDefault="00AC15CB" w:rsidP="00380376">
            <w:pPr>
              <w:pStyle w:val="Normal18"/>
              <w:ind w:left="113" w:hanging="113"/>
              <w:rPr>
                <w:rFonts w:ascii="Calibri" w:eastAsia="Calibri" w:hAnsi="Calibri" w:cs="Calibri"/>
                <w:color w:val="000000"/>
                <w:sz w:val="18"/>
              </w:rPr>
            </w:pPr>
            <w:r w:rsidRPr="005017B1">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5548548B"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2 567</w:t>
            </w:r>
          </w:p>
        </w:tc>
        <w:tc>
          <w:tcPr>
            <w:tcW w:w="1035" w:type="dxa"/>
            <w:tcBorders>
              <w:top w:val="nil"/>
              <w:left w:val="nil"/>
              <w:bottom w:val="nil"/>
              <w:right w:val="nil"/>
              <w:tl2br w:val="nil"/>
              <w:tr2bl w:val="nil"/>
            </w:tcBorders>
            <w:shd w:val="clear" w:color="FFFFFF" w:fill="FFFFFF"/>
            <w:tcMar>
              <w:left w:w="101" w:type="dxa"/>
              <w:right w:w="101" w:type="dxa"/>
            </w:tcMar>
          </w:tcPr>
          <w:p w14:paraId="52E03807"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2 940</w:t>
            </w:r>
          </w:p>
        </w:tc>
        <w:tc>
          <w:tcPr>
            <w:tcW w:w="606" w:type="dxa"/>
            <w:tcBorders>
              <w:top w:val="nil"/>
              <w:left w:val="nil"/>
              <w:bottom w:val="nil"/>
              <w:right w:val="nil"/>
              <w:tl2br w:val="nil"/>
              <w:tr2bl w:val="nil"/>
            </w:tcBorders>
            <w:shd w:val="clear" w:color="FFFFFF" w:fill="FFFFFF"/>
            <w:tcMar>
              <w:left w:w="101" w:type="dxa"/>
              <w:right w:w="101" w:type="dxa"/>
            </w:tcMar>
          </w:tcPr>
          <w:p w14:paraId="7ED25515" w14:textId="28103C4C"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15</w:t>
            </w:r>
          </w:p>
        </w:tc>
        <w:tc>
          <w:tcPr>
            <w:tcW w:w="1035" w:type="dxa"/>
            <w:tcBorders>
              <w:top w:val="nil"/>
              <w:left w:val="nil"/>
              <w:bottom w:val="nil"/>
              <w:right w:val="nil"/>
              <w:tl2br w:val="nil"/>
              <w:tr2bl w:val="nil"/>
            </w:tcBorders>
            <w:shd w:val="clear" w:color="FFFFFF" w:fill="FFFFFF"/>
            <w:tcMar>
              <w:left w:w="101" w:type="dxa"/>
              <w:right w:w="101" w:type="dxa"/>
            </w:tcMar>
          </w:tcPr>
          <w:p w14:paraId="66170016"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2 989</w:t>
            </w:r>
          </w:p>
        </w:tc>
        <w:tc>
          <w:tcPr>
            <w:tcW w:w="1035" w:type="dxa"/>
            <w:tcBorders>
              <w:top w:val="nil"/>
              <w:left w:val="nil"/>
              <w:bottom w:val="nil"/>
              <w:right w:val="nil"/>
              <w:tl2br w:val="nil"/>
              <w:tr2bl w:val="nil"/>
            </w:tcBorders>
            <w:shd w:val="clear" w:color="FFFFFF" w:fill="FFFFFF"/>
            <w:tcMar>
              <w:left w:w="101" w:type="dxa"/>
              <w:right w:w="101" w:type="dxa"/>
            </w:tcMar>
          </w:tcPr>
          <w:p w14:paraId="1B6B36C4"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3 050</w:t>
            </w:r>
          </w:p>
        </w:tc>
        <w:tc>
          <w:tcPr>
            <w:tcW w:w="1035" w:type="dxa"/>
            <w:tcBorders>
              <w:top w:val="nil"/>
              <w:left w:val="nil"/>
              <w:bottom w:val="nil"/>
              <w:right w:val="nil"/>
              <w:tl2br w:val="nil"/>
              <w:tr2bl w:val="nil"/>
            </w:tcBorders>
            <w:shd w:val="clear" w:color="FFFFFF" w:fill="FFFFFF"/>
            <w:tcMar>
              <w:left w:w="101" w:type="dxa"/>
              <w:right w:w="101" w:type="dxa"/>
            </w:tcMar>
          </w:tcPr>
          <w:p w14:paraId="7B20D0D2"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3 117</w:t>
            </w:r>
          </w:p>
        </w:tc>
      </w:tr>
      <w:tr w:rsidR="008531A6" w:rsidRPr="005017B1" w14:paraId="690CB3BA"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8C12EAA"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1 917</w:t>
            </w:r>
          </w:p>
        </w:tc>
        <w:tc>
          <w:tcPr>
            <w:tcW w:w="2385" w:type="dxa"/>
            <w:tcBorders>
              <w:top w:val="nil"/>
              <w:left w:val="nil"/>
              <w:bottom w:val="nil"/>
              <w:right w:val="nil"/>
              <w:tl2br w:val="nil"/>
              <w:tr2bl w:val="nil"/>
            </w:tcBorders>
            <w:shd w:val="clear" w:color="auto" w:fill="auto"/>
            <w:noWrap/>
            <w:tcMar>
              <w:left w:w="101" w:type="dxa"/>
              <w:right w:w="101" w:type="dxa"/>
            </w:tcMar>
          </w:tcPr>
          <w:p w14:paraId="1627E5DC" w14:textId="77777777" w:rsidR="008531A6" w:rsidRPr="005017B1" w:rsidRDefault="00AC15CB" w:rsidP="00380376">
            <w:pPr>
              <w:pStyle w:val="Normal18"/>
              <w:ind w:left="113" w:hanging="113"/>
              <w:rPr>
                <w:rFonts w:ascii="Calibri" w:eastAsia="Calibri" w:hAnsi="Calibri" w:cs="Calibri"/>
                <w:color w:val="000000"/>
                <w:sz w:val="18"/>
              </w:rPr>
            </w:pPr>
            <w:r w:rsidRPr="005017B1">
              <w:rPr>
                <w:rFonts w:ascii="Calibri" w:eastAsia="Calibri" w:hAnsi="Calibri" w:cs="Calibri"/>
                <w:color w:val="000000"/>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13A9E1F2"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885</w:t>
            </w:r>
          </w:p>
        </w:tc>
        <w:tc>
          <w:tcPr>
            <w:tcW w:w="1035" w:type="dxa"/>
            <w:tcBorders>
              <w:top w:val="nil"/>
              <w:left w:val="nil"/>
              <w:bottom w:val="nil"/>
              <w:right w:val="nil"/>
              <w:tl2br w:val="nil"/>
              <w:tr2bl w:val="nil"/>
            </w:tcBorders>
            <w:shd w:val="clear" w:color="FFFFFF" w:fill="FFFFFF"/>
            <w:tcMar>
              <w:left w:w="101" w:type="dxa"/>
              <w:right w:w="101" w:type="dxa"/>
            </w:tcMar>
          </w:tcPr>
          <w:p w14:paraId="774DBD27" w14:textId="124CA60B" w:rsidR="008531A6" w:rsidRPr="005017B1" w:rsidRDefault="00405DDC">
            <w:pPr>
              <w:pStyle w:val="Normal18"/>
              <w:jc w:val="right"/>
              <w:rPr>
                <w:rFonts w:ascii="Calibri" w:eastAsia="Calibri" w:hAnsi="Calibri" w:cs="Calibri"/>
                <w:color w:val="000000"/>
                <w:sz w:val="18"/>
              </w:rPr>
            </w:pPr>
            <w:r w:rsidRPr="005017B1">
              <w:rPr>
                <w:rFonts w:ascii="Calibri" w:eastAsia="Calibri" w:hAnsi="Calibri" w:cs="Calibri"/>
                <w:color w:val="000000"/>
                <w:sz w:val="18"/>
              </w:rPr>
              <w:t>1 665</w:t>
            </w:r>
          </w:p>
        </w:tc>
        <w:tc>
          <w:tcPr>
            <w:tcW w:w="606" w:type="dxa"/>
            <w:tcBorders>
              <w:top w:val="nil"/>
              <w:left w:val="nil"/>
              <w:bottom w:val="nil"/>
              <w:right w:val="nil"/>
              <w:tl2br w:val="nil"/>
              <w:tr2bl w:val="nil"/>
            </w:tcBorders>
            <w:shd w:val="clear" w:color="FFFFFF" w:fill="FFFFFF"/>
            <w:tcMar>
              <w:left w:w="101" w:type="dxa"/>
              <w:right w:w="101" w:type="dxa"/>
            </w:tcMar>
          </w:tcPr>
          <w:p w14:paraId="7C5E82DE" w14:textId="4ECAC3FB"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8</w:t>
            </w:r>
            <w:r w:rsidR="008B560E">
              <w:rPr>
                <w:rFonts w:ascii="Calibri" w:eastAsia="Calibri" w:hAnsi="Calibri" w:cs="Calibri"/>
                <w:color w:val="000000"/>
                <w:sz w:val="18"/>
              </w:rPr>
              <w:t>8</w:t>
            </w:r>
          </w:p>
        </w:tc>
        <w:tc>
          <w:tcPr>
            <w:tcW w:w="1035" w:type="dxa"/>
            <w:tcBorders>
              <w:top w:val="nil"/>
              <w:left w:val="nil"/>
              <w:bottom w:val="nil"/>
              <w:right w:val="nil"/>
              <w:tl2br w:val="nil"/>
              <w:tr2bl w:val="nil"/>
            </w:tcBorders>
            <w:shd w:val="clear" w:color="FFFFFF" w:fill="FFFFFF"/>
            <w:tcMar>
              <w:left w:w="101" w:type="dxa"/>
              <w:right w:w="101" w:type="dxa"/>
            </w:tcMar>
          </w:tcPr>
          <w:p w14:paraId="50CF68AC" w14:textId="218AC226" w:rsidR="008531A6" w:rsidRPr="005017B1" w:rsidRDefault="00405DDC">
            <w:pPr>
              <w:pStyle w:val="Normal18"/>
              <w:jc w:val="right"/>
              <w:rPr>
                <w:rFonts w:ascii="Calibri" w:eastAsia="Calibri" w:hAnsi="Calibri" w:cs="Calibri"/>
                <w:color w:val="000000"/>
                <w:sz w:val="18"/>
              </w:rPr>
            </w:pPr>
            <w:r w:rsidRPr="005017B1">
              <w:rPr>
                <w:rFonts w:ascii="Calibri" w:eastAsia="Calibri" w:hAnsi="Calibri" w:cs="Calibri"/>
                <w:color w:val="000000"/>
                <w:sz w:val="18"/>
              </w:rPr>
              <w:t>1 669</w:t>
            </w:r>
          </w:p>
        </w:tc>
        <w:tc>
          <w:tcPr>
            <w:tcW w:w="1035" w:type="dxa"/>
            <w:tcBorders>
              <w:top w:val="nil"/>
              <w:left w:val="nil"/>
              <w:bottom w:val="nil"/>
              <w:right w:val="nil"/>
              <w:tl2br w:val="nil"/>
              <w:tr2bl w:val="nil"/>
            </w:tcBorders>
            <w:shd w:val="clear" w:color="FFFFFF" w:fill="FFFFFF"/>
            <w:tcMar>
              <w:left w:w="101" w:type="dxa"/>
              <w:right w:w="101" w:type="dxa"/>
            </w:tcMar>
          </w:tcPr>
          <w:p w14:paraId="3FEF6939" w14:textId="6346F096" w:rsidR="008531A6" w:rsidRPr="005017B1" w:rsidRDefault="00405DDC">
            <w:pPr>
              <w:pStyle w:val="Normal18"/>
              <w:jc w:val="right"/>
              <w:rPr>
                <w:rFonts w:ascii="Calibri" w:eastAsia="Calibri" w:hAnsi="Calibri" w:cs="Calibri"/>
                <w:color w:val="000000"/>
                <w:sz w:val="18"/>
              </w:rPr>
            </w:pPr>
            <w:r w:rsidRPr="005017B1">
              <w:rPr>
                <w:rFonts w:ascii="Calibri" w:eastAsia="Calibri" w:hAnsi="Calibri" w:cs="Calibri"/>
                <w:color w:val="000000"/>
                <w:sz w:val="18"/>
              </w:rPr>
              <w:t>1 675</w:t>
            </w:r>
          </w:p>
        </w:tc>
        <w:tc>
          <w:tcPr>
            <w:tcW w:w="1035" w:type="dxa"/>
            <w:tcBorders>
              <w:top w:val="nil"/>
              <w:left w:val="nil"/>
              <w:bottom w:val="nil"/>
              <w:right w:val="nil"/>
              <w:tl2br w:val="nil"/>
              <w:tr2bl w:val="nil"/>
            </w:tcBorders>
            <w:shd w:val="clear" w:color="FFFFFF" w:fill="FFFFFF"/>
            <w:tcMar>
              <w:left w:w="101" w:type="dxa"/>
              <w:right w:w="101" w:type="dxa"/>
            </w:tcMar>
          </w:tcPr>
          <w:p w14:paraId="5EA48845" w14:textId="3388A0F4" w:rsidR="008531A6" w:rsidRPr="005017B1" w:rsidRDefault="00405DDC">
            <w:pPr>
              <w:pStyle w:val="Normal18"/>
              <w:jc w:val="right"/>
              <w:rPr>
                <w:rFonts w:ascii="Calibri" w:eastAsia="Calibri" w:hAnsi="Calibri" w:cs="Calibri"/>
                <w:color w:val="000000"/>
                <w:sz w:val="18"/>
              </w:rPr>
            </w:pPr>
            <w:r w:rsidRPr="005017B1">
              <w:rPr>
                <w:rFonts w:ascii="Calibri" w:eastAsia="Calibri" w:hAnsi="Calibri" w:cs="Calibri"/>
                <w:color w:val="000000"/>
                <w:sz w:val="18"/>
              </w:rPr>
              <w:t>1 681</w:t>
            </w:r>
          </w:p>
        </w:tc>
      </w:tr>
      <w:tr w:rsidR="008531A6" w:rsidRPr="005017B1" w14:paraId="007C7FCF"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757DFA8"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712BF7E3" w14:textId="77777777" w:rsidR="008531A6" w:rsidRPr="005017B1" w:rsidRDefault="00AC15CB" w:rsidP="00380376">
            <w:pPr>
              <w:pStyle w:val="Normal18"/>
              <w:ind w:left="113" w:hanging="113"/>
              <w:rPr>
                <w:rFonts w:ascii="Calibri" w:eastAsia="Calibri" w:hAnsi="Calibri" w:cs="Calibri"/>
                <w:color w:val="000000"/>
                <w:sz w:val="18"/>
              </w:rPr>
            </w:pPr>
            <w:r w:rsidRPr="005017B1">
              <w:rPr>
                <w:rFonts w:ascii="Calibri" w:eastAsia="Calibri" w:hAnsi="Calibri" w:cs="Calibri"/>
                <w:color w:val="000000"/>
                <w:sz w:val="18"/>
              </w:rPr>
              <w:t>Interest</w:t>
            </w:r>
          </w:p>
        </w:tc>
        <w:tc>
          <w:tcPr>
            <w:tcW w:w="1035" w:type="dxa"/>
            <w:tcBorders>
              <w:top w:val="nil"/>
              <w:left w:val="nil"/>
              <w:bottom w:val="nil"/>
              <w:right w:val="nil"/>
              <w:tl2br w:val="nil"/>
              <w:tr2bl w:val="nil"/>
            </w:tcBorders>
            <w:shd w:val="clear" w:color="FFFFFF" w:fill="FFFFFF"/>
            <w:tcMar>
              <w:left w:w="101" w:type="dxa"/>
              <w:right w:w="101" w:type="dxa"/>
            </w:tcMar>
          </w:tcPr>
          <w:p w14:paraId="3ED1A0B9"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39</w:t>
            </w:r>
          </w:p>
        </w:tc>
        <w:tc>
          <w:tcPr>
            <w:tcW w:w="1035" w:type="dxa"/>
            <w:tcBorders>
              <w:top w:val="nil"/>
              <w:left w:val="nil"/>
              <w:bottom w:val="nil"/>
              <w:right w:val="nil"/>
              <w:tl2br w:val="nil"/>
              <w:tr2bl w:val="nil"/>
            </w:tcBorders>
            <w:shd w:val="clear" w:color="FFFFFF" w:fill="FFFFFF"/>
            <w:tcMar>
              <w:left w:w="101" w:type="dxa"/>
              <w:right w:w="101" w:type="dxa"/>
            </w:tcMar>
          </w:tcPr>
          <w:p w14:paraId="0B0FAA5C"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6" w:type="dxa"/>
            <w:tcBorders>
              <w:top w:val="nil"/>
              <w:left w:val="nil"/>
              <w:bottom w:val="nil"/>
              <w:right w:val="nil"/>
              <w:tl2br w:val="nil"/>
              <w:tr2bl w:val="nil"/>
            </w:tcBorders>
            <w:shd w:val="clear" w:color="FFFFFF" w:fill="FFFFFF"/>
            <w:tcMar>
              <w:left w:w="101" w:type="dxa"/>
              <w:right w:w="101" w:type="dxa"/>
            </w:tcMar>
          </w:tcPr>
          <w:p w14:paraId="73073408" w14:textId="3FCC008C"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766401FA"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5ACC363"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FD098A2"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7360C0C7"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33FCC8A"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111</w:t>
            </w:r>
          </w:p>
        </w:tc>
        <w:tc>
          <w:tcPr>
            <w:tcW w:w="2385" w:type="dxa"/>
            <w:tcBorders>
              <w:top w:val="nil"/>
              <w:left w:val="nil"/>
              <w:bottom w:val="nil"/>
              <w:right w:val="nil"/>
              <w:tl2br w:val="nil"/>
              <w:tr2bl w:val="nil"/>
            </w:tcBorders>
            <w:shd w:val="clear" w:color="auto" w:fill="auto"/>
            <w:noWrap/>
            <w:tcMar>
              <w:left w:w="101" w:type="dxa"/>
              <w:right w:w="101" w:type="dxa"/>
            </w:tcMar>
          </w:tcPr>
          <w:p w14:paraId="0196A7A6" w14:textId="77777777" w:rsidR="008531A6" w:rsidRPr="005017B1" w:rsidRDefault="00AC15CB" w:rsidP="00380376">
            <w:pPr>
              <w:pStyle w:val="Normal18"/>
              <w:ind w:left="113" w:hanging="113"/>
              <w:rPr>
                <w:rFonts w:ascii="Calibri" w:eastAsia="Calibri" w:hAnsi="Calibri" w:cs="Calibri"/>
                <w:color w:val="000000"/>
                <w:sz w:val="18"/>
              </w:rPr>
            </w:pPr>
            <w:r w:rsidRPr="005017B1">
              <w:rPr>
                <w:rFonts w:ascii="Calibri" w:eastAsia="Calibri" w:hAnsi="Calibri" w:cs="Calibri"/>
                <w:color w:val="000000"/>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0BAA3E42"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535</w:t>
            </w:r>
          </w:p>
        </w:tc>
        <w:tc>
          <w:tcPr>
            <w:tcW w:w="1035" w:type="dxa"/>
            <w:tcBorders>
              <w:top w:val="nil"/>
              <w:left w:val="nil"/>
              <w:bottom w:val="nil"/>
              <w:right w:val="nil"/>
              <w:tl2br w:val="nil"/>
              <w:tr2bl w:val="nil"/>
            </w:tcBorders>
            <w:shd w:val="clear" w:color="FFFFFF" w:fill="FFFFFF"/>
            <w:tcMar>
              <w:left w:w="101" w:type="dxa"/>
              <w:right w:w="101" w:type="dxa"/>
            </w:tcMar>
          </w:tcPr>
          <w:p w14:paraId="1D23313D"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6" w:type="dxa"/>
            <w:tcBorders>
              <w:top w:val="nil"/>
              <w:left w:val="nil"/>
              <w:bottom w:val="nil"/>
              <w:right w:val="nil"/>
              <w:tl2br w:val="nil"/>
              <w:tr2bl w:val="nil"/>
            </w:tcBorders>
            <w:shd w:val="clear" w:color="FFFFFF" w:fill="FFFFFF"/>
            <w:tcMar>
              <w:left w:w="101" w:type="dxa"/>
              <w:right w:w="101" w:type="dxa"/>
            </w:tcMar>
          </w:tcPr>
          <w:p w14:paraId="6A24A62B" w14:textId="103DC916"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1B07C03D"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366A2A7"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37AA6E0"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00B5C58D"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1D09797" w14:textId="77777777" w:rsidR="008531A6" w:rsidRPr="005017B1" w:rsidRDefault="008531A6">
            <w:pPr>
              <w:pStyle w:val="Normal1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A545B18" w14:textId="77777777" w:rsidR="008531A6" w:rsidRPr="005017B1" w:rsidRDefault="008531A6" w:rsidP="00380376">
            <w:pPr>
              <w:pStyle w:val="Normal18"/>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375607"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2EC07C3" w14:textId="77777777" w:rsidR="008531A6" w:rsidRPr="005017B1" w:rsidRDefault="008531A6">
            <w:pPr>
              <w:pStyle w:val="Normal18"/>
              <w:rPr>
                <w:rFonts w:ascii="Calibri" w:eastAsia="Calibri" w:hAnsi="Calibri" w:cs="Calibri"/>
                <w:color w:val="000000"/>
                <w:sz w:val="18"/>
              </w:rPr>
            </w:pPr>
          </w:p>
        </w:tc>
        <w:tc>
          <w:tcPr>
            <w:tcW w:w="606" w:type="dxa"/>
            <w:tcBorders>
              <w:top w:val="nil"/>
              <w:left w:val="nil"/>
              <w:bottom w:val="nil"/>
              <w:right w:val="nil"/>
              <w:tl2br w:val="nil"/>
              <w:tr2bl w:val="nil"/>
            </w:tcBorders>
            <w:shd w:val="clear" w:color="FFFFFF" w:fill="FFFFFF"/>
            <w:tcMar>
              <w:left w:w="0" w:type="dxa"/>
              <w:right w:w="0" w:type="dxa"/>
            </w:tcMar>
          </w:tcPr>
          <w:p w14:paraId="23F286AE"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A257596"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A1CD40E"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F0011C0" w14:textId="77777777" w:rsidR="008531A6" w:rsidRPr="005017B1" w:rsidRDefault="008531A6">
            <w:pPr>
              <w:pStyle w:val="Normal18"/>
              <w:rPr>
                <w:rFonts w:ascii="Calibri" w:eastAsia="Calibri" w:hAnsi="Calibri" w:cs="Calibri"/>
                <w:color w:val="000000"/>
                <w:sz w:val="18"/>
              </w:rPr>
            </w:pPr>
          </w:p>
        </w:tc>
      </w:tr>
      <w:tr w:rsidR="008531A6" w:rsidRPr="005017B1" w14:paraId="3B17F58E"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8685AAF"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37 069</w:t>
            </w:r>
          </w:p>
        </w:tc>
        <w:tc>
          <w:tcPr>
            <w:tcW w:w="2385" w:type="dxa"/>
            <w:tcBorders>
              <w:top w:val="nil"/>
              <w:left w:val="nil"/>
              <w:bottom w:val="nil"/>
              <w:right w:val="nil"/>
              <w:tl2br w:val="nil"/>
              <w:tr2bl w:val="nil"/>
            </w:tcBorders>
            <w:shd w:val="clear" w:color="FFFFFF" w:fill="FFFFFF"/>
            <w:tcMar>
              <w:left w:w="101" w:type="dxa"/>
              <w:right w:w="101" w:type="dxa"/>
            </w:tcMar>
          </w:tcPr>
          <w:p w14:paraId="366BC8B6" w14:textId="77777777" w:rsidR="008531A6" w:rsidRPr="005017B1" w:rsidRDefault="00AC15CB" w:rsidP="00380376">
            <w:pPr>
              <w:pStyle w:val="Normal18"/>
              <w:ind w:left="113" w:hanging="113"/>
              <w:rPr>
                <w:rFonts w:ascii="Calibri" w:eastAsia="Calibri" w:hAnsi="Calibri" w:cs="Calibri"/>
                <w:b/>
                <w:color w:val="000000"/>
                <w:sz w:val="18"/>
              </w:rPr>
            </w:pPr>
            <w:r w:rsidRPr="005017B1">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5FFFCAF4"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29 383</w:t>
            </w:r>
          </w:p>
        </w:tc>
        <w:tc>
          <w:tcPr>
            <w:tcW w:w="1035" w:type="dxa"/>
            <w:tcBorders>
              <w:top w:val="nil"/>
              <w:left w:val="nil"/>
              <w:bottom w:val="nil"/>
              <w:right w:val="nil"/>
              <w:tl2br w:val="nil"/>
              <w:tr2bl w:val="nil"/>
            </w:tcBorders>
            <w:shd w:val="clear" w:color="FFFFFF" w:fill="FFFFFF"/>
            <w:tcMar>
              <w:left w:w="101" w:type="dxa"/>
              <w:right w:w="101" w:type="dxa"/>
            </w:tcMar>
          </w:tcPr>
          <w:p w14:paraId="7319CE80"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21 750</w:t>
            </w:r>
          </w:p>
        </w:tc>
        <w:tc>
          <w:tcPr>
            <w:tcW w:w="606" w:type="dxa"/>
            <w:tcBorders>
              <w:top w:val="nil"/>
              <w:left w:val="nil"/>
              <w:bottom w:val="nil"/>
              <w:right w:val="nil"/>
              <w:tl2br w:val="nil"/>
              <w:tr2bl w:val="nil"/>
            </w:tcBorders>
            <w:shd w:val="clear" w:color="FFFFFF" w:fill="FFFFFF"/>
            <w:tcMar>
              <w:left w:w="101" w:type="dxa"/>
              <w:right w:w="101" w:type="dxa"/>
            </w:tcMar>
          </w:tcPr>
          <w:p w14:paraId="4013F8DD" w14:textId="2D581CBF"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-26</w:t>
            </w:r>
          </w:p>
        </w:tc>
        <w:tc>
          <w:tcPr>
            <w:tcW w:w="1035" w:type="dxa"/>
            <w:tcBorders>
              <w:top w:val="nil"/>
              <w:left w:val="nil"/>
              <w:bottom w:val="nil"/>
              <w:right w:val="nil"/>
              <w:tl2br w:val="nil"/>
              <w:tr2bl w:val="nil"/>
            </w:tcBorders>
            <w:shd w:val="clear" w:color="FFFFFF" w:fill="FFFFFF"/>
            <w:tcMar>
              <w:left w:w="101" w:type="dxa"/>
              <w:right w:w="101" w:type="dxa"/>
            </w:tcMar>
          </w:tcPr>
          <w:p w14:paraId="593F1392"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21 980</w:t>
            </w:r>
          </w:p>
        </w:tc>
        <w:tc>
          <w:tcPr>
            <w:tcW w:w="1035" w:type="dxa"/>
            <w:tcBorders>
              <w:top w:val="nil"/>
              <w:left w:val="nil"/>
              <w:bottom w:val="nil"/>
              <w:right w:val="nil"/>
              <w:tl2br w:val="nil"/>
              <w:tr2bl w:val="nil"/>
            </w:tcBorders>
            <w:shd w:val="clear" w:color="FFFFFF" w:fill="FFFFFF"/>
            <w:tcMar>
              <w:left w:w="101" w:type="dxa"/>
              <w:right w:w="101" w:type="dxa"/>
            </w:tcMar>
          </w:tcPr>
          <w:p w14:paraId="63DEA759"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22 394</w:t>
            </w:r>
          </w:p>
        </w:tc>
        <w:tc>
          <w:tcPr>
            <w:tcW w:w="1035" w:type="dxa"/>
            <w:tcBorders>
              <w:top w:val="nil"/>
              <w:left w:val="nil"/>
              <w:bottom w:val="nil"/>
              <w:right w:val="nil"/>
              <w:tl2br w:val="nil"/>
              <w:tr2bl w:val="nil"/>
            </w:tcBorders>
            <w:shd w:val="clear" w:color="FFFFFF" w:fill="FFFFFF"/>
            <w:tcMar>
              <w:left w:w="101" w:type="dxa"/>
              <w:right w:w="101" w:type="dxa"/>
            </w:tcMar>
          </w:tcPr>
          <w:p w14:paraId="6FC6DCF7"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22 787</w:t>
            </w:r>
          </w:p>
        </w:tc>
      </w:tr>
      <w:tr w:rsidR="008531A6" w:rsidRPr="005017B1" w14:paraId="6AE817A0"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1340BF3" w14:textId="77777777" w:rsidR="008531A6" w:rsidRPr="005017B1" w:rsidRDefault="008531A6">
            <w:pPr>
              <w:pStyle w:val="Normal1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4BB2811" w14:textId="77777777" w:rsidR="008531A6" w:rsidRPr="005017B1" w:rsidRDefault="008531A6" w:rsidP="00380376">
            <w:pPr>
              <w:pStyle w:val="Normal18"/>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AFCF641"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58012E6" w14:textId="77777777" w:rsidR="008531A6" w:rsidRPr="005017B1" w:rsidRDefault="008531A6">
            <w:pPr>
              <w:pStyle w:val="Normal18"/>
              <w:rPr>
                <w:rFonts w:ascii="Calibri" w:eastAsia="Calibri" w:hAnsi="Calibri" w:cs="Calibri"/>
                <w:color w:val="000000"/>
                <w:sz w:val="18"/>
              </w:rPr>
            </w:pPr>
          </w:p>
        </w:tc>
        <w:tc>
          <w:tcPr>
            <w:tcW w:w="606" w:type="dxa"/>
            <w:tcBorders>
              <w:top w:val="nil"/>
              <w:left w:val="nil"/>
              <w:bottom w:val="nil"/>
              <w:right w:val="nil"/>
              <w:tl2br w:val="nil"/>
              <w:tr2bl w:val="nil"/>
            </w:tcBorders>
            <w:shd w:val="clear" w:color="FFFFFF" w:fill="FFFFFF"/>
            <w:tcMar>
              <w:left w:w="0" w:type="dxa"/>
              <w:right w:w="0" w:type="dxa"/>
            </w:tcMar>
          </w:tcPr>
          <w:p w14:paraId="2D61E1FD"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F2777FC"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832C68E"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EF7FE6A" w14:textId="77777777" w:rsidR="008531A6" w:rsidRPr="005017B1" w:rsidRDefault="008531A6">
            <w:pPr>
              <w:pStyle w:val="Normal18"/>
              <w:rPr>
                <w:rFonts w:ascii="Calibri" w:eastAsia="Calibri" w:hAnsi="Calibri" w:cs="Calibri"/>
                <w:color w:val="000000"/>
                <w:sz w:val="18"/>
              </w:rPr>
            </w:pPr>
          </w:p>
        </w:tc>
      </w:tr>
      <w:tr w:rsidR="008531A6" w:rsidRPr="005017B1" w14:paraId="165ADED5"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0055086"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37 069</w:t>
            </w:r>
          </w:p>
        </w:tc>
        <w:tc>
          <w:tcPr>
            <w:tcW w:w="2385" w:type="dxa"/>
            <w:tcBorders>
              <w:top w:val="nil"/>
              <w:left w:val="nil"/>
              <w:bottom w:val="nil"/>
              <w:right w:val="nil"/>
              <w:tl2br w:val="nil"/>
              <w:tr2bl w:val="nil"/>
            </w:tcBorders>
            <w:shd w:val="clear" w:color="FFFFFF" w:fill="FFFFFF"/>
            <w:tcMar>
              <w:left w:w="101" w:type="dxa"/>
              <w:right w:w="101" w:type="dxa"/>
            </w:tcMar>
          </w:tcPr>
          <w:p w14:paraId="16EF1048" w14:textId="77777777" w:rsidR="008531A6" w:rsidRPr="005017B1" w:rsidRDefault="00AC15CB" w:rsidP="00380376">
            <w:pPr>
              <w:pStyle w:val="Normal18"/>
              <w:ind w:left="113" w:hanging="113"/>
              <w:rPr>
                <w:rFonts w:ascii="Calibri" w:eastAsia="Calibri" w:hAnsi="Calibri" w:cs="Calibri"/>
                <w:b/>
                <w:color w:val="000000"/>
                <w:sz w:val="18"/>
              </w:rPr>
            </w:pPr>
            <w:r w:rsidRPr="005017B1">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6C504756"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29 383</w:t>
            </w:r>
          </w:p>
        </w:tc>
        <w:tc>
          <w:tcPr>
            <w:tcW w:w="1035" w:type="dxa"/>
            <w:tcBorders>
              <w:top w:val="nil"/>
              <w:left w:val="nil"/>
              <w:bottom w:val="nil"/>
              <w:right w:val="nil"/>
              <w:tl2br w:val="nil"/>
              <w:tr2bl w:val="nil"/>
            </w:tcBorders>
            <w:shd w:val="clear" w:color="FFFFFF" w:fill="FFFFFF"/>
            <w:tcMar>
              <w:left w:w="101" w:type="dxa"/>
              <w:right w:w="101" w:type="dxa"/>
            </w:tcMar>
          </w:tcPr>
          <w:p w14:paraId="5ECD9C63"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21 750</w:t>
            </w:r>
          </w:p>
        </w:tc>
        <w:tc>
          <w:tcPr>
            <w:tcW w:w="606" w:type="dxa"/>
            <w:tcBorders>
              <w:top w:val="nil"/>
              <w:left w:val="nil"/>
              <w:bottom w:val="nil"/>
              <w:right w:val="nil"/>
              <w:tl2br w:val="nil"/>
              <w:tr2bl w:val="nil"/>
            </w:tcBorders>
            <w:shd w:val="clear" w:color="FFFFFF" w:fill="FFFFFF"/>
            <w:tcMar>
              <w:left w:w="101" w:type="dxa"/>
              <w:right w:w="101" w:type="dxa"/>
            </w:tcMar>
          </w:tcPr>
          <w:p w14:paraId="10F55C68" w14:textId="2853975E"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-26</w:t>
            </w:r>
          </w:p>
        </w:tc>
        <w:tc>
          <w:tcPr>
            <w:tcW w:w="1035" w:type="dxa"/>
            <w:tcBorders>
              <w:top w:val="nil"/>
              <w:left w:val="nil"/>
              <w:bottom w:val="nil"/>
              <w:right w:val="nil"/>
              <w:tl2br w:val="nil"/>
              <w:tr2bl w:val="nil"/>
            </w:tcBorders>
            <w:shd w:val="clear" w:color="FFFFFF" w:fill="FFFFFF"/>
            <w:tcMar>
              <w:left w:w="101" w:type="dxa"/>
              <w:right w:w="101" w:type="dxa"/>
            </w:tcMar>
          </w:tcPr>
          <w:p w14:paraId="2FE6BE79"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21 980</w:t>
            </w:r>
          </w:p>
        </w:tc>
        <w:tc>
          <w:tcPr>
            <w:tcW w:w="1035" w:type="dxa"/>
            <w:tcBorders>
              <w:top w:val="nil"/>
              <w:left w:val="nil"/>
              <w:bottom w:val="nil"/>
              <w:right w:val="nil"/>
              <w:tl2br w:val="nil"/>
              <w:tr2bl w:val="nil"/>
            </w:tcBorders>
            <w:shd w:val="clear" w:color="FFFFFF" w:fill="FFFFFF"/>
            <w:tcMar>
              <w:left w:w="101" w:type="dxa"/>
              <w:right w:w="101" w:type="dxa"/>
            </w:tcMar>
          </w:tcPr>
          <w:p w14:paraId="422606BE"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22 394</w:t>
            </w:r>
          </w:p>
        </w:tc>
        <w:tc>
          <w:tcPr>
            <w:tcW w:w="1035" w:type="dxa"/>
            <w:tcBorders>
              <w:top w:val="nil"/>
              <w:left w:val="nil"/>
              <w:bottom w:val="nil"/>
              <w:right w:val="nil"/>
              <w:tl2br w:val="nil"/>
              <w:tr2bl w:val="nil"/>
            </w:tcBorders>
            <w:shd w:val="clear" w:color="FFFFFF" w:fill="FFFFFF"/>
            <w:tcMar>
              <w:left w:w="101" w:type="dxa"/>
              <w:right w:w="101" w:type="dxa"/>
            </w:tcMar>
          </w:tcPr>
          <w:p w14:paraId="47DD783F"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22 787</w:t>
            </w:r>
          </w:p>
        </w:tc>
      </w:tr>
      <w:tr w:rsidR="008531A6" w:rsidRPr="005017B1" w14:paraId="683C5AAA"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72351F8" w14:textId="77777777" w:rsidR="008531A6" w:rsidRPr="005017B1" w:rsidRDefault="008531A6">
            <w:pPr>
              <w:pStyle w:val="Normal1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10C6099" w14:textId="77777777" w:rsidR="008531A6" w:rsidRPr="005017B1" w:rsidRDefault="008531A6" w:rsidP="00380376">
            <w:pPr>
              <w:pStyle w:val="Normal18"/>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2E2AEB1"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547F5D" w14:textId="77777777" w:rsidR="008531A6" w:rsidRPr="005017B1" w:rsidRDefault="008531A6">
            <w:pPr>
              <w:pStyle w:val="Normal18"/>
              <w:rPr>
                <w:rFonts w:ascii="Calibri" w:eastAsia="Calibri" w:hAnsi="Calibri" w:cs="Calibri"/>
                <w:color w:val="000000"/>
                <w:sz w:val="18"/>
              </w:rPr>
            </w:pPr>
          </w:p>
        </w:tc>
        <w:tc>
          <w:tcPr>
            <w:tcW w:w="606" w:type="dxa"/>
            <w:tcBorders>
              <w:top w:val="nil"/>
              <w:left w:val="nil"/>
              <w:bottom w:val="nil"/>
              <w:right w:val="nil"/>
              <w:tl2br w:val="nil"/>
              <w:tr2bl w:val="nil"/>
            </w:tcBorders>
            <w:shd w:val="clear" w:color="FFFFFF" w:fill="FFFFFF"/>
            <w:tcMar>
              <w:left w:w="0" w:type="dxa"/>
              <w:right w:w="0" w:type="dxa"/>
            </w:tcMar>
          </w:tcPr>
          <w:p w14:paraId="6DA6DC10"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5554461"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32D0CBD"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24E7DCA" w14:textId="77777777" w:rsidR="008531A6" w:rsidRPr="005017B1" w:rsidRDefault="008531A6">
            <w:pPr>
              <w:pStyle w:val="Normal18"/>
              <w:rPr>
                <w:rFonts w:ascii="Calibri" w:eastAsia="Calibri" w:hAnsi="Calibri" w:cs="Calibri"/>
                <w:color w:val="000000"/>
                <w:sz w:val="18"/>
              </w:rPr>
            </w:pPr>
          </w:p>
        </w:tc>
      </w:tr>
      <w:tr w:rsidR="008531A6" w:rsidRPr="005017B1" w14:paraId="0BD3AF7D"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E6F1302" w14:textId="77777777" w:rsidR="008531A6" w:rsidRPr="005017B1" w:rsidRDefault="008531A6">
            <w:pPr>
              <w:pStyle w:val="Normal1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3639191B" w14:textId="77777777" w:rsidR="008531A6" w:rsidRPr="005017B1" w:rsidRDefault="00AC15CB" w:rsidP="00380376">
            <w:pPr>
              <w:pStyle w:val="Normal18"/>
              <w:ind w:left="113" w:hanging="113"/>
              <w:rPr>
                <w:rFonts w:ascii="Calibri" w:eastAsia="Calibri" w:hAnsi="Calibri" w:cs="Calibri"/>
                <w:b/>
                <w:color w:val="000000"/>
                <w:sz w:val="18"/>
              </w:rPr>
            </w:pPr>
            <w:r w:rsidRPr="005017B1">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4784F182"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231D3C1" w14:textId="77777777" w:rsidR="008531A6" w:rsidRPr="005017B1" w:rsidRDefault="008531A6">
            <w:pPr>
              <w:pStyle w:val="Normal18"/>
              <w:rPr>
                <w:rFonts w:ascii="Calibri" w:eastAsia="Calibri" w:hAnsi="Calibri" w:cs="Calibri"/>
                <w:color w:val="000000"/>
                <w:sz w:val="18"/>
              </w:rPr>
            </w:pPr>
          </w:p>
        </w:tc>
        <w:tc>
          <w:tcPr>
            <w:tcW w:w="606" w:type="dxa"/>
            <w:tcBorders>
              <w:top w:val="nil"/>
              <w:left w:val="nil"/>
              <w:bottom w:val="nil"/>
              <w:right w:val="nil"/>
              <w:tl2br w:val="nil"/>
              <w:tr2bl w:val="nil"/>
            </w:tcBorders>
            <w:shd w:val="clear" w:color="FFFFFF" w:fill="FFFFFF"/>
            <w:tcMar>
              <w:left w:w="0" w:type="dxa"/>
              <w:right w:w="0" w:type="dxa"/>
            </w:tcMar>
          </w:tcPr>
          <w:p w14:paraId="5C95708C"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C0B981A"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D71735"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A2062D" w14:textId="77777777" w:rsidR="008531A6" w:rsidRPr="005017B1" w:rsidRDefault="008531A6">
            <w:pPr>
              <w:pStyle w:val="Normal18"/>
              <w:rPr>
                <w:rFonts w:ascii="Calibri" w:eastAsia="Calibri" w:hAnsi="Calibri" w:cs="Calibri"/>
                <w:color w:val="000000"/>
                <w:sz w:val="18"/>
              </w:rPr>
            </w:pPr>
          </w:p>
        </w:tc>
      </w:tr>
      <w:tr w:rsidR="008531A6" w:rsidRPr="005017B1" w14:paraId="49C8710D"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2FFF84B"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18 734</w:t>
            </w:r>
          </w:p>
        </w:tc>
        <w:tc>
          <w:tcPr>
            <w:tcW w:w="2385" w:type="dxa"/>
            <w:tcBorders>
              <w:top w:val="nil"/>
              <w:left w:val="nil"/>
              <w:bottom w:val="nil"/>
              <w:right w:val="nil"/>
              <w:tl2br w:val="nil"/>
              <w:tr2bl w:val="nil"/>
            </w:tcBorders>
            <w:shd w:val="clear" w:color="FFFFFF" w:fill="FFFFFF"/>
            <w:noWrap/>
            <w:tcMar>
              <w:left w:w="101" w:type="dxa"/>
              <w:right w:w="101" w:type="dxa"/>
            </w:tcMar>
          </w:tcPr>
          <w:p w14:paraId="40E543B1" w14:textId="77777777" w:rsidR="008531A6" w:rsidRPr="005017B1" w:rsidRDefault="00AC15CB" w:rsidP="00380376">
            <w:pPr>
              <w:pStyle w:val="Normal18"/>
              <w:ind w:left="113" w:hanging="113"/>
              <w:rPr>
                <w:rFonts w:ascii="Calibri" w:eastAsia="Calibri" w:hAnsi="Calibri" w:cs="Calibri"/>
                <w:color w:val="000000"/>
                <w:sz w:val="18"/>
              </w:rPr>
            </w:pPr>
            <w:r w:rsidRPr="005017B1">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3662AD1A"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16 960</w:t>
            </w:r>
          </w:p>
        </w:tc>
        <w:tc>
          <w:tcPr>
            <w:tcW w:w="1035" w:type="dxa"/>
            <w:tcBorders>
              <w:top w:val="nil"/>
              <w:left w:val="nil"/>
              <w:bottom w:val="nil"/>
              <w:right w:val="nil"/>
              <w:tl2br w:val="nil"/>
              <w:tr2bl w:val="nil"/>
            </w:tcBorders>
            <w:shd w:val="clear" w:color="FFFFFF" w:fill="FFFFFF"/>
            <w:tcMar>
              <w:left w:w="101" w:type="dxa"/>
              <w:right w:w="101" w:type="dxa"/>
            </w:tcMar>
          </w:tcPr>
          <w:p w14:paraId="02978315"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10 290</w:t>
            </w:r>
          </w:p>
        </w:tc>
        <w:tc>
          <w:tcPr>
            <w:tcW w:w="606" w:type="dxa"/>
            <w:tcBorders>
              <w:top w:val="nil"/>
              <w:left w:val="nil"/>
              <w:bottom w:val="nil"/>
              <w:right w:val="nil"/>
              <w:tl2br w:val="nil"/>
              <w:tr2bl w:val="nil"/>
            </w:tcBorders>
            <w:shd w:val="clear" w:color="FFFFFF" w:fill="FFFFFF"/>
            <w:tcMar>
              <w:left w:w="101" w:type="dxa"/>
              <w:right w:w="101" w:type="dxa"/>
            </w:tcMar>
          </w:tcPr>
          <w:p w14:paraId="098C7ECB" w14:textId="29E2ABAB"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-39</w:t>
            </w:r>
          </w:p>
        </w:tc>
        <w:tc>
          <w:tcPr>
            <w:tcW w:w="1035" w:type="dxa"/>
            <w:tcBorders>
              <w:top w:val="nil"/>
              <w:left w:val="nil"/>
              <w:bottom w:val="nil"/>
              <w:right w:val="nil"/>
              <w:tl2br w:val="nil"/>
              <w:tr2bl w:val="nil"/>
            </w:tcBorders>
            <w:shd w:val="clear" w:color="FFFFFF" w:fill="FFFFFF"/>
            <w:tcMar>
              <w:left w:w="101" w:type="dxa"/>
              <w:right w:w="101" w:type="dxa"/>
            </w:tcMar>
          </w:tcPr>
          <w:p w14:paraId="6DE8F422"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10 530</w:t>
            </w:r>
          </w:p>
        </w:tc>
        <w:tc>
          <w:tcPr>
            <w:tcW w:w="1035" w:type="dxa"/>
            <w:tcBorders>
              <w:top w:val="nil"/>
              <w:left w:val="nil"/>
              <w:bottom w:val="nil"/>
              <w:right w:val="nil"/>
              <w:tl2br w:val="nil"/>
              <w:tr2bl w:val="nil"/>
            </w:tcBorders>
            <w:shd w:val="clear" w:color="FFFFFF" w:fill="FFFFFF"/>
            <w:tcMar>
              <w:left w:w="101" w:type="dxa"/>
              <w:right w:w="101" w:type="dxa"/>
            </w:tcMar>
          </w:tcPr>
          <w:p w14:paraId="1CEAAAA4"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10 735</w:t>
            </w:r>
          </w:p>
        </w:tc>
        <w:tc>
          <w:tcPr>
            <w:tcW w:w="1035" w:type="dxa"/>
            <w:tcBorders>
              <w:top w:val="nil"/>
              <w:left w:val="nil"/>
              <w:bottom w:val="nil"/>
              <w:right w:val="nil"/>
              <w:tl2br w:val="nil"/>
              <w:tr2bl w:val="nil"/>
            </w:tcBorders>
            <w:shd w:val="clear" w:color="FFFFFF" w:fill="FFFFFF"/>
            <w:tcMar>
              <w:left w:w="101" w:type="dxa"/>
              <w:right w:w="101" w:type="dxa"/>
            </w:tcMar>
          </w:tcPr>
          <w:p w14:paraId="71A1084D"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10 983</w:t>
            </w:r>
          </w:p>
        </w:tc>
      </w:tr>
      <w:tr w:rsidR="008531A6" w:rsidRPr="005017B1" w14:paraId="2D96D185"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9A5DBF6"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3 304</w:t>
            </w:r>
          </w:p>
        </w:tc>
        <w:tc>
          <w:tcPr>
            <w:tcW w:w="2385" w:type="dxa"/>
            <w:tcBorders>
              <w:top w:val="nil"/>
              <w:left w:val="nil"/>
              <w:bottom w:val="nil"/>
              <w:right w:val="nil"/>
              <w:tl2br w:val="nil"/>
              <w:tr2bl w:val="nil"/>
            </w:tcBorders>
            <w:shd w:val="clear" w:color="FFFFFF" w:fill="FFFFFF"/>
            <w:noWrap/>
            <w:tcMar>
              <w:left w:w="101" w:type="dxa"/>
              <w:right w:w="101" w:type="dxa"/>
            </w:tcMar>
          </w:tcPr>
          <w:p w14:paraId="5AF436D8" w14:textId="77777777" w:rsidR="008531A6" w:rsidRPr="005017B1" w:rsidRDefault="00AC15CB" w:rsidP="00380376">
            <w:pPr>
              <w:pStyle w:val="Normal18"/>
              <w:ind w:left="113" w:hanging="113"/>
              <w:rPr>
                <w:rFonts w:ascii="Calibri" w:eastAsia="Calibri" w:hAnsi="Calibri" w:cs="Calibri"/>
                <w:color w:val="000000"/>
                <w:sz w:val="18"/>
              </w:rPr>
            </w:pPr>
            <w:r w:rsidRPr="005017B1">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65E8EB70"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2 809</w:t>
            </w:r>
          </w:p>
        </w:tc>
        <w:tc>
          <w:tcPr>
            <w:tcW w:w="1035" w:type="dxa"/>
            <w:tcBorders>
              <w:top w:val="nil"/>
              <w:left w:val="nil"/>
              <w:bottom w:val="nil"/>
              <w:right w:val="nil"/>
              <w:tl2br w:val="nil"/>
              <w:tr2bl w:val="nil"/>
            </w:tcBorders>
            <w:shd w:val="clear" w:color="FFFFFF" w:fill="FFFFFF"/>
            <w:tcMar>
              <w:left w:w="101" w:type="dxa"/>
              <w:right w:w="101" w:type="dxa"/>
            </w:tcMar>
          </w:tcPr>
          <w:p w14:paraId="339D01E7"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3 819</w:t>
            </w:r>
          </w:p>
        </w:tc>
        <w:tc>
          <w:tcPr>
            <w:tcW w:w="606" w:type="dxa"/>
            <w:tcBorders>
              <w:top w:val="nil"/>
              <w:left w:val="nil"/>
              <w:bottom w:val="nil"/>
              <w:right w:val="nil"/>
              <w:tl2br w:val="nil"/>
              <w:tr2bl w:val="nil"/>
            </w:tcBorders>
            <w:shd w:val="clear" w:color="FFFFFF" w:fill="FFFFFF"/>
            <w:tcMar>
              <w:left w:w="101" w:type="dxa"/>
              <w:right w:w="101" w:type="dxa"/>
            </w:tcMar>
          </w:tcPr>
          <w:p w14:paraId="295EC912" w14:textId="77E093A3"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36</w:t>
            </w:r>
          </w:p>
        </w:tc>
        <w:tc>
          <w:tcPr>
            <w:tcW w:w="1035" w:type="dxa"/>
            <w:tcBorders>
              <w:top w:val="nil"/>
              <w:left w:val="nil"/>
              <w:bottom w:val="nil"/>
              <w:right w:val="nil"/>
              <w:tl2br w:val="nil"/>
              <w:tr2bl w:val="nil"/>
            </w:tcBorders>
            <w:shd w:val="clear" w:color="FFFFFF" w:fill="FFFFFF"/>
            <w:tcMar>
              <w:left w:w="101" w:type="dxa"/>
              <w:right w:w="101" w:type="dxa"/>
            </w:tcMar>
          </w:tcPr>
          <w:p w14:paraId="34547C53"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3 970</w:t>
            </w:r>
          </w:p>
        </w:tc>
        <w:tc>
          <w:tcPr>
            <w:tcW w:w="1035" w:type="dxa"/>
            <w:tcBorders>
              <w:top w:val="nil"/>
              <w:left w:val="nil"/>
              <w:bottom w:val="nil"/>
              <w:right w:val="nil"/>
              <w:tl2br w:val="nil"/>
              <w:tr2bl w:val="nil"/>
            </w:tcBorders>
            <w:shd w:val="clear" w:color="FFFFFF" w:fill="FFFFFF"/>
            <w:tcMar>
              <w:left w:w="101" w:type="dxa"/>
              <w:right w:w="101" w:type="dxa"/>
            </w:tcMar>
          </w:tcPr>
          <w:p w14:paraId="28324C41"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4 045</w:t>
            </w:r>
          </w:p>
        </w:tc>
        <w:tc>
          <w:tcPr>
            <w:tcW w:w="1035" w:type="dxa"/>
            <w:tcBorders>
              <w:top w:val="nil"/>
              <w:left w:val="nil"/>
              <w:bottom w:val="nil"/>
              <w:right w:val="nil"/>
              <w:tl2br w:val="nil"/>
              <w:tr2bl w:val="nil"/>
            </w:tcBorders>
            <w:shd w:val="clear" w:color="FFFFFF" w:fill="FFFFFF"/>
            <w:tcMar>
              <w:left w:w="101" w:type="dxa"/>
              <w:right w:w="101" w:type="dxa"/>
            </w:tcMar>
          </w:tcPr>
          <w:p w14:paraId="2CA413C2"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4 065</w:t>
            </w:r>
          </w:p>
        </w:tc>
      </w:tr>
      <w:tr w:rsidR="008531A6" w:rsidRPr="005017B1" w14:paraId="3BDB6FD1"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DF09F34"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15 339</w:t>
            </w:r>
          </w:p>
        </w:tc>
        <w:tc>
          <w:tcPr>
            <w:tcW w:w="2385" w:type="dxa"/>
            <w:tcBorders>
              <w:top w:val="nil"/>
              <w:left w:val="nil"/>
              <w:bottom w:val="nil"/>
              <w:right w:val="nil"/>
              <w:tl2br w:val="nil"/>
              <w:tr2bl w:val="nil"/>
            </w:tcBorders>
            <w:shd w:val="clear" w:color="FFFFFF" w:fill="FFFFFF"/>
            <w:noWrap/>
            <w:tcMar>
              <w:left w:w="101" w:type="dxa"/>
              <w:right w:w="101" w:type="dxa"/>
            </w:tcMar>
          </w:tcPr>
          <w:p w14:paraId="63185718" w14:textId="77777777" w:rsidR="008531A6" w:rsidRPr="005017B1" w:rsidRDefault="00AC15CB" w:rsidP="00380376">
            <w:pPr>
              <w:pStyle w:val="Normal18"/>
              <w:ind w:left="113" w:hanging="113"/>
              <w:rPr>
                <w:rFonts w:ascii="Calibri" w:eastAsia="Calibri" w:hAnsi="Calibri" w:cs="Calibri"/>
                <w:color w:val="000000"/>
                <w:sz w:val="18"/>
              </w:rPr>
            </w:pPr>
            <w:r w:rsidRPr="005017B1">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37D21F51"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7 995</w:t>
            </w:r>
          </w:p>
        </w:tc>
        <w:tc>
          <w:tcPr>
            <w:tcW w:w="1035" w:type="dxa"/>
            <w:tcBorders>
              <w:top w:val="nil"/>
              <w:left w:val="nil"/>
              <w:bottom w:val="nil"/>
              <w:right w:val="nil"/>
              <w:tl2br w:val="nil"/>
              <w:tr2bl w:val="nil"/>
            </w:tcBorders>
            <w:shd w:val="clear" w:color="FFFFFF" w:fill="FFFFFF"/>
            <w:tcMar>
              <w:left w:w="101" w:type="dxa"/>
              <w:right w:w="101" w:type="dxa"/>
            </w:tcMar>
          </w:tcPr>
          <w:p w14:paraId="130839F9"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4 138</w:t>
            </w:r>
          </w:p>
        </w:tc>
        <w:tc>
          <w:tcPr>
            <w:tcW w:w="606" w:type="dxa"/>
            <w:tcBorders>
              <w:top w:val="nil"/>
              <w:left w:val="nil"/>
              <w:bottom w:val="nil"/>
              <w:right w:val="nil"/>
              <w:tl2br w:val="nil"/>
              <w:tr2bl w:val="nil"/>
            </w:tcBorders>
            <w:shd w:val="clear" w:color="FFFFFF" w:fill="FFFFFF"/>
            <w:tcMar>
              <w:left w:w="101" w:type="dxa"/>
              <w:right w:w="101" w:type="dxa"/>
            </w:tcMar>
          </w:tcPr>
          <w:p w14:paraId="3DA4CD3D" w14:textId="7D8CD038"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-48</w:t>
            </w:r>
          </w:p>
        </w:tc>
        <w:tc>
          <w:tcPr>
            <w:tcW w:w="1035" w:type="dxa"/>
            <w:tcBorders>
              <w:top w:val="nil"/>
              <w:left w:val="nil"/>
              <w:bottom w:val="nil"/>
              <w:right w:val="nil"/>
              <w:tl2br w:val="nil"/>
              <w:tr2bl w:val="nil"/>
            </w:tcBorders>
            <w:shd w:val="clear" w:color="FFFFFF" w:fill="FFFFFF"/>
            <w:tcMar>
              <w:left w:w="101" w:type="dxa"/>
              <w:right w:w="101" w:type="dxa"/>
            </w:tcMar>
          </w:tcPr>
          <w:p w14:paraId="76627772"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3 973</w:t>
            </w:r>
          </w:p>
        </w:tc>
        <w:tc>
          <w:tcPr>
            <w:tcW w:w="1035" w:type="dxa"/>
            <w:tcBorders>
              <w:top w:val="nil"/>
              <w:left w:val="nil"/>
              <w:bottom w:val="nil"/>
              <w:right w:val="nil"/>
              <w:tl2br w:val="nil"/>
              <w:tr2bl w:val="nil"/>
            </w:tcBorders>
            <w:shd w:val="clear" w:color="FFFFFF" w:fill="FFFFFF"/>
            <w:tcMar>
              <w:left w:w="101" w:type="dxa"/>
              <w:right w:w="101" w:type="dxa"/>
            </w:tcMar>
          </w:tcPr>
          <w:p w14:paraId="3A8D4BE6"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4 115</w:t>
            </w:r>
          </w:p>
        </w:tc>
        <w:tc>
          <w:tcPr>
            <w:tcW w:w="1035" w:type="dxa"/>
            <w:tcBorders>
              <w:top w:val="nil"/>
              <w:left w:val="nil"/>
              <w:bottom w:val="nil"/>
              <w:right w:val="nil"/>
              <w:tl2br w:val="nil"/>
              <w:tr2bl w:val="nil"/>
            </w:tcBorders>
            <w:shd w:val="clear" w:color="FFFFFF" w:fill="FFFFFF"/>
            <w:tcMar>
              <w:left w:w="101" w:type="dxa"/>
              <w:right w:w="101" w:type="dxa"/>
            </w:tcMar>
          </w:tcPr>
          <w:p w14:paraId="59A57737"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4 257</w:t>
            </w:r>
          </w:p>
        </w:tc>
      </w:tr>
      <w:tr w:rsidR="008531A6" w:rsidRPr="005017B1" w14:paraId="52703FF0"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C5D81E9"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448</w:t>
            </w:r>
          </w:p>
        </w:tc>
        <w:tc>
          <w:tcPr>
            <w:tcW w:w="2385" w:type="dxa"/>
            <w:tcBorders>
              <w:top w:val="nil"/>
              <w:left w:val="nil"/>
              <w:bottom w:val="nil"/>
              <w:right w:val="nil"/>
              <w:tl2br w:val="nil"/>
              <w:tr2bl w:val="nil"/>
            </w:tcBorders>
            <w:shd w:val="clear" w:color="FFFFFF" w:fill="FFFFFF"/>
            <w:noWrap/>
            <w:tcMar>
              <w:left w:w="101" w:type="dxa"/>
              <w:right w:w="101" w:type="dxa"/>
            </w:tcMar>
          </w:tcPr>
          <w:p w14:paraId="5A4DB171" w14:textId="77777777" w:rsidR="008531A6" w:rsidRPr="005017B1" w:rsidRDefault="00AC15CB" w:rsidP="00380376">
            <w:pPr>
              <w:pStyle w:val="Normal18"/>
              <w:ind w:left="113" w:hanging="113"/>
              <w:rPr>
                <w:rFonts w:ascii="Calibri" w:eastAsia="Calibri" w:hAnsi="Calibri" w:cs="Calibri"/>
                <w:color w:val="000000"/>
                <w:sz w:val="18"/>
              </w:rPr>
            </w:pPr>
            <w:r w:rsidRPr="005017B1">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719D282B"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358</w:t>
            </w:r>
          </w:p>
        </w:tc>
        <w:tc>
          <w:tcPr>
            <w:tcW w:w="1035" w:type="dxa"/>
            <w:tcBorders>
              <w:top w:val="nil"/>
              <w:left w:val="nil"/>
              <w:bottom w:val="nil"/>
              <w:right w:val="nil"/>
              <w:tl2br w:val="nil"/>
              <w:tr2bl w:val="nil"/>
            </w:tcBorders>
            <w:shd w:val="clear" w:color="FFFFFF" w:fill="FFFFFF"/>
            <w:tcMar>
              <w:left w:w="101" w:type="dxa"/>
              <w:right w:w="101" w:type="dxa"/>
            </w:tcMar>
          </w:tcPr>
          <w:p w14:paraId="351AFDF2"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262</w:t>
            </w:r>
          </w:p>
        </w:tc>
        <w:tc>
          <w:tcPr>
            <w:tcW w:w="606" w:type="dxa"/>
            <w:tcBorders>
              <w:top w:val="nil"/>
              <w:left w:val="nil"/>
              <w:bottom w:val="nil"/>
              <w:right w:val="nil"/>
              <w:tl2br w:val="nil"/>
              <w:tr2bl w:val="nil"/>
            </w:tcBorders>
            <w:shd w:val="clear" w:color="FFFFFF" w:fill="FFFFFF"/>
            <w:tcMar>
              <w:left w:w="101" w:type="dxa"/>
              <w:right w:w="101" w:type="dxa"/>
            </w:tcMar>
          </w:tcPr>
          <w:p w14:paraId="678CFE5C" w14:textId="1E1CE5DD"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-27</w:t>
            </w:r>
          </w:p>
        </w:tc>
        <w:tc>
          <w:tcPr>
            <w:tcW w:w="1035" w:type="dxa"/>
            <w:tcBorders>
              <w:top w:val="nil"/>
              <w:left w:val="nil"/>
              <w:bottom w:val="nil"/>
              <w:right w:val="nil"/>
              <w:tl2br w:val="nil"/>
              <w:tr2bl w:val="nil"/>
            </w:tcBorders>
            <w:shd w:val="clear" w:color="FFFFFF" w:fill="FFFFFF"/>
            <w:tcMar>
              <w:left w:w="101" w:type="dxa"/>
              <w:right w:w="101" w:type="dxa"/>
            </w:tcMar>
          </w:tcPr>
          <w:p w14:paraId="2706FA45"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265</w:t>
            </w:r>
          </w:p>
        </w:tc>
        <w:tc>
          <w:tcPr>
            <w:tcW w:w="1035" w:type="dxa"/>
            <w:tcBorders>
              <w:top w:val="nil"/>
              <w:left w:val="nil"/>
              <w:bottom w:val="nil"/>
              <w:right w:val="nil"/>
              <w:tl2br w:val="nil"/>
              <w:tr2bl w:val="nil"/>
            </w:tcBorders>
            <w:shd w:val="clear" w:color="FFFFFF" w:fill="FFFFFF"/>
            <w:tcMar>
              <w:left w:w="101" w:type="dxa"/>
              <w:right w:w="101" w:type="dxa"/>
            </w:tcMar>
          </w:tcPr>
          <w:p w14:paraId="51BC03A7"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265</w:t>
            </w:r>
          </w:p>
        </w:tc>
        <w:tc>
          <w:tcPr>
            <w:tcW w:w="1035" w:type="dxa"/>
            <w:tcBorders>
              <w:top w:val="nil"/>
              <w:left w:val="nil"/>
              <w:bottom w:val="nil"/>
              <w:right w:val="nil"/>
              <w:tl2br w:val="nil"/>
              <w:tr2bl w:val="nil"/>
            </w:tcBorders>
            <w:shd w:val="clear" w:color="FFFFFF" w:fill="FFFFFF"/>
            <w:tcMar>
              <w:left w:w="101" w:type="dxa"/>
              <w:right w:w="101" w:type="dxa"/>
            </w:tcMar>
          </w:tcPr>
          <w:p w14:paraId="34E50EA9"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17</w:t>
            </w:r>
          </w:p>
        </w:tc>
      </w:tr>
      <w:tr w:rsidR="008531A6" w:rsidRPr="005017B1" w14:paraId="19A7A40F"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751AC29"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53466FCB" w14:textId="77777777" w:rsidR="008531A6" w:rsidRPr="005017B1" w:rsidRDefault="00AC15CB" w:rsidP="00380376">
            <w:pPr>
              <w:pStyle w:val="Normal18"/>
              <w:ind w:left="113" w:hanging="113"/>
              <w:rPr>
                <w:rFonts w:ascii="Calibri" w:eastAsia="Calibri" w:hAnsi="Calibri" w:cs="Calibri"/>
                <w:color w:val="000000"/>
                <w:sz w:val="18"/>
              </w:rPr>
            </w:pPr>
            <w:r w:rsidRPr="005017B1">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503BA2DA"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AE35273"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6" w:type="dxa"/>
            <w:tcBorders>
              <w:top w:val="nil"/>
              <w:left w:val="nil"/>
              <w:bottom w:val="nil"/>
              <w:right w:val="nil"/>
              <w:tl2br w:val="nil"/>
              <w:tr2bl w:val="nil"/>
            </w:tcBorders>
            <w:shd w:val="clear" w:color="FFFFFF" w:fill="FFFFFF"/>
            <w:tcMar>
              <w:left w:w="101" w:type="dxa"/>
              <w:right w:w="101" w:type="dxa"/>
            </w:tcMar>
          </w:tcPr>
          <w:p w14:paraId="1DDEC3AC" w14:textId="55AB09F4" w:rsidR="008531A6" w:rsidRPr="005017B1" w:rsidRDefault="00806C56">
            <w:pPr>
              <w:pStyle w:val="Normal18"/>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06055250"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5337CB7"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3442E0D"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5888ABFF"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F4D8653"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6C2704CD" w14:textId="77777777" w:rsidR="008531A6" w:rsidRPr="005017B1" w:rsidRDefault="00AC15CB" w:rsidP="00380376">
            <w:pPr>
              <w:pStyle w:val="Normal18"/>
              <w:ind w:left="113" w:hanging="113"/>
              <w:rPr>
                <w:rFonts w:ascii="Calibri" w:eastAsia="Calibri" w:hAnsi="Calibri" w:cs="Calibri"/>
                <w:color w:val="000000"/>
                <w:sz w:val="18"/>
              </w:rPr>
            </w:pPr>
            <w:r w:rsidRPr="005017B1">
              <w:rPr>
                <w:rFonts w:ascii="Calibri" w:eastAsia="Calibri" w:hAnsi="Calibri" w:cs="Calibri"/>
                <w:color w:val="000000"/>
                <w:sz w:val="18"/>
              </w:rPr>
              <w:t>Borrowing Costs</w:t>
            </w:r>
          </w:p>
        </w:tc>
        <w:tc>
          <w:tcPr>
            <w:tcW w:w="1035" w:type="dxa"/>
            <w:tcBorders>
              <w:top w:val="nil"/>
              <w:left w:val="nil"/>
              <w:bottom w:val="nil"/>
              <w:right w:val="nil"/>
              <w:tl2br w:val="nil"/>
              <w:tr2bl w:val="nil"/>
            </w:tcBorders>
            <w:shd w:val="clear" w:color="FFFFFF" w:fill="FFFFFF"/>
            <w:tcMar>
              <w:left w:w="101" w:type="dxa"/>
              <w:right w:w="101" w:type="dxa"/>
            </w:tcMar>
          </w:tcPr>
          <w:p w14:paraId="2FF026D5"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w:t>
            </w:r>
          </w:p>
        </w:tc>
        <w:tc>
          <w:tcPr>
            <w:tcW w:w="1035" w:type="dxa"/>
            <w:tcBorders>
              <w:top w:val="nil"/>
              <w:left w:val="nil"/>
              <w:bottom w:val="nil"/>
              <w:right w:val="nil"/>
              <w:tl2br w:val="nil"/>
              <w:tr2bl w:val="nil"/>
            </w:tcBorders>
            <w:shd w:val="clear" w:color="FFFFFF" w:fill="FFFFFF"/>
            <w:tcMar>
              <w:left w:w="101" w:type="dxa"/>
              <w:right w:w="101" w:type="dxa"/>
            </w:tcMar>
          </w:tcPr>
          <w:p w14:paraId="2B0E84AF"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6" w:type="dxa"/>
            <w:tcBorders>
              <w:top w:val="nil"/>
              <w:left w:val="nil"/>
              <w:bottom w:val="nil"/>
              <w:right w:val="nil"/>
              <w:tl2br w:val="nil"/>
              <w:tr2bl w:val="nil"/>
            </w:tcBorders>
            <w:shd w:val="clear" w:color="FFFFFF" w:fill="FFFFFF"/>
            <w:tcMar>
              <w:left w:w="101" w:type="dxa"/>
              <w:right w:w="101" w:type="dxa"/>
            </w:tcMar>
          </w:tcPr>
          <w:p w14:paraId="6704F61A" w14:textId="1DA9B819"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44623D0E"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7CD145C"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192D1D4"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3CD34E90"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E3B4AC1"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353</w:t>
            </w:r>
          </w:p>
        </w:tc>
        <w:tc>
          <w:tcPr>
            <w:tcW w:w="2385" w:type="dxa"/>
            <w:tcBorders>
              <w:top w:val="nil"/>
              <w:left w:val="nil"/>
              <w:bottom w:val="nil"/>
              <w:right w:val="nil"/>
              <w:tl2br w:val="nil"/>
              <w:tr2bl w:val="nil"/>
            </w:tcBorders>
            <w:shd w:val="clear" w:color="FFFFFF" w:fill="FFFFFF"/>
            <w:noWrap/>
            <w:tcMar>
              <w:left w:w="101" w:type="dxa"/>
              <w:right w:w="101" w:type="dxa"/>
            </w:tcMar>
          </w:tcPr>
          <w:p w14:paraId="13AF7DEC" w14:textId="77777777" w:rsidR="008531A6" w:rsidRPr="005017B1" w:rsidRDefault="00AC15CB" w:rsidP="00380376">
            <w:pPr>
              <w:pStyle w:val="Normal18"/>
              <w:ind w:left="113" w:hanging="113"/>
              <w:rPr>
                <w:rFonts w:ascii="Calibri" w:eastAsia="Calibri" w:hAnsi="Calibri" w:cs="Calibri"/>
                <w:color w:val="000000"/>
                <w:sz w:val="18"/>
              </w:rPr>
            </w:pPr>
            <w:r w:rsidRPr="005017B1">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4E7E75DD"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901</w:t>
            </w:r>
          </w:p>
        </w:tc>
        <w:tc>
          <w:tcPr>
            <w:tcW w:w="1035" w:type="dxa"/>
            <w:tcBorders>
              <w:top w:val="nil"/>
              <w:left w:val="nil"/>
              <w:bottom w:val="nil"/>
              <w:right w:val="nil"/>
              <w:tl2br w:val="nil"/>
              <w:tr2bl w:val="nil"/>
            </w:tcBorders>
            <w:shd w:val="clear" w:color="FFFFFF" w:fill="FFFFFF"/>
            <w:tcMar>
              <w:left w:w="101" w:type="dxa"/>
              <w:right w:w="101" w:type="dxa"/>
            </w:tcMar>
          </w:tcPr>
          <w:p w14:paraId="647C82CA"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2 550</w:t>
            </w:r>
          </w:p>
        </w:tc>
        <w:tc>
          <w:tcPr>
            <w:tcW w:w="606" w:type="dxa"/>
            <w:tcBorders>
              <w:top w:val="nil"/>
              <w:left w:val="nil"/>
              <w:bottom w:val="nil"/>
              <w:right w:val="nil"/>
              <w:tl2br w:val="nil"/>
              <w:tr2bl w:val="nil"/>
            </w:tcBorders>
            <w:shd w:val="clear" w:color="FFFFFF" w:fill="FFFFFF"/>
            <w:tcMar>
              <w:left w:w="101" w:type="dxa"/>
              <w:right w:w="101" w:type="dxa"/>
            </w:tcMar>
          </w:tcPr>
          <w:p w14:paraId="17B2619E" w14:textId="1308647C"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183</w:t>
            </w:r>
          </w:p>
        </w:tc>
        <w:tc>
          <w:tcPr>
            <w:tcW w:w="1035" w:type="dxa"/>
            <w:tcBorders>
              <w:top w:val="nil"/>
              <w:left w:val="nil"/>
              <w:bottom w:val="nil"/>
              <w:right w:val="nil"/>
              <w:tl2br w:val="nil"/>
              <w:tr2bl w:val="nil"/>
            </w:tcBorders>
            <w:shd w:val="clear" w:color="FFFFFF" w:fill="FFFFFF"/>
            <w:tcMar>
              <w:left w:w="101" w:type="dxa"/>
              <w:right w:w="101" w:type="dxa"/>
            </w:tcMar>
          </w:tcPr>
          <w:p w14:paraId="3157A2E5"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2 563</w:t>
            </w:r>
          </w:p>
        </w:tc>
        <w:tc>
          <w:tcPr>
            <w:tcW w:w="1035" w:type="dxa"/>
            <w:tcBorders>
              <w:top w:val="nil"/>
              <w:left w:val="nil"/>
              <w:bottom w:val="nil"/>
              <w:right w:val="nil"/>
              <w:tl2br w:val="nil"/>
              <w:tr2bl w:val="nil"/>
            </w:tcBorders>
            <w:shd w:val="clear" w:color="FFFFFF" w:fill="FFFFFF"/>
            <w:tcMar>
              <w:left w:w="101" w:type="dxa"/>
              <w:right w:w="101" w:type="dxa"/>
            </w:tcMar>
          </w:tcPr>
          <w:p w14:paraId="0A110363"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2 566</w:t>
            </w:r>
          </w:p>
        </w:tc>
        <w:tc>
          <w:tcPr>
            <w:tcW w:w="1035" w:type="dxa"/>
            <w:tcBorders>
              <w:top w:val="nil"/>
              <w:left w:val="nil"/>
              <w:bottom w:val="nil"/>
              <w:right w:val="nil"/>
              <w:tl2br w:val="nil"/>
              <w:tr2bl w:val="nil"/>
            </w:tcBorders>
            <w:shd w:val="clear" w:color="FFFFFF" w:fill="FFFFFF"/>
            <w:tcMar>
              <w:left w:w="101" w:type="dxa"/>
              <w:right w:w="101" w:type="dxa"/>
            </w:tcMar>
          </w:tcPr>
          <w:p w14:paraId="49BB986C"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2 569</w:t>
            </w:r>
          </w:p>
        </w:tc>
      </w:tr>
      <w:tr w:rsidR="008531A6" w:rsidRPr="005017B1" w14:paraId="5B852887"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179B04C"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2</w:t>
            </w:r>
          </w:p>
        </w:tc>
        <w:tc>
          <w:tcPr>
            <w:tcW w:w="2385" w:type="dxa"/>
            <w:tcBorders>
              <w:top w:val="nil"/>
              <w:left w:val="nil"/>
              <w:bottom w:val="nil"/>
              <w:right w:val="nil"/>
              <w:tl2br w:val="nil"/>
              <w:tr2bl w:val="nil"/>
            </w:tcBorders>
            <w:shd w:val="clear" w:color="FFFFFF" w:fill="FFFFFF"/>
            <w:noWrap/>
            <w:tcMar>
              <w:left w:w="101" w:type="dxa"/>
              <w:right w:w="101" w:type="dxa"/>
            </w:tcMar>
          </w:tcPr>
          <w:p w14:paraId="046D201D" w14:textId="77777777" w:rsidR="008531A6" w:rsidRPr="005017B1" w:rsidRDefault="00AC15CB" w:rsidP="00380376">
            <w:pPr>
              <w:pStyle w:val="Normal18"/>
              <w:ind w:left="113" w:hanging="113"/>
              <w:rPr>
                <w:rFonts w:ascii="Calibri" w:eastAsia="Calibri" w:hAnsi="Calibri" w:cs="Calibri"/>
                <w:color w:val="000000"/>
                <w:sz w:val="18"/>
              </w:rPr>
            </w:pPr>
            <w:r w:rsidRPr="005017B1">
              <w:rPr>
                <w:rFonts w:ascii="Calibri" w:eastAsia="Calibri" w:hAnsi="Calibri" w:cs="Calibri"/>
                <w:color w:val="000000"/>
                <w:sz w:val="18"/>
              </w:rPr>
              <w:t>Transfers to Government</w:t>
            </w:r>
          </w:p>
        </w:tc>
        <w:tc>
          <w:tcPr>
            <w:tcW w:w="1035" w:type="dxa"/>
            <w:tcBorders>
              <w:top w:val="nil"/>
              <w:left w:val="nil"/>
              <w:bottom w:val="nil"/>
              <w:right w:val="nil"/>
              <w:tl2br w:val="nil"/>
              <w:tr2bl w:val="nil"/>
            </w:tcBorders>
            <w:shd w:val="clear" w:color="FFFFFF" w:fill="FFFFFF"/>
            <w:tcMar>
              <w:left w:w="101" w:type="dxa"/>
              <w:right w:w="101" w:type="dxa"/>
            </w:tcMar>
          </w:tcPr>
          <w:p w14:paraId="6975BD78"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4F282A0"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6" w:type="dxa"/>
            <w:tcBorders>
              <w:top w:val="nil"/>
              <w:left w:val="nil"/>
              <w:bottom w:val="nil"/>
              <w:right w:val="nil"/>
              <w:tl2br w:val="nil"/>
              <w:tr2bl w:val="nil"/>
            </w:tcBorders>
            <w:shd w:val="clear" w:color="FFFFFF" w:fill="FFFFFF"/>
            <w:tcMar>
              <w:left w:w="101" w:type="dxa"/>
              <w:right w:w="101" w:type="dxa"/>
            </w:tcMar>
          </w:tcPr>
          <w:p w14:paraId="468A32C1" w14:textId="2F17A1C0" w:rsidR="008531A6" w:rsidRPr="005017B1" w:rsidRDefault="0043325E">
            <w:pPr>
              <w:pStyle w:val="Normal18"/>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3EC9EEE7"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3DEF71F"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BBB4CFB" w14:textId="77777777" w:rsidR="008531A6" w:rsidRPr="005017B1" w:rsidRDefault="00AC15CB">
            <w:pPr>
              <w:pStyle w:val="Normal18"/>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0DD9EA4D"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E7099E3" w14:textId="77777777" w:rsidR="008531A6" w:rsidRPr="005017B1" w:rsidRDefault="008531A6">
            <w:pPr>
              <w:pStyle w:val="Normal1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0CC60F2" w14:textId="77777777" w:rsidR="008531A6" w:rsidRPr="005017B1" w:rsidRDefault="008531A6">
            <w:pPr>
              <w:pStyle w:val="Normal18"/>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BB008B2"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4A53E7" w14:textId="77777777" w:rsidR="008531A6" w:rsidRPr="005017B1" w:rsidRDefault="008531A6">
            <w:pPr>
              <w:pStyle w:val="Normal18"/>
              <w:rPr>
                <w:rFonts w:ascii="Calibri" w:eastAsia="Calibri" w:hAnsi="Calibri" w:cs="Calibri"/>
                <w:color w:val="000000"/>
                <w:sz w:val="18"/>
              </w:rPr>
            </w:pPr>
          </w:p>
        </w:tc>
        <w:tc>
          <w:tcPr>
            <w:tcW w:w="606" w:type="dxa"/>
            <w:tcBorders>
              <w:top w:val="nil"/>
              <w:left w:val="nil"/>
              <w:bottom w:val="nil"/>
              <w:right w:val="nil"/>
              <w:tl2br w:val="nil"/>
              <w:tr2bl w:val="nil"/>
            </w:tcBorders>
            <w:shd w:val="clear" w:color="FFFFFF" w:fill="FFFFFF"/>
            <w:tcMar>
              <w:left w:w="0" w:type="dxa"/>
              <w:right w:w="0" w:type="dxa"/>
            </w:tcMar>
          </w:tcPr>
          <w:p w14:paraId="7D81AA71"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274B5F9"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275F44B"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22984D7" w14:textId="77777777" w:rsidR="008531A6" w:rsidRPr="005017B1" w:rsidRDefault="008531A6">
            <w:pPr>
              <w:pStyle w:val="Normal18"/>
              <w:rPr>
                <w:rFonts w:ascii="Calibri" w:eastAsia="Calibri" w:hAnsi="Calibri" w:cs="Calibri"/>
                <w:color w:val="000000"/>
                <w:sz w:val="18"/>
              </w:rPr>
            </w:pPr>
          </w:p>
        </w:tc>
      </w:tr>
      <w:tr w:rsidR="008531A6" w:rsidRPr="005017B1" w14:paraId="48264110"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BFE4D4D"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38 180</w:t>
            </w:r>
          </w:p>
        </w:tc>
        <w:tc>
          <w:tcPr>
            <w:tcW w:w="2385" w:type="dxa"/>
            <w:tcBorders>
              <w:top w:val="nil"/>
              <w:left w:val="nil"/>
              <w:bottom w:val="nil"/>
              <w:right w:val="nil"/>
              <w:tl2br w:val="nil"/>
              <w:tr2bl w:val="nil"/>
            </w:tcBorders>
            <w:shd w:val="clear" w:color="FFFFFF" w:fill="FFFFFF"/>
            <w:tcMar>
              <w:left w:w="101" w:type="dxa"/>
              <w:right w:w="101" w:type="dxa"/>
            </w:tcMar>
          </w:tcPr>
          <w:p w14:paraId="65E88A89" w14:textId="77777777" w:rsidR="008531A6" w:rsidRPr="005017B1" w:rsidRDefault="00AC15CB">
            <w:pPr>
              <w:pStyle w:val="Normal18"/>
              <w:rPr>
                <w:rFonts w:ascii="Calibri" w:eastAsia="Calibri" w:hAnsi="Calibri" w:cs="Calibri"/>
                <w:b/>
                <w:color w:val="000000"/>
                <w:sz w:val="18"/>
              </w:rPr>
            </w:pPr>
            <w:r w:rsidRPr="005017B1">
              <w:rPr>
                <w:rFonts w:ascii="Calibri" w:eastAsia="Calibri" w:hAnsi="Calibri" w:cs="Calibri"/>
                <w:b/>
                <w:color w:val="000000"/>
                <w:sz w:val="18"/>
              </w:rPr>
              <w:t>Total Ordinary Expenses</w:t>
            </w:r>
          </w:p>
        </w:tc>
        <w:tc>
          <w:tcPr>
            <w:tcW w:w="1035" w:type="dxa"/>
            <w:tcBorders>
              <w:top w:val="nil"/>
              <w:left w:val="nil"/>
              <w:bottom w:val="nil"/>
              <w:right w:val="nil"/>
              <w:tl2br w:val="nil"/>
              <w:tr2bl w:val="nil"/>
            </w:tcBorders>
            <w:shd w:val="clear" w:color="FFFFFF" w:fill="FFFFFF"/>
            <w:tcMar>
              <w:left w:w="101" w:type="dxa"/>
              <w:right w:w="101" w:type="dxa"/>
            </w:tcMar>
          </w:tcPr>
          <w:p w14:paraId="25179272"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29 024</w:t>
            </w:r>
          </w:p>
        </w:tc>
        <w:tc>
          <w:tcPr>
            <w:tcW w:w="1035" w:type="dxa"/>
            <w:tcBorders>
              <w:top w:val="nil"/>
              <w:left w:val="nil"/>
              <w:bottom w:val="nil"/>
              <w:right w:val="nil"/>
              <w:tl2br w:val="nil"/>
              <w:tr2bl w:val="nil"/>
            </w:tcBorders>
            <w:shd w:val="clear" w:color="FFFFFF" w:fill="FFFFFF"/>
            <w:tcMar>
              <w:left w:w="101" w:type="dxa"/>
              <w:right w:w="101" w:type="dxa"/>
            </w:tcMar>
          </w:tcPr>
          <w:p w14:paraId="1459EFBD"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21 059</w:t>
            </w:r>
          </w:p>
        </w:tc>
        <w:tc>
          <w:tcPr>
            <w:tcW w:w="606" w:type="dxa"/>
            <w:tcBorders>
              <w:top w:val="nil"/>
              <w:left w:val="nil"/>
              <w:bottom w:val="nil"/>
              <w:right w:val="nil"/>
              <w:tl2br w:val="nil"/>
              <w:tr2bl w:val="nil"/>
            </w:tcBorders>
            <w:shd w:val="clear" w:color="FFFFFF" w:fill="FFFFFF"/>
            <w:tcMar>
              <w:left w:w="101" w:type="dxa"/>
              <w:right w:w="101" w:type="dxa"/>
            </w:tcMar>
          </w:tcPr>
          <w:p w14:paraId="594EF4B5" w14:textId="4403B4E0"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-27</w:t>
            </w:r>
          </w:p>
        </w:tc>
        <w:tc>
          <w:tcPr>
            <w:tcW w:w="1035" w:type="dxa"/>
            <w:tcBorders>
              <w:top w:val="nil"/>
              <w:left w:val="nil"/>
              <w:bottom w:val="nil"/>
              <w:right w:val="nil"/>
              <w:tl2br w:val="nil"/>
              <w:tr2bl w:val="nil"/>
            </w:tcBorders>
            <w:shd w:val="clear" w:color="FFFFFF" w:fill="FFFFFF"/>
            <w:tcMar>
              <w:left w:w="101" w:type="dxa"/>
              <w:right w:w="101" w:type="dxa"/>
            </w:tcMar>
          </w:tcPr>
          <w:p w14:paraId="450EB5CB"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21 301</w:t>
            </w:r>
          </w:p>
        </w:tc>
        <w:tc>
          <w:tcPr>
            <w:tcW w:w="1035" w:type="dxa"/>
            <w:tcBorders>
              <w:top w:val="nil"/>
              <w:left w:val="nil"/>
              <w:bottom w:val="nil"/>
              <w:right w:val="nil"/>
              <w:tl2br w:val="nil"/>
              <w:tr2bl w:val="nil"/>
            </w:tcBorders>
            <w:shd w:val="clear" w:color="FFFFFF" w:fill="FFFFFF"/>
            <w:tcMar>
              <w:left w:w="101" w:type="dxa"/>
              <w:right w:w="101" w:type="dxa"/>
            </w:tcMar>
          </w:tcPr>
          <w:p w14:paraId="6061181E"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21 726</w:t>
            </w:r>
          </w:p>
        </w:tc>
        <w:tc>
          <w:tcPr>
            <w:tcW w:w="1035" w:type="dxa"/>
            <w:tcBorders>
              <w:top w:val="nil"/>
              <w:left w:val="nil"/>
              <w:bottom w:val="nil"/>
              <w:right w:val="nil"/>
              <w:tl2br w:val="nil"/>
              <w:tr2bl w:val="nil"/>
            </w:tcBorders>
            <w:shd w:val="clear" w:color="FFFFFF" w:fill="FFFFFF"/>
            <w:tcMar>
              <w:left w:w="101" w:type="dxa"/>
              <w:right w:w="101" w:type="dxa"/>
            </w:tcMar>
          </w:tcPr>
          <w:p w14:paraId="07E71BE8"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21 891</w:t>
            </w:r>
          </w:p>
        </w:tc>
      </w:tr>
      <w:tr w:rsidR="008531A6" w:rsidRPr="005017B1" w14:paraId="467C1D6D"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E9ADBF9" w14:textId="77777777" w:rsidR="008531A6" w:rsidRPr="005017B1" w:rsidRDefault="008531A6">
            <w:pPr>
              <w:pStyle w:val="Normal1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5F5E582"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5725E0F"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F8F10E8" w14:textId="77777777" w:rsidR="008531A6" w:rsidRPr="005017B1" w:rsidRDefault="008531A6">
            <w:pPr>
              <w:pStyle w:val="Normal18"/>
              <w:rPr>
                <w:rFonts w:ascii="Calibri" w:eastAsia="Calibri" w:hAnsi="Calibri" w:cs="Calibri"/>
                <w:color w:val="000000"/>
                <w:sz w:val="18"/>
              </w:rPr>
            </w:pPr>
          </w:p>
        </w:tc>
        <w:tc>
          <w:tcPr>
            <w:tcW w:w="606" w:type="dxa"/>
            <w:tcBorders>
              <w:top w:val="nil"/>
              <w:left w:val="nil"/>
              <w:bottom w:val="nil"/>
              <w:right w:val="nil"/>
              <w:tl2br w:val="nil"/>
              <w:tr2bl w:val="nil"/>
            </w:tcBorders>
            <w:shd w:val="clear" w:color="FFFFFF" w:fill="FFFFFF"/>
            <w:tcMar>
              <w:left w:w="0" w:type="dxa"/>
              <w:right w:w="0" w:type="dxa"/>
            </w:tcMar>
          </w:tcPr>
          <w:p w14:paraId="0E887B9C"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4FAD5A8"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5E35A88"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E14FEB4" w14:textId="77777777" w:rsidR="008531A6" w:rsidRPr="005017B1" w:rsidRDefault="008531A6">
            <w:pPr>
              <w:pStyle w:val="Normal18"/>
              <w:rPr>
                <w:rFonts w:ascii="Calibri" w:eastAsia="Calibri" w:hAnsi="Calibri" w:cs="Calibri"/>
                <w:color w:val="000000"/>
                <w:sz w:val="18"/>
              </w:rPr>
            </w:pPr>
          </w:p>
        </w:tc>
      </w:tr>
      <w:tr w:rsidR="008531A6" w:rsidRPr="005017B1" w14:paraId="4B332059"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281B6DE"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-1 111</w:t>
            </w:r>
          </w:p>
        </w:tc>
        <w:tc>
          <w:tcPr>
            <w:tcW w:w="2385" w:type="dxa"/>
            <w:tcBorders>
              <w:top w:val="nil"/>
              <w:left w:val="nil"/>
              <w:bottom w:val="nil"/>
              <w:right w:val="nil"/>
              <w:tl2br w:val="nil"/>
              <w:tr2bl w:val="nil"/>
            </w:tcBorders>
            <w:shd w:val="clear" w:color="FFFFFF" w:fill="FFFFFF"/>
            <w:tcMar>
              <w:left w:w="101" w:type="dxa"/>
              <w:right w:w="101" w:type="dxa"/>
            </w:tcMar>
          </w:tcPr>
          <w:p w14:paraId="65511513" w14:textId="77777777" w:rsidR="008531A6" w:rsidRPr="005017B1" w:rsidRDefault="00AC15CB">
            <w:pPr>
              <w:pStyle w:val="Normal18"/>
              <w:rPr>
                <w:rFonts w:ascii="Calibri" w:eastAsia="Calibri" w:hAnsi="Calibri" w:cs="Calibri"/>
                <w:b/>
                <w:color w:val="000000"/>
                <w:sz w:val="18"/>
              </w:rPr>
            </w:pPr>
            <w:r w:rsidRPr="005017B1">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72A25D1B"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359</w:t>
            </w:r>
          </w:p>
        </w:tc>
        <w:tc>
          <w:tcPr>
            <w:tcW w:w="1035" w:type="dxa"/>
            <w:tcBorders>
              <w:top w:val="nil"/>
              <w:left w:val="nil"/>
              <w:bottom w:val="nil"/>
              <w:right w:val="nil"/>
              <w:tl2br w:val="nil"/>
              <w:tr2bl w:val="nil"/>
            </w:tcBorders>
            <w:shd w:val="clear" w:color="FFFFFF" w:fill="FFFFFF"/>
            <w:tcMar>
              <w:left w:w="101" w:type="dxa"/>
              <w:right w:w="101" w:type="dxa"/>
            </w:tcMar>
          </w:tcPr>
          <w:p w14:paraId="59DAC187"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691</w:t>
            </w:r>
          </w:p>
        </w:tc>
        <w:tc>
          <w:tcPr>
            <w:tcW w:w="606" w:type="dxa"/>
            <w:tcBorders>
              <w:top w:val="nil"/>
              <w:left w:val="nil"/>
              <w:bottom w:val="nil"/>
              <w:right w:val="nil"/>
              <w:tl2br w:val="nil"/>
              <w:tr2bl w:val="nil"/>
            </w:tcBorders>
            <w:shd w:val="clear" w:color="FFFFFF" w:fill="FFFFFF"/>
            <w:tcMar>
              <w:left w:w="101" w:type="dxa"/>
              <w:right w:w="101" w:type="dxa"/>
            </w:tcMar>
          </w:tcPr>
          <w:p w14:paraId="383F4776" w14:textId="5D3EC852"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92</w:t>
            </w:r>
          </w:p>
        </w:tc>
        <w:tc>
          <w:tcPr>
            <w:tcW w:w="1035" w:type="dxa"/>
            <w:tcBorders>
              <w:top w:val="nil"/>
              <w:left w:val="nil"/>
              <w:bottom w:val="nil"/>
              <w:right w:val="nil"/>
              <w:tl2br w:val="nil"/>
              <w:tr2bl w:val="nil"/>
            </w:tcBorders>
            <w:shd w:val="clear" w:color="FFFFFF" w:fill="FFFFFF"/>
            <w:tcMar>
              <w:left w:w="101" w:type="dxa"/>
              <w:right w:w="101" w:type="dxa"/>
            </w:tcMar>
          </w:tcPr>
          <w:p w14:paraId="6EA55786"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679</w:t>
            </w:r>
          </w:p>
        </w:tc>
        <w:tc>
          <w:tcPr>
            <w:tcW w:w="1035" w:type="dxa"/>
            <w:tcBorders>
              <w:top w:val="nil"/>
              <w:left w:val="nil"/>
              <w:bottom w:val="nil"/>
              <w:right w:val="nil"/>
              <w:tl2br w:val="nil"/>
              <w:tr2bl w:val="nil"/>
            </w:tcBorders>
            <w:shd w:val="clear" w:color="FFFFFF" w:fill="FFFFFF"/>
            <w:tcMar>
              <w:left w:w="101" w:type="dxa"/>
              <w:right w:w="101" w:type="dxa"/>
            </w:tcMar>
          </w:tcPr>
          <w:p w14:paraId="581BB1D4"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668</w:t>
            </w:r>
          </w:p>
        </w:tc>
        <w:tc>
          <w:tcPr>
            <w:tcW w:w="1035" w:type="dxa"/>
            <w:tcBorders>
              <w:top w:val="nil"/>
              <w:left w:val="nil"/>
              <w:bottom w:val="nil"/>
              <w:right w:val="nil"/>
              <w:tl2br w:val="nil"/>
              <w:tr2bl w:val="nil"/>
            </w:tcBorders>
            <w:shd w:val="clear" w:color="FFFFFF" w:fill="FFFFFF"/>
            <w:tcMar>
              <w:left w:w="101" w:type="dxa"/>
              <w:right w:w="101" w:type="dxa"/>
            </w:tcMar>
          </w:tcPr>
          <w:p w14:paraId="3981FF7D" w14:textId="77777777" w:rsidR="008531A6" w:rsidRPr="005017B1" w:rsidRDefault="00AC15CB">
            <w:pPr>
              <w:pStyle w:val="Normal18"/>
              <w:jc w:val="right"/>
              <w:rPr>
                <w:rFonts w:ascii="Calibri" w:eastAsia="Calibri" w:hAnsi="Calibri" w:cs="Calibri"/>
                <w:b/>
                <w:color w:val="000000"/>
                <w:sz w:val="18"/>
              </w:rPr>
            </w:pPr>
            <w:r w:rsidRPr="005017B1">
              <w:rPr>
                <w:rFonts w:ascii="Calibri" w:eastAsia="Calibri" w:hAnsi="Calibri" w:cs="Calibri"/>
                <w:b/>
                <w:color w:val="000000"/>
                <w:sz w:val="18"/>
              </w:rPr>
              <w:t>896</w:t>
            </w:r>
          </w:p>
        </w:tc>
      </w:tr>
      <w:tr w:rsidR="008531A6" w:rsidRPr="005017B1" w14:paraId="43C9432D"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036CCA2E" w14:textId="77777777" w:rsidR="008531A6" w:rsidRPr="005017B1" w:rsidRDefault="008531A6">
            <w:pPr>
              <w:pStyle w:val="Normal18"/>
              <w:rPr>
                <w:rFonts w:ascii="Calibri" w:eastAsia="Calibri" w:hAnsi="Calibri" w:cs="Calibri"/>
                <w:color w:val="000000"/>
                <w:sz w:val="18"/>
              </w:rPr>
            </w:pPr>
          </w:p>
        </w:tc>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7F950400"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12C7642C"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065A9C51" w14:textId="77777777" w:rsidR="008531A6" w:rsidRPr="005017B1" w:rsidRDefault="008531A6">
            <w:pPr>
              <w:pStyle w:val="Normal18"/>
              <w:rPr>
                <w:rFonts w:ascii="Calibri" w:eastAsia="Calibri" w:hAnsi="Calibri" w:cs="Calibri"/>
                <w:color w:val="000000"/>
                <w:sz w:val="18"/>
              </w:rPr>
            </w:pPr>
          </w:p>
        </w:tc>
        <w:tc>
          <w:tcPr>
            <w:tcW w:w="606" w:type="dxa"/>
            <w:tcBorders>
              <w:top w:val="nil"/>
              <w:left w:val="nil"/>
              <w:bottom w:val="single" w:sz="12" w:space="0" w:color="auto"/>
              <w:right w:val="nil"/>
              <w:tl2br w:val="nil"/>
              <w:tr2bl w:val="nil"/>
            </w:tcBorders>
            <w:shd w:val="clear" w:color="FFFFFF" w:fill="FFFFFF"/>
            <w:tcMar>
              <w:left w:w="0" w:type="dxa"/>
              <w:right w:w="0" w:type="dxa"/>
            </w:tcMar>
          </w:tcPr>
          <w:p w14:paraId="5D2B88F8"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6A327F1D"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2E436064" w14:textId="77777777" w:rsidR="008531A6" w:rsidRPr="005017B1" w:rsidRDefault="008531A6">
            <w:pPr>
              <w:pStyle w:val="Normal18"/>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69D5A289" w14:textId="77777777" w:rsidR="008531A6" w:rsidRPr="005017B1" w:rsidRDefault="008531A6">
            <w:pPr>
              <w:pStyle w:val="Normal18"/>
              <w:rPr>
                <w:rFonts w:ascii="Calibri" w:eastAsia="Calibri" w:hAnsi="Calibri" w:cs="Calibri"/>
                <w:color w:val="000000"/>
                <w:sz w:val="18"/>
              </w:rPr>
            </w:pPr>
          </w:p>
        </w:tc>
      </w:tr>
      <w:tr w:rsidR="00806C56" w:rsidRPr="005017B1" w14:paraId="7482A761"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200" w:type="dxa"/>
            <w:gridSpan w:val="8"/>
            <w:tcBorders>
              <w:top w:val="single" w:sz="12" w:space="0" w:color="auto"/>
              <w:left w:val="nil"/>
              <w:bottom w:val="nil"/>
              <w:right w:val="nil"/>
              <w:tl2br w:val="nil"/>
              <w:tr2bl w:val="nil"/>
            </w:tcBorders>
            <w:shd w:val="clear" w:color="FFFFFF" w:fill="FFFFFF"/>
            <w:tcMar>
              <w:left w:w="0" w:type="dxa"/>
              <w:right w:w="0" w:type="dxa"/>
            </w:tcMar>
          </w:tcPr>
          <w:p w14:paraId="7E96A69C" w14:textId="4100B01F" w:rsidR="00806C56" w:rsidRPr="005017B1" w:rsidRDefault="00806C56">
            <w:pPr>
              <w:pStyle w:val="Normal18"/>
              <w:rPr>
                <w:rFonts w:ascii="Calibri" w:eastAsia="Calibri" w:hAnsi="Calibri" w:cs="Calibri"/>
                <w:color w:val="000000"/>
                <w:sz w:val="18"/>
              </w:rPr>
            </w:pPr>
            <w:r w:rsidRPr="005017B1">
              <w:rPr>
                <w:rFonts w:asciiTheme="minorHAnsi" w:hAnsiTheme="minorHAnsi" w:cstheme="minorHAnsi"/>
                <w:sz w:val="18"/>
                <w:szCs w:val="18"/>
              </w:rPr>
              <w:t>“–“ denotes “nil”. “..” denotes that the figure rounds to zero. “#” denotes a result over 999%.</w:t>
            </w:r>
          </w:p>
        </w:tc>
      </w:tr>
    </w:tbl>
    <w:p w14:paraId="1B22F449" w14:textId="0515BA05" w:rsidR="00AC15CB" w:rsidRPr="005017B1" w:rsidRDefault="00AC15CB" w:rsidP="00AC15CB">
      <w:pPr>
        <w:pStyle w:val="Caption"/>
        <w:pageBreakBefore/>
        <w:pBdr>
          <w:top w:val="nil"/>
          <w:left w:val="nil"/>
          <w:bottom w:val="nil"/>
          <w:right w:val="nil"/>
          <w:between w:val="nil"/>
          <w:bar w:val="nil"/>
        </w:pBdr>
        <w:rPr>
          <w:rFonts w:eastAsia="TimesNewRomanPS-ItalicMT"/>
          <w:bdr w:val="nil"/>
        </w:rPr>
      </w:pPr>
      <w:r w:rsidRPr="005017B1">
        <w:rPr>
          <w:bdr w:val="nil"/>
        </w:rPr>
        <w:lastRenderedPageBreak/>
        <w:t>Table 4</w:t>
      </w:r>
      <w:r w:rsidR="00F52A0A">
        <w:rPr>
          <w:bdr w:val="nil"/>
        </w:rPr>
        <w:t>6</w:t>
      </w:r>
      <w:r w:rsidRPr="005017B1">
        <w:rPr>
          <w:bdr w:val="nil"/>
        </w:rPr>
        <w:t>: Output Class 2: Environment Operating Statement</w:t>
      </w:r>
    </w:p>
    <w:tbl>
      <w:tblPr>
        <w:tblStyle w:val="CDMRange27"/>
        <w:tblW w:w="9115" w:type="dxa"/>
        <w:tblLayout w:type="fixed"/>
        <w:tblLook w:val="0600" w:firstRow="0" w:lastRow="0" w:firstColumn="0" w:lastColumn="0" w:noHBand="1" w:noVBand="1"/>
      </w:tblPr>
      <w:tblGrid>
        <w:gridCol w:w="1035"/>
        <w:gridCol w:w="2385"/>
        <w:gridCol w:w="1035"/>
        <w:gridCol w:w="1035"/>
        <w:gridCol w:w="615"/>
        <w:gridCol w:w="1035"/>
        <w:gridCol w:w="940"/>
        <w:gridCol w:w="1035"/>
      </w:tblGrid>
      <w:tr w:rsidR="008531A6" w:rsidRPr="005017B1" w14:paraId="06D7C83D" w14:textId="77777777" w:rsidTr="00622740">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7024D51"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1E5CEA21" w14:textId="77777777" w:rsidR="008531A6" w:rsidRPr="005017B1" w:rsidRDefault="008531A6">
            <w:pPr>
              <w:pStyle w:val="Normal19"/>
              <w:jc w:val="right"/>
              <w:rPr>
                <w:rFonts w:ascii="Calibri" w:eastAsia="Calibri" w:hAnsi="Calibri" w:cs="Calibri"/>
                <w:b/>
                <w:color w:val="000000"/>
                <w:sz w:val="18"/>
              </w:rPr>
            </w:pPr>
          </w:p>
          <w:p w14:paraId="6D8EB553"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16CF19FB" w14:textId="77777777" w:rsidR="008531A6" w:rsidRPr="005017B1" w:rsidRDefault="008531A6">
            <w:pPr>
              <w:pStyle w:val="Normal19"/>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2246A28"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A094E4E"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 xml:space="preserve">2021-22 </w:t>
            </w:r>
          </w:p>
          <w:p w14:paraId="020DF502"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6C7D0C11" w14:textId="77777777" w:rsidR="008531A6" w:rsidRPr="005017B1" w:rsidRDefault="008531A6">
            <w:pPr>
              <w:pStyle w:val="Normal19"/>
              <w:jc w:val="right"/>
              <w:rPr>
                <w:rFonts w:ascii="Calibri" w:eastAsia="Calibri" w:hAnsi="Calibri" w:cs="Calibri"/>
                <w:b/>
                <w:color w:val="000000"/>
                <w:sz w:val="18"/>
              </w:rPr>
            </w:pPr>
          </w:p>
          <w:p w14:paraId="1444C6D1"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61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D8BF3DA"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Var</w:t>
            </w:r>
          </w:p>
          <w:p w14:paraId="6D16C750"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DE92F17"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 xml:space="preserve">2022-23 </w:t>
            </w:r>
          </w:p>
          <w:p w14:paraId="15C055E8"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0EAC62E0" w14:textId="77777777" w:rsidR="008531A6" w:rsidRPr="005017B1" w:rsidRDefault="008531A6">
            <w:pPr>
              <w:pStyle w:val="Normal19"/>
              <w:jc w:val="right"/>
              <w:rPr>
                <w:rFonts w:ascii="Calibri" w:eastAsia="Calibri" w:hAnsi="Calibri" w:cs="Calibri"/>
                <w:b/>
                <w:color w:val="000000"/>
                <w:sz w:val="18"/>
              </w:rPr>
            </w:pPr>
          </w:p>
          <w:p w14:paraId="0659EAB1"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4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28D4E6F"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 xml:space="preserve">2023-24 </w:t>
            </w:r>
          </w:p>
          <w:p w14:paraId="4206D2C3"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1AD065E6" w14:textId="77777777" w:rsidR="008531A6" w:rsidRPr="005017B1" w:rsidRDefault="008531A6">
            <w:pPr>
              <w:pStyle w:val="Normal19"/>
              <w:jc w:val="right"/>
              <w:rPr>
                <w:rFonts w:ascii="Calibri" w:eastAsia="Calibri" w:hAnsi="Calibri" w:cs="Calibri"/>
                <w:b/>
                <w:color w:val="000000"/>
                <w:sz w:val="18"/>
              </w:rPr>
            </w:pPr>
          </w:p>
          <w:p w14:paraId="47E1E0FA"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F80A80B"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 xml:space="preserve">2024-25 </w:t>
            </w:r>
          </w:p>
          <w:p w14:paraId="45BB83F0"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45C17524" w14:textId="77777777" w:rsidR="008531A6" w:rsidRPr="005017B1" w:rsidRDefault="008531A6">
            <w:pPr>
              <w:pStyle w:val="Normal19"/>
              <w:jc w:val="right"/>
              <w:rPr>
                <w:rFonts w:ascii="Calibri" w:eastAsia="Calibri" w:hAnsi="Calibri" w:cs="Calibri"/>
                <w:b/>
                <w:color w:val="000000"/>
                <w:sz w:val="18"/>
              </w:rPr>
            </w:pPr>
          </w:p>
          <w:p w14:paraId="29B7AF96"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8531A6" w:rsidRPr="005017B1" w14:paraId="72FB47E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1F298F39" w14:textId="77777777" w:rsidR="008531A6" w:rsidRPr="005017B1" w:rsidRDefault="008531A6">
            <w:pPr>
              <w:pStyle w:val="Normal19"/>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186846FD" w14:textId="77777777" w:rsidR="008531A6" w:rsidRPr="005017B1" w:rsidRDefault="008531A6">
            <w:pPr>
              <w:pStyle w:val="Normal19"/>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378241C" w14:textId="77777777" w:rsidR="008531A6" w:rsidRPr="005017B1" w:rsidRDefault="008531A6">
            <w:pPr>
              <w:pStyle w:val="Normal19"/>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30E3BF5" w14:textId="77777777" w:rsidR="008531A6" w:rsidRPr="005017B1" w:rsidRDefault="008531A6">
            <w:pPr>
              <w:pStyle w:val="Normal19"/>
              <w:jc w:val="right"/>
              <w:rPr>
                <w:rFonts w:ascii="Calibri" w:eastAsia="Calibri" w:hAnsi="Calibri" w:cs="Calibri"/>
                <w:b/>
                <w:i/>
                <w:color w:val="000000"/>
                <w:sz w:val="18"/>
              </w:rPr>
            </w:pPr>
          </w:p>
        </w:tc>
        <w:tc>
          <w:tcPr>
            <w:tcW w:w="615" w:type="dxa"/>
            <w:tcBorders>
              <w:top w:val="single" w:sz="12" w:space="0" w:color="auto"/>
              <w:left w:val="nil"/>
              <w:bottom w:val="nil"/>
              <w:right w:val="nil"/>
              <w:tl2br w:val="nil"/>
              <w:tr2bl w:val="nil"/>
            </w:tcBorders>
            <w:shd w:val="clear" w:color="FFFFFF" w:fill="FFFFFF"/>
            <w:tcMar>
              <w:left w:w="0" w:type="dxa"/>
              <w:right w:w="0" w:type="dxa"/>
            </w:tcMar>
          </w:tcPr>
          <w:p w14:paraId="341F1486" w14:textId="77777777" w:rsidR="008531A6" w:rsidRPr="005017B1" w:rsidRDefault="008531A6">
            <w:pPr>
              <w:pStyle w:val="Normal19"/>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7632F73" w14:textId="77777777" w:rsidR="008531A6" w:rsidRPr="005017B1" w:rsidRDefault="008531A6">
            <w:pPr>
              <w:pStyle w:val="Normal19"/>
              <w:jc w:val="right"/>
              <w:rPr>
                <w:rFonts w:ascii="Calibri" w:eastAsia="Calibri" w:hAnsi="Calibri" w:cs="Calibri"/>
                <w:b/>
                <w:i/>
                <w:color w:val="000000"/>
                <w:sz w:val="18"/>
              </w:rPr>
            </w:pPr>
          </w:p>
        </w:tc>
        <w:tc>
          <w:tcPr>
            <w:tcW w:w="940" w:type="dxa"/>
            <w:tcBorders>
              <w:top w:val="single" w:sz="12" w:space="0" w:color="auto"/>
              <w:left w:val="nil"/>
              <w:bottom w:val="nil"/>
              <w:right w:val="nil"/>
              <w:tl2br w:val="nil"/>
              <w:tr2bl w:val="nil"/>
            </w:tcBorders>
            <w:shd w:val="clear" w:color="FFFFFF" w:fill="FFFFFF"/>
            <w:tcMar>
              <w:left w:w="0" w:type="dxa"/>
              <w:right w:w="0" w:type="dxa"/>
            </w:tcMar>
          </w:tcPr>
          <w:p w14:paraId="23200F4B" w14:textId="77777777" w:rsidR="008531A6" w:rsidRPr="005017B1" w:rsidRDefault="008531A6">
            <w:pPr>
              <w:pStyle w:val="Normal19"/>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1FF772C9" w14:textId="77777777" w:rsidR="008531A6" w:rsidRPr="005017B1" w:rsidRDefault="008531A6">
            <w:pPr>
              <w:pStyle w:val="Normal19"/>
              <w:jc w:val="right"/>
              <w:rPr>
                <w:rFonts w:ascii="Calibri" w:eastAsia="Calibri" w:hAnsi="Calibri" w:cs="Calibri"/>
                <w:b/>
                <w:i/>
                <w:color w:val="000000"/>
                <w:sz w:val="18"/>
              </w:rPr>
            </w:pPr>
          </w:p>
        </w:tc>
      </w:tr>
      <w:tr w:rsidR="008531A6" w:rsidRPr="005017B1" w14:paraId="1F0C08C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D019227" w14:textId="77777777" w:rsidR="008531A6" w:rsidRPr="005017B1" w:rsidRDefault="008531A6">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3050AF1F" w14:textId="77777777" w:rsidR="008531A6" w:rsidRPr="005017B1" w:rsidRDefault="00AC15CB">
            <w:pPr>
              <w:pStyle w:val="Normal19"/>
              <w:rPr>
                <w:rFonts w:ascii="Calibri" w:eastAsia="Calibri" w:hAnsi="Calibri" w:cs="Calibri"/>
                <w:b/>
                <w:color w:val="000000"/>
                <w:sz w:val="18"/>
              </w:rPr>
            </w:pPr>
            <w:r w:rsidRPr="005017B1">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225B00A5"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8347F41" w14:textId="77777777" w:rsidR="008531A6" w:rsidRPr="005017B1" w:rsidRDefault="008531A6">
            <w:pPr>
              <w:pStyle w:val="Normal19"/>
              <w:rPr>
                <w:rFonts w:ascii="Calibri" w:eastAsia="Calibri" w:hAnsi="Calibri" w:cs="Calibri"/>
                <w:color w:val="000000"/>
                <w:sz w:val="18"/>
              </w:rPr>
            </w:pPr>
          </w:p>
        </w:tc>
        <w:tc>
          <w:tcPr>
            <w:tcW w:w="615" w:type="dxa"/>
            <w:tcBorders>
              <w:top w:val="nil"/>
              <w:left w:val="nil"/>
              <w:bottom w:val="nil"/>
              <w:right w:val="nil"/>
              <w:tl2br w:val="nil"/>
              <w:tr2bl w:val="nil"/>
            </w:tcBorders>
            <w:shd w:val="clear" w:color="FFFFFF" w:fill="FFFFFF"/>
            <w:tcMar>
              <w:left w:w="0" w:type="dxa"/>
              <w:right w:w="0" w:type="dxa"/>
            </w:tcMar>
          </w:tcPr>
          <w:p w14:paraId="310294C4"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11E6DD" w14:textId="77777777" w:rsidR="008531A6" w:rsidRPr="005017B1" w:rsidRDefault="008531A6">
            <w:pPr>
              <w:pStyle w:val="Normal19"/>
              <w:rPr>
                <w:rFonts w:ascii="Calibri" w:eastAsia="Calibri" w:hAnsi="Calibri" w:cs="Calibri"/>
                <w:color w:val="000000"/>
                <w:sz w:val="18"/>
              </w:rPr>
            </w:pPr>
          </w:p>
        </w:tc>
        <w:tc>
          <w:tcPr>
            <w:tcW w:w="940" w:type="dxa"/>
            <w:tcBorders>
              <w:top w:val="nil"/>
              <w:left w:val="nil"/>
              <w:bottom w:val="nil"/>
              <w:right w:val="nil"/>
              <w:tl2br w:val="nil"/>
              <w:tr2bl w:val="nil"/>
            </w:tcBorders>
            <w:shd w:val="clear" w:color="FFFFFF" w:fill="FFFFFF"/>
            <w:tcMar>
              <w:left w:w="0" w:type="dxa"/>
              <w:right w:w="0" w:type="dxa"/>
            </w:tcMar>
          </w:tcPr>
          <w:p w14:paraId="08D286F4"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F8FE9E1" w14:textId="77777777" w:rsidR="008531A6" w:rsidRPr="005017B1" w:rsidRDefault="008531A6">
            <w:pPr>
              <w:pStyle w:val="Normal19"/>
              <w:rPr>
                <w:rFonts w:ascii="Calibri" w:eastAsia="Calibri" w:hAnsi="Calibri" w:cs="Calibri"/>
                <w:color w:val="000000"/>
                <w:sz w:val="18"/>
              </w:rPr>
            </w:pPr>
          </w:p>
        </w:tc>
      </w:tr>
      <w:tr w:rsidR="008531A6" w:rsidRPr="005017B1" w14:paraId="19CCA84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BBA4C75"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64 959</w:t>
            </w:r>
          </w:p>
        </w:tc>
        <w:tc>
          <w:tcPr>
            <w:tcW w:w="2385" w:type="dxa"/>
            <w:tcBorders>
              <w:top w:val="nil"/>
              <w:left w:val="nil"/>
              <w:bottom w:val="nil"/>
              <w:right w:val="nil"/>
              <w:tl2br w:val="nil"/>
              <w:tr2bl w:val="nil"/>
            </w:tcBorders>
            <w:shd w:val="clear" w:color="auto" w:fill="auto"/>
            <w:noWrap/>
            <w:tcMar>
              <w:left w:w="101" w:type="dxa"/>
              <w:right w:w="101" w:type="dxa"/>
            </w:tcMar>
          </w:tcPr>
          <w:p w14:paraId="2513EFE2" w14:textId="77777777" w:rsidR="008531A6" w:rsidRPr="005017B1" w:rsidRDefault="00AC15CB" w:rsidP="00380376">
            <w:pPr>
              <w:pStyle w:val="Normal19"/>
              <w:ind w:left="113" w:hanging="113"/>
              <w:rPr>
                <w:rFonts w:ascii="Calibri" w:eastAsia="Calibri" w:hAnsi="Calibri" w:cs="Calibri"/>
                <w:color w:val="000000"/>
                <w:sz w:val="18"/>
              </w:rPr>
            </w:pPr>
            <w:r w:rsidRPr="005017B1">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08E6809B"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72 544</w:t>
            </w:r>
          </w:p>
        </w:tc>
        <w:tc>
          <w:tcPr>
            <w:tcW w:w="1035" w:type="dxa"/>
            <w:tcBorders>
              <w:top w:val="nil"/>
              <w:left w:val="nil"/>
              <w:bottom w:val="nil"/>
              <w:right w:val="nil"/>
              <w:tl2br w:val="nil"/>
              <w:tr2bl w:val="nil"/>
            </w:tcBorders>
            <w:shd w:val="clear" w:color="FFFFFF" w:fill="FFFFFF"/>
            <w:tcMar>
              <w:left w:w="101" w:type="dxa"/>
              <w:right w:w="101" w:type="dxa"/>
            </w:tcMar>
          </w:tcPr>
          <w:p w14:paraId="0DE06313" w14:textId="1B939127" w:rsidR="008531A6" w:rsidRPr="005017B1" w:rsidRDefault="00CD0B85">
            <w:pPr>
              <w:pStyle w:val="Normal19"/>
              <w:jc w:val="right"/>
              <w:rPr>
                <w:rFonts w:ascii="Calibri" w:eastAsia="Calibri" w:hAnsi="Calibri" w:cs="Calibri"/>
                <w:color w:val="000000"/>
                <w:sz w:val="18"/>
              </w:rPr>
            </w:pPr>
            <w:r w:rsidRPr="005017B1">
              <w:rPr>
                <w:rFonts w:ascii="Calibri" w:eastAsia="Calibri" w:hAnsi="Calibri" w:cs="Calibri"/>
                <w:color w:val="000000"/>
                <w:sz w:val="18"/>
              </w:rPr>
              <w:t>76 008</w:t>
            </w:r>
          </w:p>
        </w:tc>
        <w:tc>
          <w:tcPr>
            <w:tcW w:w="615" w:type="dxa"/>
            <w:tcBorders>
              <w:top w:val="nil"/>
              <w:left w:val="nil"/>
              <w:bottom w:val="nil"/>
              <w:right w:val="nil"/>
              <w:tl2br w:val="nil"/>
              <w:tr2bl w:val="nil"/>
            </w:tcBorders>
            <w:shd w:val="clear" w:color="FFFFFF" w:fill="FFFFFF"/>
            <w:tcMar>
              <w:left w:w="101" w:type="dxa"/>
              <w:right w:w="101" w:type="dxa"/>
            </w:tcMar>
          </w:tcPr>
          <w:p w14:paraId="74457C2F" w14:textId="4C97CE8D"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5</w:t>
            </w:r>
          </w:p>
        </w:tc>
        <w:tc>
          <w:tcPr>
            <w:tcW w:w="1035" w:type="dxa"/>
            <w:tcBorders>
              <w:top w:val="nil"/>
              <w:left w:val="nil"/>
              <w:bottom w:val="nil"/>
              <w:right w:val="nil"/>
              <w:tl2br w:val="nil"/>
              <w:tr2bl w:val="nil"/>
            </w:tcBorders>
            <w:shd w:val="clear" w:color="FFFFFF" w:fill="FFFFFF"/>
            <w:tcMar>
              <w:left w:w="101" w:type="dxa"/>
              <w:right w:w="101" w:type="dxa"/>
            </w:tcMar>
          </w:tcPr>
          <w:p w14:paraId="28B9FE54" w14:textId="073436D9" w:rsidR="008531A6" w:rsidRPr="005017B1" w:rsidRDefault="00CD0B85">
            <w:pPr>
              <w:pStyle w:val="Normal19"/>
              <w:jc w:val="right"/>
              <w:rPr>
                <w:rFonts w:ascii="Calibri" w:eastAsia="Calibri" w:hAnsi="Calibri" w:cs="Calibri"/>
                <w:color w:val="000000"/>
                <w:sz w:val="18"/>
              </w:rPr>
            </w:pPr>
            <w:r w:rsidRPr="005017B1">
              <w:rPr>
                <w:rFonts w:ascii="Calibri" w:eastAsia="Calibri" w:hAnsi="Calibri" w:cs="Calibri"/>
                <w:color w:val="000000"/>
                <w:sz w:val="18"/>
              </w:rPr>
              <w:t>70 291</w:t>
            </w:r>
          </w:p>
        </w:tc>
        <w:tc>
          <w:tcPr>
            <w:tcW w:w="940" w:type="dxa"/>
            <w:tcBorders>
              <w:top w:val="nil"/>
              <w:left w:val="nil"/>
              <w:bottom w:val="nil"/>
              <w:right w:val="nil"/>
              <w:tl2br w:val="nil"/>
              <w:tr2bl w:val="nil"/>
            </w:tcBorders>
            <w:shd w:val="clear" w:color="FFFFFF" w:fill="FFFFFF"/>
            <w:tcMar>
              <w:left w:w="101" w:type="dxa"/>
              <w:right w:w="101" w:type="dxa"/>
            </w:tcMar>
          </w:tcPr>
          <w:p w14:paraId="025E9BAF" w14:textId="7928E6B7" w:rsidR="008531A6" w:rsidRPr="005017B1" w:rsidRDefault="00CD0B85">
            <w:pPr>
              <w:pStyle w:val="Normal19"/>
              <w:jc w:val="right"/>
              <w:rPr>
                <w:rFonts w:ascii="Calibri" w:eastAsia="Calibri" w:hAnsi="Calibri" w:cs="Calibri"/>
                <w:color w:val="000000"/>
                <w:sz w:val="18"/>
              </w:rPr>
            </w:pPr>
            <w:r w:rsidRPr="005017B1">
              <w:rPr>
                <w:rFonts w:ascii="Calibri" w:eastAsia="Calibri" w:hAnsi="Calibri" w:cs="Calibri"/>
                <w:color w:val="000000"/>
                <w:sz w:val="18"/>
              </w:rPr>
              <w:t>69 45</w:t>
            </w:r>
            <w:r w:rsidR="00003BA1" w:rsidRPr="005017B1">
              <w:rPr>
                <w:rFonts w:ascii="Calibri" w:eastAsia="Calibri" w:hAnsi="Calibri" w:cs="Calibri"/>
                <w:color w:val="000000"/>
                <w:sz w:val="18"/>
              </w:rPr>
              <w:t>7</w:t>
            </w:r>
          </w:p>
        </w:tc>
        <w:tc>
          <w:tcPr>
            <w:tcW w:w="1035" w:type="dxa"/>
            <w:tcBorders>
              <w:top w:val="nil"/>
              <w:left w:val="nil"/>
              <w:bottom w:val="nil"/>
              <w:right w:val="nil"/>
              <w:tl2br w:val="nil"/>
              <w:tr2bl w:val="nil"/>
            </w:tcBorders>
            <w:shd w:val="clear" w:color="FFFFFF" w:fill="FFFFFF"/>
            <w:tcMar>
              <w:left w:w="101" w:type="dxa"/>
              <w:right w:w="101" w:type="dxa"/>
            </w:tcMar>
          </w:tcPr>
          <w:p w14:paraId="028740C6" w14:textId="3127EA0D" w:rsidR="008531A6" w:rsidRPr="005017B1" w:rsidRDefault="00CD0B85">
            <w:pPr>
              <w:pStyle w:val="Normal19"/>
              <w:jc w:val="right"/>
              <w:rPr>
                <w:rFonts w:ascii="Calibri" w:eastAsia="Calibri" w:hAnsi="Calibri" w:cs="Calibri"/>
                <w:color w:val="000000"/>
                <w:sz w:val="18"/>
              </w:rPr>
            </w:pPr>
            <w:r w:rsidRPr="005017B1">
              <w:rPr>
                <w:rFonts w:ascii="Calibri" w:eastAsia="Calibri" w:hAnsi="Calibri" w:cs="Calibri"/>
                <w:color w:val="000000"/>
                <w:sz w:val="18"/>
              </w:rPr>
              <w:t>70 239</w:t>
            </w:r>
          </w:p>
        </w:tc>
      </w:tr>
      <w:tr w:rsidR="008531A6" w:rsidRPr="005017B1" w14:paraId="711040B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B5F7231"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6 535</w:t>
            </w:r>
          </w:p>
        </w:tc>
        <w:tc>
          <w:tcPr>
            <w:tcW w:w="2385" w:type="dxa"/>
            <w:tcBorders>
              <w:top w:val="nil"/>
              <w:left w:val="nil"/>
              <w:bottom w:val="nil"/>
              <w:right w:val="nil"/>
              <w:tl2br w:val="nil"/>
              <w:tr2bl w:val="nil"/>
            </w:tcBorders>
            <w:shd w:val="clear" w:color="auto" w:fill="auto"/>
            <w:noWrap/>
            <w:tcMar>
              <w:left w:w="101" w:type="dxa"/>
              <w:right w:w="101" w:type="dxa"/>
            </w:tcMar>
          </w:tcPr>
          <w:p w14:paraId="77AC96EF" w14:textId="77777777" w:rsidR="008531A6" w:rsidRPr="005017B1" w:rsidRDefault="00AC15CB" w:rsidP="00380376">
            <w:pPr>
              <w:pStyle w:val="Normal19"/>
              <w:ind w:left="113" w:hanging="113"/>
              <w:rPr>
                <w:rFonts w:ascii="Calibri" w:eastAsia="Calibri" w:hAnsi="Calibri" w:cs="Calibri"/>
                <w:color w:val="000000"/>
                <w:sz w:val="18"/>
              </w:rPr>
            </w:pPr>
            <w:r w:rsidRPr="005017B1">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33275459"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3 841</w:t>
            </w:r>
          </w:p>
        </w:tc>
        <w:tc>
          <w:tcPr>
            <w:tcW w:w="1035" w:type="dxa"/>
            <w:tcBorders>
              <w:top w:val="nil"/>
              <w:left w:val="nil"/>
              <w:bottom w:val="nil"/>
              <w:right w:val="nil"/>
              <w:tl2br w:val="nil"/>
              <w:tr2bl w:val="nil"/>
            </w:tcBorders>
            <w:shd w:val="clear" w:color="FFFFFF" w:fill="FFFFFF"/>
            <w:tcMar>
              <w:left w:w="101" w:type="dxa"/>
              <w:right w:w="101" w:type="dxa"/>
            </w:tcMar>
          </w:tcPr>
          <w:p w14:paraId="06DBA830"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6 473</w:t>
            </w:r>
          </w:p>
        </w:tc>
        <w:tc>
          <w:tcPr>
            <w:tcW w:w="615" w:type="dxa"/>
            <w:tcBorders>
              <w:top w:val="nil"/>
              <w:left w:val="nil"/>
              <w:bottom w:val="nil"/>
              <w:right w:val="nil"/>
              <w:tl2br w:val="nil"/>
              <w:tr2bl w:val="nil"/>
            </w:tcBorders>
            <w:shd w:val="clear" w:color="FFFFFF" w:fill="FFFFFF"/>
            <w:tcMar>
              <w:left w:w="101" w:type="dxa"/>
              <w:right w:w="101" w:type="dxa"/>
            </w:tcMar>
          </w:tcPr>
          <w:p w14:paraId="33CFE259" w14:textId="76DBCC1D"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69</w:t>
            </w:r>
          </w:p>
        </w:tc>
        <w:tc>
          <w:tcPr>
            <w:tcW w:w="1035" w:type="dxa"/>
            <w:tcBorders>
              <w:top w:val="nil"/>
              <w:left w:val="nil"/>
              <w:bottom w:val="nil"/>
              <w:right w:val="nil"/>
              <w:tl2br w:val="nil"/>
              <w:tr2bl w:val="nil"/>
            </w:tcBorders>
            <w:shd w:val="clear" w:color="FFFFFF" w:fill="FFFFFF"/>
            <w:tcMar>
              <w:left w:w="101" w:type="dxa"/>
              <w:right w:w="101" w:type="dxa"/>
            </w:tcMar>
          </w:tcPr>
          <w:p w14:paraId="492B50EA"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6 587</w:t>
            </w:r>
          </w:p>
        </w:tc>
        <w:tc>
          <w:tcPr>
            <w:tcW w:w="940" w:type="dxa"/>
            <w:tcBorders>
              <w:top w:val="nil"/>
              <w:left w:val="nil"/>
              <w:bottom w:val="nil"/>
              <w:right w:val="nil"/>
              <w:tl2br w:val="nil"/>
              <w:tr2bl w:val="nil"/>
            </w:tcBorders>
            <w:shd w:val="clear" w:color="FFFFFF" w:fill="FFFFFF"/>
            <w:tcMar>
              <w:left w:w="101" w:type="dxa"/>
              <w:right w:w="101" w:type="dxa"/>
            </w:tcMar>
          </w:tcPr>
          <w:p w14:paraId="1DCC0005"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6 717</w:t>
            </w:r>
          </w:p>
        </w:tc>
        <w:tc>
          <w:tcPr>
            <w:tcW w:w="1035" w:type="dxa"/>
            <w:tcBorders>
              <w:top w:val="nil"/>
              <w:left w:val="nil"/>
              <w:bottom w:val="nil"/>
              <w:right w:val="nil"/>
              <w:tl2br w:val="nil"/>
              <w:tr2bl w:val="nil"/>
            </w:tcBorders>
            <w:shd w:val="clear" w:color="FFFFFF" w:fill="FFFFFF"/>
            <w:tcMar>
              <w:left w:w="101" w:type="dxa"/>
              <w:right w:w="101" w:type="dxa"/>
            </w:tcMar>
          </w:tcPr>
          <w:p w14:paraId="36297F95"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6 867</w:t>
            </w:r>
          </w:p>
        </w:tc>
      </w:tr>
      <w:tr w:rsidR="008531A6" w:rsidRPr="005017B1" w14:paraId="65907787"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78F47D5"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1 472</w:t>
            </w:r>
          </w:p>
        </w:tc>
        <w:tc>
          <w:tcPr>
            <w:tcW w:w="2385" w:type="dxa"/>
            <w:tcBorders>
              <w:top w:val="nil"/>
              <w:left w:val="nil"/>
              <w:bottom w:val="nil"/>
              <w:right w:val="nil"/>
              <w:tl2br w:val="nil"/>
              <w:tr2bl w:val="nil"/>
            </w:tcBorders>
            <w:shd w:val="clear" w:color="auto" w:fill="auto"/>
            <w:noWrap/>
            <w:tcMar>
              <w:left w:w="101" w:type="dxa"/>
              <w:right w:w="101" w:type="dxa"/>
            </w:tcMar>
          </w:tcPr>
          <w:p w14:paraId="6EC37564" w14:textId="77777777" w:rsidR="008531A6" w:rsidRPr="005017B1" w:rsidRDefault="00AC15CB" w:rsidP="00380376">
            <w:pPr>
              <w:pStyle w:val="Normal19"/>
              <w:ind w:left="113" w:hanging="113"/>
              <w:rPr>
                <w:rFonts w:ascii="Calibri" w:eastAsia="Calibri" w:hAnsi="Calibri" w:cs="Calibri"/>
                <w:color w:val="000000"/>
                <w:sz w:val="18"/>
              </w:rPr>
            </w:pPr>
            <w:r w:rsidRPr="005017B1">
              <w:rPr>
                <w:rFonts w:ascii="Calibri" w:eastAsia="Calibri" w:hAnsi="Calibri" w:cs="Calibri"/>
                <w:color w:val="000000"/>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5B7B7450"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3 675</w:t>
            </w:r>
          </w:p>
        </w:tc>
        <w:tc>
          <w:tcPr>
            <w:tcW w:w="1035" w:type="dxa"/>
            <w:tcBorders>
              <w:top w:val="nil"/>
              <w:left w:val="nil"/>
              <w:bottom w:val="nil"/>
              <w:right w:val="nil"/>
              <w:tl2br w:val="nil"/>
              <w:tr2bl w:val="nil"/>
            </w:tcBorders>
            <w:shd w:val="clear" w:color="FFFFFF" w:fill="FFFFFF"/>
            <w:tcMar>
              <w:left w:w="101" w:type="dxa"/>
              <w:right w:w="101" w:type="dxa"/>
            </w:tcMar>
          </w:tcPr>
          <w:p w14:paraId="2A2A0BFD" w14:textId="634ABA08" w:rsidR="008531A6" w:rsidRPr="005017B1" w:rsidRDefault="00405DDC">
            <w:pPr>
              <w:pStyle w:val="Normal19"/>
              <w:jc w:val="right"/>
              <w:rPr>
                <w:rFonts w:ascii="Calibri" w:eastAsia="Calibri" w:hAnsi="Calibri" w:cs="Calibri"/>
                <w:color w:val="000000"/>
                <w:sz w:val="18"/>
              </w:rPr>
            </w:pPr>
            <w:r w:rsidRPr="005017B1">
              <w:rPr>
                <w:rFonts w:ascii="Calibri" w:eastAsia="Calibri" w:hAnsi="Calibri" w:cs="Calibri"/>
                <w:color w:val="000000"/>
                <w:sz w:val="18"/>
              </w:rPr>
              <w:t>1 421</w:t>
            </w:r>
          </w:p>
        </w:tc>
        <w:tc>
          <w:tcPr>
            <w:tcW w:w="615" w:type="dxa"/>
            <w:tcBorders>
              <w:top w:val="nil"/>
              <w:left w:val="nil"/>
              <w:bottom w:val="nil"/>
              <w:right w:val="nil"/>
              <w:tl2br w:val="nil"/>
              <w:tr2bl w:val="nil"/>
            </w:tcBorders>
            <w:shd w:val="clear" w:color="FFFFFF" w:fill="FFFFFF"/>
            <w:tcMar>
              <w:left w:w="101" w:type="dxa"/>
              <w:right w:w="101" w:type="dxa"/>
            </w:tcMar>
          </w:tcPr>
          <w:p w14:paraId="2A1AA41B" w14:textId="44CF9F6B"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-6</w:t>
            </w:r>
            <w:r w:rsidR="00003BA1" w:rsidRPr="005017B1">
              <w:rPr>
                <w:rFonts w:ascii="Calibri" w:eastAsia="Calibri" w:hAnsi="Calibri" w:cs="Calibri"/>
                <w:color w:val="000000"/>
                <w:sz w:val="18"/>
              </w:rPr>
              <w:t>1</w:t>
            </w:r>
          </w:p>
        </w:tc>
        <w:tc>
          <w:tcPr>
            <w:tcW w:w="1035" w:type="dxa"/>
            <w:tcBorders>
              <w:top w:val="nil"/>
              <w:left w:val="nil"/>
              <w:bottom w:val="nil"/>
              <w:right w:val="nil"/>
              <w:tl2br w:val="nil"/>
              <w:tr2bl w:val="nil"/>
            </w:tcBorders>
            <w:shd w:val="clear" w:color="FFFFFF" w:fill="FFFFFF"/>
            <w:tcMar>
              <w:left w:w="101" w:type="dxa"/>
              <w:right w:w="101" w:type="dxa"/>
            </w:tcMar>
          </w:tcPr>
          <w:p w14:paraId="5B166651" w14:textId="6C23B5E4" w:rsidR="008531A6" w:rsidRPr="005017B1" w:rsidRDefault="00405DDC">
            <w:pPr>
              <w:pStyle w:val="Normal19"/>
              <w:jc w:val="right"/>
              <w:rPr>
                <w:rFonts w:ascii="Calibri" w:eastAsia="Calibri" w:hAnsi="Calibri" w:cs="Calibri"/>
                <w:color w:val="000000"/>
                <w:sz w:val="18"/>
              </w:rPr>
            </w:pPr>
            <w:r w:rsidRPr="005017B1">
              <w:rPr>
                <w:rFonts w:ascii="Calibri" w:eastAsia="Calibri" w:hAnsi="Calibri" w:cs="Calibri"/>
                <w:color w:val="000000"/>
                <w:sz w:val="18"/>
              </w:rPr>
              <w:t>1 441</w:t>
            </w:r>
          </w:p>
        </w:tc>
        <w:tc>
          <w:tcPr>
            <w:tcW w:w="940" w:type="dxa"/>
            <w:tcBorders>
              <w:top w:val="nil"/>
              <w:left w:val="nil"/>
              <w:bottom w:val="nil"/>
              <w:right w:val="nil"/>
              <w:tl2br w:val="nil"/>
              <w:tr2bl w:val="nil"/>
            </w:tcBorders>
            <w:shd w:val="clear" w:color="FFFFFF" w:fill="FFFFFF"/>
            <w:tcMar>
              <w:left w:w="101" w:type="dxa"/>
              <w:right w:w="101" w:type="dxa"/>
            </w:tcMar>
          </w:tcPr>
          <w:p w14:paraId="05600859" w14:textId="3105ECDB" w:rsidR="008531A6" w:rsidRPr="005017B1" w:rsidRDefault="00405DDC">
            <w:pPr>
              <w:pStyle w:val="Normal19"/>
              <w:jc w:val="right"/>
              <w:rPr>
                <w:rFonts w:ascii="Calibri" w:eastAsia="Calibri" w:hAnsi="Calibri" w:cs="Calibri"/>
                <w:color w:val="000000"/>
                <w:sz w:val="18"/>
              </w:rPr>
            </w:pPr>
            <w:r w:rsidRPr="005017B1">
              <w:rPr>
                <w:rFonts w:ascii="Calibri" w:eastAsia="Calibri" w:hAnsi="Calibri" w:cs="Calibri"/>
                <w:color w:val="000000"/>
                <w:sz w:val="18"/>
              </w:rPr>
              <w:t>1 461</w:t>
            </w:r>
          </w:p>
        </w:tc>
        <w:tc>
          <w:tcPr>
            <w:tcW w:w="1035" w:type="dxa"/>
            <w:tcBorders>
              <w:top w:val="nil"/>
              <w:left w:val="nil"/>
              <w:bottom w:val="nil"/>
              <w:right w:val="nil"/>
              <w:tl2br w:val="nil"/>
              <w:tr2bl w:val="nil"/>
            </w:tcBorders>
            <w:shd w:val="clear" w:color="FFFFFF" w:fill="FFFFFF"/>
            <w:tcMar>
              <w:left w:w="101" w:type="dxa"/>
              <w:right w:w="101" w:type="dxa"/>
            </w:tcMar>
          </w:tcPr>
          <w:p w14:paraId="502CE66B" w14:textId="4B5C5F4E" w:rsidR="008531A6" w:rsidRPr="005017B1" w:rsidRDefault="00405DDC">
            <w:pPr>
              <w:pStyle w:val="Normal19"/>
              <w:jc w:val="right"/>
              <w:rPr>
                <w:rFonts w:ascii="Calibri" w:eastAsia="Calibri" w:hAnsi="Calibri" w:cs="Calibri"/>
                <w:color w:val="000000"/>
                <w:sz w:val="18"/>
              </w:rPr>
            </w:pPr>
            <w:r w:rsidRPr="005017B1">
              <w:rPr>
                <w:rFonts w:ascii="Calibri" w:eastAsia="Calibri" w:hAnsi="Calibri" w:cs="Calibri"/>
                <w:color w:val="000000"/>
                <w:sz w:val="18"/>
              </w:rPr>
              <w:t>1 483</w:t>
            </w:r>
          </w:p>
        </w:tc>
      </w:tr>
      <w:tr w:rsidR="008531A6" w:rsidRPr="005017B1" w14:paraId="2E051CF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2465C05"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91</w:t>
            </w:r>
          </w:p>
        </w:tc>
        <w:tc>
          <w:tcPr>
            <w:tcW w:w="2385" w:type="dxa"/>
            <w:tcBorders>
              <w:top w:val="nil"/>
              <w:left w:val="nil"/>
              <w:bottom w:val="nil"/>
              <w:right w:val="nil"/>
              <w:tl2br w:val="nil"/>
              <w:tr2bl w:val="nil"/>
            </w:tcBorders>
            <w:shd w:val="clear" w:color="auto" w:fill="auto"/>
            <w:noWrap/>
            <w:tcMar>
              <w:left w:w="101" w:type="dxa"/>
              <w:right w:w="101" w:type="dxa"/>
            </w:tcMar>
          </w:tcPr>
          <w:p w14:paraId="10450DD3" w14:textId="77777777" w:rsidR="008531A6" w:rsidRPr="005017B1" w:rsidRDefault="00AC15CB" w:rsidP="00380376">
            <w:pPr>
              <w:pStyle w:val="Normal19"/>
              <w:ind w:left="113" w:hanging="113"/>
              <w:rPr>
                <w:rFonts w:ascii="Calibri" w:eastAsia="Calibri" w:hAnsi="Calibri" w:cs="Calibri"/>
                <w:color w:val="000000"/>
                <w:sz w:val="18"/>
              </w:rPr>
            </w:pPr>
            <w:r w:rsidRPr="005017B1">
              <w:rPr>
                <w:rFonts w:ascii="Calibri" w:eastAsia="Calibri" w:hAnsi="Calibri" w:cs="Calibri"/>
                <w:color w:val="000000"/>
                <w:sz w:val="18"/>
              </w:rPr>
              <w:t xml:space="preserve">Interest </w:t>
            </w:r>
          </w:p>
        </w:tc>
        <w:tc>
          <w:tcPr>
            <w:tcW w:w="1035" w:type="dxa"/>
            <w:tcBorders>
              <w:top w:val="nil"/>
              <w:left w:val="nil"/>
              <w:bottom w:val="nil"/>
              <w:right w:val="nil"/>
              <w:tl2br w:val="nil"/>
              <w:tr2bl w:val="nil"/>
            </w:tcBorders>
            <w:shd w:val="clear" w:color="FFFFFF" w:fill="FFFFFF"/>
            <w:tcMar>
              <w:left w:w="101" w:type="dxa"/>
              <w:right w:w="101" w:type="dxa"/>
            </w:tcMar>
          </w:tcPr>
          <w:p w14:paraId="4430219B"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96</w:t>
            </w:r>
          </w:p>
        </w:tc>
        <w:tc>
          <w:tcPr>
            <w:tcW w:w="1035" w:type="dxa"/>
            <w:tcBorders>
              <w:top w:val="nil"/>
              <w:left w:val="nil"/>
              <w:bottom w:val="nil"/>
              <w:right w:val="nil"/>
              <w:tl2br w:val="nil"/>
              <w:tr2bl w:val="nil"/>
            </w:tcBorders>
            <w:shd w:val="clear" w:color="FFFFFF" w:fill="FFFFFF"/>
            <w:tcMar>
              <w:left w:w="101" w:type="dxa"/>
              <w:right w:w="101" w:type="dxa"/>
            </w:tcMar>
          </w:tcPr>
          <w:p w14:paraId="05861BDE"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92</w:t>
            </w:r>
          </w:p>
        </w:tc>
        <w:tc>
          <w:tcPr>
            <w:tcW w:w="615" w:type="dxa"/>
            <w:tcBorders>
              <w:top w:val="nil"/>
              <w:left w:val="nil"/>
              <w:bottom w:val="nil"/>
              <w:right w:val="nil"/>
              <w:tl2br w:val="nil"/>
              <w:tr2bl w:val="nil"/>
            </w:tcBorders>
            <w:shd w:val="clear" w:color="FFFFFF" w:fill="FFFFFF"/>
            <w:tcMar>
              <w:left w:w="101" w:type="dxa"/>
              <w:right w:w="101" w:type="dxa"/>
            </w:tcMar>
          </w:tcPr>
          <w:p w14:paraId="04E7BDFD" w14:textId="4E8D35A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-4</w:t>
            </w:r>
          </w:p>
        </w:tc>
        <w:tc>
          <w:tcPr>
            <w:tcW w:w="1035" w:type="dxa"/>
            <w:tcBorders>
              <w:top w:val="nil"/>
              <w:left w:val="nil"/>
              <w:bottom w:val="nil"/>
              <w:right w:val="nil"/>
              <w:tl2br w:val="nil"/>
              <w:tr2bl w:val="nil"/>
            </w:tcBorders>
            <w:shd w:val="clear" w:color="FFFFFF" w:fill="FFFFFF"/>
            <w:tcMar>
              <w:left w:w="101" w:type="dxa"/>
              <w:right w:w="101" w:type="dxa"/>
            </w:tcMar>
          </w:tcPr>
          <w:p w14:paraId="49703813"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93</w:t>
            </w:r>
          </w:p>
        </w:tc>
        <w:tc>
          <w:tcPr>
            <w:tcW w:w="940" w:type="dxa"/>
            <w:tcBorders>
              <w:top w:val="nil"/>
              <w:left w:val="nil"/>
              <w:bottom w:val="nil"/>
              <w:right w:val="nil"/>
              <w:tl2br w:val="nil"/>
              <w:tr2bl w:val="nil"/>
            </w:tcBorders>
            <w:shd w:val="clear" w:color="FFFFFF" w:fill="FFFFFF"/>
            <w:tcMar>
              <w:left w:w="101" w:type="dxa"/>
              <w:right w:w="101" w:type="dxa"/>
            </w:tcMar>
          </w:tcPr>
          <w:p w14:paraId="71240E56"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94</w:t>
            </w:r>
          </w:p>
        </w:tc>
        <w:tc>
          <w:tcPr>
            <w:tcW w:w="1035" w:type="dxa"/>
            <w:tcBorders>
              <w:top w:val="nil"/>
              <w:left w:val="nil"/>
              <w:bottom w:val="nil"/>
              <w:right w:val="nil"/>
              <w:tl2br w:val="nil"/>
              <w:tr2bl w:val="nil"/>
            </w:tcBorders>
            <w:shd w:val="clear" w:color="FFFFFF" w:fill="FFFFFF"/>
            <w:tcMar>
              <w:left w:w="101" w:type="dxa"/>
              <w:right w:w="101" w:type="dxa"/>
            </w:tcMar>
          </w:tcPr>
          <w:p w14:paraId="0F46E67E"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95</w:t>
            </w:r>
          </w:p>
        </w:tc>
      </w:tr>
      <w:tr w:rsidR="008531A6" w:rsidRPr="005017B1" w14:paraId="232F731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534AACA"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3 190</w:t>
            </w:r>
          </w:p>
        </w:tc>
        <w:tc>
          <w:tcPr>
            <w:tcW w:w="2385" w:type="dxa"/>
            <w:tcBorders>
              <w:top w:val="nil"/>
              <w:left w:val="nil"/>
              <w:bottom w:val="nil"/>
              <w:right w:val="nil"/>
              <w:tl2br w:val="nil"/>
              <w:tr2bl w:val="nil"/>
            </w:tcBorders>
            <w:shd w:val="clear" w:color="auto" w:fill="auto"/>
            <w:noWrap/>
            <w:tcMar>
              <w:left w:w="101" w:type="dxa"/>
              <w:right w:w="101" w:type="dxa"/>
            </w:tcMar>
          </w:tcPr>
          <w:p w14:paraId="2088BB4F" w14:textId="77777777" w:rsidR="008531A6" w:rsidRPr="005017B1" w:rsidRDefault="00AC15CB" w:rsidP="00380376">
            <w:pPr>
              <w:pStyle w:val="Normal19"/>
              <w:ind w:left="113" w:hanging="113"/>
              <w:rPr>
                <w:rFonts w:ascii="Calibri" w:eastAsia="Calibri" w:hAnsi="Calibri" w:cs="Calibri"/>
                <w:color w:val="000000"/>
                <w:sz w:val="18"/>
              </w:rPr>
            </w:pPr>
            <w:r w:rsidRPr="005017B1">
              <w:rPr>
                <w:rFonts w:ascii="Calibri" w:eastAsia="Calibri" w:hAnsi="Calibri" w:cs="Calibri"/>
                <w:color w:val="000000"/>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38869AD2"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6 298</w:t>
            </w:r>
          </w:p>
        </w:tc>
        <w:tc>
          <w:tcPr>
            <w:tcW w:w="1035" w:type="dxa"/>
            <w:tcBorders>
              <w:top w:val="nil"/>
              <w:left w:val="nil"/>
              <w:bottom w:val="nil"/>
              <w:right w:val="nil"/>
              <w:tl2br w:val="nil"/>
              <w:tr2bl w:val="nil"/>
            </w:tcBorders>
            <w:shd w:val="clear" w:color="FFFFFF" w:fill="FFFFFF"/>
            <w:tcMar>
              <w:left w:w="101" w:type="dxa"/>
              <w:right w:w="101" w:type="dxa"/>
            </w:tcMar>
          </w:tcPr>
          <w:p w14:paraId="1EEE2AF4"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4 769</w:t>
            </w:r>
          </w:p>
        </w:tc>
        <w:tc>
          <w:tcPr>
            <w:tcW w:w="615" w:type="dxa"/>
            <w:tcBorders>
              <w:top w:val="nil"/>
              <w:left w:val="nil"/>
              <w:bottom w:val="nil"/>
              <w:right w:val="nil"/>
              <w:tl2br w:val="nil"/>
              <w:tr2bl w:val="nil"/>
            </w:tcBorders>
            <w:shd w:val="clear" w:color="FFFFFF" w:fill="FFFFFF"/>
            <w:tcMar>
              <w:left w:w="101" w:type="dxa"/>
              <w:right w:w="101" w:type="dxa"/>
            </w:tcMar>
          </w:tcPr>
          <w:p w14:paraId="31F2A31D" w14:textId="1A502388"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-24</w:t>
            </w:r>
          </w:p>
        </w:tc>
        <w:tc>
          <w:tcPr>
            <w:tcW w:w="1035" w:type="dxa"/>
            <w:tcBorders>
              <w:top w:val="nil"/>
              <w:left w:val="nil"/>
              <w:bottom w:val="nil"/>
              <w:right w:val="nil"/>
              <w:tl2br w:val="nil"/>
              <w:tr2bl w:val="nil"/>
            </w:tcBorders>
            <w:shd w:val="clear" w:color="FFFFFF" w:fill="FFFFFF"/>
            <w:tcMar>
              <w:left w:w="101" w:type="dxa"/>
              <w:right w:w="101" w:type="dxa"/>
            </w:tcMar>
          </w:tcPr>
          <w:p w14:paraId="44686C85"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5 954</w:t>
            </w:r>
          </w:p>
        </w:tc>
        <w:tc>
          <w:tcPr>
            <w:tcW w:w="940" w:type="dxa"/>
            <w:tcBorders>
              <w:top w:val="nil"/>
              <w:left w:val="nil"/>
              <w:bottom w:val="nil"/>
              <w:right w:val="nil"/>
              <w:tl2br w:val="nil"/>
              <w:tr2bl w:val="nil"/>
            </w:tcBorders>
            <w:shd w:val="clear" w:color="FFFFFF" w:fill="FFFFFF"/>
            <w:tcMar>
              <w:left w:w="101" w:type="dxa"/>
              <w:right w:w="101" w:type="dxa"/>
            </w:tcMar>
          </w:tcPr>
          <w:p w14:paraId="7518141D"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713</w:t>
            </w:r>
          </w:p>
        </w:tc>
        <w:tc>
          <w:tcPr>
            <w:tcW w:w="1035" w:type="dxa"/>
            <w:tcBorders>
              <w:top w:val="nil"/>
              <w:left w:val="nil"/>
              <w:bottom w:val="nil"/>
              <w:right w:val="nil"/>
              <w:tl2br w:val="nil"/>
              <w:tr2bl w:val="nil"/>
            </w:tcBorders>
            <w:shd w:val="clear" w:color="FFFFFF" w:fill="FFFFFF"/>
            <w:tcMar>
              <w:left w:w="101" w:type="dxa"/>
              <w:right w:w="101" w:type="dxa"/>
            </w:tcMar>
          </w:tcPr>
          <w:p w14:paraId="37C888A8"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726</w:t>
            </w:r>
          </w:p>
        </w:tc>
      </w:tr>
      <w:tr w:rsidR="008531A6" w:rsidRPr="005017B1" w14:paraId="6B1A5A5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E5E2B70" w14:textId="77777777" w:rsidR="008531A6" w:rsidRPr="005017B1" w:rsidRDefault="008531A6">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DB566D8" w14:textId="77777777" w:rsidR="008531A6" w:rsidRPr="005017B1" w:rsidRDefault="008531A6" w:rsidP="00380376">
            <w:pPr>
              <w:pStyle w:val="Normal19"/>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3372963"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63B884B" w14:textId="77777777" w:rsidR="008531A6" w:rsidRPr="005017B1" w:rsidRDefault="008531A6">
            <w:pPr>
              <w:pStyle w:val="Normal19"/>
              <w:rPr>
                <w:rFonts w:ascii="Calibri" w:eastAsia="Calibri" w:hAnsi="Calibri" w:cs="Calibri"/>
                <w:color w:val="000000"/>
                <w:sz w:val="18"/>
              </w:rPr>
            </w:pPr>
          </w:p>
        </w:tc>
        <w:tc>
          <w:tcPr>
            <w:tcW w:w="615" w:type="dxa"/>
            <w:tcBorders>
              <w:top w:val="nil"/>
              <w:left w:val="nil"/>
              <w:bottom w:val="nil"/>
              <w:right w:val="nil"/>
              <w:tl2br w:val="nil"/>
              <w:tr2bl w:val="nil"/>
            </w:tcBorders>
            <w:shd w:val="clear" w:color="FFFFFF" w:fill="FFFFFF"/>
            <w:tcMar>
              <w:left w:w="0" w:type="dxa"/>
              <w:right w:w="0" w:type="dxa"/>
            </w:tcMar>
          </w:tcPr>
          <w:p w14:paraId="04E86A1C"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3B64E0" w14:textId="77777777" w:rsidR="008531A6" w:rsidRPr="005017B1" w:rsidRDefault="008531A6">
            <w:pPr>
              <w:pStyle w:val="Normal19"/>
              <w:rPr>
                <w:rFonts w:ascii="Calibri" w:eastAsia="Calibri" w:hAnsi="Calibri" w:cs="Calibri"/>
                <w:color w:val="000000"/>
                <w:sz w:val="18"/>
              </w:rPr>
            </w:pPr>
          </w:p>
        </w:tc>
        <w:tc>
          <w:tcPr>
            <w:tcW w:w="940" w:type="dxa"/>
            <w:tcBorders>
              <w:top w:val="nil"/>
              <w:left w:val="nil"/>
              <w:bottom w:val="nil"/>
              <w:right w:val="nil"/>
              <w:tl2br w:val="nil"/>
              <w:tr2bl w:val="nil"/>
            </w:tcBorders>
            <w:shd w:val="clear" w:color="FFFFFF" w:fill="FFFFFF"/>
            <w:tcMar>
              <w:left w:w="0" w:type="dxa"/>
              <w:right w:w="0" w:type="dxa"/>
            </w:tcMar>
          </w:tcPr>
          <w:p w14:paraId="7899C1C2"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AB2E41" w14:textId="77777777" w:rsidR="008531A6" w:rsidRPr="005017B1" w:rsidRDefault="008531A6">
            <w:pPr>
              <w:pStyle w:val="Normal19"/>
              <w:rPr>
                <w:rFonts w:ascii="Calibri" w:eastAsia="Calibri" w:hAnsi="Calibri" w:cs="Calibri"/>
                <w:color w:val="000000"/>
                <w:sz w:val="18"/>
              </w:rPr>
            </w:pPr>
          </w:p>
        </w:tc>
      </w:tr>
      <w:tr w:rsidR="008531A6" w:rsidRPr="005017B1" w14:paraId="4ED79C5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D089691"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76 247</w:t>
            </w:r>
          </w:p>
        </w:tc>
        <w:tc>
          <w:tcPr>
            <w:tcW w:w="2385" w:type="dxa"/>
            <w:tcBorders>
              <w:top w:val="nil"/>
              <w:left w:val="nil"/>
              <w:bottom w:val="nil"/>
              <w:right w:val="nil"/>
              <w:tl2br w:val="nil"/>
              <w:tr2bl w:val="nil"/>
            </w:tcBorders>
            <w:shd w:val="clear" w:color="FFFFFF" w:fill="FFFFFF"/>
            <w:tcMar>
              <w:left w:w="101" w:type="dxa"/>
              <w:right w:w="101" w:type="dxa"/>
            </w:tcMar>
          </w:tcPr>
          <w:p w14:paraId="7D85264B" w14:textId="77777777" w:rsidR="008531A6" w:rsidRPr="005017B1" w:rsidRDefault="00AC15CB" w:rsidP="00380376">
            <w:pPr>
              <w:pStyle w:val="Normal19"/>
              <w:ind w:left="113" w:hanging="113"/>
              <w:rPr>
                <w:rFonts w:ascii="Calibri" w:eastAsia="Calibri" w:hAnsi="Calibri" w:cs="Calibri"/>
                <w:b/>
                <w:color w:val="000000"/>
                <w:sz w:val="18"/>
              </w:rPr>
            </w:pPr>
            <w:r w:rsidRPr="005017B1">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781B018E"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86 454</w:t>
            </w:r>
          </w:p>
        </w:tc>
        <w:tc>
          <w:tcPr>
            <w:tcW w:w="1035" w:type="dxa"/>
            <w:tcBorders>
              <w:top w:val="nil"/>
              <w:left w:val="nil"/>
              <w:bottom w:val="nil"/>
              <w:right w:val="nil"/>
              <w:tl2br w:val="nil"/>
              <w:tr2bl w:val="nil"/>
            </w:tcBorders>
            <w:shd w:val="clear" w:color="FFFFFF" w:fill="FFFFFF"/>
            <w:tcMar>
              <w:left w:w="101" w:type="dxa"/>
              <w:right w:w="101" w:type="dxa"/>
            </w:tcMar>
          </w:tcPr>
          <w:p w14:paraId="3F179D98" w14:textId="31C113B2" w:rsidR="008531A6" w:rsidRPr="005017B1" w:rsidRDefault="00003BA1">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88 763</w:t>
            </w:r>
          </w:p>
        </w:tc>
        <w:tc>
          <w:tcPr>
            <w:tcW w:w="615" w:type="dxa"/>
            <w:tcBorders>
              <w:top w:val="nil"/>
              <w:left w:val="nil"/>
              <w:bottom w:val="nil"/>
              <w:right w:val="nil"/>
              <w:tl2br w:val="nil"/>
              <w:tr2bl w:val="nil"/>
            </w:tcBorders>
            <w:shd w:val="clear" w:color="FFFFFF" w:fill="FFFFFF"/>
            <w:tcMar>
              <w:left w:w="101" w:type="dxa"/>
              <w:right w:w="101" w:type="dxa"/>
            </w:tcMar>
          </w:tcPr>
          <w:p w14:paraId="0805B78C" w14:textId="7C361F8F" w:rsidR="008531A6" w:rsidRPr="005017B1" w:rsidRDefault="005C5445">
            <w:pPr>
              <w:pStyle w:val="Normal19"/>
              <w:jc w:val="right"/>
              <w:rPr>
                <w:rFonts w:ascii="Calibri" w:eastAsia="Calibri" w:hAnsi="Calibri" w:cs="Calibri"/>
                <w:b/>
                <w:color w:val="000000"/>
                <w:sz w:val="18"/>
              </w:rPr>
            </w:pPr>
            <w:r>
              <w:rPr>
                <w:rFonts w:ascii="Calibri" w:eastAsia="Calibri" w:hAnsi="Calibri" w:cs="Calibri"/>
                <w:b/>
                <w:color w:val="000000"/>
                <w:sz w:val="18"/>
              </w:rPr>
              <w:t>3</w:t>
            </w:r>
          </w:p>
        </w:tc>
        <w:tc>
          <w:tcPr>
            <w:tcW w:w="1035" w:type="dxa"/>
            <w:tcBorders>
              <w:top w:val="nil"/>
              <w:left w:val="nil"/>
              <w:bottom w:val="nil"/>
              <w:right w:val="nil"/>
              <w:tl2br w:val="nil"/>
              <w:tr2bl w:val="nil"/>
            </w:tcBorders>
            <w:shd w:val="clear" w:color="FFFFFF" w:fill="FFFFFF"/>
            <w:tcMar>
              <w:left w:w="101" w:type="dxa"/>
              <w:right w:w="101" w:type="dxa"/>
            </w:tcMar>
          </w:tcPr>
          <w:p w14:paraId="5E5F3BD7"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84 366</w:t>
            </w:r>
          </w:p>
        </w:tc>
        <w:tc>
          <w:tcPr>
            <w:tcW w:w="940" w:type="dxa"/>
            <w:tcBorders>
              <w:top w:val="nil"/>
              <w:left w:val="nil"/>
              <w:bottom w:val="nil"/>
              <w:right w:val="nil"/>
              <w:tl2br w:val="nil"/>
              <w:tr2bl w:val="nil"/>
            </w:tcBorders>
            <w:shd w:val="clear" w:color="FFFFFF" w:fill="FFFFFF"/>
            <w:tcMar>
              <w:left w:w="101" w:type="dxa"/>
              <w:right w:w="101" w:type="dxa"/>
            </w:tcMar>
          </w:tcPr>
          <w:p w14:paraId="068799F9"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78 442</w:t>
            </w:r>
          </w:p>
        </w:tc>
        <w:tc>
          <w:tcPr>
            <w:tcW w:w="1035" w:type="dxa"/>
            <w:tcBorders>
              <w:top w:val="nil"/>
              <w:left w:val="nil"/>
              <w:bottom w:val="nil"/>
              <w:right w:val="nil"/>
              <w:tl2br w:val="nil"/>
              <w:tr2bl w:val="nil"/>
            </w:tcBorders>
            <w:shd w:val="clear" w:color="FFFFFF" w:fill="FFFFFF"/>
            <w:tcMar>
              <w:left w:w="101" w:type="dxa"/>
              <w:right w:w="101" w:type="dxa"/>
            </w:tcMar>
          </w:tcPr>
          <w:p w14:paraId="1B2AAA65"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79 410</w:t>
            </w:r>
          </w:p>
        </w:tc>
      </w:tr>
      <w:tr w:rsidR="008531A6" w:rsidRPr="005017B1" w14:paraId="4B8BBBA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096740D" w14:textId="77777777" w:rsidR="008531A6" w:rsidRPr="005017B1" w:rsidRDefault="008531A6">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6EEEF83" w14:textId="77777777" w:rsidR="008531A6" w:rsidRPr="005017B1" w:rsidRDefault="008531A6" w:rsidP="00380376">
            <w:pPr>
              <w:pStyle w:val="Normal19"/>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76757CB"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29FF377" w14:textId="77777777" w:rsidR="008531A6" w:rsidRPr="005017B1" w:rsidRDefault="008531A6">
            <w:pPr>
              <w:pStyle w:val="Normal19"/>
              <w:rPr>
                <w:rFonts w:ascii="Calibri" w:eastAsia="Calibri" w:hAnsi="Calibri" w:cs="Calibri"/>
                <w:color w:val="000000"/>
                <w:sz w:val="18"/>
              </w:rPr>
            </w:pPr>
          </w:p>
        </w:tc>
        <w:tc>
          <w:tcPr>
            <w:tcW w:w="615" w:type="dxa"/>
            <w:tcBorders>
              <w:top w:val="nil"/>
              <w:left w:val="nil"/>
              <w:bottom w:val="nil"/>
              <w:right w:val="nil"/>
              <w:tl2br w:val="nil"/>
              <w:tr2bl w:val="nil"/>
            </w:tcBorders>
            <w:shd w:val="clear" w:color="FFFFFF" w:fill="FFFFFF"/>
            <w:tcMar>
              <w:left w:w="0" w:type="dxa"/>
              <w:right w:w="0" w:type="dxa"/>
            </w:tcMar>
          </w:tcPr>
          <w:p w14:paraId="5D4C0BA6"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967BCF7" w14:textId="77777777" w:rsidR="008531A6" w:rsidRPr="005017B1" w:rsidRDefault="008531A6">
            <w:pPr>
              <w:pStyle w:val="Normal19"/>
              <w:rPr>
                <w:rFonts w:ascii="Calibri" w:eastAsia="Calibri" w:hAnsi="Calibri" w:cs="Calibri"/>
                <w:color w:val="000000"/>
                <w:sz w:val="18"/>
              </w:rPr>
            </w:pPr>
          </w:p>
        </w:tc>
        <w:tc>
          <w:tcPr>
            <w:tcW w:w="940" w:type="dxa"/>
            <w:tcBorders>
              <w:top w:val="nil"/>
              <w:left w:val="nil"/>
              <w:bottom w:val="nil"/>
              <w:right w:val="nil"/>
              <w:tl2br w:val="nil"/>
              <w:tr2bl w:val="nil"/>
            </w:tcBorders>
            <w:shd w:val="clear" w:color="FFFFFF" w:fill="FFFFFF"/>
            <w:tcMar>
              <w:left w:w="0" w:type="dxa"/>
              <w:right w:w="0" w:type="dxa"/>
            </w:tcMar>
          </w:tcPr>
          <w:p w14:paraId="2BC92B85"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F975459" w14:textId="77777777" w:rsidR="008531A6" w:rsidRPr="005017B1" w:rsidRDefault="008531A6">
            <w:pPr>
              <w:pStyle w:val="Normal19"/>
              <w:rPr>
                <w:rFonts w:ascii="Calibri" w:eastAsia="Calibri" w:hAnsi="Calibri" w:cs="Calibri"/>
                <w:color w:val="000000"/>
                <w:sz w:val="18"/>
              </w:rPr>
            </w:pPr>
          </w:p>
        </w:tc>
      </w:tr>
      <w:tr w:rsidR="008531A6" w:rsidRPr="005017B1" w14:paraId="310F4DB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AAB40B9" w14:textId="77777777" w:rsidR="008531A6" w:rsidRPr="005017B1" w:rsidRDefault="008531A6">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26DEDC7D" w14:textId="77777777" w:rsidR="008531A6" w:rsidRPr="005017B1" w:rsidRDefault="00AC15CB" w:rsidP="00380376">
            <w:pPr>
              <w:pStyle w:val="Normal19"/>
              <w:ind w:left="113" w:hanging="113"/>
              <w:rPr>
                <w:rFonts w:ascii="Calibri" w:eastAsia="Calibri" w:hAnsi="Calibri" w:cs="Calibri"/>
                <w:b/>
                <w:color w:val="000000"/>
                <w:sz w:val="18"/>
              </w:rPr>
            </w:pPr>
            <w:r w:rsidRPr="005017B1">
              <w:rPr>
                <w:rFonts w:ascii="Calibri" w:eastAsia="Calibri" w:hAnsi="Calibri" w:cs="Calibri"/>
                <w:b/>
                <w:color w:val="000000"/>
                <w:sz w:val="18"/>
              </w:rPr>
              <w:t>Gains</w:t>
            </w:r>
          </w:p>
        </w:tc>
        <w:tc>
          <w:tcPr>
            <w:tcW w:w="1035" w:type="dxa"/>
            <w:tcBorders>
              <w:top w:val="nil"/>
              <w:left w:val="nil"/>
              <w:bottom w:val="nil"/>
              <w:right w:val="nil"/>
              <w:tl2br w:val="nil"/>
              <w:tr2bl w:val="nil"/>
            </w:tcBorders>
            <w:shd w:val="clear" w:color="FFFFFF" w:fill="FFFFFF"/>
            <w:tcMar>
              <w:left w:w="0" w:type="dxa"/>
              <w:right w:w="0" w:type="dxa"/>
            </w:tcMar>
          </w:tcPr>
          <w:p w14:paraId="4EBD74BC"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5343B85" w14:textId="77777777" w:rsidR="008531A6" w:rsidRPr="005017B1" w:rsidRDefault="008531A6">
            <w:pPr>
              <w:pStyle w:val="Normal19"/>
              <w:rPr>
                <w:rFonts w:ascii="Calibri" w:eastAsia="Calibri" w:hAnsi="Calibri" w:cs="Calibri"/>
                <w:color w:val="000000"/>
                <w:sz w:val="18"/>
              </w:rPr>
            </w:pPr>
          </w:p>
        </w:tc>
        <w:tc>
          <w:tcPr>
            <w:tcW w:w="615" w:type="dxa"/>
            <w:tcBorders>
              <w:top w:val="nil"/>
              <w:left w:val="nil"/>
              <w:bottom w:val="nil"/>
              <w:right w:val="nil"/>
              <w:tl2br w:val="nil"/>
              <w:tr2bl w:val="nil"/>
            </w:tcBorders>
            <w:shd w:val="clear" w:color="FFFFFF" w:fill="FFFFFF"/>
            <w:tcMar>
              <w:left w:w="0" w:type="dxa"/>
              <w:right w:w="0" w:type="dxa"/>
            </w:tcMar>
          </w:tcPr>
          <w:p w14:paraId="4FDC3462"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DD26FFD" w14:textId="77777777" w:rsidR="008531A6" w:rsidRPr="005017B1" w:rsidRDefault="008531A6">
            <w:pPr>
              <w:pStyle w:val="Normal19"/>
              <w:rPr>
                <w:rFonts w:ascii="Calibri" w:eastAsia="Calibri" w:hAnsi="Calibri" w:cs="Calibri"/>
                <w:color w:val="000000"/>
                <w:sz w:val="18"/>
              </w:rPr>
            </w:pPr>
          </w:p>
        </w:tc>
        <w:tc>
          <w:tcPr>
            <w:tcW w:w="940" w:type="dxa"/>
            <w:tcBorders>
              <w:top w:val="nil"/>
              <w:left w:val="nil"/>
              <w:bottom w:val="nil"/>
              <w:right w:val="nil"/>
              <w:tl2br w:val="nil"/>
              <w:tr2bl w:val="nil"/>
            </w:tcBorders>
            <w:shd w:val="clear" w:color="FFFFFF" w:fill="FFFFFF"/>
            <w:tcMar>
              <w:left w:w="0" w:type="dxa"/>
              <w:right w:w="0" w:type="dxa"/>
            </w:tcMar>
          </w:tcPr>
          <w:p w14:paraId="1D1F1554"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C81F7E1" w14:textId="77777777" w:rsidR="008531A6" w:rsidRPr="005017B1" w:rsidRDefault="008531A6">
            <w:pPr>
              <w:pStyle w:val="Normal19"/>
              <w:rPr>
                <w:rFonts w:ascii="Calibri" w:eastAsia="Calibri" w:hAnsi="Calibri" w:cs="Calibri"/>
                <w:color w:val="000000"/>
                <w:sz w:val="18"/>
              </w:rPr>
            </w:pPr>
          </w:p>
        </w:tc>
      </w:tr>
      <w:tr w:rsidR="008531A6" w:rsidRPr="005017B1" w14:paraId="0FD9930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324B980"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22ED2570" w14:textId="77777777" w:rsidR="008531A6" w:rsidRPr="005017B1" w:rsidRDefault="00AC15CB" w:rsidP="00380376">
            <w:pPr>
              <w:pStyle w:val="Normal19"/>
              <w:ind w:left="113" w:hanging="113"/>
              <w:rPr>
                <w:rFonts w:ascii="Calibri" w:eastAsia="Calibri" w:hAnsi="Calibri" w:cs="Calibri"/>
                <w:color w:val="000000"/>
                <w:sz w:val="18"/>
              </w:rPr>
            </w:pPr>
            <w:r w:rsidRPr="005017B1">
              <w:rPr>
                <w:rFonts w:ascii="Calibri" w:eastAsia="Calibri" w:hAnsi="Calibri" w:cs="Calibri"/>
                <w:color w:val="000000"/>
                <w:sz w:val="18"/>
              </w:rPr>
              <w:t>Other Gains</w:t>
            </w:r>
          </w:p>
        </w:tc>
        <w:tc>
          <w:tcPr>
            <w:tcW w:w="1035" w:type="dxa"/>
            <w:tcBorders>
              <w:top w:val="nil"/>
              <w:left w:val="nil"/>
              <w:bottom w:val="nil"/>
              <w:right w:val="nil"/>
              <w:tl2br w:val="nil"/>
              <w:tr2bl w:val="nil"/>
            </w:tcBorders>
            <w:shd w:val="clear" w:color="FFFFFF" w:fill="FFFFFF"/>
            <w:tcMar>
              <w:left w:w="101" w:type="dxa"/>
              <w:right w:w="101" w:type="dxa"/>
            </w:tcMar>
          </w:tcPr>
          <w:p w14:paraId="7EC20D87"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17</w:t>
            </w:r>
          </w:p>
        </w:tc>
        <w:tc>
          <w:tcPr>
            <w:tcW w:w="1035" w:type="dxa"/>
            <w:tcBorders>
              <w:top w:val="nil"/>
              <w:left w:val="nil"/>
              <w:bottom w:val="nil"/>
              <w:right w:val="nil"/>
              <w:tl2br w:val="nil"/>
              <w:tr2bl w:val="nil"/>
            </w:tcBorders>
            <w:shd w:val="clear" w:color="FFFFFF" w:fill="FFFFFF"/>
            <w:tcMar>
              <w:left w:w="101" w:type="dxa"/>
              <w:right w:w="101" w:type="dxa"/>
            </w:tcMar>
          </w:tcPr>
          <w:p w14:paraId="758DFE0F"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15" w:type="dxa"/>
            <w:tcBorders>
              <w:top w:val="nil"/>
              <w:left w:val="nil"/>
              <w:bottom w:val="nil"/>
              <w:right w:val="nil"/>
              <w:tl2br w:val="nil"/>
              <w:tr2bl w:val="nil"/>
            </w:tcBorders>
            <w:shd w:val="clear" w:color="FFFFFF" w:fill="FFFFFF"/>
            <w:tcMar>
              <w:left w:w="101" w:type="dxa"/>
              <w:right w:w="101" w:type="dxa"/>
            </w:tcMar>
          </w:tcPr>
          <w:p w14:paraId="635875C4" w14:textId="52E700FE"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53AAC4D5"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40" w:type="dxa"/>
            <w:tcBorders>
              <w:top w:val="nil"/>
              <w:left w:val="nil"/>
              <w:bottom w:val="nil"/>
              <w:right w:val="nil"/>
              <w:tl2br w:val="nil"/>
              <w:tr2bl w:val="nil"/>
            </w:tcBorders>
            <w:shd w:val="clear" w:color="FFFFFF" w:fill="FFFFFF"/>
            <w:tcMar>
              <w:left w:w="101" w:type="dxa"/>
              <w:right w:w="101" w:type="dxa"/>
            </w:tcMar>
          </w:tcPr>
          <w:p w14:paraId="594DF70B"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F0B4EC5"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65820A3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8E9C3D1" w14:textId="77777777" w:rsidR="008531A6" w:rsidRPr="005017B1" w:rsidRDefault="008531A6">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B09E7B8" w14:textId="77777777" w:rsidR="008531A6" w:rsidRPr="005017B1" w:rsidRDefault="008531A6" w:rsidP="00380376">
            <w:pPr>
              <w:pStyle w:val="Normal19"/>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60B3990"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7AC1A3C" w14:textId="77777777" w:rsidR="008531A6" w:rsidRPr="005017B1" w:rsidRDefault="008531A6">
            <w:pPr>
              <w:pStyle w:val="Normal19"/>
              <w:rPr>
                <w:rFonts w:ascii="Calibri" w:eastAsia="Calibri" w:hAnsi="Calibri" w:cs="Calibri"/>
                <w:color w:val="000000"/>
                <w:sz w:val="18"/>
              </w:rPr>
            </w:pPr>
          </w:p>
        </w:tc>
        <w:tc>
          <w:tcPr>
            <w:tcW w:w="615" w:type="dxa"/>
            <w:tcBorders>
              <w:top w:val="nil"/>
              <w:left w:val="nil"/>
              <w:bottom w:val="nil"/>
              <w:right w:val="nil"/>
              <w:tl2br w:val="nil"/>
              <w:tr2bl w:val="nil"/>
            </w:tcBorders>
            <w:shd w:val="clear" w:color="FFFFFF" w:fill="FFFFFF"/>
            <w:tcMar>
              <w:left w:w="0" w:type="dxa"/>
              <w:right w:w="0" w:type="dxa"/>
            </w:tcMar>
          </w:tcPr>
          <w:p w14:paraId="5077503B"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C4DB882" w14:textId="77777777" w:rsidR="008531A6" w:rsidRPr="005017B1" w:rsidRDefault="008531A6">
            <w:pPr>
              <w:pStyle w:val="Normal19"/>
              <w:rPr>
                <w:rFonts w:ascii="Calibri" w:eastAsia="Calibri" w:hAnsi="Calibri" w:cs="Calibri"/>
                <w:color w:val="000000"/>
                <w:sz w:val="18"/>
              </w:rPr>
            </w:pPr>
          </w:p>
        </w:tc>
        <w:tc>
          <w:tcPr>
            <w:tcW w:w="940" w:type="dxa"/>
            <w:tcBorders>
              <w:top w:val="nil"/>
              <w:left w:val="nil"/>
              <w:bottom w:val="nil"/>
              <w:right w:val="nil"/>
              <w:tl2br w:val="nil"/>
              <w:tr2bl w:val="nil"/>
            </w:tcBorders>
            <w:shd w:val="clear" w:color="FFFFFF" w:fill="FFFFFF"/>
            <w:tcMar>
              <w:left w:w="0" w:type="dxa"/>
              <w:right w:w="0" w:type="dxa"/>
            </w:tcMar>
          </w:tcPr>
          <w:p w14:paraId="1CAC1B3C"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19D95A1" w14:textId="77777777" w:rsidR="008531A6" w:rsidRPr="005017B1" w:rsidRDefault="008531A6">
            <w:pPr>
              <w:pStyle w:val="Normal19"/>
              <w:rPr>
                <w:rFonts w:ascii="Calibri" w:eastAsia="Calibri" w:hAnsi="Calibri" w:cs="Calibri"/>
                <w:color w:val="000000"/>
                <w:sz w:val="18"/>
              </w:rPr>
            </w:pPr>
          </w:p>
        </w:tc>
      </w:tr>
      <w:tr w:rsidR="008531A6" w:rsidRPr="005017B1" w14:paraId="755A47A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8CFD4AC"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681EB6C1" w14:textId="77777777" w:rsidR="008531A6" w:rsidRPr="005017B1" w:rsidRDefault="00AC15CB" w:rsidP="00380376">
            <w:pPr>
              <w:pStyle w:val="Normal19"/>
              <w:ind w:left="113" w:hanging="113"/>
              <w:rPr>
                <w:rFonts w:ascii="Calibri" w:eastAsia="Calibri" w:hAnsi="Calibri" w:cs="Calibri"/>
                <w:b/>
                <w:color w:val="000000"/>
                <w:sz w:val="18"/>
              </w:rPr>
            </w:pPr>
            <w:r w:rsidRPr="005017B1">
              <w:rPr>
                <w:rFonts w:ascii="Calibri" w:eastAsia="Calibri" w:hAnsi="Calibri" w:cs="Calibri"/>
                <w:b/>
                <w:color w:val="000000"/>
                <w:sz w:val="18"/>
              </w:rPr>
              <w:t>Total Gains</w:t>
            </w:r>
          </w:p>
        </w:tc>
        <w:tc>
          <w:tcPr>
            <w:tcW w:w="1035" w:type="dxa"/>
            <w:tcBorders>
              <w:top w:val="nil"/>
              <w:left w:val="nil"/>
              <w:bottom w:val="nil"/>
              <w:right w:val="nil"/>
              <w:tl2br w:val="nil"/>
              <w:tr2bl w:val="nil"/>
            </w:tcBorders>
            <w:shd w:val="clear" w:color="FFFFFF" w:fill="FFFFFF"/>
            <w:tcMar>
              <w:left w:w="101" w:type="dxa"/>
              <w:right w:w="101" w:type="dxa"/>
            </w:tcMar>
          </w:tcPr>
          <w:p w14:paraId="7D55F602"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17</w:t>
            </w:r>
          </w:p>
        </w:tc>
        <w:tc>
          <w:tcPr>
            <w:tcW w:w="1035" w:type="dxa"/>
            <w:tcBorders>
              <w:top w:val="nil"/>
              <w:left w:val="nil"/>
              <w:bottom w:val="nil"/>
              <w:right w:val="nil"/>
              <w:tl2br w:val="nil"/>
              <w:tr2bl w:val="nil"/>
            </w:tcBorders>
            <w:shd w:val="clear" w:color="FFFFFF" w:fill="FFFFFF"/>
            <w:tcMar>
              <w:left w:w="101" w:type="dxa"/>
              <w:right w:w="101" w:type="dxa"/>
            </w:tcMar>
          </w:tcPr>
          <w:p w14:paraId="65CB9A25"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615" w:type="dxa"/>
            <w:tcBorders>
              <w:top w:val="nil"/>
              <w:left w:val="nil"/>
              <w:bottom w:val="nil"/>
              <w:right w:val="nil"/>
              <w:tl2br w:val="nil"/>
              <w:tr2bl w:val="nil"/>
            </w:tcBorders>
            <w:shd w:val="clear" w:color="FFFFFF" w:fill="FFFFFF"/>
            <w:tcMar>
              <w:left w:w="101" w:type="dxa"/>
              <w:right w:w="101" w:type="dxa"/>
            </w:tcMar>
          </w:tcPr>
          <w:p w14:paraId="4EE55B2D" w14:textId="031DE89E"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4FE7B01A"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40" w:type="dxa"/>
            <w:tcBorders>
              <w:top w:val="nil"/>
              <w:left w:val="nil"/>
              <w:bottom w:val="nil"/>
              <w:right w:val="nil"/>
              <w:tl2br w:val="nil"/>
              <w:tr2bl w:val="nil"/>
            </w:tcBorders>
            <w:shd w:val="clear" w:color="FFFFFF" w:fill="FFFFFF"/>
            <w:tcMar>
              <w:left w:w="101" w:type="dxa"/>
              <w:right w:w="101" w:type="dxa"/>
            </w:tcMar>
          </w:tcPr>
          <w:p w14:paraId="065BBEB9"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8B07A8E"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4AA0DD5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37C39CC" w14:textId="77777777" w:rsidR="008531A6" w:rsidRPr="005017B1" w:rsidRDefault="008531A6">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FC21675" w14:textId="77777777" w:rsidR="008531A6" w:rsidRPr="005017B1" w:rsidRDefault="008531A6" w:rsidP="00380376">
            <w:pPr>
              <w:pStyle w:val="Normal19"/>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3E46E0F"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D5EEA1F" w14:textId="77777777" w:rsidR="008531A6" w:rsidRPr="005017B1" w:rsidRDefault="008531A6">
            <w:pPr>
              <w:pStyle w:val="Normal19"/>
              <w:rPr>
                <w:rFonts w:ascii="Calibri" w:eastAsia="Calibri" w:hAnsi="Calibri" w:cs="Calibri"/>
                <w:color w:val="000000"/>
                <w:sz w:val="18"/>
              </w:rPr>
            </w:pPr>
          </w:p>
        </w:tc>
        <w:tc>
          <w:tcPr>
            <w:tcW w:w="615" w:type="dxa"/>
            <w:tcBorders>
              <w:top w:val="nil"/>
              <w:left w:val="nil"/>
              <w:bottom w:val="nil"/>
              <w:right w:val="nil"/>
              <w:tl2br w:val="nil"/>
              <w:tr2bl w:val="nil"/>
            </w:tcBorders>
            <w:shd w:val="clear" w:color="FFFFFF" w:fill="FFFFFF"/>
            <w:tcMar>
              <w:left w:w="0" w:type="dxa"/>
              <w:right w:w="0" w:type="dxa"/>
            </w:tcMar>
          </w:tcPr>
          <w:p w14:paraId="6D489BB3"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58A065C" w14:textId="77777777" w:rsidR="008531A6" w:rsidRPr="005017B1" w:rsidRDefault="008531A6">
            <w:pPr>
              <w:pStyle w:val="Normal19"/>
              <w:rPr>
                <w:rFonts w:ascii="Calibri" w:eastAsia="Calibri" w:hAnsi="Calibri" w:cs="Calibri"/>
                <w:color w:val="000000"/>
                <w:sz w:val="18"/>
              </w:rPr>
            </w:pPr>
          </w:p>
        </w:tc>
        <w:tc>
          <w:tcPr>
            <w:tcW w:w="940" w:type="dxa"/>
            <w:tcBorders>
              <w:top w:val="nil"/>
              <w:left w:val="nil"/>
              <w:bottom w:val="nil"/>
              <w:right w:val="nil"/>
              <w:tl2br w:val="nil"/>
              <w:tr2bl w:val="nil"/>
            </w:tcBorders>
            <w:shd w:val="clear" w:color="FFFFFF" w:fill="FFFFFF"/>
            <w:tcMar>
              <w:left w:w="0" w:type="dxa"/>
              <w:right w:w="0" w:type="dxa"/>
            </w:tcMar>
          </w:tcPr>
          <w:p w14:paraId="6B22B34A"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D44FCBE" w14:textId="77777777" w:rsidR="008531A6" w:rsidRPr="005017B1" w:rsidRDefault="008531A6">
            <w:pPr>
              <w:pStyle w:val="Normal19"/>
              <w:rPr>
                <w:rFonts w:ascii="Calibri" w:eastAsia="Calibri" w:hAnsi="Calibri" w:cs="Calibri"/>
                <w:color w:val="000000"/>
                <w:sz w:val="18"/>
              </w:rPr>
            </w:pPr>
          </w:p>
        </w:tc>
      </w:tr>
      <w:tr w:rsidR="008531A6" w:rsidRPr="005017B1" w14:paraId="4411651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859188C"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76 247</w:t>
            </w:r>
          </w:p>
        </w:tc>
        <w:tc>
          <w:tcPr>
            <w:tcW w:w="2385" w:type="dxa"/>
            <w:tcBorders>
              <w:top w:val="nil"/>
              <w:left w:val="nil"/>
              <w:bottom w:val="nil"/>
              <w:right w:val="nil"/>
              <w:tl2br w:val="nil"/>
              <w:tr2bl w:val="nil"/>
            </w:tcBorders>
            <w:shd w:val="clear" w:color="FFFFFF" w:fill="FFFFFF"/>
            <w:tcMar>
              <w:left w:w="101" w:type="dxa"/>
              <w:right w:w="101" w:type="dxa"/>
            </w:tcMar>
          </w:tcPr>
          <w:p w14:paraId="2D0F6B95" w14:textId="77777777" w:rsidR="008531A6" w:rsidRPr="005017B1" w:rsidRDefault="00AC15CB" w:rsidP="00380376">
            <w:pPr>
              <w:pStyle w:val="Normal19"/>
              <w:ind w:left="113" w:hanging="113"/>
              <w:rPr>
                <w:rFonts w:ascii="Calibri" w:eastAsia="Calibri" w:hAnsi="Calibri" w:cs="Calibri"/>
                <w:b/>
                <w:color w:val="000000"/>
                <w:sz w:val="18"/>
              </w:rPr>
            </w:pPr>
            <w:r w:rsidRPr="005017B1">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439EF9DC"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86 471</w:t>
            </w:r>
          </w:p>
        </w:tc>
        <w:tc>
          <w:tcPr>
            <w:tcW w:w="1035" w:type="dxa"/>
            <w:tcBorders>
              <w:top w:val="nil"/>
              <w:left w:val="nil"/>
              <w:bottom w:val="nil"/>
              <w:right w:val="nil"/>
              <w:tl2br w:val="nil"/>
              <w:tr2bl w:val="nil"/>
            </w:tcBorders>
            <w:shd w:val="clear" w:color="FFFFFF" w:fill="FFFFFF"/>
            <w:tcMar>
              <w:left w:w="101" w:type="dxa"/>
              <w:right w:w="101" w:type="dxa"/>
            </w:tcMar>
          </w:tcPr>
          <w:p w14:paraId="44E458BE" w14:textId="571D5DC4" w:rsidR="008531A6" w:rsidRPr="005017B1" w:rsidRDefault="00003BA1">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88 763</w:t>
            </w:r>
          </w:p>
        </w:tc>
        <w:tc>
          <w:tcPr>
            <w:tcW w:w="615" w:type="dxa"/>
            <w:tcBorders>
              <w:top w:val="nil"/>
              <w:left w:val="nil"/>
              <w:bottom w:val="nil"/>
              <w:right w:val="nil"/>
              <w:tl2br w:val="nil"/>
              <w:tr2bl w:val="nil"/>
            </w:tcBorders>
            <w:shd w:val="clear" w:color="FFFFFF" w:fill="FFFFFF"/>
            <w:tcMar>
              <w:left w:w="101" w:type="dxa"/>
              <w:right w:w="101" w:type="dxa"/>
            </w:tcMar>
          </w:tcPr>
          <w:p w14:paraId="072D597A" w14:textId="2EE83B50" w:rsidR="008531A6" w:rsidRPr="005017B1" w:rsidRDefault="005C5445">
            <w:pPr>
              <w:pStyle w:val="Normal19"/>
              <w:jc w:val="right"/>
              <w:rPr>
                <w:rFonts w:ascii="Calibri" w:eastAsia="Calibri" w:hAnsi="Calibri" w:cs="Calibri"/>
                <w:b/>
                <w:color w:val="000000"/>
                <w:sz w:val="18"/>
              </w:rPr>
            </w:pPr>
            <w:r>
              <w:rPr>
                <w:rFonts w:ascii="Calibri" w:eastAsia="Calibri" w:hAnsi="Calibri" w:cs="Calibri"/>
                <w:b/>
                <w:color w:val="000000"/>
                <w:sz w:val="18"/>
              </w:rPr>
              <w:t>3</w:t>
            </w:r>
          </w:p>
        </w:tc>
        <w:tc>
          <w:tcPr>
            <w:tcW w:w="1035" w:type="dxa"/>
            <w:tcBorders>
              <w:top w:val="nil"/>
              <w:left w:val="nil"/>
              <w:bottom w:val="nil"/>
              <w:right w:val="nil"/>
              <w:tl2br w:val="nil"/>
              <w:tr2bl w:val="nil"/>
            </w:tcBorders>
            <w:shd w:val="clear" w:color="FFFFFF" w:fill="FFFFFF"/>
            <w:tcMar>
              <w:left w:w="101" w:type="dxa"/>
              <w:right w:w="101" w:type="dxa"/>
            </w:tcMar>
          </w:tcPr>
          <w:p w14:paraId="71CE58BC"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84 366</w:t>
            </w:r>
          </w:p>
        </w:tc>
        <w:tc>
          <w:tcPr>
            <w:tcW w:w="940" w:type="dxa"/>
            <w:tcBorders>
              <w:top w:val="nil"/>
              <w:left w:val="nil"/>
              <w:bottom w:val="nil"/>
              <w:right w:val="nil"/>
              <w:tl2br w:val="nil"/>
              <w:tr2bl w:val="nil"/>
            </w:tcBorders>
            <w:shd w:val="clear" w:color="FFFFFF" w:fill="FFFFFF"/>
            <w:tcMar>
              <w:left w:w="101" w:type="dxa"/>
              <w:right w:w="101" w:type="dxa"/>
            </w:tcMar>
          </w:tcPr>
          <w:p w14:paraId="142F2613"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78 442</w:t>
            </w:r>
          </w:p>
        </w:tc>
        <w:tc>
          <w:tcPr>
            <w:tcW w:w="1035" w:type="dxa"/>
            <w:tcBorders>
              <w:top w:val="nil"/>
              <w:left w:val="nil"/>
              <w:bottom w:val="nil"/>
              <w:right w:val="nil"/>
              <w:tl2br w:val="nil"/>
              <w:tr2bl w:val="nil"/>
            </w:tcBorders>
            <w:shd w:val="clear" w:color="FFFFFF" w:fill="FFFFFF"/>
            <w:tcMar>
              <w:left w:w="101" w:type="dxa"/>
              <w:right w:w="101" w:type="dxa"/>
            </w:tcMar>
          </w:tcPr>
          <w:p w14:paraId="6FD47174"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79 410</w:t>
            </w:r>
          </w:p>
        </w:tc>
      </w:tr>
      <w:tr w:rsidR="008531A6" w:rsidRPr="005017B1" w14:paraId="7005940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A5F8681" w14:textId="77777777" w:rsidR="008531A6" w:rsidRPr="005017B1" w:rsidRDefault="008531A6">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DB805B0" w14:textId="77777777" w:rsidR="008531A6" w:rsidRPr="005017B1" w:rsidRDefault="008531A6" w:rsidP="00380376">
            <w:pPr>
              <w:pStyle w:val="Normal19"/>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7BF1052"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7E1FC79" w14:textId="77777777" w:rsidR="008531A6" w:rsidRPr="005017B1" w:rsidRDefault="008531A6">
            <w:pPr>
              <w:pStyle w:val="Normal19"/>
              <w:rPr>
                <w:rFonts w:ascii="Calibri" w:eastAsia="Calibri" w:hAnsi="Calibri" w:cs="Calibri"/>
                <w:color w:val="000000"/>
                <w:sz w:val="18"/>
              </w:rPr>
            </w:pPr>
          </w:p>
        </w:tc>
        <w:tc>
          <w:tcPr>
            <w:tcW w:w="615" w:type="dxa"/>
            <w:tcBorders>
              <w:top w:val="nil"/>
              <w:left w:val="nil"/>
              <w:bottom w:val="nil"/>
              <w:right w:val="nil"/>
              <w:tl2br w:val="nil"/>
              <w:tr2bl w:val="nil"/>
            </w:tcBorders>
            <w:shd w:val="clear" w:color="FFFFFF" w:fill="FFFFFF"/>
            <w:tcMar>
              <w:left w:w="0" w:type="dxa"/>
              <w:right w:w="0" w:type="dxa"/>
            </w:tcMar>
          </w:tcPr>
          <w:p w14:paraId="039F69E7"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5AE8263" w14:textId="77777777" w:rsidR="008531A6" w:rsidRPr="005017B1" w:rsidRDefault="008531A6">
            <w:pPr>
              <w:pStyle w:val="Normal19"/>
              <w:rPr>
                <w:rFonts w:ascii="Calibri" w:eastAsia="Calibri" w:hAnsi="Calibri" w:cs="Calibri"/>
                <w:color w:val="000000"/>
                <w:sz w:val="18"/>
              </w:rPr>
            </w:pPr>
          </w:p>
        </w:tc>
        <w:tc>
          <w:tcPr>
            <w:tcW w:w="940" w:type="dxa"/>
            <w:tcBorders>
              <w:top w:val="nil"/>
              <w:left w:val="nil"/>
              <w:bottom w:val="nil"/>
              <w:right w:val="nil"/>
              <w:tl2br w:val="nil"/>
              <w:tr2bl w:val="nil"/>
            </w:tcBorders>
            <w:shd w:val="clear" w:color="FFFFFF" w:fill="FFFFFF"/>
            <w:tcMar>
              <w:left w:w="0" w:type="dxa"/>
              <w:right w:w="0" w:type="dxa"/>
            </w:tcMar>
          </w:tcPr>
          <w:p w14:paraId="62CCBDAB"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9541AE" w14:textId="77777777" w:rsidR="008531A6" w:rsidRPr="005017B1" w:rsidRDefault="008531A6">
            <w:pPr>
              <w:pStyle w:val="Normal19"/>
              <w:rPr>
                <w:rFonts w:ascii="Calibri" w:eastAsia="Calibri" w:hAnsi="Calibri" w:cs="Calibri"/>
                <w:color w:val="000000"/>
                <w:sz w:val="18"/>
              </w:rPr>
            </w:pPr>
          </w:p>
        </w:tc>
      </w:tr>
      <w:tr w:rsidR="008531A6" w:rsidRPr="005017B1" w14:paraId="0BC7BA5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10C3532" w14:textId="77777777" w:rsidR="008531A6" w:rsidRPr="005017B1" w:rsidRDefault="008531A6">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6C618D9D" w14:textId="77777777" w:rsidR="008531A6" w:rsidRPr="005017B1" w:rsidRDefault="00AC15CB" w:rsidP="00380376">
            <w:pPr>
              <w:pStyle w:val="Normal19"/>
              <w:ind w:left="113" w:hanging="113"/>
              <w:rPr>
                <w:rFonts w:ascii="Calibri" w:eastAsia="Calibri" w:hAnsi="Calibri" w:cs="Calibri"/>
                <w:b/>
                <w:color w:val="000000"/>
                <w:sz w:val="18"/>
              </w:rPr>
            </w:pPr>
            <w:r w:rsidRPr="005017B1">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7582A0B1"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F5B8C6E" w14:textId="77777777" w:rsidR="008531A6" w:rsidRPr="005017B1" w:rsidRDefault="008531A6">
            <w:pPr>
              <w:pStyle w:val="Normal19"/>
              <w:rPr>
                <w:rFonts w:ascii="Calibri" w:eastAsia="Calibri" w:hAnsi="Calibri" w:cs="Calibri"/>
                <w:color w:val="000000"/>
                <w:sz w:val="18"/>
              </w:rPr>
            </w:pPr>
          </w:p>
        </w:tc>
        <w:tc>
          <w:tcPr>
            <w:tcW w:w="615" w:type="dxa"/>
            <w:tcBorders>
              <w:top w:val="nil"/>
              <w:left w:val="nil"/>
              <w:bottom w:val="nil"/>
              <w:right w:val="nil"/>
              <w:tl2br w:val="nil"/>
              <w:tr2bl w:val="nil"/>
            </w:tcBorders>
            <w:shd w:val="clear" w:color="FFFFFF" w:fill="FFFFFF"/>
            <w:tcMar>
              <w:left w:w="0" w:type="dxa"/>
              <w:right w:w="0" w:type="dxa"/>
            </w:tcMar>
          </w:tcPr>
          <w:p w14:paraId="6627219D"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6417315" w14:textId="77777777" w:rsidR="008531A6" w:rsidRPr="005017B1" w:rsidRDefault="008531A6">
            <w:pPr>
              <w:pStyle w:val="Normal19"/>
              <w:rPr>
                <w:rFonts w:ascii="Calibri" w:eastAsia="Calibri" w:hAnsi="Calibri" w:cs="Calibri"/>
                <w:color w:val="000000"/>
                <w:sz w:val="18"/>
              </w:rPr>
            </w:pPr>
          </w:p>
        </w:tc>
        <w:tc>
          <w:tcPr>
            <w:tcW w:w="940" w:type="dxa"/>
            <w:tcBorders>
              <w:top w:val="nil"/>
              <w:left w:val="nil"/>
              <w:bottom w:val="nil"/>
              <w:right w:val="nil"/>
              <w:tl2br w:val="nil"/>
              <w:tr2bl w:val="nil"/>
            </w:tcBorders>
            <w:shd w:val="clear" w:color="FFFFFF" w:fill="FFFFFF"/>
            <w:tcMar>
              <w:left w:w="0" w:type="dxa"/>
              <w:right w:w="0" w:type="dxa"/>
            </w:tcMar>
          </w:tcPr>
          <w:p w14:paraId="17E8A773"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36CB0CE" w14:textId="77777777" w:rsidR="008531A6" w:rsidRPr="005017B1" w:rsidRDefault="008531A6">
            <w:pPr>
              <w:pStyle w:val="Normal19"/>
              <w:rPr>
                <w:rFonts w:ascii="Calibri" w:eastAsia="Calibri" w:hAnsi="Calibri" w:cs="Calibri"/>
                <w:color w:val="000000"/>
                <w:sz w:val="18"/>
              </w:rPr>
            </w:pPr>
          </w:p>
        </w:tc>
      </w:tr>
      <w:tr w:rsidR="008531A6" w:rsidRPr="005017B1" w14:paraId="4F91F7B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8452801"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30 504</w:t>
            </w:r>
          </w:p>
        </w:tc>
        <w:tc>
          <w:tcPr>
            <w:tcW w:w="2385" w:type="dxa"/>
            <w:tcBorders>
              <w:top w:val="nil"/>
              <w:left w:val="nil"/>
              <w:bottom w:val="nil"/>
              <w:right w:val="nil"/>
              <w:tl2br w:val="nil"/>
              <w:tr2bl w:val="nil"/>
            </w:tcBorders>
            <w:shd w:val="clear" w:color="FFFFFF" w:fill="FFFFFF"/>
            <w:noWrap/>
            <w:tcMar>
              <w:left w:w="101" w:type="dxa"/>
              <w:right w:w="101" w:type="dxa"/>
            </w:tcMar>
          </w:tcPr>
          <w:p w14:paraId="601C53E7" w14:textId="77777777" w:rsidR="008531A6" w:rsidRPr="005017B1" w:rsidRDefault="00AC15CB" w:rsidP="00380376">
            <w:pPr>
              <w:pStyle w:val="Normal19"/>
              <w:ind w:left="113" w:hanging="113"/>
              <w:rPr>
                <w:rFonts w:ascii="Calibri" w:eastAsia="Calibri" w:hAnsi="Calibri" w:cs="Calibri"/>
                <w:color w:val="000000"/>
                <w:sz w:val="18"/>
              </w:rPr>
            </w:pPr>
            <w:r w:rsidRPr="005017B1">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39CB9ED5"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38 275</w:t>
            </w:r>
          </w:p>
        </w:tc>
        <w:tc>
          <w:tcPr>
            <w:tcW w:w="1035" w:type="dxa"/>
            <w:tcBorders>
              <w:top w:val="nil"/>
              <w:left w:val="nil"/>
              <w:bottom w:val="nil"/>
              <w:right w:val="nil"/>
              <w:tl2br w:val="nil"/>
              <w:tr2bl w:val="nil"/>
            </w:tcBorders>
            <w:shd w:val="clear" w:color="FFFFFF" w:fill="FFFFFF"/>
            <w:tcMar>
              <w:left w:w="101" w:type="dxa"/>
              <w:right w:w="101" w:type="dxa"/>
            </w:tcMar>
          </w:tcPr>
          <w:p w14:paraId="53992A05" w14:textId="1CA31AB2" w:rsidR="008531A6" w:rsidRPr="005017B1" w:rsidRDefault="00B5447D">
            <w:pPr>
              <w:pStyle w:val="Normal19"/>
              <w:jc w:val="right"/>
              <w:rPr>
                <w:rFonts w:ascii="Calibri" w:eastAsia="Calibri" w:hAnsi="Calibri" w:cs="Calibri"/>
                <w:color w:val="000000"/>
                <w:sz w:val="18"/>
              </w:rPr>
            </w:pPr>
            <w:r w:rsidRPr="005017B1">
              <w:rPr>
                <w:rFonts w:ascii="Calibri" w:eastAsia="Calibri" w:hAnsi="Calibri" w:cs="Calibri"/>
                <w:color w:val="000000"/>
                <w:sz w:val="18"/>
              </w:rPr>
              <w:t>42 664</w:t>
            </w:r>
          </w:p>
        </w:tc>
        <w:tc>
          <w:tcPr>
            <w:tcW w:w="615" w:type="dxa"/>
            <w:tcBorders>
              <w:top w:val="nil"/>
              <w:left w:val="nil"/>
              <w:bottom w:val="nil"/>
              <w:right w:val="nil"/>
              <w:tl2br w:val="nil"/>
              <w:tr2bl w:val="nil"/>
            </w:tcBorders>
            <w:shd w:val="clear" w:color="FFFFFF" w:fill="FFFFFF"/>
            <w:tcMar>
              <w:left w:w="101" w:type="dxa"/>
              <w:right w:w="101" w:type="dxa"/>
            </w:tcMar>
          </w:tcPr>
          <w:p w14:paraId="35EDD716" w14:textId="7D4B80D4"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11</w:t>
            </w:r>
          </w:p>
        </w:tc>
        <w:tc>
          <w:tcPr>
            <w:tcW w:w="1035" w:type="dxa"/>
            <w:tcBorders>
              <w:top w:val="nil"/>
              <w:left w:val="nil"/>
              <w:bottom w:val="nil"/>
              <w:right w:val="nil"/>
              <w:tl2br w:val="nil"/>
              <w:tr2bl w:val="nil"/>
            </w:tcBorders>
            <w:shd w:val="clear" w:color="FFFFFF" w:fill="FFFFFF"/>
            <w:tcMar>
              <w:left w:w="101" w:type="dxa"/>
              <w:right w:w="101" w:type="dxa"/>
            </w:tcMar>
          </w:tcPr>
          <w:p w14:paraId="00613599" w14:textId="3843E71F" w:rsidR="008531A6" w:rsidRPr="005017B1" w:rsidRDefault="00B5447D">
            <w:pPr>
              <w:pStyle w:val="Normal19"/>
              <w:jc w:val="right"/>
              <w:rPr>
                <w:rFonts w:ascii="Calibri" w:eastAsia="Calibri" w:hAnsi="Calibri" w:cs="Calibri"/>
                <w:color w:val="000000"/>
                <w:sz w:val="18"/>
              </w:rPr>
            </w:pPr>
            <w:r w:rsidRPr="005017B1">
              <w:rPr>
                <w:rFonts w:ascii="Calibri" w:eastAsia="Calibri" w:hAnsi="Calibri" w:cs="Calibri"/>
                <w:color w:val="000000"/>
                <w:sz w:val="18"/>
              </w:rPr>
              <w:t>42 768</w:t>
            </w:r>
          </w:p>
        </w:tc>
        <w:tc>
          <w:tcPr>
            <w:tcW w:w="940" w:type="dxa"/>
            <w:tcBorders>
              <w:top w:val="nil"/>
              <w:left w:val="nil"/>
              <w:bottom w:val="nil"/>
              <w:right w:val="nil"/>
              <w:tl2br w:val="nil"/>
              <w:tr2bl w:val="nil"/>
            </w:tcBorders>
            <w:shd w:val="clear" w:color="FFFFFF" w:fill="FFFFFF"/>
            <w:tcMar>
              <w:left w:w="101" w:type="dxa"/>
              <w:right w:w="101" w:type="dxa"/>
            </w:tcMar>
          </w:tcPr>
          <w:p w14:paraId="2C51D073" w14:textId="20065C8A" w:rsidR="008531A6" w:rsidRPr="005017B1" w:rsidRDefault="00B5447D">
            <w:pPr>
              <w:pStyle w:val="Normal19"/>
              <w:jc w:val="right"/>
              <w:rPr>
                <w:rFonts w:ascii="Calibri" w:eastAsia="Calibri" w:hAnsi="Calibri" w:cs="Calibri"/>
                <w:color w:val="000000"/>
                <w:sz w:val="18"/>
              </w:rPr>
            </w:pPr>
            <w:r w:rsidRPr="005017B1">
              <w:rPr>
                <w:rFonts w:ascii="Calibri" w:eastAsia="Calibri" w:hAnsi="Calibri" w:cs="Calibri"/>
                <w:color w:val="000000"/>
                <w:sz w:val="18"/>
              </w:rPr>
              <w:t>42 202</w:t>
            </w:r>
          </w:p>
        </w:tc>
        <w:tc>
          <w:tcPr>
            <w:tcW w:w="1035" w:type="dxa"/>
            <w:tcBorders>
              <w:top w:val="nil"/>
              <w:left w:val="nil"/>
              <w:bottom w:val="nil"/>
              <w:right w:val="nil"/>
              <w:tl2br w:val="nil"/>
              <w:tr2bl w:val="nil"/>
            </w:tcBorders>
            <w:shd w:val="clear" w:color="FFFFFF" w:fill="FFFFFF"/>
            <w:tcMar>
              <w:left w:w="101" w:type="dxa"/>
              <w:right w:w="101" w:type="dxa"/>
            </w:tcMar>
          </w:tcPr>
          <w:p w14:paraId="59B6A983" w14:textId="2F18F087" w:rsidR="008531A6" w:rsidRPr="005017B1" w:rsidRDefault="00B5447D">
            <w:pPr>
              <w:pStyle w:val="Normal19"/>
              <w:jc w:val="right"/>
              <w:rPr>
                <w:rFonts w:ascii="Calibri" w:eastAsia="Calibri" w:hAnsi="Calibri" w:cs="Calibri"/>
                <w:color w:val="000000"/>
                <w:sz w:val="18"/>
              </w:rPr>
            </w:pPr>
            <w:r w:rsidRPr="005017B1">
              <w:rPr>
                <w:rFonts w:ascii="Calibri" w:eastAsia="Calibri" w:hAnsi="Calibri" w:cs="Calibri"/>
                <w:color w:val="000000"/>
                <w:sz w:val="18"/>
              </w:rPr>
              <w:t>42 492</w:t>
            </w:r>
          </w:p>
        </w:tc>
      </w:tr>
      <w:tr w:rsidR="008531A6" w:rsidRPr="005017B1" w14:paraId="381B50F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DD9A56A"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5 292</w:t>
            </w:r>
          </w:p>
        </w:tc>
        <w:tc>
          <w:tcPr>
            <w:tcW w:w="2385" w:type="dxa"/>
            <w:tcBorders>
              <w:top w:val="nil"/>
              <w:left w:val="nil"/>
              <w:bottom w:val="nil"/>
              <w:right w:val="nil"/>
              <w:tl2br w:val="nil"/>
              <w:tr2bl w:val="nil"/>
            </w:tcBorders>
            <w:shd w:val="clear" w:color="FFFFFF" w:fill="FFFFFF"/>
            <w:noWrap/>
            <w:tcMar>
              <w:left w:w="101" w:type="dxa"/>
              <w:right w:w="101" w:type="dxa"/>
            </w:tcMar>
          </w:tcPr>
          <w:p w14:paraId="11AB9D3E" w14:textId="77777777" w:rsidR="008531A6" w:rsidRPr="005017B1" w:rsidRDefault="00AC15CB" w:rsidP="00380376">
            <w:pPr>
              <w:pStyle w:val="Normal19"/>
              <w:ind w:left="113" w:hanging="113"/>
              <w:rPr>
                <w:rFonts w:ascii="Calibri" w:eastAsia="Calibri" w:hAnsi="Calibri" w:cs="Calibri"/>
                <w:color w:val="000000"/>
                <w:sz w:val="18"/>
              </w:rPr>
            </w:pPr>
            <w:r w:rsidRPr="005017B1">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7FBBFCCE"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5 764</w:t>
            </w:r>
          </w:p>
        </w:tc>
        <w:tc>
          <w:tcPr>
            <w:tcW w:w="1035" w:type="dxa"/>
            <w:tcBorders>
              <w:top w:val="nil"/>
              <w:left w:val="nil"/>
              <w:bottom w:val="nil"/>
              <w:right w:val="nil"/>
              <w:tl2br w:val="nil"/>
              <w:tr2bl w:val="nil"/>
            </w:tcBorders>
            <w:shd w:val="clear" w:color="FFFFFF" w:fill="FFFFFF"/>
            <w:tcMar>
              <w:left w:w="101" w:type="dxa"/>
              <w:right w:w="101" w:type="dxa"/>
            </w:tcMar>
          </w:tcPr>
          <w:p w14:paraId="69DE6E42" w14:textId="6AD02F13" w:rsidR="008531A6" w:rsidRPr="005017B1" w:rsidRDefault="00D96B47">
            <w:pPr>
              <w:pStyle w:val="Normal19"/>
              <w:jc w:val="right"/>
              <w:rPr>
                <w:rFonts w:ascii="Calibri" w:eastAsia="Calibri" w:hAnsi="Calibri" w:cs="Calibri"/>
                <w:color w:val="000000"/>
                <w:sz w:val="18"/>
              </w:rPr>
            </w:pPr>
            <w:r w:rsidRPr="005017B1">
              <w:rPr>
                <w:rFonts w:ascii="Calibri" w:eastAsia="Calibri" w:hAnsi="Calibri" w:cs="Calibri"/>
                <w:color w:val="000000"/>
                <w:sz w:val="18"/>
              </w:rPr>
              <w:t>6 563</w:t>
            </w:r>
          </w:p>
        </w:tc>
        <w:tc>
          <w:tcPr>
            <w:tcW w:w="615" w:type="dxa"/>
            <w:tcBorders>
              <w:top w:val="nil"/>
              <w:left w:val="nil"/>
              <w:bottom w:val="nil"/>
              <w:right w:val="nil"/>
              <w:tl2br w:val="nil"/>
              <w:tr2bl w:val="nil"/>
            </w:tcBorders>
            <w:shd w:val="clear" w:color="FFFFFF" w:fill="FFFFFF"/>
            <w:tcMar>
              <w:left w:w="101" w:type="dxa"/>
              <w:right w:w="101" w:type="dxa"/>
            </w:tcMar>
          </w:tcPr>
          <w:p w14:paraId="1538CAE5" w14:textId="549A491D"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14</w:t>
            </w:r>
          </w:p>
        </w:tc>
        <w:tc>
          <w:tcPr>
            <w:tcW w:w="1035" w:type="dxa"/>
            <w:tcBorders>
              <w:top w:val="nil"/>
              <w:left w:val="nil"/>
              <w:bottom w:val="nil"/>
              <w:right w:val="nil"/>
              <w:tl2br w:val="nil"/>
              <w:tr2bl w:val="nil"/>
            </w:tcBorders>
            <w:shd w:val="clear" w:color="FFFFFF" w:fill="FFFFFF"/>
            <w:tcMar>
              <w:left w:w="101" w:type="dxa"/>
              <w:right w:w="101" w:type="dxa"/>
            </w:tcMar>
          </w:tcPr>
          <w:p w14:paraId="3ECC82C4"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6 834</w:t>
            </w:r>
          </w:p>
        </w:tc>
        <w:tc>
          <w:tcPr>
            <w:tcW w:w="940" w:type="dxa"/>
            <w:tcBorders>
              <w:top w:val="nil"/>
              <w:left w:val="nil"/>
              <w:bottom w:val="nil"/>
              <w:right w:val="nil"/>
              <w:tl2br w:val="nil"/>
              <w:tr2bl w:val="nil"/>
            </w:tcBorders>
            <w:shd w:val="clear" w:color="FFFFFF" w:fill="FFFFFF"/>
            <w:tcMar>
              <w:left w:w="101" w:type="dxa"/>
              <w:right w:w="101" w:type="dxa"/>
            </w:tcMar>
          </w:tcPr>
          <w:p w14:paraId="46C16F4C"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6 931</w:t>
            </w:r>
          </w:p>
        </w:tc>
        <w:tc>
          <w:tcPr>
            <w:tcW w:w="1035" w:type="dxa"/>
            <w:tcBorders>
              <w:top w:val="nil"/>
              <w:left w:val="nil"/>
              <w:bottom w:val="nil"/>
              <w:right w:val="nil"/>
              <w:tl2br w:val="nil"/>
              <w:tr2bl w:val="nil"/>
            </w:tcBorders>
            <w:shd w:val="clear" w:color="FFFFFF" w:fill="FFFFFF"/>
            <w:tcMar>
              <w:left w:w="101" w:type="dxa"/>
              <w:right w:w="101" w:type="dxa"/>
            </w:tcMar>
          </w:tcPr>
          <w:p w14:paraId="05D78523"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6 965</w:t>
            </w:r>
          </w:p>
        </w:tc>
      </w:tr>
      <w:tr w:rsidR="008531A6" w:rsidRPr="005017B1" w14:paraId="286F9CF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AFE68AE"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36 251</w:t>
            </w:r>
          </w:p>
        </w:tc>
        <w:tc>
          <w:tcPr>
            <w:tcW w:w="2385" w:type="dxa"/>
            <w:tcBorders>
              <w:top w:val="nil"/>
              <w:left w:val="nil"/>
              <w:bottom w:val="nil"/>
              <w:right w:val="nil"/>
              <w:tl2br w:val="nil"/>
              <w:tr2bl w:val="nil"/>
            </w:tcBorders>
            <w:shd w:val="clear" w:color="FFFFFF" w:fill="FFFFFF"/>
            <w:noWrap/>
            <w:tcMar>
              <w:left w:w="101" w:type="dxa"/>
              <w:right w:w="101" w:type="dxa"/>
            </w:tcMar>
          </w:tcPr>
          <w:p w14:paraId="5D02973A" w14:textId="77777777" w:rsidR="008531A6" w:rsidRPr="005017B1" w:rsidRDefault="00AC15CB" w:rsidP="00380376">
            <w:pPr>
              <w:pStyle w:val="Normal19"/>
              <w:ind w:left="113" w:hanging="113"/>
              <w:rPr>
                <w:rFonts w:ascii="Calibri" w:eastAsia="Calibri" w:hAnsi="Calibri" w:cs="Calibri"/>
                <w:color w:val="000000"/>
                <w:sz w:val="18"/>
              </w:rPr>
            </w:pPr>
            <w:r w:rsidRPr="005017B1">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477078DE"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31 696</w:t>
            </w:r>
          </w:p>
        </w:tc>
        <w:tc>
          <w:tcPr>
            <w:tcW w:w="1035" w:type="dxa"/>
            <w:tcBorders>
              <w:top w:val="nil"/>
              <w:left w:val="nil"/>
              <w:bottom w:val="nil"/>
              <w:right w:val="nil"/>
              <w:tl2br w:val="nil"/>
              <w:tr2bl w:val="nil"/>
            </w:tcBorders>
            <w:shd w:val="clear" w:color="FFFFFF" w:fill="FFFFFF"/>
            <w:tcMar>
              <w:left w:w="101" w:type="dxa"/>
              <w:right w:w="101" w:type="dxa"/>
            </w:tcMar>
          </w:tcPr>
          <w:p w14:paraId="40D9AC99" w14:textId="4FAAE968" w:rsidR="008531A6" w:rsidRPr="005017B1" w:rsidRDefault="007B7FEC">
            <w:pPr>
              <w:pStyle w:val="Normal19"/>
              <w:jc w:val="right"/>
              <w:rPr>
                <w:rFonts w:ascii="Calibri" w:eastAsia="Calibri" w:hAnsi="Calibri" w:cs="Calibri"/>
                <w:color w:val="000000"/>
                <w:sz w:val="18"/>
              </w:rPr>
            </w:pPr>
            <w:r w:rsidRPr="005017B1">
              <w:rPr>
                <w:rFonts w:ascii="Calibri" w:eastAsia="Calibri" w:hAnsi="Calibri" w:cs="Calibri"/>
                <w:color w:val="000000"/>
                <w:sz w:val="18"/>
              </w:rPr>
              <w:t>30 929</w:t>
            </w:r>
          </w:p>
        </w:tc>
        <w:tc>
          <w:tcPr>
            <w:tcW w:w="615" w:type="dxa"/>
            <w:tcBorders>
              <w:top w:val="nil"/>
              <w:left w:val="nil"/>
              <w:bottom w:val="nil"/>
              <w:right w:val="nil"/>
              <w:tl2br w:val="nil"/>
              <w:tr2bl w:val="nil"/>
            </w:tcBorders>
            <w:shd w:val="clear" w:color="FFFFFF" w:fill="FFFFFF"/>
            <w:tcMar>
              <w:left w:w="101" w:type="dxa"/>
              <w:right w:w="101" w:type="dxa"/>
            </w:tcMar>
          </w:tcPr>
          <w:p w14:paraId="79BF3C26" w14:textId="3C7D33CB"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w:t>
            </w:r>
            <w:r w:rsidR="0065255C">
              <w:rPr>
                <w:rFonts w:ascii="Calibri" w:eastAsia="Calibri" w:hAnsi="Calibri" w:cs="Calibri"/>
                <w:color w:val="000000"/>
                <w:sz w:val="18"/>
              </w:rPr>
              <w:t>2</w:t>
            </w:r>
          </w:p>
        </w:tc>
        <w:tc>
          <w:tcPr>
            <w:tcW w:w="1035" w:type="dxa"/>
            <w:tcBorders>
              <w:top w:val="nil"/>
              <w:left w:val="nil"/>
              <w:bottom w:val="nil"/>
              <w:right w:val="nil"/>
              <w:tl2br w:val="nil"/>
              <w:tr2bl w:val="nil"/>
            </w:tcBorders>
            <w:shd w:val="clear" w:color="FFFFFF" w:fill="FFFFFF"/>
            <w:tcMar>
              <w:left w:w="101" w:type="dxa"/>
              <w:right w:w="101" w:type="dxa"/>
            </w:tcMar>
          </w:tcPr>
          <w:p w14:paraId="38738474"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25 112</w:t>
            </w:r>
          </w:p>
        </w:tc>
        <w:tc>
          <w:tcPr>
            <w:tcW w:w="940" w:type="dxa"/>
            <w:tcBorders>
              <w:top w:val="nil"/>
              <w:left w:val="nil"/>
              <w:bottom w:val="nil"/>
              <w:right w:val="nil"/>
              <w:tl2br w:val="nil"/>
              <w:tr2bl w:val="nil"/>
            </w:tcBorders>
            <w:shd w:val="clear" w:color="FFFFFF" w:fill="FFFFFF"/>
            <w:tcMar>
              <w:left w:w="101" w:type="dxa"/>
              <w:right w:w="101" w:type="dxa"/>
            </w:tcMar>
          </w:tcPr>
          <w:p w14:paraId="42AD195A"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24 844</w:t>
            </w:r>
          </w:p>
        </w:tc>
        <w:tc>
          <w:tcPr>
            <w:tcW w:w="1035" w:type="dxa"/>
            <w:tcBorders>
              <w:top w:val="nil"/>
              <w:left w:val="nil"/>
              <w:bottom w:val="nil"/>
              <w:right w:val="nil"/>
              <w:tl2br w:val="nil"/>
              <w:tr2bl w:val="nil"/>
            </w:tcBorders>
            <w:shd w:val="clear" w:color="FFFFFF" w:fill="FFFFFF"/>
            <w:tcMar>
              <w:left w:w="101" w:type="dxa"/>
              <w:right w:w="101" w:type="dxa"/>
            </w:tcMar>
          </w:tcPr>
          <w:p w14:paraId="05B268EA"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25 461</w:t>
            </w:r>
          </w:p>
        </w:tc>
      </w:tr>
      <w:tr w:rsidR="008531A6" w:rsidRPr="005017B1" w14:paraId="7B3745C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CE5A644"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5 282</w:t>
            </w:r>
          </w:p>
        </w:tc>
        <w:tc>
          <w:tcPr>
            <w:tcW w:w="2385" w:type="dxa"/>
            <w:tcBorders>
              <w:top w:val="nil"/>
              <w:left w:val="nil"/>
              <w:bottom w:val="nil"/>
              <w:right w:val="nil"/>
              <w:tl2br w:val="nil"/>
              <w:tr2bl w:val="nil"/>
            </w:tcBorders>
            <w:shd w:val="clear" w:color="FFFFFF" w:fill="FFFFFF"/>
            <w:noWrap/>
            <w:tcMar>
              <w:left w:w="101" w:type="dxa"/>
              <w:right w:w="101" w:type="dxa"/>
            </w:tcMar>
          </w:tcPr>
          <w:p w14:paraId="7128662D" w14:textId="77777777" w:rsidR="008531A6" w:rsidRPr="005017B1" w:rsidRDefault="00AC15CB" w:rsidP="00380376">
            <w:pPr>
              <w:pStyle w:val="Normal19"/>
              <w:ind w:left="113" w:hanging="113"/>
              <w:rPr>
                <w:rFonts w:ascii="Calibri" w:eastAsia="Calibri" w:hAnsi="Calibri" w:cs="Calibri"/>
                <w:color w:val="000000"/>
                <w:sz w:val="18"/>
              </w:rPr>
            </w:pPr>
            <w:r w:rsidRPr="005017B1">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35E4C6A2"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9 492</w:t>
            </w:r>
          </w:p>
        </w:tc>
        <w:tc>
          <w:tcPr>
            <w:tcW w:w="1035" w:type="dxa"/>
            <w:tcBorders>
              <w:top w:val="nil"/>
              <w:left w:val="nil"/>
              <w:bottom w:val="nil"/>
              <w:right w:val="nil"/>
              <w:tl2br w:val="nil"/>
              <w:tr2bl w:val="nil"/>
            </w:tcBorders>
            <w:shd w:val="clear" w:color="FFFFFF" w:fill="FFFFFF"/>
            <w:tcMar>
              <w:left w:w="101" w:type="dxa"/>
              <w:right w:w="101" w:type="dxa"/>
            </w:tcMar>
          </w:tcPr>
          <w:p w14:paraId="24A4F91D"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7 335</w:t>
            </w:r>
          </w:p>
        </w:tc>
        <w:tc>
          <w:tcPr>
            <w:tcW w:w="615" w:type="dxa"/>
            <w:tcBorders>
              <w:top w:val="nil"/>
              <w:left w:val="nil"/>
              <w:bottom w:val="nil"/>
              <w:right w:val="nil"/>
              <w:tl2br w:val="nil"/>
              <w:tr2bl w:val="nil"/>
            </w:tcBorders>
            <w:shd w:val="clear" w:color="FFFFFF" w:fill="FFFFFF"/>
            <w:tcMar>
              <w:left w:w="101" w:type="dxa"/>
              <w:right w:w="101" w:type="dxa"/>
            </w:tcMar>
          </w:tcPr>
          <w:p w14:paraId="67F59337" w14:textId="4B27A00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-23</w:t>
            </w:r>
          </w:p>
        </w:tc>
        <w:tc>
          <w:tcPr>
            <w:tcW w:w="1035" w:type="dxa"/>
            <w:tcBorders>
              <w:top w:val="nil"/>
              <w:left w:val="nil"/>
              <w:bottom w:val="nil"/>
              <w:right w:val="nil"/>
              <w:tl2br w:val="nil"/>
              <w:tr2bl w:val="nil"/>
            </w:tcBorders>
            <w:shd w:val="clear" w:color="FFFFFF" w:fill="FFFFFF"/>
            <w:tcMar>
              <w:left w:w="101" w:type="dxa"/>
              <w:right w:w="101" w:type="dxa"/>
            </w:tcMar>
          </w:tcPr>
          <w:p w14:paraId="531DA256"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7 439</w:t>
            </w:r>
          </w:p>
        </w:tc>
        <w:tc>
          <w:tcPr>
            <w:tcW w:w="940" w:type="dxa"/>
            <w:tcBorders>
              <w:top w:val="nil"/>
              <w:left w:val="nil"/>
              <w:bottom w:val="nil"/>
              <w:right w:val="nil"/>
              <w:tl2br w:val="nil"/>
              <w:tr2bl w:val="nil"/>
            </w:tcBorders>
            <w:shd w:val="clear" w:color="FFFFFF" w:fill="FFFFFF"/>
            <w:tcMar>
              <w:left w:w="101" w:type="dxa"/>
              <w:right w:w="101" w:type="dxa"/>
            </w:tcMar>
          </w:tcPr>
          <w:p w14:paraId="32E992A9"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7 365</w:t>
            </w:r>
          </w:p>
        </w:tc>
        <w:tc>
          <w:tcPr>
            <w:tcW w:w="1035" w:type="dxa"/>
            <w:tcBorders>
              <w:top w:val="nil"/>
              <w:left w:val="nil"/>
              <w:bottom w:val="nil"/>
              <w:right w:val="nil"/>
              <w:tl2br w:val="nil"/>
              <w:tr2bl w:val="nil"/>
            </w:tcBorders>
            <w:shd w:val="clear" w:color="FFFFFF" w:fill="FFFFFF"/>
            <w:tcMar>
              <w:left w:w="101" w:type="dxa"/>
              <w:right w:w="101" w:type="dxa"/>
            </w:tcMar>
          </w:tcPr>
          <w:p w14:paraId="45AC39EE"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7 217</w:t>
            </w:r>
          </w:p>
        </w:tc>
      </w:tr>
      <w:tr w:rsidR="008531A6" w:rsidRPr="005017B1" w14:paraId="669C1797"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27E1B0D"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2 195</w:t>
            </w:r>
          </w:p>
        </w:tc>
        <w:tc>
          <w:tcPr>
            <w:tcW w:w="2385" w:type="dxa"/>
            <w:tcBorders>
              <w:top w:val="nil"/>
              <w:left w:val="nil"/>
              <w:bottom w:val="nil"/>
              <w:right w:val="nil"/>
              <w:tl2br w:val="nil"/>
              <w:tr2bl w:val="nil"/>
            </w:tcBorders>
            <w:shd w:val="clear" w:color="FFFFFF" w:fill="FFFFFF"/>
            <w:noWrap/>
            <w:tcMar>
              <w:left w:w="101" w:type="dxa"/>
              <w:right w:w="101" w:type="dxa"/>
            </w:tcMar>
          </w:tcPr>
          <w:p w14:paraId="0AE07726" w14:textId="77777777" w:rsidR="008531A6" w:rsidRPr="005017B1" w:rsidRDefault="00AC15CB" w:rsidP="00380376">
            <w:pPr>
              <w:pStyle w:val="Normal19"/>
              <w:ind w:left="113" w:hanging="113"/>
              <w:rPr>
                <w:rFonts w:ascii="Calibri" w:eastAsia="Calibri" w:hAnsi="Calibri" w:cs="Calibri"/>
                <w:color w:val="000000"/>
                <w:sz w:val="18"/>
              </w:rPr>
            </w:pPr>
            <w:r w:rsidRPr="005017B1">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6047B3D6"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1 764</w:t>
            </w:r>
          </w:p>
        </w:tc>
        <w:tc>
          <w:tcPr>
            <w:tcW w:w="1035" w:type="dxa"/>
            <w:tcBorders>
              <w:top w:val="nil"/>
              <w:left w:val="nil"/>
              <w:bottom w:val="nil"/>
              <w:right w:val="nil"/>
              <w:tl2br w:val="nil"/>
              <w:tr2bl w:val="nil"/>
            </w:tcBorders>
            <w:shd w:val="clear" w:color="FFFFFF" w:fill="FFFFFF"/>
            <w:tcMar>
              <w:left w:w="101" w:type="dxa"/>
              <w:right w:w="101" w:type="dxa"/>
            </w:tcMar>
          </w:tcPr>
          <w:p w14:paraId="39CAFA13" w14:textId="26786160"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 xml:space="preserve">1 </w:t>
            </w:r>
            <w:r w:rsidR="00EF62E9">
              <w:rPr>
                <w:rFonts w:ascii="Calibri" w:eastAsia="Calibri" w:hAnsi="Calibri" w:cs="Calibri"/>
                <w:color w:val="000000"/>
                <w:sz w:val="18"/>
              </w:rPr>
              <w:t>833</w:t>
            </w:r>
          </w:p>
        </w:tc>
        <w:tc>
          <w:tcPr>
            <w:tcW w:w="615" w:type="dxa"/>
            <w:tcBorders>
              <w:top w:val="nil"/>
              <w:left w:val="nil"/>
              <w:bottom w:val="nil"/>
              <w:right w:val="nil"/>
              <w:tl2br w:val="nil"/>
              <w:tr2bl w:val="nil"/>
            </w:tcBorders>
            <w:shd w:val="clear" w:color="FFFFFF" w:fill="FFFFFF"/>
            <w:tcMar>
              <w:left w:w="101" w:type="dxa"/>
              <w:right w:w="101" w:type="dxa"/>
            </w:tcMar>
          </w:tcPr>
          <w:p w14:paraId="3AE882DE" w14:textId="45A6F5FE" w:rsidR="008531A6" w:rsidRPr="005017B1" w:rsidRDefault="00EF62E9">
            <w:pPr>
              <w:pStyle w:val="Normal19"/>
              <w:jc w:val="right"/>
              <w:rPr>
                <w:rFonts w:ascii="Calibri" w:eastAsia="Calibri" w:hAnsi="Calibri" w:cs="Calibri"/>
                <w:color w:val="000000"/>
                <w:sz w:val="18"/>
              </w:rPr>
            </w:pPr>
            <w:r>
              <w:rPr>
                <w:rFonts w:ascii="Calibri" w:eastAsia="Calibri" w:hAnsi="Calibri" w:cs="Calibri"/>
                <w:color w:val="000000"/>
                <w:sz w:val="18"/>
              </w:rPr>
              <w:t>4</w:t>
            </w:r>
          </w:p>
        </w:tc>
        <w:tc>
          <w:tcPr>
            <w:tcW w:w="1035" w:type="dxa"/>
            <w:tcBorders>
              <w:top w:val="nil"/>
              <w:left w:val="nil"/>
              <w:bottom w:val="nil"/>
              <w:right w:val="nil"/>
              <w:tl2br w:val="nil"/>
              <w:tr2bl w:val="nil"/>
            </w:tcBorders>
            <w:shd w:val="clear" w:color="FFFFFF" w:fill="FFFFFF"/>
            <w:tcMar>
              <w:left w:w="101" w:type="dxa"/>
              <w:right w:w="101" w:type="dxa"/>
            </w:tcMar>
          </w:tcPr>
          <w:p w14:paraId="04F161EF" w14:textId="18D30FED" w:rsidR="008531A6" w:rsidRPr="005017B1" w:rsidRDefault="00EF62E9">
            <w:pPr>
              <w:pStyle w:val="Normal19"/>
              <w:jc w:val="right"/>
              <w:rPr>
                <w:rFonts w:ascii="Calibri" w:eastAsia="Calibri" w:hAnsi="Calibri" w:cs="Calibri"/>
                <w:color w:val="000000"/>
                <w:sz w:val="18"/>
              </w:rPr>
            </w:pPr>
            <w:r>
              <w:rPr>
                <w:rFonts w:ascii="Calibri" w:eastAsia="Calibri" w:hAnsi="Calibri" w:cs="Calibri"/>
                <w:color w:val="000000"/>
                <w:sz w:val="18"/>
              </w:rPr>
              <w:t>1 671</w:t>
            </w:r>
          </w:p>
        </w:tc>
        <w:tc>
          <w:tcPr>
            <w:tcW w:w="940" w:type="dxa"/>
            <w:tcBorders>
              <w:top w:val="nil"/>
              <w:left w:val="nil"/>
              <w:bottom w:val="nil"/>
              <w:right w:val="nil"/>
              <w:tl2br w:val="nil"/>
              <w:tr2bl w:val="nil"/>
            </w:tcBorders>
            <w:shd w:val="clear" w:color="FFFFFF" w:fill="FFFFFF"/>
            <w:tcMar>
              <w:left w:w="101" w:type="dxa"/>
              <w:right w:w="101" w:type="dxa"/>
            </w:tcMar>
          </w:tcPr>
          <w:p w14:paraId="3B46B4CA" w14:textId="6E9372CC" w:rsidR="008531A6" w:rsidRPr="005017B1" w:rsidRDefault="00EF62E9">
            <w:pPr>
              <w:pStyle w:val="Normal19"/>
              <w:jc w:val="right"/>
              <w:rPr>
                <w:rFonts w:ascii="Calibri" w:eastAsia="Calibri" w:hAnsi="Calibri" w:cs="Calibri"/>
                <w:color w:val="000000"/>
                <w:sz w:val="18"/>
              </w:rPr>
            </w:pPr>
            <w:r>
              <w:rPr>
                <w:rFonts w:ascii="Calibri" w:eastAsia="Calibri" w:hAnsi="Calibri" w:cs="Calibri"/>
                <w:color w:val="000000"/>
                <w:sz w:val="18"/>
              </w:rPr>
              <w:t>1 720</w:t>
            </w:r>
          </w:p>
        </w:tc>
        <w:tc>
          <w:tcPr>
            <w:tcW w:w="1035" w:type="dxa"/>
            <w:tcBorders>
              <w:top w:val="nil"/>
              <w:left w:val="nil"/>
              <w:bottom w:val="nil"/>
              <w:right w:val="nil"/>
              <w:tl2br w:val="nil"/>
              <w:tr2bl w:val="nil"/>
            </w:tcBorders>
            <w:shd w:val="clear" w:color="FFFFFF" w:fill="FFFFFF"/>
            <w:tcMar>
              <w:left w:w="101" w:type="dxa"/>
              <w:right w:w="101" w:type="dxa"/>
            </w:tcMar>
          </w:tcPr>
          <w:p w14:paraId="22926E3E" w14:textId="49CD7FAD" w:rsidR="008531A6" w:rsidRPr="005017B1" w:rsidRDefault="00EF62E9">
            <w:pPr>
              <w:pStyle w:val="Normal19"/>
              <w:jc w:val="right"/>
              <w:rPr>
                <w:rFonts w:ascii="Calibri" w:eastAsia="Calibri" w:hAnsi="Calibri" w:cs="Calibri"/>
                <w:color w:val="000000"/>
                <w:sz w:val="18"/>
              </w:rPr>
            </w:pPr>
            <w:r>
              <w:rPr>
                <w:rFonts w:ascii="Calibri" w:eastAsia="Calibri" w:hAnsi="Calibri" w:cs="Calibri"/>
                <w:color w:val="000000"/>
                <w:sz w:val="18"/>
              </w:rPr>
              <w:t>1 770</w:t>
            </w:r>
          </w:p>
        </w:tc>
      </w:tr>
      <w:tr w:rsidR="008531A6" w:rsidRPr="005017B1" w14:paraId="69452EB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D41D83F"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207</w:t>
            </w:r>
          </w:p>
        </w:tc>
        <w:tc>
          <w:tcPr>
            <w:tcW w:w="2385" w:type="dxa"/>
            <w:tcBorders>
              <w:top w:val="nil"/>
              <w:left w:val="nil"/>
              <w:bottom w:val="nil"/>
              <w:right w:val="nil"/>
              <w:tl2br w:val="nil"/>
              <w:tr2bl w:val="nil"/>
            </w:tcBorders>
            <w:shd w:val="clear" w:color="FFFFFF" w:fill="FFFFFF"/>
            <w:noWrap/>
            <w:tcMar>
              <w:left w:w="101" w:type="dxa"/>
              <w:right w:w="101" w:type="dxa"/>
            </w:tcMar>
          </w:tcPr>
          <w:p w14:paraId="32119AF1" w14:textId="77777777" w:rsidR="008531A6" w:rsidRPr="005017B1" w:rsidRDefault="00AC15CB" w:rsidP="00380376">
            <w:pPr>
              <w:pStyle w:val="Normal19"/>
              <w:ind w:left="113" w:hanging="113"/>
              <w:rPr>
                <w:rFonts w:ascii="Calibri" w:eastAsia="Calibri" w:hAnsi="Calibri" w:cs="Calibri"/>
                <w:color w:val="000000"/>
                <w:sz w:val="18"/>
              </w:rPr>
            </w:pPr>
            <w:r w:rsidRPr="005017B1">
              <w:rPr>
                <w:rFonts w:ascii="Calibri" w:eastAsia="Calibri" w:hAnsi="Calibri" w:cs="Calibri"/>
                <w:color w:val="000000"/>
                <w:sz w:val="18"/>
              </w:rPr>
              <w:t>Cost of Goods Sold</w:t>
            </w:r>
          </w:p>
        </w:tc>
        <w:tc>
          <w:tcPr>
            <w:tcW w:w="1035" w:type="dxa"/>
            <w:tcBorders>
              <w:top w:val="nil"/>
              <w:left w:val="nil"/>
              <w:bottom w:val="nil"/>
              <w:right w:val="nil"/>
              <w:tl2br w:val="nil"/>
              <w:tr2bl w:val="nil"/>
            </w:tcBorders>
            <w:shd w:val="clear" w:color="FFFFFF" w:fill="FFFFFF"/>
            <w:tcMar>
              <w:left w:w="101" w:type="dxa"/>
              <w:right w:w="101" w:type="dxa"/>
            </w:tcMar>
          </w:tcPr>
          <w:p w14:paraId="6871CFE9"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1421EF8"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3 008</w:t>
            </w:r>
          </w:p>
        </w:tc>
        <w:tc>
          <w:tcPr>
            <w:tcW w:w="615" w:type="dxa"/>
            <w:tcBorders>
              <w:top w:val="nil"/>
              <w:left w:val="nil"/>
              <w:bottom w:val="nil"/>
              <w:right w:val="nil"/>
              <w:tl2br w:val="nil"/>
              <w:tr2bl w:val="nil"/>
            </w:tcBorders>
            <w:shd w:val="clear" w:color="FFFFFF" w:fill="FFFFFF"/>
            <w:tcMar>
              <w:left w:w="101" w:type="dxa"/>
              <w:right w:w="101" w:type="dxa"/>
            </w:tcMar>
          </w:tcPr>
          <w:p w14:paraId="10AAFD91" w14:textId="231868CF"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0ACE65B1"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3 008</w:t>
            </w:r>
          </w:p>
        </w:tc>
        <w:tc>
          <w:tcPr>
            <w:tcW w:w="940" w:type="dxa"/>
            <w:tcBorders>
              <w:top w:val="nil"/>
              <w:left w:val="nil"/>
              <w:bottom w:val="nil"/>
              <w:right w:val="nil"/>
              <w:tl2br w:val="nil"/>
              <w:tr2bl w:val="nil"/>
            </w:tcBorders>
            <w:shd w:val="clear" w:color="FFFFFF" w:fill="FFFFFF"/>
            <w:tcMar>
              <w:left w:w="101" w:type="dxa"/>
              <w:right w:w="101" w:type="dxa"/>
            </w:tcMar>
          </w:tcPr>
          <w:p w14:paraId="2B1FEBC1"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3 008</w:t>
            </w:r>
          </w:p>
        </w:tc>
        <w:tc>
          <w:tcPr>
            <w:tcW w:w="1035" w:type="dxa"/>
            <w:tcBorders>
              <w:top w:val="nil"/>
              <w:left w:val="nil"/>
              <w:bottom w:val="nil"/>
              <w:right w:val="nil"/>
              <w:tl2br w:val="nil"/>
              <w:tr2bl w:val="nil"/>
            </w:tcBorders>
            <w:shd w:val="clear" w:color="FFFFFF" w:fill="FFFFFF"/>
            <w:tcMar>
              <w:left w:w="101" w:type="dxa"/>
              <w:right w:w="101" w:type="dxa"/>
            </w:tcMar>
          </w:tcPr>
          <w:p w14:paraId="02A4044A"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3 008</w:t>
            </w:r>
          </w:p>
        </w:tc>
      </w:tr>
      <w:tr w:rsidR="008531A6" w:rsidRPr="005017B1" w14:paraId="5E42D7A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E1D5C21"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44</w:t>
            </w:r>
          </w:p>
        </w:tc>
        <w:tc>
          <w:tcPr>
            <w:tcW w:w="2385" w:type="dxa"/>
            <w:tcBorders>
              <w:top w:val="nil"/>
              <w:left w:val="nil"/>
              <w:bottom w:val="nil"/>
              <w:right w:val="nil"/>
              <w:tl2br w:val="nil"/>
              <w:tr2bl w:val="nil"/>
            </w:tcBorders>
            <w:shd w:val="clear" w:color="FFFFFF" w:fill="FFFFFF"/>
            <w:noWrap/>
            <w:tcMar>
              <w:left w:w="101" w:type="dxa"/>
              <w:right w:w="101" w:type="dxa"/>
            </w:tcMar>
          </w:tcPr>
          <w:p w14:paraId="676412F6" w14:textId="77777777" w:rsidR="008531A6" w:rsidRPr="005017B1" w:rsidRDefault="00AC15CB" w:rsidP="00380376">
            <w:pPr>
              <w:pStyle w:val="Normal19"/>
              <w:ind w:left="113" w:hanging="113"/>
              <w:rPr>
                <w:rFonts w:ascii="Calibri" w:eastAsia="Calibri" w:hAnsi="Calibri" w:cs="Calibri"/>
                <w:color w:val="000000"/>
                <w:sz w:val="18"/>
              </w:rPr>
            </w:pPr>
            <w:r w:rsidRPr="005017B1">
              <w:rPr>
                <w:rFonts w:ascii="Calibri" w:eastAsia="Calibri" w:hAnsi="Calibri" w:cs="Calibri"/>
                <w:color w:val="000000"/>
                <w:sz w:val="18"/>
              </w:rPr>
              <w:t>Borrowing Costs</w:t>
            </w:r>
          </w:p>
        </w:tc>
        <w:tc>
          <w:tcPr>
            <w:tcW w:w="1035" w:type="dxa"/>
            <w:tcBorders>
              <w:top w:val="nil"/>
              <w:left w:val="nil"/>
              <w:bottom w:val="nil"/>
              <w:right w:val="nil"/>
              <w:tl2br w:val="nil"/>
              <w:tr2bl w:val="nil"/>
            </w:tcBorders>
            <w:shd w:val="clear" w:color="FFFFFF" w:fill="FFFFFF"/>
            <w:tcMar>
              <w:left w:w="101" w:type="dxa"/>
              <w:right w:w="101" w:type="dxa"/>
            </w:tcMar>
          </w:tcPr>
          <w:p w14:paraId="05385152"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23</w:t>
            </w:r>
          </w:p>
        </w:tc>
        <w:tc>
          <w:tcPr>
            <w:tcW w:w="1035" w:type="dxa"/>
            <w:tcBorders>
              <w:top w:val="nil"/>
              <w:left w:val="nil"/>
              <w:bottom w:val="nil"/>
              <w:right w:val="nil"/>
              <w:tl2br w:val="nil"/>
              <w:tr2bl w:val="nil"/>
            </w:tcBorders>
            <w:shd w:val="clear" w:color="FFFFFF" w:fill="FFFFFF"/>
            <w:tcMar>
              <w:left w:w="101" w:type="dxa"/>
              <w:right w:w="101" w:type="dxa"/>
            </w:tcMar>
          </w:tcPr>
          <w:p w14:paraId="5C94641F"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44</w:t>
            </w:r>
          </w:p>
        </w:tc>
        <w:tc>
          <w:tcPr>
            <w:tcW w:w="615" w:type="dxa"/>
            <w:tcBorders>
              <w:top w:val="nil"/>
              <w:left w:val="nil"/>
              <w:bottom w:val="nil"/>
              <w:right w:val="nil"/>
              <w:tl2br w:val="nil"/>
              <w:tr2bl w:val="nil"/>
            </w:tcBorders>
            <w:shd w:val="clear" w:color="FFFFFF" w:fill="FFFFFF"/>
            <w:tcMar>
              <w:left w:w="101" w:type="dxa"/>
              <w:right w:w="101" w:type="dxa"/>
            </w:tcMar>
          </w:tcPr>
          <w:p w14:paraId="43D1CEFB" w14:textId="7A799859"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91</w:t>
            </w:r>
          </w:p>
        </w:tc>
        <w:tc>
          <w:tcPr>
            <w:tcW w:w="1035" w:type="dxa"/>
            <w:tcBorders>
              <w:top w:val="nil"/>
              <w:left w:val="nil"/>
              <w:bottom w:val="nil"/>
              <w:right w:val="nil"/>
              <w:tl2br w:val="nil"/>
              <w:tr2bl w:val="nil"/>
            </w:tcBorders>
            <w:shd w:val="clear" w:color="FFFFFF" w:fill="FFFFFF"/>
            <w:tcMar>
              <w:left w:w="101" w:type="dxa"/>
              <w:right w:w="101" w:type="dxa"/>
            </w:tcMar>
          </w:tcPr>
          <w:p w14:paraId="62FE453A"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44</w:t>
            </w:r>
          </w:p>
        </w:tc>
        <w:tc>
          <w:tcPr>
            <w:tcW w:w="940" w:type="dxa"/>
            <w:tcBorders>
              <w:top w:val="nil"/>
              <w:left w:val="nil"/>
              <w:bottom w:val="nil"/>
              <w:right w:val="nil"/>
              <w:tl2br w:val="nil"/>
              <w:tr2bl w:val="nil"/>
            </w:tcBorders>
            <w:shd w:val="clear" w:color="FFFFFF" w:fill="FFFFFF"/>
            <w:tcMar>
              <w:left w:w="101" w:type="dxa"/>
              <w:right w:w="101" w:type="dxa"/>
            </w:tcMar>
          </w:tcPr>
          <w:p w14:paraId="4FB2BE4D"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33</w:t>
            </w:r>
          </w:p>
        </w:tc>
        <w:tc>
          <w:tcPr>
            <w:tcW w:w="1035" w:type="dxa"/>
            <w:tcBorders>
              <w:top w:val="nil"/>
              <w:left w:val="nil"/>
              <w:bottom w:val="nil"/>
              <w:right w:val="nil"/>
              <w:tl2br w:val="nil"/>
              <w:tr2bl w:val="nil"/>
            </w:tcBorders>
            <w:shd w:val="clear" w:color="FFFFFF" w:fill="FFFFFF"/>
            <w:tcMar>
              <w:left w:w="101" w:type="dxa"/>
              <w:right w:w="101" w:type="dxa"/>
            </w:tcMar>
          </w:tcPr>
          <w:p w14:paraId="173B6FF5"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33</w:t>
            </w:r>
          </w:p>
        </w:tc>
      </w:tr>
      <w:tr w:rsidR="008531A6" w:rsidRPr="005017B1" w14:paraId="5EB0F3E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5571C39"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56 909</w:t>
            </w:r>
          </w:p>
        </w:tc>
        <w:tc>
          <w:tcPr>
            <w:tcW w:w="2385" w:type="dxa"/>
            <w:tcBorders>
              <w:top w:val="nil"/>
              <w:left w:val="nil"/>
              <w:bottom w:val="nil"/>
              <w:right w:val="nil"/>
              <w:tl2br w:val="nil"/>
              <w:tr2bl w:val="nil"/>
            </w:tcBorders>
            <w:shd w:val="clear" w:color="FFFFFF" w:fill="FFFFFF"/>
            <w:noWrap/>
            <w:tcMar>
              <w:left w:w="101" w:type="dxa"/>
              <w:right w:w="101" w:type="dxa"/>
            </w:tcMar>
          </w:tcPr>
          <w:p w14:paraId="39E27D4A" w14:textId="77777777" w:rsidR="008531A6" w:rsidRPr="005017B1" w:rsidRDefault="00AC15CB" w:rsidP="00380376">
            <w:pPr>
              <w:pStyle w:val="Normal19"/>
              <w:ind w:left="113" w:hanging="113"/>
              <w:rPr>
                <w:rFonts w:ascii="Calibri" w:eastAsia="Calibri" w:hAnsi="Calibri" w:cs="Calibri"/>
                <w:color w:val="000000"/>
                <w:sz w:val="18"/>
              </w:rPr>
            </w:pPr>
            <w:r w:rsidRPr="005017B1">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40ED5DC5"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70 354</w:t>
            </w:r>
          </w:p>
        </w:tc>
        <w:tc>
          <w:tcPr>
            <w:tcW w:w="1035" w:type="dxa"/>
            <w:tcBorders>
              <w:top w:val="nil"/>
              <w:left w:val="nil"/>
              <w:bottom w:val="nil"/>
              <w:right w:val="nil"/>
              <w:tl2br w:val="nil"/>
              <w:tr2bl w:val="nil"/>
            </w:tcBorders>
            <w:shd w:val="clear" w:color="FFFFFF" w:fill="FFFFFF"/>
            <w:tcMar>
              <w:left w:w="101" w:type="dxa"/>
              <w:right w:w="101" w:type="dxa"/>
            </w:tcMar>
          </w:tcPr>
          <w:p w14:paraId="6D3318E5" w14:textId="5BA55E3D" w:rsidR="008531A6" w:rsidRPr="005017B1" w:rsidRDefault="00EF62E9">
            <w:pPr>
              <w:pStyle w:val="Normal19"/>
              <w:jc w:val="right"/>
              <w:rPr>
                <w:rFonts w:ascii="Calibri" w:eastAsia="Calibri" w:hAnsi="Calibri" w:cs="Calibri"/>
                <w:color w:val="000000"/>
                <w:sz w:val="18"/>
              </w:rPr>
            </w:pPr>
            <w:r>
              <w:rPr>
                <w:rFonts w:ascii="Calibri" w:eastAsia="Calibri" w:hAnsi="Calibri" w:cs="Calibri"/>
                <w:color w:val="000000"/>
                <w:sz w:val="18"/>
              </w:rPr>
              <w:t>290</w:t>
            </w:r>
          </w:p>
        </w:tc>
        <w:tc>
          <w:tcPr>
            <w:tcW w:w="615" w:type="dxa"/>
            <w:tcBorders>
              <w:top w:val="nil"/>
              <w:left w:val="nil"/>
              <w:bottom w:val="nil"/>
              <w:right w:val="nil"/>
              <w:tl2br w:val="nil"/>
              <w:tr2bl w:val="nil"/>
            </w:tcBorders>
            <w:shd w:val="clear" w:color="FFFFFF" w:fill="FFFFFF"/>
            <w:tcMar>
              <w:left w:w="101" w:type="dxa"/>
              <w:right w:w="101" w:type="dxa"/>
            </w:tcMar>
          </w:tcPr>
          <w:p w14:paraId="5C4EEA39" w14:textId="65519EDA"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w:t>
            </w:r>
            <w:r w:rsidR="00EF62E9">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5A7C6F3D" w14:textId="7B202025" w:rsidR="008531A6" w:rsidRPr="005017B1" w:rsidRDefault="00EF62E9">
            <w:pPr>
              <w:pStyle w:val="Normal19"/>
              <w:jc w:val="right"/>
              <w:rPr>
                <w:rFonts w:ascii="Calibri" w:eastAsia="Calibri" w:hAnsi="Calibri" w:cs="Calibri"/>
                <w:color w:val="000000"/>
                <w:sz w:val="18"/>
              </w:rPr>
            </w:pPr>
            <w:r>
              <w:rPr>
                <w:rFonts w:ascii="Calibri" w:eastAsia="Calibri" w:hAnsi="Calibri" w:cs="Calibri"/>
                <w:color w:val="000000"/>
                <w:sz w:val="18"/>
              </w:rPr>
              <w:t>305</w:t>
            </w:r>
          </w:p>
        </w:tc>
        <w:tc>
          <w:tcPr>
            <w:tcW w:w="940" w:type="dxa"/>
            <w:tcBorders>
              <w:top w:val="nil"/>
              <w:left w:val="nil"/>
              <w:bottom w:val="nil"/>
              <w:right w:val="nil"/>
              <w:tl2br w:val="nil"/>
              <w:tr2bl w:val="nil"/>
            </w:tcBorders>
            <w:shd w:val="clear" w:color="FFFFFF" w:fill="FFFFFF"/>
            <w:tcMar>
              <w:left w:w="101" w:type="dxa"/>
              <w:right w:w="101" w:type="dxa"/>
            </w:tcMar>
          </w:tcPr>
          <w:p w14:paraId="72C44B87" w14:textId="31EE761E" w:rsidR="008531A6" w:rsidRPr="005017B1" w:rsidRDefault="00EF62E9">
            <w:pPr>
              <w:pStyle w:val="Normal19"/>
              <w:jc w:val="right"/>
              <w:rPr>
                <w:rFonts w:ascii="Calibri" w:eastAsia="Calibri" w:hAnsi="Calibri" w:cs="Calibri"/>
                <w:color w:val="000000"/>
                <w:sz w:val="18"/>
              </w:rPr>
            </w:pPr>
            <w:r>
              <w:rPr>
                <w:rFonts w:ascii="Calibri" w:eastAsia="Calibri" w:hAnsi="Calibri" w:cs="Calibri"/>
                <w:color w:val="000000"/>
                <w:sz w:val="18"/>
              </w:rPr>
              <w:t>310</w:t>
            </w:r>
          </w:p>
        </w:tc>
        <w:tc>
          <w:tcPr>
            <w:tcW w:w="1035" w:type="dxa"/>
            <w:tcBorders>
              <w:top w:val="nil"/>
              <w:left w:val="nil"/>
              <w:bottom w:val="nil"/>
              <w:right w:val="nil"/>
              <w:tl2br w:val="nil"/>
              <w:tr2bl w:val="nil"/>
            </w:tcBorders>
            <w:shd w:val="clear" w:color="FFFFFF" w:fill="FFFFFF"/>
            <w:tcMar>
              <w:left w:w="101" w:type="dxa"/>
              <w:right w:w="101" w:type="dxa"/>
            </w:tcMar>
          </w:tcPr>
          <w:p w14:paraId="6F92681C" w14:textId="69FE42DB" w:rsidR="008531A6" w:rsidRPr="005017B1" w:rsidRDefault="00EF62E9">
            <w:pPr>
              <w:pStyle w:val="Normal19"/>
              <w:jc w:val="right"/>
              <w:rPr>
                <w:rFonts w:ascii="Calibri" w:eastAsia="Calibri" w:hAnsi="Calibri" w:cs="Calibri"/>
                <w:color w:val="000000"/>
                <w:sz w:val="18"/>
              </w:rPr>
            </w:pPr>
            <w:r>
              <w:rPr>
                <w:rFonts w:ascii="Calibri" w:eastAsia="Calibri" w:hAnsi="Calibri" w:cs="Calibri"/>
                <w:color w:val="000000"/>
                <w:sz w:val="18"/>
              </w:rPr>
              <w:t>317</w:t>
            </w:r>
          </w:p>
        </w:tc>
      </w:tr>
      <w:tr w:rsidR="008531A6" w:rsidRPr="005017B1" w14:paraId="3E3E0D5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58AD1BE"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138</w:t>
            </w:r>
          </w:p>
        </w:tc>
        <w:tc>
          <w:tcPr>
            <w:tcW w:w="2385" w:type="dxa"/>
            <w:tcBorders>
              <w:top w:val="nil"/>
              <w:left w:val="nil"/>
              <w:bottom w:val="nil"/>
              <w:right w:val="nil"/>
              <w:tl2br w:val="nil"/>
              <w:tr2bl w:val="nil"/>
            </w:tcBorders>
            <w:shd w:val="clear" w:color="FFFFFF" w:fill="FFFFFF"/>
            <w:noWrap/>
            <w:tcMar>
              <w:left w:w="101" w:type="dxa"/>
              <w:right w:w="101" w:type="dxa"/>
            </w:tcMar>
          </w:tcPr>
          <w:p w14:paraId="799D4F85" w14:textId="77777777" w:rsidR="008531A6" w:rsidRPr="005017B1" w:rsidRDefault="00AC15CB" w:rsidP="00380376">
            <w:pPr>
              <w:pStyle w:val="Normal19"/>
              <w:ind w:left="113" w:hanging="113"/>
              <w:rPr>
                <w:rFonts w:ascii="Calibri" w:eastAsia="Calibri" w:hAnsi="Calibri" w:cs="Calibri"/>
                <w:color w:val="000000"/>
                <w:sz w:val="18"/>
              </w:rPr>
            </w:pPr>
            <w:r w:rsidRPr="005017B1">
              <w:rPr>
                <w:rFonts w:ascii="Calibri" w:eastAsia="Calibri" w:hAnsi="Calibri" w:cs="Calibri"/>
                <w:color w:val="000000"/>
                <w:sz w:val="18"/>
              </w:rPr>
              <w:t>Transfer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230097EE"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8D14D9D"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138</w:t>
            </w:r>
          </w:p>
        </w:tc>
        <w:tc>
          <w:tcPr>
            <w:tcW w:w="615" w:type="dxa"/>
            <w:tcBorders>
              <w:top w:val="nil"/>
              <w:left w:val="nil"/>
              <w:bottom w:val="nil"/>
              <w:right w:val="nil"/>
              <w:tl2br w:val="nil"/>
              <w:tr2bl w:val="nil"/>
            </w:tcBorders>
            <w:shd w:val="clear" w:color="FFFFFF" w:fill="FFFFFF"/>
            <w:tcMar>
              <w:left w:w="101" w:type="dxa"/>
              <w:right w:w="101" w:type="dxa"/>
            </w:tcMar>
          </w:tcPr>
          <w:p w14:paraId="409B7D2A" w14:textId="4678A4DD" w:rsidR="008531A6" w:rsidRPr="005017B1" w:rsidRDefault="00EF42F2">
            <w:pPr>
              <w:pStyle w:val="Normal19"/>
              <w:jc w:val="right"/>
              <w:rPr>
                <w:rFonts w:ascii="Calibri" w:eastAsia="Calibri" w:hAnsi="Calibri" w:cs="Calibri"/>
                <w:color w:val="000000"/>
                <w:sz w:val="18"/>
              </w:rPr>
            </w:pPr>
            <w:r>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281D9B23"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138</w:t>
            </w:r>
          </w:p>
        </w:tc>
        <w:tc>
          <w:tcPr>
            <w:tcW w:w="940" w:type="dxa"/>
            <w:tcBorders>
              <w:top w:val="nil"/>
              <w:left w:val="nil"/>
              <w:bottom w:val="nil"/>
              <w:right w:val="nil"/>
              <w:tl2br w:val="nil"/>
              <w:tr2bl w:val="nil"/>
            </w:tcBorders>
            <w:shd w:val="clear" w:color="FFFFFF" w:fill="FFFFFF"/>
            <w:tcMar>
              <w:left w:w="101" w:type="dxa"/>
              <w:right w:w="101" w:type="dxa"/>
            </w:tcMar>
          </w:tcPr>
          <w:p w14:paraId="12D55041"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138</w:t>
            </w:r>
          </w:p>
        </w:tc>
        <w:tc>
          <w:tcPr>
            <w:tcW w:w="1035" w:type="dxa"/>
            <w:tcBorders>
              <w:top w:val="nil"/>
              <w:left w:val="nil"/>
              <w:bottom w:val="nil"/>
              <w:right w:val="nil"/>
              <w:tl2br w:val="nil"/>
              <w:tr2bl w:val="nil"/>
            </w:tcBorders>
            <w:shd w:val="clear" w:color="FFFFFF" w:fill="FFFFFF"/>
            <w:tcMar>
              <w:left w:w="101" w:type="dxa"/>
              <w:right w:w="101" w:type="dxa"/>
            </w:tcMar>
          </w:tcPr>
          <w:p w14:paraId="1C748C7B" w14:textId="77777777" w:rsidR="008531A6" w:rsidRPr="005017B1" w:rsidRDefault="00AC15CB">
            <w:pPr>
              <w:pStyle w:val="Normal19"/>
              <w:jc w:val="right"/>
              <w:rPr>
                <w:rFonts w:ascii="Calibri" w:eastAsia="Calibri" w:hAnsi="Calibri" w:cs="Calibri"/>
                <w:color w:val="000000"/>
                <w:sz w:val="18"/>
              </w:rPr>
            </w:pPr>
            <w:r w:rsidRPr="005017B1">
              <w:rPr>
                <w:rFonts w:ascii="Calibri" w:eastAsia="Calibri" w:hAnsi="Calibri" w:cs="Calibri"/>
                <w:color w:val="000000"/>
                <w:sz w:val="18"/>
              </w:rPr>
              <w:t>138</w:t>
            </w:r>
          </w:p>
        </w:tc>
      </w:tr>
      <w:tr w:rsidR="008531A6" w:rsidRPr="005017B1" w14:paraId="74B5DA3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D93C250" w14:textId="77777777" w:rsidR="008531A6" w:rsidRPr="005017B1" w:rsidRDefault="008531A6">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89257DE" w14:textId="77777777" w:rsidR="008531A6" w:rsidRPr="005017B1" w:rsidRDefault="008531A6">
            <w:pPr>
              <w:pStyle w:val="Normal1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141D391"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55E1513" w14:textId="77777777" w:rsidR="008531A6" w:rsidRPr="005017B1" w:rsidRDefault="008531A6">
            <w:pPr>
              <w:pStyle w:val="Normal19"/>
              <w:rPr>
                <w:rFonts w:ascii="Calibri" w:eastAsia="Calibri" w:hAnsi="Calibri" w:cs="Calibri"/>
                <w:color w:val="000000"/>
                <w:sz w:val="18"/>
              </w:rPr>
            </w:pPr>
          </w:p>
        </w:tc>
        <w:tc>
          <w:tcPr>
            <w:tcW w:w="615" w:type="dxa"/>
            <w:tcBorders>
              <w:top w:val="nil"/>
              <w:left w:val="nil"/>
              <w:bottom w:val="nil"/>
              <w:right w:val="nil"/>
              <w:tl2br w:val="nil"/>
              <w:tr2bl w:val="nil"/>
            </w:tcBorders>
            <w:shd w:val="clear" w:color="FFFFFF" w:fill="FFFFFF"/>
            <w:tcMar>
              <w:left w:w="0" w:type="dxa"/>
              <w:right w:w="0" w:type="dxa"/>
            </w:tcMar>
          </w:tcPr>
          <w:p w14:paraId="155B6AF9"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F239511" w14:textId="77777777" w:rsidR="008531A6" w:rsidRPr="005017B1" w:rsidRDefault="008531A6">
            <w:pPr>
              <w:pStyle w:val="Normal19"/>
              <w:rPr>
                <w:rFonts w:ascii="Calibri" w:eastAsia="Calibri" w:hAnsi="Calibri" w:cs="Calibri"/>
                <w:color w:val="000000"/>
                <w:sz w:val="18"/>
              </w:rPr>
            </w:pPr>
          </w:p>
        </w:tc>
        <w:tc>
          <w:tcPr>
            <w:tcW w:w="940" w:type="dxa"/>
            <w:tcBorders>
              <w:top w:val="nil"/>
              <w:left w:val="nil"/>
              <w:bottom w:val="nil"/>
              <w:right w:val="nil"/>
              <w:tl2br w:val="nil"/>
              <w:tr2bl w:val="nil"/>
            </w:tcBorders>
            <w:shd w:val="clear" w:color="FFFFFF" w:fill="FFFFFF"/>
            <w:tcMar>
              <w:left w:w="0" w:type="dxa"/>
              <w:right w:w="0" w:type="dxa"/>
            </w:tcMar>
          </w:tcPr>
          <w:p w14:paraId="431A995F"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E7AB670" w14:textId="77777777" w:rsidR="008531A6" w:rsidRPr="005017B1" w:rsidRDefault="008531A6">
            <w:pPr>
              <w:pStyle w:val="Normal19"/>
              <w:rPr>
                <w:rFonts w:ascii="Calibri" w:eastAsia="Calibri" w:hAnsi="Calibri" w:cs="Calibri"/>
                <w:color w:val="000000"/>
                <w:sz w:val="18"/>
              </w:rPr>
            </w:pPr>
          </w:p>
        </w:tc>
      </w:tr>
      <w:tr w:rsidR="008531A6" w:rsidRPr="005017B1" w14:paraId="5197AE5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F81C081"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136 822</w:t>
            </w:r>
          </w:p>
        </w:tc>
        <w:tc>
          <w:tcPr>
            <w:tcW w:w="2385" w:type="dxa"/>
            <w:tcBorders>
              <w:top w:val="nil"/>
              <w:left w:val="nil"/>
              <w:bottom w:val="nil"/>
              <w:right w:val="nil"/>
              <w:tl2br w:val="nil"/>
              <w:tr2bl w:val="nil"/>
            </w:tcBorders>
            <w:shd w:val="clear" w:color="FFFFFF" w:fill="FFFFFF"/>
            <w:tcMar>
              <w:left w:w="101" w:type="dxa"/>
              <w:right w:w="101" w:type="dxa"/>
            </w:tcMar>
          </w:tcPr>
          <w:p w14:paraId="2FC3022F" w14:textId="77777777" w:rsidR="008531A6" w:rsidRPr="005017B1" w:rsidRDefault="00AC15CB">
            <w:pPr>
              <w:pStyle w:val="Normal19"/>
              <w:rPr>
                <w:rFonts w:ascii="Calibri" w:eastAsia="Calibri" w:hAnsi="Calibri" w:cs="Calibri"/>
                <w:b/>
                <w:color w:val="000000"/>
                <w:sz w:val="18"/>
              </w:rPr>
            </w:pPr>
            <w:r w:rsidRPr="005017B1">
              <w:rPr>
                <w:rFonts w:ascii="Calibri" w:eastAsia="Calibri" w:hAnsi="Calibri" w:cs="Calibri"/>
                <w:b/>
                <w:color w:val="000000"/>
                <w:sz w:val="18"/>
              </w:rPr>
              <w:t>Total Ordinary Expenses</w:t>
            </w:r>
          </w:p>
        </w:tc>
        <w:tc>
          <w:tcPr>
            <w:tcW w:w="1035" w:type="dxa"/>
            <w:tcBorders>
              <w:top w:val="nil"/>
              <w:left w:val="nil"/>
              <w:bottom w:val="nil"/>
              <w:right w:val="nil"/>
              <w:tl2br w:val="nil"/>
              <w:tr2bl w:val="nil"/>
            </w:tcBorders>
            <w:shd w:val="clear" w:color="FFFFFF" w:fill="FFFFFF"/>
            <w:tcMar>
              <w:left w:w="101" w:type="dxa"/>
              <w:right w:w="101" w:type="dxa"/>
            </w:tcMar>
          </w:tcPr>
          <w:p w14:paraId="67379F83"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157 368</w:t>
            </w:r>
          </w:p>
        </w:tc>
        <w:tc>
          <w:tcPr>
            <w:tcW w:w="1035" w:type="dxa"/>
            <w:tcBorders>
              <w:top w:val="nil"/>
              <w:left w:val="nil"/>
              <w:bottom w:val="nil"/>
              <w:right w:val="nil"/>
              <w:tl2br w:val="nil"/>
              <w:tr2bl w:val="nil"/>
            </w:tcBorders>
            <w:shd w:val="clear" w:color="FFFFFF" w:fill="FFFFFF"/>
            <w:tcMar>
              <w:left w:w="101" w:type="dxa"/>
              <w:right w:w="101" w:type="dxa"/>
            </w:tcMar>
          </w:tcPr>
          <w:p w14:paraId="5BEF47A5" w14:textId="6AC91E35" w:rsidR="008531A6" w:rsidRPr="005017B1" w:rsidRDefault="00003BA1">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92 804</w:t>
            </w:r>
          </w:p>
        </w:tc>
        <w:tc>
          <w:tcPr>
            <w:tcW w:w="615" w:type="dxa"/>
            <w:tcBorders>
              <w:top w:val="nil"/>
              <w:left w:val="nil"/>
              <w:bottom w:val="nil"/>
              <w:right w:val="nil"/>
              <w:tl2br w:val="nil"/>
              <w:tr2bl w:val="nil"/>
            </w:tcBorders>
            <w:shd w:val="clear" w:color="FFFFFF" w:fill="FFFFFF"/>
            <w:tcMar>
              <w:left w:w="101" w:type="dxa"/>
              <w:right w:w="101" w:type="dxa"/>
            </w:tcMar>
          </w:tcPr>
          <w:p w14:paraId="059C63BB" w14:textId="63E3A6CB"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-41</w:t>
            </w:r>
          </w:p>
        </w:tc>
        <w:tc>
          <w:tcPr>
            <w:tcW w:w="1035" w:type="dxa"/>
            <w:tcBorders>
              <w:top w:val="nil"/>
              <w:left w:val="nil"/>
              <w:bottom w:val="nil"/>
              <w:right w:val="nil"/>
              <w:tl2br w:val="nil"/>
              <w:tr2bl w:val="nil"/>
            </w:tcBorders>
            <w:shd w:val="clear" w:color="FFFFFF" w:fill="FFFFFF"/>
            <w:tcMar>
              <w:left w:w="101" w:type="dxa"/>
              <w:right w:w="101" w:type="dxa"/>
            </w:tcMar>
          </w:tcPr>
          <w:p w14:paraId="5BAAA7CB"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87 319</w:t>
            </w:r>
          </w:p>
        </w:tc>
        <w:tc>
          <w:tcPr>
            <w:tcW w:w="940" w:type="dxa"/>
            <w:tcBorders>
              <w:top w:val="nil"/>
              <w:left w:val="nil"/>
              <w:bottom w:val="nil"/>
              <w:right w:val="nil"/>
              <w:tl2br w:val="nil"/>
              <w:tr2bl w:val="nil"/>
            </w:tcBorders>
            <w:shd w:val="clear" w:color="FFFFFF" w:fill="FFFFFF"/>
            <w:tcMar>
              <w:left w:w="101" w:type="dxa"/>
              <w:right w:w="101" w:type="dxa"/>
            </w:tcMar>
          </w:tcPr>
          <w:p w14:paraId="3CF3ECB0"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86 551</w:t>
            </w:r>
          </w:p>
        </w:tc>
        <w:tc>
          <w:tcPr>
            <w:tcW w:w="1035" w:type="dxa"/>
            <w:tcBorders>
              <w:top w:val="nil"/>
              <w:left w:val="nil"/>
              <w:bottom w:val="nil"/>
              <w:right w:val="nil"/>
              <w:tl2br w:val="nil"/>
              <w:tr2bl w:val="nil"/>
            </w:tcBorders>
            <w:shd w:val="clear" w:color="FFFFFF" w:fill="FFFFFF"/>
            <w:tcMar>
              <w:left w:w="101" w:type="dxa"/>
              <w:right w:w="101" w:type="dxa"/>
            </w:tcMar>
          </w:tcPr>
          <w:p w14:paraId="74CC02E3"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87 401</w:t>
            </w:r>
          </w:p>
        </w:tc>
      </w:tr>
      <w:tr w:rsidR="008531A6" w:rsidRPr="005017B1" w14:paraId="7235BC5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307D410" w14:textId="77777777" w:rsidR="008531A6" w:rsidRPr="005017B1" w:rsidRDefault="008531A6">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E5F33D8"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554AAA1"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22AF10" w14:textId="77777777" w:rsidR="008531A6" w:rsidRPr="005017B1" w:rsidRDefault="008531A6">
            <w:pPr>
              <w:pStyle w:val="Normal19"/>
              <w:rPr>
                <w:rFonts w:ascii="Calibri" w:eastAsia="Calibri" w:hAnsi="Calibri" w:cs="Calibri"/>
                <w:color w:val="000000"/>
                <w:sz w:val="18"/>
              </w:rPr>
            </w:pPr>
          </w:p>
        </w:tc>
        <w:tc>
          <w:tcPr>
            <w:tcW w:w="615" w:type="dxa"/>
            <w:tcBorders>
              <w:top w:val="nil"/>
              <w:left w:val="nil"/>
              <w:bottom w:val="nil"/>
              <w:right w:val="nil"/>
              <w:tl2br w:val="nil"/>
              <w:tr2bl w:val="nil"/>
            </w:tcBorders>
            <w:shd w:val="clear" w:color="FFFFFF" w:fill="FFFFFF"/>
            <w:tcMar>
              <w:left w:w="0" w:type="dxa"/>
              <w:right w:w="0" w:type="dxa"/>
            </w:tcMar>
          </w:tcPr>
          <w:p w14:paraId="39A2EB14"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A21382E" w14:textId="77777777" w:rsidR="008531A6" w:rsidRPr="005017B1" w:rsidRDefault="008531A6">
            <w:pPr>
              <w:pStyle w:val="Normal19"/>
              <w:rPr>
                <w:rFonts w:ascii="Calibri" w:eastAsia="Calibri" w:hAnsi="Calibri" w:cs="Calibri"/>
                <w:color w:val="000000"/>
                <w:sz w:val="18"/>
              </w:rPr>
            </w:pPr>
          </w:p>
        </w:tc>
        <w:tc>
          <w:tcPr>
            <w:tcW w:w="940" w:type="dxa"/>
            <w:tcBorders>
              <w:top w:val="nil"/>
              <w:left w:val="nil"/>
              <w:bottom w:val="nil"/>
              <w:right w:val="nil"/>
              <w:tl2br w:val="nil"/>
              <w:tr2bl w:val="nil"/>
            </w:tcBorders>
            <w:shd w:val="clear" w:color="FFFFFF" w:fill="FFFFFF"/>
            <w:tcMar>
              <w:left w:w="0" w:type="dxa"/>
              <w:right w:w="0" w:type="dxa"/>
            </w:tcMar>
          </w:tcPr>
          <w:p w14:paraId="2775155A"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1C0F2F7" w14:textId="77777777" w:rsidR="008531A6" w:rsidRPr="005017B1" w:rsidRDefault="008531A6">
            <w:pPr>
              <w:pStyle w:val="Normal19"/>
              <w:rPr>
                <w:rFonts w:ascii="Calibri" w:eastAsia="Calibri" w:hAnsi="Calibri" w:cs="Calibri"/>
                <w:color w:val="000000"/>
                <w:sz w:val="18"/>
              </w:rPr>
            </w:pPr>
          </w:p>
        </w:tc>
      </w:tr>
      <w:tr w:rsidR="008531A6" w:rsidRPr="005017B1" w14:paraId="277F5EF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286D11D"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-60 575</w:t>
            </w:r>
          </w:p>
        </w:tc>
        <w:tc>
          <w:tcPr>
            <w:tcW w:w="2385" w:type="dxa"/>
            <w:tcBorders>
              <w:top w:val="nil"/>
              <w:left w:val="nil"/>
              <w:bottom w:val="nil"/>
              <w:right w:val="nil"/>
              <w:tl2br w:val="nil"/>
              <w:tr2bl w:val="nil"/>
            </w:tcBorders>
            <w:shd w:val="clear" w:color="FFFFFF" w:fill="FFFFFF"/>
            <w:tcMar>
              <w:left w:w="101" w:type="dxa"/>
              <w:right w:w="101" w:type="dxa"/>
            </w:tcMar>
          </w:tcPr>
          <w:p w14:paraId="5910FCE8" w14:textId="77777777" w:rsidR="008531A6" w:rsidRPr="005017B1" w:rsidRDefault="00AC15CB">
            <w:pPr>
              <w:pStyle w:val="Normal19"/>
              <w:rPr>
                <w:rFonts w:ascii="Calibri" w:eastAsia="Calibri" w:hAnsi="Calibri" w:cs="Calibri"/>
                <w:b/>
                <w:color w:val="000000"/>
                <w:sz w:val="18"/>
              </w:rPr>
            </w:pPr>
            <w:r w:rsidRPr="005017B1">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7BC33309"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-70 897</w:t>
            </w:r>
          </w:p>
        </w:tc>
        <w:tc>
          <w:tcPr>
            <w:tcW w:w="1035" w:type="dxa"/>
            <w:tcBorders>
              <w:top w:val="nil"/>
              <w:left w:val="nil"/>
              <w:bottom w:val="nil"/>
              <w:right w:val="nil"/>
              <w:tl2br w:val="nil"/>
              <w:tr2bl w:val="nil"/>
            </w:tcBorders>
            <w:shd w:val="clear" w:color="FFFFFF" w:fill="FFFFFF"/>
            <w:tcMar>
              <w:left w:w="101" w:type="dxa"/>
              <w:right w:w="101" w:type="dxa"/>
            </w:tcMar>
          </w:tcPr>
          <w:p w14:paraId="0A89C98C"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-4 041</w:t>
            </w:r>
          </w:p>
        </w:tc>
        <w:tc>
          <w:tcPr>
            <w:tcW w:w="615" w:type="dxa"/>
            <w:tcBorders>
              <w:top w:val="nil"/>
              <w:left w:val="nil"/>
              <w:bottom w:val="nil"/>
              <w:right w:val="nil"/>
              <w:tl2br w:val="nil"/>
              <w:tr2bl w:val="nil"/>
            </w:tcBorders>
            <w:shd w:val="clear" w:color="FFFFFF" w:fill="FFFFFF"/>
            <w:tcMar>
              <w:left w:w="101" w:type="dxa"/>
              <w:right w:w="101" w:type="dxa"/>
            </w:tcMar>
          </w:tcPr>
          <w:p w14:paraId="6305BB47" w14:textId="2F82A352"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94</w:t>
            </w:r>
          </w:p>
        </w:tc>
        <w:tc>
          <w:tcPr>
            <w:tcW w:w="1035" w:type="dxa"/>
            <w:tcBorders>
              <w:top w:val="nil"/>
              <w:left w:val="nil"/>
              <w:bottom w:val="nil"/>
              <w:right w:val="nil"/>
              <w:tl2br w:val="nil"/>
              <w:tr2bl w:val="nil"/>
            </w:tcBorders>
            <w:shd w:val="clear" w:color="FFFFFF" w:fill="FFFFFF"/>
            <w:tcMar>
              <w:left w:w="101" w:type="dxa"/>
              <w:right w:w="101" w:type="dxa"/>
            </w:tcMar>
          </w:tcPr>
          <w:p w14:paraId="6DEE6E34"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-2 953</w:t>
            </w:r>
          </w:p>
        </w:tc>
        <w:tc>
          <w:tcPr>
            <w:tcW w:w="940" w:type="dxa"/>
            <w:tcBorders>
              <w:top w:val="nil"/>
              <w:left w:val="nil"/>
              <w:bottom w:val="nil"/>
              <w:right w:val="nil"/>
              <w:tl2br w:val="nil"/>
              <w:tr2bl w:val="nil"/>
            </w:tcBorders>
            <w:shd w:val="clear" w:color="FFFFFF" w:fill="FFFFFF"/>
            <w:tcMar>
              <w:left w:w="101" w:type="dxa"/>
              <w:right w:w="101" w:type="dxa"/>
            </w:tcMar>
          </w:tcPr>
          <w:p w14:paraId="6F06B1CE"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-8 109</w:t>
            </w:r>
          </w:p>
        </w:tc>
        <w:tc>
          <w:tcPr>
            <w:tcW w:w="1035" w:type="dxa"/>
            <w:tcBorders>
              <w:top w:val="nil"/>
              <w:left w:val="nil"/>
              <w:bottom w:val="nil"/>
              <w:right w:val="nil"/>
              <w:tl2br w:val="nil"/>
              <w:tr2bl w:val="nil"/>
            </w:tcBorders>
            <w:shd w:val="clear" w:color="FFFFFF" w:fill="FFFFFF"/>
            <w:tcMar>
              <w:left w:w="101" w:type="dxa"/>
              <w:right w:w="101" w:type="dxa"/>
            </w:tcMar>
          </w:tcPr>
          <w:p w14:paraId="6EE021D8" w14:textId="77777777" w:rsidR="008531A6" w:rsidRPr="005017B1" w:rsidRDefault="00AC15CB">
            <w:pPr>
              <w:pStyle w:val="Normal19"/>
              <w:jc w:val="right"/>
              <w:rPr>
                <w:rFonts w:ascii="Calibri" w:eastAsia="Calibri" w:hAnsi="Calibri" w:cs="Calibri"/>
                <w:b/>
                <w:color w:val="000000"/>
                <w:sz w:val="18"/>
              </w:rPr>
            </w:pPr>
            <w:r w:rsidRPr="005017B1">
              <w:rPr>
                <w:rFonts w:ascii="Calibri" w:eastAsia="Calibri" w:hAnsi="Calibri" w:cs="Calibri"/>
                <w:b/>
                <w:color w:val="000000"/>
                <w:sz w:val="18"/>
              </w:rPr>
              <w:t>-7 991</w:t>
            </w:r>
          </w:p>
        </w:tc>
      </w:tr>
      <w:tr w:rsidR="008531A6" w:rsidRPr="005017B1" w14:paraId="5544426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5C6B218A" w14:textId="77777777" w:rsidR="008531A6" w:rsidRPr="005017B1" w:rsidRDefault="008531A6">
            <w:pPr>
              <w:pStyle w:val="Normal19"/>
              <w:rPr>
                <w:rFonts w:ascii="Calibri" w:eastAsia="Calibri" w:hAnsi="Calibri" w:cs="Calibri"/>
                <w:color w:val="000000"/>
                <w:sz w:val="18"/>
              </w:rPr>
            </w:pPr>
          </w:p>
        </w:tc>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14F295FC"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397098C6"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2FA1AE8F" w14:textId="77777777" w:rsidR="008531A6" w:rsidRPr="005017B1" w:rsidRDefault="008531A6">
            <w:pPr>
              <w:pStyle w:val="Normal19"/>
              <w:rPr>
                <w:rFonts w:ascii="Calibri" w:eastAsia="Calibri" w:hAnsi="Calibri" w:cs="Calibri"/>
                <w:color w:val="000000"/>
                <w:sz w:val="18"/>
              </w:rPr>
            </w:pPr>
          </w:p>
        </w:tc>
        <w:tc>
          <w:tcPr>
            <w:tcW w:w="615" w:type="dxa"/>
            <w:tcBorders>
              <w:top w:val="nil"/>
              <w:left w:val="nil"/>
              <w:bottom w:val="single" w:sz="12" w:space="0" w:color="auto"/>
              <w:right w:val="nil"/>
              <w:tl2br w:val="nil"/>
              <w:tr2bl w:val="nil"/>
            </w:tcBorders>
            <w:shd w:val="clear" w:color="FFFFFF" w:fill="FFFFFF"/>
            <w:tcMar>
              <w:left w:w="0" w:type="dxa"/>
              <w:right w:w="0" w:type="dxa"/>
            </w:tcMar>
          </w:tcPr>
          <w:p w14:paraId="68B27A7D"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221205BF" w14:textId="77777777" w:rsidR="008531A6" w:rsidRPr="005017B1" w:rsidRDefault="008531A6">
            <w:pPr>
              <w:pStyle w:val="Normal19"/>
              <w:rPr>
                <w:rFonts w:ascii="Calibri" w:eastAsia="Calibri" w:hAnsi="Calibri" w:cs="Calibri"/>
                <w:color w:val="000000"/>
                <w:sz w:val="18"/>
              </w:rPr>
            </w:pPr>
          </w:p>
        </w:tc>
        <w:tc>
          <w:tcPr>
            <w:tcW w:w="940" w:type="dxa"/>
            <w:tcBorders>
              <w:top w:val="nil"/>
              <w:left w:val="nil"/>
              <w:bottom w:val="single" w:sz="12" w:space="0" w:color="auto"/>
              <w:right w:val="nil"/>
              <w:tl2br w:val="nil"/>
              <w:tr2bl w:val="nil"/>
            </w:tcBorders>
            <w:shd w:val="clear" w:color="FFFFFF" w:fill="FFFFFF"/>
            <w:tcMar>
              <w:left w:w="0" w:type="dxa"/>
              <w:right w:w="0" w:type="dxa"/>
            </w:tcMar>
          </w:tcPr>
          <w:p w14:paraId="28733F4A" w14:textId="77777777" w:rsidR="008531A6" w:rsidRPr="005017B1" w:rsidRDefault="008531A6">
            <w:pPr>
              <w:pStyle w:val="Normal19"/>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684FB79F" w14:textId="77777777" w:rsidR="008531A6" w:rsidRPr="005017B1" w:rsidRDefault="008531A6">
            <w:pPr>
              <w:pStyle w:val="Normal19"/>
              <w:rPr>
                <w:rFonts w:ascii="Calibri" w:eastAsia="Calibri" w:hAnsi="Calibri" w:cs="Calibri"/>
                <w:color w:val="000000"/>
                <w:sz w:val="18"/>
              </w:rPr>
            </w:pPr>
          </w:p>
        </w:tc>
      </w:tr>
      <w:tr w:rsidR="0043325E" w:rsidRPr="005017B1" w14:paraId="389571D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115" w:type="dxa"/>
            <w:gridSpan w:val="8"/>
            <w:tcBorders>
              <w:top w:val="single" w:sz="12" w:space="0" w:color="auto"/>
              <w:left w:val="nil"/>
              <w:bottom w:val="nil"/>
              <w:right w:val="nil"/>
              <w:tl2br w:val="nil"/>
              <w:tr2bl w:val="nil"/>
            </w:tcBorders>
            <w:shd w:val="clear" w:color="FFFFFF" w:fill="FFFFFF"/>
            <w:tcMar>
              <w:left w:w="0" w:type="dxa"/>
              <w:right w:w="0" w:type="dxa"/>
            </w:tcMar>
          </w:tcPr>
          <w:p w14:paraId="627EE148" w14:textId="5D97807B" w:rsidR="0043325E" w:rsidRPr="005017B1" w:rsidRDefault="0043325E">
            <w:pPr>
              <w:pStyle w:val="Normal19"/>
              <w:rPr>
                <w:rFonts w:ascii="Calibri" w:eastAsia="Calibri" w:hAnsi="Calibri" w:cs="Calibri"/>
                <w:color w:val="000000"/>
                <w:sz w:val="18"/>
              </w:rPr>
            </w:pPr>
            <w:r w:rsidRPr="005017B1">
              <w:rPr>
                <w:rFonts w:asciiTheme="minorHAnsi" w:hAnsiTheme="minorHAnsi" w:cstheme="minorHAnsi"/>
                <w:sz w:val="18"/>
                <w:szCs w:val="18"/>
              </w:rPr>
              <w:t>“–“ denotes “nil”. “..” denotes that the figure rounds to zero. “#” denotes a result over 999%.</w:t>
            </w:r>
          </w:p>
        </w:tc>
      </w:tr>
    </w:tbl>
    <w:p w14:paraId="36B34121" w14:textId="3B5FAC13" w:rsidR="00AC15CB" w:rsidRPr="005017B1" w:rsidRDefault="00AC15CB" w:rsidP="00AC15CB">
      <w:pPr>
        <w:pStyle w:val="Caption"/>
        <w:pageBreakBefore/>
        <w:pBdr>
          <w:top w:val="nil"/>
          <w:left w:val="nil"/>
          <w:bottom w:val="nil"/>
          <w:right w:val="nil"/>
          <w:between w:val="nil"/>
          <w:bar w:val="nil"/>
        </w:pBdr>
        <w:rPr>
          <w:rFonts w:eastAsia="TimesNewRomanPS-ItalicMT"/>
          <w:bdr w:val="nil"/>
        </w:rPr>
      </w:pPr>
      <w:r w:rsidRPr="005017B1">
        <w:rPr>
          <w:bdr w:val="nil"/>
        </w:rPr>
        <w:lastRenderedPageBreak/>
        <w:t>Table 4</w:t>
      </w:r>
      <w:r w:rsidR="00F52A0A">
        <w:rPr>
          <w:bdr w:val="nil"/>
        </w:rPr>
        <w:t>7</w:t>
      </w:r>
      <w:r w:rsidRPr="005017B1">
        <w:rPr>
          <w:bdr w:val="nil"/>
        </w:rPr>
        <w:t>: Output Class 3: Climate Change and Energy Operating Statement</w:t>
      </w:r>
    </w:p>
    <w:tbl>
      <w:tblPr>
        <w:tblStyle w:val="CDMRange18"/>
        <w:tblW w:w="9134" w:type="dxa"/>
        <w:tblLayout w:type="fixed"/>
        <w:tblLook w:val="0600" w:firstRow="0" w:lastRow="0" w:firstColumn="0" w:lastColumn="0" w:noHBand="1" w:noVBand="1"/>
      </w:tblPr>
      <w:tblGrid>
        <w:gridCol w:w="1035"/>
        <w:gridCol w:w="2385"/>
        <w:gridCol w:w="1035"/>
        <w:gridCol w:w="1035"/>
        <w:gridCol w:w="464"/>
        <w:gridCol w:w="136"/>
        <w:gridCol w:w="899"/>
        <w:gridCol w:w="136"/>
        <w:gridCol w:w="899"/>
        <w:gridCol w:w="56"/>
        <w:gridCol w:w="1035"/>
        <w:gridCol w:w="19"/>
      </w:tblGrid>
      <w:tr w:rsidR="008531A6" w:rsidRPr="005017B1" w14:paraId="20E62C06" w14:textId="77777777" w:rsidTr="00622740">
        <w:trPr>
          <w:gridAfter w:val="1"/>
          <w:wAfter w:w="19" w:type="dxa"/>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5D66A2E"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5DB41C5C" w14:textId="77777777" w:rsidR="008531A6" w:rsidRPr="005017B1" w:rsidRDefault="008531A6">
            <w:pPr>
              <w:pStyle w:val="Normal200"/>
              <w:jc w:val="right"/>
              <w:rPr>
                <w:rFonts w:ascii="Calibri" w:eastAsia="Calibri" w:hAnsi="Calibri" w:cs="Calibri"/>
                <w:b/>
                <w:color w:val="000000"/>
                <w:sz w:val="18"/>
              </w:rPr>
            </w:pPr>
          </w:p>
          <w:p w14:paraId="61B0D15B"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575C8B64" w14:textId="77777777" w:rsidR="008531A6" w:rsidRPr="005017B1" w:rsidRDefault="008531A6">
            <w:pPr>
              <w:pStyle w:val="Normal200"/>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45C546C"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51F6596"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2021-22 </w:t>
            </w:r>
          </w:p>
          <w:p w14:paraId="108907BB"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73FA5B69" w14:textId="77777777" w:rsidR="008531A6" w:rsidRPr="005017B1" w:rsidRDefault="008531A6">
            <w:pPr>
              <w:pStyle w:val="Normal200"/>
              <w:jc w:val="right"/>
              <w:rPr>
                <w:rFonts w:ascii="Calibri" w:eastAsia="Calibri" w:hAnsi="Calibri" w:cs="Calibri"/>
                <w:b/>
                <w:color w:val="000000"/>
                <w:sz w:val="18"/>
              </w:rPr>
            </w:pPr>
          </w:p>
          <w:p w14:paraId="6691BA1C"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600" w:type="dxa"/>
            <w:gridSpan w:val="2"/>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F9DC4D2"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Var</w:t>
            </w:r>
          </w:p>
          <w:p w14:paraId="6294A7C5"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gridSpan w:val="2"/>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BF51797"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2022-23 </w:t>
            </w:r>
          </w:p>
          <w:p w14:paraId="0496F2B2"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2DE94D70" w14:textId="77777777" w:rsidR="008531A6" w:rsidRPr="005017B1" w:rsidRDefault="008531A6">
            <w:pPr>
              <w:pStyle w:val="Normal200"/>
              <w:jc w:val="right"/>
              <w:rPr>
                <w:rFonts w:ascii="Calibri" w:eastAsia="Calibri" w:hAnsi="Calibri" w:cs="Calibri"/>
                <w:b/>
                <w:color w:val="000000"/>
                <w:sz w:val="18"/>
              </w:rPr>
            </w:pPr>
          </w:p>
          <w:p w14:paraId="6A4C930F"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55" w:type="dxa"/>
            <w:gridSpan w:val="2"/>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6B28A55"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2023-24 </w:t>
            </w:r>
          </w:p>
          <w:p w14:paraId="5A719739"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52C35653" w14:textId="77777777" w:rsidR="008531A6" w:rsidRPr="005017B1" w:rsidRDefault="008531A6">
            <w:pPr>
              <w:pStyle w:val="Normal200"/>
              <w:jc w:val="right"/>
              <w:rPr>
                <w:rFonts w:ascii="Calibri" w:eastAsia="Calibri" w:hAnsi="Calibri" w:cs="Calibri"/>
                <w:b/>
                <w:color w:val="000000"/>
                <w:sz w:val="18"/>
              </w:rPr>
            </w:pPr>
          </w:p>
          <w:p w14:paraId="2AD38838"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01D8C90"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2024-25 </w:t>
            </w:r>
          </w:p>
          <w:p w14:paraId="58A616F9"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76CC442B" w14:textId="77777777" w:rsidR="008531A6" w:rsidRPr="005017B1" w:rsidRDefault="008531A6">
            <w:pPr>
              <w:pStyle w:val="Normal200"/>
              <w:jc w:val="right"/>
              <w:rPr>
                <w:rFonts w:ascii="Calibri" w:eastAsia="Calibri" w:hAnsi="Calibri" w:cs="Calibri"/>
                <w:b/>
                <w:color w:val="000000"/>
                <w:sz w:val="18"/>
              </w:rPr>
            </w:pPr>
          </w:p>
          <w:p w14:paraId="15600D2D"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8531A6" w:rsidRPr="005017B1" w14:paraId="15FC4D6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933B041" w14:textId="77777777" w:rsidR="008531A6" w:rsidRPr="005017B1" w:rsidRDefault="008531A6">
            <w:pPr>
              <w:pStyle w:val="Normal200"/>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0EFD91CC" w14:textId="77777777" w:rsidR="008531A6" w:rsidRPr="005017B1" w:rsidRDefault="008531A6">
            <w:pPr>
              <w:pStyle w:val="Normal200"/>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0CEECF7" w14:textId="77777777" w:rsidR="008531A6" w:rsidRPr="005017B1" w:rsidRDefault="008531A6">
            <w:pPr>
              <w:pStyle w:val="Normal200"/>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D659FDE" w14:textId="77777777" w:rsidR="008531A6" w:rsidRPr="005017B1" w:rsidRDefault="008531A6">
            <w:pPr>
              <w:pStyle w:val="Normal200"/>
              <w:jc w:val="right"/>
              <w:rPr>
                <w:rFonts w:ascii="Calibri" w:eastAsia="Calibri" w:hAnsi="Calibri" w:cs="Calibri"/>
                <w:b/>
                <w:i/>
                <w:color w:val="000000"/>
                <w:sz w:val="18"/>
              </w:rPr>
            </w:pPr>
          </w:p>
        </w:tc>
        <w:tc>
          <w:tcPr>
            <w:tcW w:w="600" w:type="dxa"/>
            <w:gridSpan w:val="2"/>
            <w:tcBorders>
              <w:top w:val="single" w:sz="12" w:space="0" w:color="auto"/>
              <w:left w:val="nil"/>
              <w:bottom w:val="nil"/>
              <w:right w:val="nil"/>
              <w:tl2br w:val="nil"/>
              <w:tr2bl w:val="nil"/>
            </w:tcBorders>
            <w:shd w:val="clear" w:color="FFFFFF" w:fill="FFFFFF"/>
            <w:tcMar>
              <w:left w:w="0" w:type="dxa"/>
              <w:right w:w="0" w:type="dxa"/>
            </w:tcMar>
          </w:tcPr>
          <w:p w14:paraId="0EB2BCDA" w14:textId="77777777" w:rsidR="008531A6" w:rsidRPr="005017B1" w:rsidRDefault="008531A6">
            <w:pPr>
              <w:pStyle w:val="Normal200"/>
              <w:jc w:val="right"/>
              <w:rPr>
                <w:rFonts w:ascii="Calibri" w:eastAsia="Calibri" w:hAnsi="Calibri" w:cs="Calibri"/>
                <w:b/>
                <w:i/>
                <w:color w:val="000000"/>
                <w:sz w:val="18"/>
              </w:rPr>
            </w:pPr>
          </w:p>
        </w:tc>
        <w:tc>
          <w:tcPr>
            <w:tcW w:w="1035" w:type="dxa"/>
            <w:gridSpan w:val="2"/>
            <w:tcBorders>
              <w:top w:val="single" w:sz="12" w:space="0" w:color="auto"/>
              <w:left w:val="nil"/>
              <w:bottom w:val="nil"/>
              <w:right w:val="nil"/>
              <w:tl2br w:val="nil"/>
              <w:tr2bl w:val="nil"/>
            </w:tcBorders>
            <w:shd w:val="clear" w:color="FFFFFF" w:fill="FFFFFF"/>
            <w:tcMar>
              <w:left w:w="0" w:type="dxa"/>
              <w:right w:w="0" w:type="dxa"/>
            </w:tcMar>
          </w:tcPr>
          <w:p w14:paraId="7A03A952" w14:textId="77777777" w:rsidR="008531A6" w:rsidRPr="005017B1" w:rsidRDefault="008531A6">
            <w:pPr>
              <w:pStyle w:val="Normal200"/>
              <w:jc w:val="right"/>
              <w:rPr>
                <w:rFonts w:ascii="Calibri" w:eastAsia="Calibri" w:hAnsi="Calibri" w:cs="Calibri"/>
                <w:b/>
                <w:i/>
                <w:color w:val="000000"/>
                <w:sz w:val="18"/>
              </w:rPr>
            </w:pPr>
          </w:p>
        </w:tc>
        <w:tc>
          <w:tcPr>
            <w:tcW w:w="955" w:type="dxa"/>
            <w:gridSpan w:val="2"/>
            <w:tcBorders>
              <w:top w:val="single" w:sz="12" w:space="0" w:color="auto"/>
              <w:left w:val="nil"/>
              <w:bottom w:val="nil"/>
              <w:right w:val="nil"/>
              <w:tl2br w:val="nil"/>
              <w:tr2bl w:val="nil"/>
            </w:tcBorders>
            <w:shd w:val="clear" w:color="FFFFFF" w:fill="FFFFFF"/>
            <w:tcMar>
              <w:left w:w="0" w:type="dxa"/>
              <w:right w:w="0" w:type="dxa"/>
            </w:tcMar>
          </w:tcPr>
          <w:p w14:paraId="79839C7B" w14:textId="77777777" w:rsidR="008531A6" w:rsidRPr="005017B1" w:rsidRDefault="008531A6">
            <w:pPr>
              <w:pStyle w:val="Normal200"/>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91717E3" w14:textId="77777777" w:rsidR="008531A6" w:rsidRPr="005017B1" w:rsidRDefault="008531A6">
            <w:pPr>
              <w:pStyle w:val="Normal200"/>
              <w:jc w:val="right"/>
              <w:rPr>
                <w:rFonts w:ascii="Calibri" w:eastAsia="Calibri" w:hAnsi="Calibri" w:cs="Calibri"/>
                <w:b/>
                <w:i/>
                <w:color w:val="000000"/>
                <w:sz w:val="18"/>
              </w:rPr>
            </w:pPr>
          </w:p>
        </w:tc>
      </w:tr>
      <w:tr w:rsidR="008531A6" w:rsidRPr="005017B1" w14:paraId="7387190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0" w:type="dxa"/>
              <w:right w:w="0" w:type="dxa"/>
            </w:tcMar>
          </w:tcPr>
          <w:p w14:paraId="0B31945A" w14:textId="77777777" w:rsidR="008531A6" w:rsidRPr="005017B1" w:rsidRDefault="008531A6">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0814FBD1" w14:textId="77777777" w:rsidR="008531A6" w:rsidRPr="005017B1" w:rsidRDefault="00AC15CB">
            <w:pPr>
              <w:pStyle w:val="Normal200"/>
              <w:rPr>
                <w:rFonts w:ascii="Calibri" w:eastAsia="Calibri" w:hAnsi="Calibri" w:cs="Calibri"/>
                <w:b/>
                <w:color w:val="000000"/>
                <w:sz w:val="18"/>
              </w:rPr>
            </w:pPr>
            <w:r w:rsidRPr="005017B1">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280D4077"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F6EF045" w14:textId="77777777" w:rsidR="008531A6" w:rsidRPr="005017B1" w:rsidRDefault="008531A6">
            <w:pPr>
              <w:pStyle w:val="Normal200"/>
              <w:rPr>
                <w:rFonts w:ascii="Calibri" w:eastAsia="Calibri" w:hAnsi="Calibri" w:cs="Calibri"/>
                <w:color w:val="000000"/>
                <w:sz w:val="18"/>
              </w:rPr>
            </w:pPr>
          </w:p>
        </w:tc>
        <w:tc>
          <w:tcPr>
            <w:tcW w:w="600" w:type="dxa"/>
            <w:gridSpan w:val="2"/>
            <w:tcBorders>
              <w:top w:val="nil"/>
              <w:left w:val="nil"/>
              <w:bottom w:val="nil"/>
              <w:right w:val="nil"/>
              <w:tl2br w:val="nil"/>
              <w:tr2bl w:val="nil"/>
            </w:tcBorders>
            <w:shd w:val="clear" w:color="FFFFFF" w:fill="FFFFFF"/>
            <w:tcMar>
              <w:left w:w="0" w:type="dxa"/>
              <w:right w:w="0" w:type="dxa"/>
            </w:tcMar>
          </w:tcPr>
          <w:p w14:paraId="7E045523" w14:textId="77777777" w:rsidR="008531A6" w:rsidRPr="005017B1" w:rsidRDefault="008531A6">
            <w:pPr>
              <w:pStyle w:val="Normal200"/>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FFFFFF" w:fill="FFFFFF"/>
            <w:tcMar>
              <w:left w:w="0" w:type="dxa"/>
              <w:right w:w="0" w:type="dxa"/>
            </w:tcMar>
          </w:tcPr>
          <w:p w14:paraId="07432A43" w14:textId="77777777" w:rsidR="008531A6" w:rsidRPr="005017B1" w:rsidRDefault="008531A6">
            <w:pPr>
              <w:pStyle w:val="Normal200"/>
              <w:rPr>
                <w:rFonts w:ascii="Calibri" w:eastAsia="Calibri" w:hAnsi="Calibri" w:cs="Calibri"/>
                <w:color w:val="000000"/>
                <w:sz w:val="18"/>
              </w:rPr>
            </w:pPr>
          </w:p>
        </w:tc>
        <w:tc>
          <w:tcPr>
            <w:tcW w:w="955" w:type="dxa"/>
            <w:gridSpan w:val="2"/>
            <w:tcBorders>
              <w:top w:val="nil"/>
              <w:left w:val="nil"/>
              <w:bottom w:val="nil"/>
              <w:right w:val="nil"/>
              <w:tl2br w:val="nil"/>
              <w:tr2bl w:val="nil"/>
            </w:tcBorders>
            <w:shd w:val="clear" w:color="FFFFFF" w:fill="FFFFFF"/>
            <w:tcMar>
              <w:left w:w="0" w:type="dxa"/>
              <w:right w:w="0" w:type="dxa"/>
            </w:tcMar>
          </w:tcPr>
          <w:p w14:paraId="36B8FA46"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166102A" w14:textId="77777777" w:rsidR="008531A6" w:rsidRPr="005017B1" w:rsidRDefault="008531A6">
            <w:pPr>
              <w:pStyle w:val="Normal200"/>
              <w:rPr>
                <w:rFonts w:ascii="Calibri" w:eastAsia="Calibri" w:hAnsi="Calibri" w:cs="Calibri"/>
                <w:color w:val="000000"/>
                <w:sz w:val="18"/>
              </w:rPr>
            </w:pPr>
          </w:p>
        </w:tc>
      </w:tr>
      <w:tr w:rsidR="008531A6" w:rsidRPr="005017B1" w14:paraId="43EF908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0D953C1"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18 306</w:t>
            </w:r>
          </w:p>
        </w:tc>
        <w:tc>
          <w:tcPr>
            <w:tcW w:w="2385" w:type="dxa"/>
            <w:tcBorders>
              <w:top w:val="nil"/>
              <w:left w:val="nil"/>
              <w:bottom w:val="nil"/>
              <w:right w:val="nil"/>
              <w:tl2br w:val="nil"/>
              <w:tr2bl w:val="nil"/>
            </w:tcBorders>
            <w:shd w:val="clear" w:color="auto" w:fill="auto"/>
            <w:noWrap/>
            <w:tcMar>
              <w:left w:w="101" w:type="dxa"/>
              <w:right w:w="101" w:type="dxa"/>
            </w:tcMar>
          </w:tcPr>
          <w:p w14:paraId="4C6EDDF7" w14:textId="77777777" w:rsidR="008531A6" w:rsidRPr="005017B1" w:rsidRDefault="00AC15CB" w:rsidP="00380376">
            <w:pPr>
              <w:pStyle w:val="Normal200"/>
              <w:ind w:left="113" w:hanging="113"/>
              <w:rPr>
                <w:rFonts w:ascii="Calibri" w:eastAsia="Calibri" w:hAnsi="Calibri" w:cs="Calibri"/>
                <w:color w:val="000000"/>
                <w:sz w:val="18"/>
              </w:rPr>
            </w:pPr>
            <w:r w:rsidRPr="005017B1">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5446382D"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16 073</w:t>
            </w:r>
          </w:p>
        </w:tc>
        <w:tc>
          <w:tcPr>
            <w:tcW w:w="1035" w:type="dxa"/>
            <w:tcBorders>
              <w:top w:val="nil"/>
              <w:left w:val="nil"/>
              <w:bottom w:val="nil"/>
              <w:right w:val="nil"/>
              <w:tl2br w:val="nil"/>
              <w:tr2bl w:val="nil"/>
            </w:tcBorders>
            <w:shd w:val="clear" w:color="FFFFFF" w:fill="FFFFFF"/>
            <w:tcMar>
              <w:left w:w="101" w:type="dxa"/>
              <w:right w:w="101" w:type="dxa"/>
            </w:tcMar>
          </w:tcPr>
          <w:p w14:paraId="24E60252" w14:textId="4098D8E1" w:rsidR="008531A6" w:rsidRPr="005017B1" w:rsidRDefault="00CD0B85">
            <w:pPr>
              <w:pStyle w:val="Normal200"/>
              <w:jc w:val="right"/>
              <w:rPr>
                <w:rFonts w:ascii="Calibri" w:eastAsia="Calibri" w:hAnsi="Calibri" w:cs="Calibri"/>
                <w:color w:val="000000"/>
                <w:sz w:val="18"/>
              </w:rPr>
            </w:pPr>
            <w:r w:rsidRPr="005017B1">
              <w:rPr>
                <w:rFonts w:ascii="Calibri" w:eastAsia="Calibri" w:hAnsi="Calibri" w:cs="Calibri"/>
                <w:color w:val="000000"/>
                <w:sz w:val="18"/>
              </w:rPr>
              <w:t>28 259</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26F3D3D0" w14:textId="42C512DE"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7</w:t>
            </w:r>
            <w:r w:rsidR="00AD53A9" w:rsidRPr="005017B1">
              <w:rPr>
                <w:rFonts w:ascii="Calibri" w:eastAsia="Calibri" w:hAnsi="Calibri" w:cs="Calibri"/>
                <w:color w:val="000000"/>
                <w:sz w:val="18"/>
              </w:rPr>
              <w:t>6</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7311AC19" w14:textId="1D71B467" w:rsidR="008531A6" w:rsidRPr="005017B1" w:rsidRDefault="00CD0B85">
            <w:pPr>
              <w:pStyle w:val="Normal200"/>
              <w:jc w:val="right"/>
              <w:rPr>
                <w:rFonts w:ascii="Calibri" w:eastAsia="Calibri" w:hAnsi="Calibri" w:cs="Calibri"/>
                <w:color w:val="000000"/>
                <w:sz w:val="18"/>
              </w:rPr>
            </w:pPr>
            <w:r w:rsidRPr="005017B1">
              <w:rPr>
                <w:rFonts w:ascii="Calibri" w:eastAsia="Calibri" w:hAnsi="Calibri" w:cs="Calibri"/>
                <w:color w:val="000000"/>
                <w:sz w:val="18"/>
              </w:rPr>
              <w:t>23 194</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08043D9C" w14:textId="2E22A085" w:rsidR="008531A6" w:rsidRPr="005017B1" w:rsidRDefault="00CD0B85">
            <w:pPr>
              <w:pStyle w:val="Normal200"/>
              <w:jc w:val="right"/>
              <w:rPr>
                <w:rFonts w:ascii="Calibri" w:eastAsia="Calibri" w:hAnsi="Calibri" w:cs="Calibri"/>
                <w:color w:val="000000"/>
                <w:sz w:val="18"/>
              </w:rPr>
            </w:pPr>
            <w:r w:rsidRPr="005017B1">
              <w:rPr>
                <w:rFonts w:ascii="Calibri" w:eastAsia="Calibri" w:hAnsi="Calibri" w:cs="Calibri"/>
                <w:color w:val="000000"/>
                <w:sz w:val="18"/>
              </w:rPr>
              <w:t>19 463</w:t>
            </w:r>
          </w:p>
        </w:tc>
        <w:tc>
          <w:tcPr>
            <w:tcW w:w="1035" w:type="dxa"/>
            <w:tcBorders>
              <w:top w:val="nil"/>
              <w:left w:val="nil"/>
              <w:bottom w:val="nil"/>
              <w:right w:val="nil"/>
              <w:tl2br w:val="nil"/>
              <w:tr2bl w:val="nil"/>
            </w:tcBorders>
            <w:shd w:val="clear" w:color="FFFFFF" w:fill="FFFFFF"/>
            <w:tcMar>
              <w:left w:w="101" w:type="dxa"/>
              <w:right w:w="101" w:type="dxa"/>
            </w:tcMar>
          </w:tcPr>
          <w:p w14:paraId="25BC4D56" w14:textId="0174E4A3" w:rsidR="008531A6" w:rsidRPr="005017B1" w:rsidRDefault="00CD0B85">
            <w:pPr>
              <w:pStyle w:val="Normal200"/>
              <w:jc w:val="right"/>
              <w:rPr>
                <w:rFonts w:ascii="Calibri" w:eastAsia="Calibri" w:hAnsi="Calibri" w:cs="Calibri"/>
                <w:color w:val="000000"/>
                <w:sz w:val="18"/>
              </w:rPr>
            </w:pPr>
            <w:r w:rsidRPr="005017B1">
              <w:rPr>
                <w:rFonts w:ascii="Calibri" w:eastAsia="Calibri" w:hAnsi="Calibri" w:cs="Calibri"/>
                <w:color w:val="000000"/>
                <w:sz w:val="18"/>
              </w:rPr>
              <w:t>19 682</w:t>
            </w:r>
          </w:p>
        </w:tc>
      </w:tr>
      <w:tr w:rsidR="008531A6" w:rsidRPr="005017B1" w14:paraId="10C68AC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888F618"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2 390</w:t>
            </w:r>
          </w:p>
        </w:tc>
        <w:tc>
          <w:tcPr>
            <w:tcW w:w="2385" w:type="dxa"/>
            <w:tcBorders>
              <w:top w:val="nil"/>
              <w:left w:val="nil"/>
              <w:bottom w:val="nil"/>
              <w:right w:val="nil"/>
              <w:tl2br w:val="nil"/>
              <w:tr2bl w:val="nil"/>
            </w:tcBorders>
            <w:shd w:val="clear" w:color="auto" w:fill="auto"/>
            <w:noWrap/>
            <w:tcMar>
              <w:left w:w="101" w:type="dxa"/>
              <w:right w:w="101" w:type="dxa"/>
            </w:tcMar>
          </w:tcPr>
          <w:p w14:paraId="1955C924" w14:textId="77777777" w:rsidR="008531A6" w:rsidRPr="005017B1" w:rsidRDefault="00AC15CB" w:rsidP="00380376">
            <w:pPr>
              <w:pStyle w:val="Normal200"/>
              <w:ind w:left="113" w:hanging="113"/>
              <w:rPr>
                <w:rFonts w:ascii="Calibri" w:eastAsia="Calibri" w:hAnsi="Calibri" w:cs="Calibri"/>
                <w:color w:val="000000"/>
                <w:sz w:val="18"/>
              </w:rPr>
            </w:pPr>
            <w:r w:rsidRPr="005017B1">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0B123C6E"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2 186</w:t>
            </w:r>
          </w:p>
        </w:tc>
        <w:tc>
          <w:tcPr>
            <w:tcW w:w="1035" w:type="dxa"/>
            <w:tcBorders>
              <w:top w:val="nil"/>
              <w:left w:val="nil"/>
              <w:bottom w:val="nil"/>
              <w:right w:val="nil"/>
              <w:tl2br w:val="nil"/>
              <w:tr2bl w:val="nil"/>
            </w:tcBorders>
            <w:shd w:val="clear" w:color="FFFFFF" w:fill="FFFFFF"/>
            <w:tcMar>
              <w:left w:w="101" w:type="dxa"/>
              <w:right w:w="101" w:type="dxa"/>
            </w:tcMar>
          </w:tcPr>
          <w:p w14:paraId="55A4ECF9"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2 241</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33240252" w14:textId="0AFD08B1"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3</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0779D2EB"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2 179</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679D2DA7"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2 234</w:t>
            </w:r>
          </w:p>
        </w:tc>
        <w:tc>
          <w:tcPr>
            <w:tcW w:w="1035" w:type="dxa"/>
            <w:tcBorders>
              <w:top w:val="nil"/>
              <w:left w:val="nil"/>
              <w:bottom w:val="nil"/>
              <w:right w:val="nil"/>
              <w:tl2br w:val="nil"/>
              <w:tr2bl w:val="nil"/>
            </w:tcBorders>
            <w:shd w:val="clear" w:color="FFFFFF" w:fill="FFFFFF"/>
            <w:tcMar>
              <w:left w:w="101" w:type="dxa"/>
              <w:right w:w="101" w:type="dxa"/>
            </w:tcMar>
          </w:tcPr>
          <w:p w14:paraId="13ED46EC"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2 220</w:t>
            </w:r>
          </w:p>
        </w:tc>
      </w:tr>
      <w:tr w:rsidR="008531A6" w:rsidRPr="005017B1" w14:paraId="329D834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BC5B860"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5 846</w:t>
            </w:r>
          </w:p>
        </w:tc>
        <w:tc>
          <w:tcPr>
            <w:tcW w:w="2385" w:type="dxa"/>
            <w:tcBorders>
              <w:top w:val="nil"/>
              <w:left w:val="nil"/>
              <w:bottom w:val="nil"/>
              <w:right w:val="nil"/>
              <w:tl2br w:val="nil"/>
              <w:tr2bl w:val="nil"/>
            </w:tcBorders>
            <w:shd w:val="clear" w:color="auto" w:fill="auto"/>
            <w:noWrap/>
            <w:tcMar>
              <w:left w:w="101" w:type="dxa"/>
              <w:right w:w="101" w:type="dxa"/>
            </w:tcMar>
          </w:tcPr>
          <w:p w14:paraId="5B3EFF6F" w14:textId="77777777" w:rsidR="008531A6" w:rsidRPr="005017B1" w:rsidRDefault="00AC15CB" w:rsidP="00380376">
            <w:pPr>
              <w:pStyle w:val="Normal200"/>
              <w:ind w:left="113" w:hanging="113"/>
              <w:rPr>
                <w:rFonts w:ascii="Calibri" w:eastAsia="Calibri" w:hAnsi="Calibri" w:cs="Calibri"/>
                <w:color w:val="000000"/>
                <w:sz w:val="18"/>
              </w:rPr>
            </w:pPr>
            <w:r w:rsidRPr="005017B1">
              <w:rPr>
                <w:rFonts w:ascii="Calibri" w:eastAsia="Calibri" w:hAnsi="Calibri" w:cs="Calibri"/>
                <w:color w:val="000000"/>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1ADA26E2"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5 445</w:t>
            </w:r>
          </w:p>
        </w:tc>
        <w:tc>
          <w:tcPr>
            <w:tcW w:w="1035" w:type="dxa"/>
            <w:tcBorders>
              <w:top w:val="nil"/>
              <w:left w:val="nil"/>
              <w:bottom w:val="nil"/>
              <w:right w:val="nil"/>
              <w:tl2br w:val="nil"/>
              <w:tr2bl w:val="nil"/>
            </w:tcBorders>
            <w:shd w:val="clear" w:color="FFFFFF" w:fill="FFFFFF"/>
            <w:tcMar>
              <w:left w:w="101" w:type="dxa"/>
              <w:right w:w="101" w:type="dxa"/>
            </w:tcMar>
          </w:tcPr>
          <w:p w14:paraId="3E12729C" w14:textId="7C73FE47" w:rsidR="008531A6" w:rsidRPr="005017B1" w:rsidRDefault="00405DDC">
            <w:pPr>
              <w:pStyle w:val="Normal200"/>
              <w:jc w:val="right"/>
              <w:rPr>
                <w:rFonts w:ascii="Calibri" w:eastAsia="Calibri" w:hAnsi="Calibri" w:cs="Calibri"/>
                <w:color w:val="000000"/>
                <w:sz w:val="18"/>
              </w:rPr>
            </w:pPr>
            <w:r w:rsidRPr="005017B1">
              <w:rPr>
                <w:rFonts w:ascii="Calibri" w:eastAsia="Calibri" w:hAnsi="Calibri" w:cs="Calibri"/>
                <w:color w:val="000000"/>
                <w:sz w:val="18"/>
              </w:rPr>
              <w:t>5 008</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64C3A196" w14:textId="2843181D"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-8</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401AEC4E" w14:textId="08EEEB6C" w:rsidR="008531A6" w:rsidRPr="005017B1" w:rsidRDefault="00405DDC">
            <w:pPr>
              <w:pStyle w:val="Normal200"/>
              <w:jc w:val="right"/>
              <w:rPr>
                <w:rFonts w:ascii="Calibri" w:eastAsia="Calibri" w:hAnsi="Calibri" w:cs="Calibri"/>
                <w:color w:val="000000"/>
                <w:sz w:val="18"/>
              </w:rPr>
            </w:pPr>
            <w:r w:rsidRPr="005017B1">
              <w:rPr>
                <w:rFonts w:ascii="Calibri" w:eastAsia="Calibri" w:hAnsi="Calibri" w:cs="Calibri"/>
                <w:color w:val="000000"/>
                <w:sz w:val="18"/>
              </w:rPr>
              <w:t>6 423</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63E84CFE" w14:textId="50CA5664" w:rsidR="008531A6" w:rsidRPr="005017B1" w:rsidRDefault="00405DDC">
            <w:pPr>
              <w:pStyle w:val="Normal200"/>
              <w:jc w:val="right"/>
              <w:rPr>
                <w:rFonts w:ascii="Calibri" w:eastAsia="Calibri" w:hAnsi="Calibri" w:cs="Calibri"/>
                <w:color w:val="000000"/>
                <w:sz w:val="18"/>
              </w:rPr>
            </w:pPr>
            <w:r w:rsidRPr="005017B1">
              <w:rPr>
                <w:rFonts w:ascii="Calibri" w:eastAsia="Calibri" w:hAnsi="Calibri" w:cs="Calibri"/>
                <w:color w:val="000000"/>
                <w:sz w:val="18"/>
              </w:rPr>
              <w:t>917</w:t>
            </w:r>
          </w:p>
        </w:tc>
        <w:tc>
          <w:tcPr>
            <w:tcW w:w="1035" w:type="dxa"/>
            <w:tcBorders>
              <w:top w:val="nil"/>
              <w:left w:val="nil"/>
              <w:bottom w:val="nil"/>
              <w:right w:val="nil"/>
              <w:tl2br w:val="nil"/>
              <w:tr2bl w:val="nil"/>
            </w:tcBorders>
            <w:shd w:val="clear" w:color="FFFFFF" w:fill="FFFFFF"/>
            <w:tcMar>
              <w:left w:w="101" w:type="dxa"/>
              <w:right w:w="101" w:type="dxa"/>
            </w:tcMar>
          </w:tcPr>
          <w:p w14:paraId="61DE9240" w14:textId="7D611117" w:rsidR="008531A6" w:rsidRPr="005017B1" w:rsidRDefault="00405DDC">
            <w:pPr>
              <w:pStyle w:val="Normal200"/>
              <w:jc w:val="right"/>
              <w:rPr>
                <w:rFonts w:ascii="Calibri" w:eastAsia="Calibri" w:hAnsi="Calibri" w:cs="Calibri"/>
                <w:color w:val="000000"/>
                <w:sz w:val="18"/>
              </w:rPr>
            </w:pPr>
            <w:r w:rsidRPr="005017B1">
              <w:rPr>
                <w:rFonts w:ascii="Calibri" w:eastAsia="Calibri" w:hAnsi="Calibri" w:cs="Calibri"/>
                <w:color w:val="000000"/>
                <w:sz w:val="18"/>
              </w:rPr>
              <w:t>922</w:t>
            </w:r>
          </w:p>
        </w:tc>
      </w:tr>
      <w:tr w:rsidR="008531A6" w:rsidRPr="005017B1" w14:paraId="64EC26B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FC144EE"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147E4305" w14:textId="77777777" w:rsidR="008531A6" w:rsidRPr="005017B1" w:rsidRDefault="00AC15CB" w:rsidP="00380376">
            <w:pPr>
              <w:pStyle w:val="Normal200"/>
              <w:ind w:left="113" w:hanging="113"/>
              <w:rPr>
                <w:rFonts w:ascii="Calibri" w:eastAsia="Calibri" w:hAnsi="Calibri" w:cs="Calibri"/>
                <w:color w:val="000000"/>
                <w:sz w:val="18"/>
              </w:rPr>
            </w:pPr>
            <w:r w:rsidRPr="005017B1">
              <w:rPr>
                <w:rFonts w:ascii="Calibri" w:eastAsia="Calibri" w:hAnsi="Calibri" w:cs="Calibri"/>
                <w:color w:val="000000"/>
                <w:sz w:val="18"/>
              </w:rPr>
              <w:t>Interest</w:t>
            </w:r>
          </w:p>
        </w:tc>
        <w:tc>
          <w:tcPr>
            <w:tcW w:w="1035" w:type="dxa"/>
            <w:tcBorders>
              <w:top w:val="nil"/>
              <w:left w:val="nil"/>
              <w:bottom w:val="nil"/>
              <w:right w:val="nil"/>
              <w:tl2br w:val="nil"/>
              <w:tr2bl w:val="nil"/>
            </w:tcBorders>
            <w:shd w:val="clear" w:color="FFFFFF" w:fill="FFFFFF"/>
            <w:tcMar>
              <w:left w:w="101" w:type="dxa"/>
              <w:right w:w="101" w:type="dxa"/>
            </w:tcMar>
          </w:tcPr>
          <w:p w14:paraId="4ADDC127"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23</w:t>
            </w:r>
          </w:p>
        </w:tc>
        <w:tc>
          <w:tcPr>
            <w:tcW w:w="1035" w:type="dxa"/>
            <w:tcBorders>
              <w:top w:val="nil"/>
              <w:left w:val="nil"/>
              <w:bottom w:val="nil"/>
              <w:right w:val="nil"/>
              <w:tl2br w:val="nil"/>
              <w:tr2bl w:val="nil"/>
            </w:tcBorders>
            <w:shd w:val="clear" w:color="FFFFFF" w:fill="FFFFFF"/>
            <w:tcMar>
              <w:left w:w="101" w:type="dxa"/>
              <w:right w:w="101" w:type="dxa"/>
            </w:tcMar>
          </w:tcPr>
          <w:p w14:paraId="3847C0B2"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33B84A1A" w14:textId="3100D1A6"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3FFF8E54"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4A03FFE9"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67D6DDB"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3F9DB57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29681F0"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70 158</w:t>
            </w:r>
          </w:p>
        </w:tc>
        <w:tc>
          <w:tcPr>
            <w:tcW w:w="2385" w:type="dxa"/>
            <w:tcBorders>
              <w:top w:val="nil"/>
              <w:left w:val="nil"/>
              <w:bottom w:val="nil"/>
              <w:right w:val="nil"/>
              <w:tl2br w:val="nil"/>
              <w:tr2bl w:val="nil"/>
            </w:tcBorders>
            <w:shd w:val="clear" w:color="auto" w:fill="auto"/>
            <w:noWrap/>
            <w:tcMar>
              <w:left w:w="101" w:type="dxa"/>
              <w:right w:w="101" w:type="dxa"/>
            </w:tcMar>
          </w:tcPr>
          <w:p w14:paraId="7303C241" w14:textId="77777777" w:rsidR="008531A6" w:rsidRPr="005017B1" w:rsidRDefault="00AC15CB" w:rsidP="00380376">
            <w:pPr>
              <w:pStyle w:val="Normal200"/>
              <w:ind w:left="113" w:hanging="113"/>
              <w:rPr>
                <w:rFonts w:ascii="Calibri" w:eastAsia="Calibri" w:hAnsi="Calibri" w:cs="Calibri"/>
                <w:color w:val="000000"/>
                <w:sz w:val="18"/>
              </w:rPr>
            </w:pPr>
            <w:r w:rsidRPr="005017B1">
              <w:rPr>
                <w:rFonts w:ascii="Calibri" w:eastAsia="Calibri" w:hAnsi="Calibri" w:cs="Calibri"/>
                <w:color w:val="000000"/>
                <w:sz w:val="18"/>
              </w:rPr>
              <w:t>Right to Receive Large-Scale Generation Certificates</w:t>
            </w:r>
          </w:p>
        </w:tc>
        <w:tc>
          <w:tcPr>
            <w:tcW w:w="1035" w:type="dxa"/>
            <w:tcBorders>
              <w:top w:val="nil"/>
              <w:left w:val="nil"/>
              <w:bottom w:val="nil"/>
              <w:right w:val="nil"/>
              <w:tl2br w:val="nil"/>
              <w:tr2bl w:val="nil"/>
            </w:tcBorders>
            <w:shd w:val="clear" w:color="FFFFFF" w:fill="FFFFFF"/>
            <w:tcMar>
              <w:left w:w="101" w:type="dxa"/>
              <w:right w:w="101" w:type="dxa"/>
            </w:tcMar>
          </w:tcPr>
          <w:p w14:paraId="7240314B"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71 867</w:t>
            </w:r>
          </w:p>
        </w:tc>
        <w:tc>
          <w:tcPr>
            <w:tcW w:w="1035" w:type="dxa"/>
            <w:tcBorders>
              <w:top w:val="nil"/>
              <w:left w:val="nil"/>
              <w:bottom w:val="nil"/>
              <w:right w:val="nil"/>
              <w:tl2br w:val="nil"/>
              <w:tr2bl w:val="nil"/>
            </w:tcBorders>
            <w:shd w:val="clear" w:color="FFFFFF" w:fill="FFFFFF"/>
            <w:tcMar>
              <w:left w:w="101" w:type="dxa"/>
              <w:right w:w="101" w:type="dxa"/>
            </w:tcMar>
          </w:tcPr>
          <w:p w14:paraId="23B009DA"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49 571</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3376B08F" w14:textId="0777A13A"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-31</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6B6038E9"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6574301D"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566B0E9"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6DC67767"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047290A"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344</w:t>
            </w:r>
          </w:p>
        </w:tc>
        <w:tc>
          <w:tcPr>
            <w:tcW w:w="2385" w:type="dxa"/>
            <w:tcBorders>
              <w:top w:val="nil"/>
              <w:left w:val="nil"/>
              <w:bottom w:val="nil"/>
              <w:right w:val="nil"/>
              <w:tl2br w:val="nil"/>
              <w:tr2bl w:val="nil"/>
            </w:tcBorders>
            <w:shd w:val="clear" w:color="auto" w:fill="auto"/>
            <w:noWrap/>
            <w:tcMar>
              <w:left w:w="101" w:type="dxa"/>
              <w:right w:w="101" w:type="dxa"/>
            </w:tcMar>
          </w:tcPr>
          <w:p w14:paraId="64FE2ECF" w14:textId="77777777" w:rsidR="008531A6" w:rsidRPr="005017B1" w:rsidRDefault="00AC15CB" w:rsidP="00380376">
            <w:pPr>
              <w:pStyle w:val="Normal200"/>
              <w:ind w:left="113" w:hanging="113"/>
              <w:rPr>
                <w:rFonts w:ascii="Calibri" w:eastAsia="Calibri" w:hAnsi="Calibri" w:cs="Calibri"/>
                <w:color w:val="000000"/>
                <w:sz w:val="18"/>
              </w:rPr>
            </w:pPr>
            <w:r w:rsidRPr="005017B1">
              <w:rPr>
                <w:rFonts w:ascii="Calibri" w:eastAsia="Calibri" w:hAnsi="Calibri" w:cs="Calibri"/>
                <w:color w:val="000000"/>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0656B4A9"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1 089</w:t>
            </w:r>
          </w:p>
        </w:tc>
        <w:tc>
          <w:tcPr>
            <w:tcW w:w="1035" w:type="dxa"/>
            <w:tcBorders>
              <w:top w:val="nil"/>
              <w:left w:val="nil"/>
              <w:bottom w:val="nil"/>
              <w:right w:val="nil"/>
              <w:tl2br w:val="nil"/>
              <w:tr2bl w:val="nil"/>
            </w:tcBorders>
            <w:shd w:val="clear" w:color="FFFFFF" w:fill="FFFFFF"/>
            <w:tcMar>
              <w:left w:w="101" w:type="dxa"/>
              <w:right w:w="101" w:type="dxa"/>
            </w:tcMar>
          </w:tcPr>
          <w:p w14:paraId="475D7BBB"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1 817</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68608195" w14:textId="1370F255"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67</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59582A5D"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352</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265E0794"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356</w:t>
            </w:r>
          </w:p>
        </w:tc>
        <w:tc>
          <w:tcPr>
            <w:tcW w:w="1035" w:type="dxa"/>
            <w:tcBorders>
              <w:top w:val="nil"/>
              <w:left w:val="nil"/>
              <w:bottom w:val="nil"/>
              <w:right w:val="nil"/>
              <w:tl2br w:val="nil"/>
              <w:tr2bl w:val="nil"/>
            </w:tcBorders>
            <w:shd w:val="clear" w:color="FFFFFF" w:fill="FFFFFF"/>
            <w:tcMar>
              <w:left w:w="101" w:type="dxa"/>
              <w:right w:w="101" w:type="dxa"/>
            </w:tcMar>
          </w:tcPr>
          <w:p w14:paraId="005591C9"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363</w:t>
            </w:r>
          </w:p>
        </w:tc>
      </w:tr>
      <w:tr w:rsidR="008531A6" w:rsidRPr="005017B1" w14:paraId="2A8F2BB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0" w:type="dxa"/>
              <w:right w:w="0" w:type="dxa"/>
            </w:tcMar>
          </w:tcPr>
          <w:p w14:paraId="71DF8AC6" w14:textId="77777777" w:rsidR="008531A6" w:rsidRPr="005017B1" w:rsidRDefault="008531A6">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7DBCCC9" w14:textId="77777777" w:rsidR="008531A6" w:rsidRPr="005017B1" w:rsidRDefault="008531A6" w:rsidP="00380376">
            <w:pPr>
              <w:pStyle w:val="Normal200"/>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64C026D"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05ED69" w14:textId="77777777" w:rsidR="008531A6" w:rsidRPr="005017B1" w:rsidRDefault="008531A6">
            <w:pPr>
              <w:pStyle w:val="Normal200"/>
              <w:rPr>
                <w:rFonts w:ascii="Calibri" w:eastAsia="Calibri" w:hAnsi="Calibri" w:cs="Calibri"/>
                <w:color w:val="000000"/>
                <w:sz w:val="18"/>
              </w:rPr>
            </w:pPr>
          </w:p>
        </w:tc>
        <w:tc>
          <w:tcPr>
            <w:tcW w:w="600" w:type="dxa"/>
            <w:gridSpan w:val="2"/>
            <w:tcBorders>
              <w:top w:val="nil"/>
              <w:left w:val="nil"/>
              <w:bottom w:val="nil"/>
              <w:right w:val="nil"/>
              <w:tl2br w:val="nil"/>
              <w:tr2bl w:val="nil"/>
            </w:tcBorders>
            <w:shd w:val="clear" w:color="FFFFFF" w:fill="FFFFFF"/>
            <w:tcMar>
              <w:left w:w="0" w:type="dxa"/>
              <w:right w:w="0" w:type="dxa"/>
            </w:tcMar>
          </w:tcPr>
          <w:p w14:paraId="07719882" w14:textId="77777777" w:rsidR="008531A6" w:rsidRPr="005017B1" w:rsidRDefault="008531A6">
            <w:pPr>
              <w:pStyle w:val="Normal200"/>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FFFFFF" w:fill="FFFFFF"/>
            <w:tcMar>
              <w:left w:w="0" w:type="dxa"/>
              <w:right w:w="0" w:type="dxa"/>
            </w:tcMar>
          </w:tcPr>
          <w:p w14:paraId="2BF47205" w14:textId="77777777" w:rsidR="008531A6" w:rsidRPr="005017B1" w:rsidRDefault="008531A6">
            <w:pPr>
              <w:pStyle w:val="Normal200"/>
              <w:rPr>
                <w:rFonts w:ascii="Calibri" w:eastAsia="Calibri" w:hAnsi="Calibri" w:cs="Calibri"/>
                <w:color w:val="000000"/>
                <w:sz w:val="18"/>
              </w:rPr>
            </w:pPr>
          </w:p>
        </w:tc>
        <w:tc>
          <w:tcPr>
            <w:tcW w:w="955" w:type="dxa"/>
            <w:gridSpan w:val="2"/>
            <w:tcBorders>
              <w:top w:val="nil"/>
              <w:left w:val="nil"/>
              <w:bottom w:val="nil"/>
              <w:right w:val="nil"/>
              <w:tl2br w:val="nil"/>
              <w:tr2bl w:val="nil"/>
            </w:tcBorders>
            <w:shd w:val="clear" w:color="FFFFFF" w:fill="FFFFFF"/>
            <w:tcMar>
              <w:left w:w="0" w:type="dxa"/>
              <w:right w:w="0" w:type="dxa"/>
            </w:tcMar>
          </w:tcPr>
          <w:p w14:paraId="5BC6E588"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86089B0" w14:textId="77777777" w:rsidR="008531A6" w:rsidRPr="005017B1" w:rsidRDefault="008531A6">
            <w:pPr>
              <w:pStyle w:val="Normal200"/>
              <w:rPr>
                <w:rFonts w:ascii="Calibri" w:eastAsia="Calibri" w:hAnsi="Calibri" w:cs="Calibri"/>
                <w:color w:val="000000"/>
                <w:sz w:val="18"/>
              </w:rPr>
            </w:pPr>
          </w:p>
        </w:tc>
      </w:tr>
      <w:tr w:rsidR="008531A6" w:rsidRPr="005017B1" w14:paraId="578806E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18D9C72"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97 044</w:t>
            </w:r>
          </w:p>
        </w:tc>
        <w:tc>
          <w:tcPr>
            <w:tcW w:w="2385" w:type="dxa"/>
            <w:tcBorders>
              <w:top w:val="nil"/>
              <w:left w:val="nil"/>
              <w:bottom w:val="nil"/>
              <w:right w:val="nil"/>
              <w:tl2br w:val="nil"/>
              <w:tr2bl w:val="nil"/>
            </w:tcBorders>
            <w:shd w:val="clear" w:color="FFFFFF" w:fill="FFFFFF"/>
            <w:tcMar>
              <w:left w:w="101" w:type="dxa"/>
              <w:right w:w="101" w:type="dxa"/>
            </w:tcMar>
          </w:tcPr>
          <w:p w14:paraId="40B79064" w14:textId="77777777" w:rsidR="008531A6" w:rsidRPr="005017B1" w:rsidRDefault="00AC15CB" w:rsidP="00380376">
            <w:pPr>
              <w:pStyle w:val="Normal200"/>
              <w:ind w:left="113" w:hanging="113"/>
              <w:rPr>
                <w:rFonts w:ascii="Calibri" w:eastAsia="Calibri" w:hAnsi="Calibri" w:cs="Calibri"/>
                <w:b/>
                <w:color w:val="000000"/>
                <w:sz w:val="18"/>
              </w:rPr>
            </w:pPr>
            <w:r w:rsidRPr="005017B1">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5D2B1109"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96 683</w:t>
            </w:r>
          </w:p>
        </w:tc>
        <w:tc>
          <w:tcPr>
            <w:tcW w:w="1035" w:type="dxa"/>
            <w:tcBorders>
              <w:top w:val="nil"/>
              <w:left w:val="nil"/>
              <w:bottom w:val="nil"/>
              <w:right w:val="nil"/>
              <w:tl2br w:val="nil"/>
              <w:tr2bl w:val="nil"/>
            </w:tcBorders>
            <w:shd w:val="clear" w:color="FFFFFF" w:fill="FFFFFF"/>
            <w:tcMar>
              <w:left w:w="101" w:type="dxa"/>
              <w:right w:w="101" w:type="dxa"/>
            </w:tcMar>
          </w:tcPr>
          <w:p w14:paraId="583975C3" w14:textId="0FD9AC99"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86 </w:t>
            </w:r>
            <w:r w:rsidR="00003BA1" w:rsidRPr="005017B1">
              <w:rPr>
                <w:rFonts w:ascii="Calibri" w:eastAsia="Calibri" w:hAnsi="Calibri" w:cs="Calibri"/>
                <w:b/>
                <w:color w:val="000000"/>
                <w:sz w:val="18"/>
              </w:rPr>
              <w:t>8</w:t>
            </w:r>
            <w:r w:rsidRPr="005017B1">
              <w:rPr>
                <w:rFonts w:ascii="Calibri" w:eastAsia="Calibri" w:hAnsi="Calibri" w:cs="Calibri"/>
                <w:b/>
                <w:color w:val="000000"/>
                <w:sz w:val="18"/>
              </w:rPr>
              <w:t>96</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2F679E78" w14:textId="6F0D6C8F"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-10</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35373943" w14:textId="2CBF2C32" w:rsidR="008531A6" w:rsidRPr="005017B1" w:rsidRDefault="00003BA1">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32 148</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229C86C0" w14:textId="3D0F3FFF" w:rsidR="008531A6" w:rsidRPr="005017B1" w:rsidRDefault="00003BA1">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22 970</w:t>
            </w:r>
          </w:p>
        </w:tc>
        <w:tc>
          <w:tcPr>
            <w:tcW w:w="1035" w:type="dxa"/>
            <w:tcBorders>
              <w:top w:val="nil"/>
              <w:left w:val="nil"/>
              <w:bottom w:val="nil"/>
              <w:right w:val="nil"/>
              <w:tl2br w:val="nil"/>
              <w:tr2bl w:val="nil"/>
            </w:tcBorders>
            <w:shd w:val="clear" w:color="FFFFFF" w:fill="FFFFFF"/>
            <w:tcMar>
              <w:left w:w="101" w:type="dxa"/>
              <w:right w:w="101" w:type="dxa"/>
            </w:tcMar>
          </w:tcPr>
          <w:p w14:paraId="69EA2B32" w14:textId="0D16FE92" w:rsidR="008531A6" w:rsidRPr="005017B1" w:rsidRDefault="00003BA1">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23 187</w:t>
            </w:r>
          </w:p>
        </w:tc>
      </w:tr>
      <w:tr w:rsidR="008531A6" w:rsidRPr="005017B1" w14:paraId="6EFADCF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0" w:type="dxa"/>
              <w:right w:w="0" w:type="dxa"/>
            </w:tcMar>
          </w:tcPr>
          <w:p w14:paraId="187D179F" w14:textId="77777777" w:rsidR="008531A6" w:rsidRPr="005017B1" w:rsidRDefault="008531A6">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1FFEA7C" w14:textId="77777777" w:rsidR="008531A6" w:rsidRPr="005017B1" w:rsidRDefault="008531A6" w:rsidP="00380376">
            <w:pPr>
              <w:pStyle w:val="Normal200"/>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1D3419C"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088B7BE" w14:textId="77777777" w:rsidR="008531A6" w:rsidRPr="005017B1" w:rsidRDefault="008531A6">
            <w:pPr>
              <w:pStyle w:val="Normal200"/>
              <w:rPr>
                <w:rFonts w:ascii="Calibri" w:eastAsia="Calibri" w:hAnsi="Calibri" w:cs="Calibri"/>
                <w:color w:val="000000"/>
                <w:sz w:val="18"/>
              </w:rPr>
            </w:pPr>
          </w:p>
        </w:tc>
        <w:tc>
          <w:tcPr>
            <w:tcW w:w="600" w:type="dxa"/>
            <w:gridSpan w:val="2"/>
            <w:tcBorders>
              <w:top w:val="nil"/>
              <w:left w:val="nil"/>
              <w:bottom w:val="nil"/>
              <w:right w:val="nil"/>
              <w:tl2br w:val="nil"/>
              <w:tr2bl w:val="nil"/>
            </w:tcBorders>
            <w:shd w:val="clear" w:color="FFFFFF" w:fill="FFFFFF"/>
            <w:tcMar>
              <w:left w:w="0" w:type="dxa"/>
              <w:right w:w="0" w:type="dxa"/>
            </w:tcMar>
          </w:tcPr>
          <w:p w14:paraId="57FDC518" w14:textId="77777777" w:rsidR="008531A6" w:rsidRPr="005017B1" w:rsidRDefault="008531A6">
            <w:pPr>
              <w:pStyle w:val="Normal200"/>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FFFFFF" w:fill="FFFFFF"/>
            <w:tcMar>
              <w:left w:w="0" w:type="dxa"/>
              <w:right w:w="0" w:type="dxa"/>
            </w:tcMar>
          </w:tcPr>
          <w:p w14:paraId="3D7F1817" w14:textId="77777777" w:rsidR="008531A6" w:rsidRPr="005017B1" w:rsidRDefault="008531A6">
            <w:pPr>
              <w:pStyle w:val="Normal200"/>
              <w:rPr>
                <w:rFonts w:ascii="Calibri" w:eastAsia="Calibri" w:hAnsi="Calibri" w:cs="Calibri"/>
                <w:color w:val="000000"/>
                <w:sz w:val="18"/>
              </w:rPr>
            </w:pPr>
          </w:p>
        </w:tc>
        <w:tc>
          <w:tcPr>
            <w:tcW w:w="955" w:type="dxa"/>
            <w:gridSpan w:val="2"/>
            <w:tcBorders>
              <w:top w:val="nil"/>
              <w:left w:val="nil"/>
              <w:bottom w:val="nil"/>
              <w:right w:val="nil"/>
              <w:tl2br w:val="nil"/>
              <w:tr2bl w:val="nil"/>
            </w:tcBorders>
            <w:shd w:val="clear" w:color="FFFFFF" w:fill="FFFFFF"/>
            <w:tcMar>
              <w:left w:w="0" w:type="dxa"/>
              <w:right w:w="0" w:type="dxa"/>
            </w:tcMar>
          </w:tcPr>
          <w:p w14:paraId="4FCBF32F"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E3D4131" w14:textId="77777777" w:rsidR="008531A6" w:rsidRPr="005017B1" w:rsidRDefault="008531A6">
            <w:pPr>
              <w:pStyle w:val="Normal200"/>
              <w:rPr>
                <w:rFonts w:ascii="Calibri" w:eastAsia="Calibri" w:hAnsi="Calibri" w:cs="Calibri"/>
                <w:color w:val="000000"/>
                <w:sz w:val="18"/>
              </w:rPr>
            </w:pPr>
          </w:p>
        </w:tc>
      </w:tr>
      <w:tr w:rsidR="008531A6" w:rsidRPr="005017B1" w14:paraId="355FD67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0" w:type="dxa"/>
              <w:right w:w="0" w:type="dxa"/>
            </w:tcMar>
          </w:tcPr>
          <w:p w14:paraId="28FB428D" w14:textId="77777777" w:rsidR="008531A6" w:rsidRPr="005017B1" w:rsidRDefault="008531A6">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4A34E0D5" w14:textId="77777777" w:rsidR="008531A6" w:rsidRPr="005017B1" w:rsidRDefault="00AC15CB" w:rsidP="00380376">
            <w:pPr>
              <w:pStyle w:val="Normal200"/>
              <w:ind w:left="113" w:hanging="113"/>
              <w:rPr>
                <w:rFonts w:ascii="Calibri" w:eastAsia="Calibri" w:hAnsi="Calibri" w:cs="Calibri"/>
                <w:b/>
                <w:color w:val="000000"/>
                <w:sz w:val="18"/>
              </w:rPr>
            </w:pPr>
            <w:r w:rsidRPr="005017B1">
              <w:rPr>
                <w:rFonts w:ascii="Calibri" w:eastAsia="Calibri" w:hAnsi="Calibri" w:cs="Calibri"/>
                <w:b/>
                <w:color w:val="000000"/>
                <w:sz w:val="18"/>
              </w:rPr>
              <w:t>Gains</w:t>
            </w:r>
          </w:p>
        </w:tc>
        <w:tc>
          <w:tcPr>
            <w:tcW w:w="1035" w:type="dxa"/>
            <w:tcBorders>
              <w:top w:val="nil"/>
              <w:left w:val="nil"/>
              <w:bottom w:val="nil"/>
              <w:right w:val="nil"/>
              <w:tl2br w:val="nil"/>
              <w:tr2bl w:val="nil"/>
            </w:tcBorders>
            <w:shd w:val="clear" w:color="FFFFFF" w:fill="FFFFFF"/>
            <w:tcMar>
              <w:left w:w="0" w:type="dxa"/>
              <w:right w:w="0" w:type="dxa"/>
            </w:tcMar>
          </w:tcPr>
          <w:p w14:paraId="69A21B66"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B0217F6" w14:textId="77777777" w:rsidR="008531A6" w:rsidRPr="005017B1" w:rsidRDefault="008531A6">
            <w:pPr>
              <w:pStyle w:val="Normal200"/>
              <w:rPr>
                <w:rFonts w:ascii="Calibri" w:eastAsia="Calibri" w:hAnsi="Calibri" w:cs="Calibri"/>
                <w:color w:val="000000"/>
                <w:sz w:val="18"/>
              </w:rPr>
            </w:pPr>
          </w:p>
        </w:tc>
        <w:tc>
          <w:tcPr>
            <w:tcW w:w="600" w:type="dxa"/>
            <w:gridSpan w:val="2"/>
            <w:tcBorders>
              <w:top w:val="nil"/>
              <w:left w:val="nil"/>
              <w:bottom w:val="nil"/>
              <w:right w:val="nil"/>
              <w:tl2br w:val="nil"/>
              <w:tr2bl w:val="nil"/>
            </w:tcBorders>
            <w:shd w:val="clear" w:color="FFFFFF" w:fill="FFFFFF"/>
            <w:tcMar>
              <w:left w:w="0" w:type="dxa"/>
              <w:right w:w="0" w:type="dxa"/>
            </w:tcMar>
          </w:tcPr>
          <w:p w14:paraId="6A5DEE2A" w14:textId="77777777" w:rsidR="008531A6" w:rsidRPr="005017B1" w:rsidRDefault="008531A6">
            <w:pPr>
              <w:pStyle w:val="Normal200"/>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FFFFFF" w:fill="FFFFFF"/>
            <w:tcMar>
              <w:left w:w="0" w:type="dxa"/>
              <w:right w:w="0" w:type="dxa"/>
            </w:tcMar>
          </w:tcPr>
          <w:p w14:paraId="3086AB22" w14:textId="77777777" w:rsidR="008531A6" w:rsidRPr="005017B1" w:rsidRDefault="008531A6">
            <w:pPr>
              <w:pStyle w:val="Normal200"/>
              <w:rPr>
                <w:rFonts w:ascii="Calibri" w:eastAsia="Calibri" w:hAnsi="Calibri" w:cs="Calibri"/>
                <w:color w:val="000000"/>
                <w:sz w:val="18"/>
              </w:rPr>
            </w:pPr>
          </w:p>
        </w:tc>
        <w:tc>
          <w:tcPr>
            <w:tcW w:w="955" w:type="dxa"/>
            <w:gridSpan w:val="2"/>
            <w:tcBorders>
              <w:top w:val="nil"/>
              <w:left w:val="nil"/>
              <w:bottom w:val="nil"/>
              <w:right w:val="nil"/>
              <w:tl2br w:val="nil"/>
              <w:tr2bl w:val="nil"/>
            </w:tcBorders>
            <w:shd w:val="clear" w:color="FFFFFF" w:fill="FFFFFF"/>
            <w:tcMar>
              <w:left w:w="0" w:type="dxa"/>
              <w:right w:w="0" w:type="dxa"/>
            </w:tcMar>
          </w:tcPr>
          <w:p w14:paraId="39600414"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3894D1B" w14:textId="77777777" w:rsidR="008531A6" w:rsidRPr="005017B1" w:rsidRDefault="008531A6">
            <w:pPr>
              <w:pStyle w:val="Normal200"/>
              <w:rPr>
                <w:rFonts w:ascii="Calibri" w:eastAsia="Calibri" w:hAnsi="Calibri" w:cs="Calibri"/>
                <w:color w:val="000000"/>
                <w:sz w:val="18"/>
              </w:rPr>
            </w:pPr>
          </w:p>
        </w:tc>
      </w:tr>
      <w:tr w:rsidR="008531A6" w:rsidRPr="005017B1" w14:paraId="3192CED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8B40613"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6D59D520" w14:textId="77777777" w:rsidR="008531A6" w:rsidRPr="005017B1" w:rsidRDefault="00AC15CB" w:rsidP="00380376">
            <w:pPr>
              <w:pStyle w:val="Normal200"/>
              <w:ind w:left="113" w:hanging="113"/>
              <w:rPr>
                <w:rFonts w:ascii="Calibri" w:eastAsia="Calibri" w:hAnsi="Calibri" w:cs="Calibri"/>
                <w:color w:val="000000"/>
                <w:sz w:val="18"/>
              </w:rPr>
            </w:pPr>
            <w:r w:rsidRPr="005017B1">
              <w:rPr>
                <w:rFonts w:ascii="Calibri" w:eastAsia="Calibri" w:hAnsi="Calibri" w:cs="Calibri"/>
                <w:color w:val="000000"/>
                <w:sz w:val="18"/>
              </w:rPr>
              <w:t>Other Gains</w:t>
            </w:r>
          </w:p>
        </w:tc>
        <w:tc>
          <w:tcPr>
            <w:tcW w:w="1035" w:type="dxa"/>
            <w:tcBorders>
              <w:top w:val="nil"/>
              <w:left w:val="nil"/>
              <w:bottom w:val="nil"/>
              <w:right w:val="nil"/>
              <w:tl2br w:val="nil"/>
              <w:tr2bl w:val="nil"/>
            </w:tcBorders>
            <w:shd w:val="clear" w:color="FFFFFF" w:fill="FFFFFF"/>
            <w:tcMar>
              <w:left w:w="101" w:type="dxa"/>
              <w:right w:w="101" w:type="dxa"/>
            </w:tcMar>
          </w:tcPr>
          <w:p w14:paraId="2A521EBE"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152</w:t>
            </w:r>
          </w:p>
        </w:tc>
        <w:tc>
          <w:tcPr>
            <w:tcW w:w="1035" w:type="dxa"/>
            <w:tcBorders>
              <w:top w:val="nil"/>
              <w:left w:val="nil"/>
              <w:bottom w:val="nil"/>
              <w:right w:val="nil"/>
              <w:tl2br w:val="nil"/>
              <w:tr2bl w:val="nil"/>
            </w:tcBorders>
            <w:shd w:val="clear" w:color="FFFFFF" w:fill="FFFFFF"/>
            <w:tcMar>
              <w:left w:w="101" w:type="dxa"/>
              <w:right w:w="101" w:type="dxa"/>
            </w:tcMar>
          </w:tcPr>
          <w:p w14:paraId="2B722B14"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55EB5FC0" w14:textId="710AA74D"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41C53F83"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47225A9B"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BFADA3B"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2AE8AFF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0" w:type="dxa"/>
              <w:right w:w="0" w:type="dxa"/>
            </w:tcMar>
          </w:tcPr>
          <w:p w14:paraId="68150968" w14:textId="77777777" w:rsidR="008531A6" w:rsidRPr="005017B1" w:rsidRDefault="008531A6">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A16C0B0" w14:textId="77777777" w:rsidR="008531A6" w:rsidRPr="005017B1" w:rsidRDefault="008531A6" w:rsidP="00380376">
            <w:pPr>
              <w:pStyle w:val="Normal200"/>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5EAD49D"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EB591C" w14:textId="77777777" w:rsidR="008531A6" w:rsidRPr="005017B1" w:rsidRDefault="008531A6">
            <w:pPr>
              <w:pStyle w:val="Normal200"/>
              <w:rPr>
                <w:rFonts w:ascii="Calibri" w:eastAsia="Calibri" w:hAnsi="Calibri" w:cs="Calibri"/>
                <w:color w:val="000000"/>
                <w:sz w:val="18"/>
              </w:rPr>
            </w:pPr>
          </w:p>
        </w:tc>
        <w:tc>
          <w:tcPr>
            <w:tcW w:w="600" w:type="dxa"/>
            <w:gridSpan w:val="2"/>
            <w:tcBorders>
              <w:top w:val="nil"/>
              <w:left w:val="nil"/>
              <w:bottom w:val="nil"/>
              <w:right w:val="nil"/>
              <w:tl2br w:val="nil"/>
              <w:tr2bl w:val="nil"/>
            </w:tcBorders>
            <w:shd w:val="clear" w:color="FFFFFF" w:fill="FFFFFF"/>
            <w:tcMar>
              <w:left w:w="0" w:type="dxa"/>
              <w:right w:w="0" w:type="dxa"/>
            </w:tcMar>
          </w:tcPr>
          <w:p w14:paraId="2BC66B5A" w14:textId="77777777" w:rsidR="008531A6" w:rsidRPr="005017B1" w:rsidRDefault="008531A6">
            <w:pPr>
              <w:pStyle w:val="Normal200"/>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FFFFFF" w:fill="FFFFFF"/>
            <w:tcMar>
              <w:left w:w="0" w:type="dxa"/>
              <w:right w:w="0" w:type="dxa"/>
            </w:tcMar>
          </w:tcPr>
          <w:p w14:paraId="76112FE9" w14:textId="77777777" w:rsidR="008531A6" w:rsidRPr="005017B1" w:rsidRDefault="008531A6">
            <w:pPr>
              <w:pStyle w:val="Normal200"/>
              <w:rPr>
                <w:rFonts w:ascii="Calibri" w:eastAsia="Calibri" w:hAnsi="Calibri" w:cs="Calibri"/>
                <w:color w:val="000000"/>
                <w:sz w:val="18"/>
              </w:rPr>
            </w:pPr>
          </w:p>
        </w:tc>
        <w:tc>
          <w:tcPr>
            <w:tcW w:w="955" w:type="dxa"/>
            <w:gridSpan w:val="2"/>
            <w:tcBorders>
              <w:top w:val="nil"/>
              <w:left w:val="nil"/>
              <w:bottom w:val="nil"/>
              <w:right w:val="nil"/>
              <w:tl2br w:val="nil"/>
              <w:tr2bl w:val="nil"/>
            </w:tcBorders>
            <w:shd w:val="clear" w:color="FFFFFF" w:fill="FFFFFF"/>
            <w:tcMar>
              <w:left w:w="0" w:type="dxa"/>
              <w:right w:w="0" w:type="dxa"/>
            </w:tcMar>
          </w:tcPr>
          <w:p w14:paraId="0C680425"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D73B4B8" w14:textId="77777777" w:rsidR="008531A6" w:rsidRPr="005017B1" w:rsidRDefault="008531A6">
            <w:pPr>
              <w:pStyle w:val="Normal200"/>
              <w:rPr>
                <w:rFonts w:ascii="Calibri" w:eastAsia="Calibri" w:hAnsi="Calibri" w:cs="Calibri"/>
                <w:color w:val="000000"/>
                <w:sz w:val="18"/>
              </w:rPr>
            </w:pPr>
          </w:p>
        </w:tc>
      </w:tr>
      <w:tr w:rsidR="008531A6" w:rsidRPr="005017B1" w14:paraId="1945168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BB273C3"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480FD70E" w14:textId="77777777" w:rsidR="008531A6" w:rsidRPr="005017B1" w:rsidRDefault="00AC15CB" w:rsidP="00380376">
            <w:pPr>
              <w:pStyle w:val="Normal200"/>
              <w:ind w:left="113" w:hanging="113"/>
              <w:rPr>
                <w:rFonts w:ascii="Calibri" w:eastAsia="Calibri" w:hAnsi="Calibri" w:cs="Calibri"/>
                <w:b/>
                <w:color w:val="000000"/>
                <w:sz w:val="18"/>
              </w:rPr>
            </w:pPr>
            <w:r w:rsidRPr="005017B1">
              <w:rPr>
                <w:rFonts w:ascii="Calibri" w:eastAsia="Calibri" w:hAnsi="Calibri" w:cs="Calibri"/>
                <w:b/>
                <w:color w:val="000000"/>
                <w:sz w:val="18"/>
              </w:rPr>
              <w:t>Total Gains</w:t>
            </w:r>
          </w:p>
        </w:tc>
        <w:tc>
          <w:tcPr>
            <w:tcW w:w="1035" w:type="dxa"/>
            <w:tcBorders>
              <w:top w:val="nil"/>
              <w:left w:val="nil"/>
              <w:bottom w:val="nil"/>
              <w:right w:val="nil"/>
              <w:tl2br w:val="nil"/>
              <w:tr2bl w:val="nil"/>
            </w:tcBorders>
            <w:shd w:val="clear" w:color="FFFFFF" w:fill="FFFFFF"/>
            <w:tcMar>
              <w:left w:w="101" w:type="dxa"/>
              <w:right w:w="101" w:type="dxa"/>
            </w:tcMar>
          </w:tcPr>
          <w:p w14:paraId="22BA1E69"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152</w:t>
            </w:r>
          </w:p>
        </w:tc>
        <w:tc>
          <w:tcPr>
            <w:tcW w:w="1035" w:type="dxa"/>
            <w:tcBorders>
              <w:top w:val="nil"/>
              <w:left w:val="nil"/>
              <w:bottom w:val="nil"/>
              <w:right w:val="nil"/>
              <w:tl2br w:val="nil"/>
              <w:tr2bl w:val="nil"/>
            </w:tcBorders>
            <w:shd w:val="clear" w:color="FFFFFF" w:fill="FFFFFF"/>
            <w:tcMar>
              <w:left w:w="101" w:type="dxa"/>
              <w:right w:w="101" w:type="dxa"/>
            </w:tcMar>
          </w:tcPr>
          <w:p w14:paraId="592D7251"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3F8774E7" w14:textId="40C130D4"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-100</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4A9C95D6"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742D1D5D"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1CC64D6"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7C20834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0" w:type="dxa"/>
              <w:right w:w="0" w:type="dxa"/>
            </w:tcMar>
          </w:tcPr>
          <w:p w14:paraId="0A7DCFAD" w14:textId="77777777" w:rsidR="008531A6" w:rsidRPr="005017B1" w:rsidRDefault="008531A6">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794E4C9" w14:textId="77777777" w:rsidR="008531A6" w:rsidRPr="005017B1" w:rsidRDefault="008531A6" w:rsidP="00380376">
            <w:pPr>
              <w:pStyle w:val="Normal200"/>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619AAB1"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1B62091" w14:textId="77777777" w:rsidR="008531A6" w:rsidRPr="005017B1" w:rsidRDefault="008531A6">
            <w:pPr>
              <w:pStyle w:val="Normal200"/>
              <w:rPr>
                <w:rFonts w:ascii="Calibri" w:eastAsia="Calibri" w:hAnsi="Calibri" w:cs="Calibri"/>
                <w:color w:val="000000"/>
                <w:sz w:val="18"/>
              </w:rPr>
            </w:pPr>
          </w:p>
        </w:tc>
        <w:tc>
          <w:tcPr>
            <w:tcW w:w="600" w:type="dxa"/>
            <w:gridSpan w:val="2"/>
            <w:tcBorders>
              <w:top w:val="nil"/>
              <w:left w:val="nil"/>
              <w:bottom w:val="nil"/>
              <w:right w:val="nil"/>
              <w:tl2br w:val="nil"/>
              <w:tr2bl w:val="nil"/>
            </w:tcBorders>
            <w:shd w:val="clear" w:color="FFFFFF" w:fill="FFFFFF"/>
            <w:tcMar>
              <w:left w:w="0" w:type="dxa"/>
              <w:right w:w="0" w:type="dxa"/>
            </w:tcMar>
          </w:tcPr>
          <w:p w14:paraId="230C3378" w14:textId="77777777" w:rsidR="008531A6" w:rsidRPr="005017B1" w:rsidRDefault="008531A6">
            <w:pPr>
              <w:pStyle w:val="Normal200"/>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FFFFFF" w:fill="FFFFFF"/>
            <w:tcMar>
              <w:left w:w="0" w:type="dxa"/>
              <w:right w:w="0" w:type="dxa"/>
            </w:tcMar>
          </w:tcPr>
          <w:p w14:paraId="261F3F70" w14:textId="77777777" w:rsidR="008531A6" w:rsidRPr="005017B1" w:rsidRDefault="008531A6">
            <w:pPr>
              <w:pStyle w:val="Normal200"/>
              <w:rPr>
                <w:rFonts w:ascii="Calibri" w:eastAsia="Calibri" w:hAnsi="Calibri" w:cs="Calibri"/>
                <w:color w:val="000000"/>
                <w:sz w:val="18"/>
              </w:rPr>
            </w:pPr>
          </w:p>
        </w:tc>
        <w:tc>
          <w:tcPr>
            <w:tcW w:w="955" w:type="dxa"/>
            <w:gridSpan w:val="2"/>
            <w:tcBorders>
              <w:top w:val="nil"/>
              <w:left w:val="nil"/>
              <w:bottom w:val="nil"/>
              <w:right w:val="nil"/>
              <w:tl2br w:val="nil"/>
              <w:tr2bl w:val="nil"/>
            </w:tcBorders>
            <w:shd w:val="clear" w:color="FFFFFF" w:fill="FFFFFF"/>
            <w:tcMar>
              <w:left w:w="0" w:type="dxa"/>
              <w:right w:w="0" w:type="dxa"/>
            </w:tcMar>
          </w:tcPr>
          <w:p w14:paraId="17D1720C"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910FF57" w14:textId="77777777" w:rsidR="008531A6" w:rsidRPr="005017B1" w:rsidRDefault="008531A6">
            <w:pPr>
              <w:pStyle w:val="Normal200"/>
              <w:rPr>
                <w:rFonts w:ascii="Calibri" w:eastAsia="Calibri" w:hAnsi="Calibri" w:cs="Calibri"/>
                <w:color w:val="000000"/>
                <w:sz w:val="18"/>
              </w:rPr>
            </w:pPr>
          </w:p>
        </w:tc>
      </w:tr>
      <w:tr w:rsidR="008531A6" w:rsidRPr="005017B1" w14:paraId="362A1E6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659DA85"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97 044</w:t>
            </w:r>
          </w:p>
        </w:tc>
        <w:tc>
          <w:tcPr>
            <w:tcW w:w="2385" w:type="dxa"/>
            <w:tcBorders>
              <w:top w:val="nil"/>
              <w:left w:val="nil"/>
              <w:bottom w:val="nil"/>
              <w:right w:val="nil"/>
              <w:tl2br w:val="nil"/>
              <w:tr2bl w:val="nil"/>
            </w:tcBorders>
            <w:shd w:val="clear" w:color="FFFFFF" w:fill="FFFFFF"/>
            <w:tcMar>
              <w:left w:w="101" w:type="dxa"/>
              <w:right w:w="101" w:type="dxa"/>
            </w:tcMar>
          </w:tcPr>
          <w:p w14:paraId="4020E6F9" w14:textId="77777777" w:rsidR="008531A6" w:rsidRPr="005017B1" w:rsidRDefault="00AC15CB" w:rsidP="00380376">
            <w:pPr>
              <w:pStyle w:val="Normal200"/>
              <w:ind w:left="113" w:hanging="113"/>
              <w:rPr>
                <w:rFonts w:ascii="Calibri" w:eastAsia="Calibri" w:hAnsi="Calibri" w:cs="Calibri"/>
                <w:b/>
                <w:color w:val="000000"/>
                <w:sz w:val="18"/>
              </w:rPr>
            </w:pPr>
            <w:r w:rsidRPr="005017B1">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4949C34F"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96 835</w:t>
            </w:r>
          </w:p>
        </w:tc>
        <w:tc>
          <w:tcPr>
            <w:tcW w:w="1035" w:type="dxa"/>
            <w:tcBorders>
              <w:top w:val="nil"/>
              <w:left w:val="nil"/>
              <w:bottom w:val="nil"/>
              <w:right w:val="nil"/>
              <w:tl2br w:val="nil"/>
              <w:tr2bl w:val="nil"/>
            </w:tcBorders>
            <w:shd w:val="clear" w:color="FFFFFF" w:fill="FFFFFF"/>
            <w:tcMar>
              <w:left w:w="101" w:type="dxa"/>
              <w:right w:w="101" w:type="dxa"/>
            </w:tcMar>
          </w:tcPr>
          <w:p w14:paraId="2DD69A46" w14:textId="4630CDDA"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86 </w:t>
            </w:r>
            <w:r w:rsidR="00003BA1" w:rsidRPr="005017B1">
              <w:rPr>
                <w:rFonts w:ascii="Calibri" w:eastAsia="Calibri" w:hAnsi="Calibri" w:cs="Calibri"/>
                <w:b/>
                <w:color w:val="000000"/>
                <w:sz w:val="18"/>
              </w:rPr>
              <w:t>8</w:t>
            </w:r>
            <w:r w:rsidRPr="005017B1">
              <w:rPr>
                <w:rFonts w:ascii="Calibri" w:eastAsia="Calibri" w:hAnsi="Calibri" w:cs="Calibri"/>
                <w:b/>
                <w:color w:val="000000"/>
                <w:sz w:val="18"/>
              </w:rPr>
              <w:t>96</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1CE92A7A" w14:textId="4E7B1898"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-10</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380F42E4" w14:textId="5956017B"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32 </w:t>
            </w:r>
            <w:r w:rsidR="008E3960" w:rsidRPr="005017B1">
              <w:rPr>
                <w:rFonts w:ascii="Calibri" w:eastAsia="Calibri" w:hAnsi="Calibri" w:cs="Calibri"/>
                <w:b/>
                <w:color w:val="000000"/>
                <w:sz w:val="18"/>
              </w:rPr>
              <w:t>148</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3C8603FD" w14:textId="5383AAFE"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22 </w:t>
            </w:r>
            <w:r w:rsidR="008E3960" w:rsidRPr="005017B1">
              <w:rPr>
                <w:rFonts w:ascii="Calibri" w:eastAsia="Calibri" w:hAnsi="Calibri" w:cs="Calibri"/>
                <w:b/>
                <w:color w:val="000000"/>
                <w:sz w:val="18"/>
              </w:rPr>
              <w:t>970</w:t>
            </w:r>
          </w:p>
        </w:tc>
        <w:tc>
          <w:tcPr>
            <w:tcW w:w="1035" w:type="dxa"/>
            <w:tcBorders>
              <w:top w:val="nil"/>
              <w:left w:val="nil"/>
              <w:bottom w:val="nil"/>
              <w:right w:val="nil"/>
              <w:tl2br w:val="nil"/>
              <w:tr2bl w:val="nil"/>
            </w:tcBorders>
            <w:shd w:val="clear" w:color="FFFFFF" w:fill="FFFFFF"/>
            <w:tcMar>
              <w:left w:w="101" w:type="dxa"/>
              <w:right w:w="101" w:type="dxa"/>
            </w:tcMar>
          </w:tcPr>
          <w:p w14:paraId="7C53CE9C" w14:textId="7D43ADE8"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23 </w:t>
            </w:r>
            <w:r w:rsidR="008E3960" w:rsidRPr="005017B1">
              <w:rPr>
                <w:rFonts w:ascii="Calibri" w:eastAsia="Calibri" w:hAnsi="Calibri" w:cs="Calibri"/>
                <w:b/>
                <w:color w:val="000000"/>
                <w:sz w:val="18"/>
              </w:rPr>
              <w:t>187</w:t>
            </w:r>
          </w:p>
        </w:tc>
      </w:tr>
      <w:tr w:rsidR="008531A6" w:rsidRPr="005017B1" w14:paraId="0F99F33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0" w:type="dxa"/>
              <w:right w:w="0" w:type="dxa"/>
            </w:tcMar>
          </w:tcPr>
          <w:p w14:paraId="08DC0B57" w14:textId="77777777" w:rsidR="008531A6" w:rsidRPr="005017B1" w:rsidRDefault="008531A6">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CABC080" w14:textId="77777777" w:rsidR="008531A6" w:rsidRPr="005017B1" w:rsidRDefault="008531A6" w:rsidP="00380376">
            <w:pPr>
              <w:pStyle w:val="Normal200"/>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404DBAB"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96C21FD" w14:textId="77777777" w:rsidR="008531A6" w:rsidRPr="005017B1" w:rsidRDefault="008531A6">
            <w:pPr>
              <w:pStyle w:val="Normal200"/>
              <w:rPr>
                <w:rFonts w:ascii="Calibri" w:eastAsia="Calibri" w:hAnsi="Calibri" w:cs="Calibri"/>
                <w:color w:val="000000"/>
                <w:sz w:val="18"/>
              </w:rPr>
            </w:pPr>
          </w:p>
        </w:tc>
        <w:tc>
          <w:tcPr>
            <w:tcW w:w="600" w:type="dxa"/>
            <w:gridSpan w:val="2"/>
            <w:tcBorders>
              <w:top w:val="nil"/>
              <w:left w:val="nil"/>
              <w:bottom w:val="nil"/>
              <w:right w:val="nil"/>
              <w:tl2br w:val="nil"/>
              <w:tr2bl w:val="nil"/>
            </w:tcBorders>
            <w:shd w:val="clear" w:color="FFFFFF" w:fill="FFFFFF"/>
            <w:tcMar>
              <w:left w:w="0" w:type="dxa"/>
              <w:right w:w="0" w:type="dxa"/>
            </w:tcMar>
          </w:tcPr>
          <w:p w14:paraId="3460ABD8" w14:textId="77777777" w:rsidR="008531A6" w:rsidRPr="005017B1" w:rsidRDefault="008531A6">
            <w:pPr>
              <w:pStyle w:val="Normal200"/>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FFFFFF" w:fill="FFFFFF"/>
            <w:tcMar>
              <w:left w:w="0" w:type="dxa"/>
              <w:right w:w="0" w:type="dxa"/>
            </w:tcMar>
          </w:tcPr>
          <w:p w14:paraId="7BAD5B80" w14:textId="77777777" w:rsidR="008531A6" w:rsidRPr="005017B1" w:rsidRDefault="008531A6">
            <w:pPr>
              <w:pStyle w:val="Normal200"/>
              <w:rPr>
                <w:rFonts w:ascii="Calibri" w:eastAsia="Calibri" w:hAnsi="Calibri" w:cs="Calibri"/>
                <w:color w:val="000000"/>
                <w:sz w:val="18"/>
              </w:rPr>
            </w:pPr>
          </w:p>
        </w:tc>
        <w:tc>
          <w:tcPr>
            <w:tcW w:w="955" w:type="dxa"/>
            <w:gridSpan w:val="2"/>
            <w:tcBorders>
              <w:top w:val="nil"/>
              <w:left w:val="nil"/>
              <w:bottom w:val="nil"/>
              <w:right w:val="nil"/>
              <w:tl2br w:val="nil"/>
              <w:tr2bl w:val="nil"/>
            </w:tcBorders>
            <w:shd w:val="clear" w:color="FFFFFF" w:fill="FFFFFF"/>
            <w:tcMar>
              <w:left w:w="0" w:type="dxa"/>
              <w:right w:w="0" w:type="dxa"/>
            </w:tcMar>
          </w:tcPr>
          <w:p w14:paraId="449C3C21"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8BB96EE" w14:textId="77777777" w:rsidR="008531A6" w:rsidRPr="005017B1" w:rsidRDefault="008531A6">
            <w:pPr>
              <w:pStyle w:val="Normal200"/>
              <w:rPr>
                <w:rFonts w:ascii="Calibri" w:eastAsia="Calibri" w:hAnsi="Calibri" w:cs="Calibri"/>
                <w:color w:val="000000"/>
                <w:sz w:val="18"/>
              </w:rPr>
            </w:pPr>
          </w:p>
        </w:tc>
      </w:tr>
      <w:tr w:rsidR="008531A6" w:rsidRPr="005017B1" w14:paraId="5690E39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0" w:type="dxa"/>
              <w:right w:w="0" w:type="dxa"/>
            </w:tcMar>
          </w:tcPr>
          <w:p w14:paraId="20154FA4" w14:textId="77777777" w:rsidR="008531A6" w:rsidRPr="005017B1" w:rsidRDefault="008531A6">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6C9D104E" w14:textId="77777777" w:rsidR="008531A6" w:rsidRPr="005017B1" w:rsidRDefault="00AC15CB" w:rsidP="00380376">
            <w:pPr>
              <w:pStyle w:val="Normal200"/>
              <w:ind w:left="113" w:hanging="113"/>
              <w:rPr>
                <w:rFonts w:ascii="Calibri" w:eastAsia="Calibri" w:hAnsi="Calibri" w:cs="Calibri"/>
                <w:b/>
                <w:color w:val="000000"/>
                <w:sz w:val="18"/>
              </w:rPr>
            </w:pPr>
            <w:r w:rsidRPr="005017B1">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60877659"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7D41178" w14:textId="77777777" w:rsidR="008531A6" w:rsidRPr="005017B1" w:rsidRDefault="008531A6">
            <w:pPr>
              <w:pStyle w:val="Normal200"/>
              <w:rPr>
                <w:rFonts w:ascii="Calibri" w:eastAsia="Calibri" w:hAnsi="Calibri" w:cs="Calibri"/>
                <w:color w:val="000000"/>
                <w:sz w:val="18"/>
              </w:rPr>
            </w:pPr>
          </w:p>
        </w:tc>
        <w:tc>
          <w:tcPr>
            <w:tcW w:w="600" w:type="dxa"/>
            <w:gridSpan w:val="2"/>
            <w:tcBorders>
              <w:top w:val="nil"/>
              <w:left w:val="nil"/>
              <w:bottom w:val="nil"/>
              <w:right w:val="nil"/>
              <w:tl2br w:val="nil"/>
              <w:tr2bl w:val="nil"/>
            </w:tcBorders>
            <w:shd w:val="clear" w:color="FFFFFF" w:fill="FFFFFF"/>
            <w:tcMar>
              <w:left w:w="0" w:type="dxa"/>
              <w:right w:w="0" w:type="dxa"/>
            </w:tcMar>
          </w:tcPr>
          <w:p w14:paraId="2DAEF9F8" w14:textId="77777777" w:rsidR="008531A6" w:rsidRPr="005017B1" w:rsidRDefault="008531A6">
            <w:pPr>
              <w:pStyle w:val="Normal200"/>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FFFFFF" w:fill="FFFFFF"/>
            <w:tcMar>
              <w:left w:w="0" w:type="dxa"/>
              <w:right w:w="0" w:type="dxa"/>
            </w:tcMar>
          </w:tcPr>
          <w:p w14:paraId="2CB85C9D" w14:textId="77777777" w:rsidR="008531A6" w:rsidRPr="005017B1" w:rsidRDefault="008531A6">
            <w:pPr>
              <w:pStyle w:val="Normal200"/>
              <w:rPr>
                <w:rFonts w:ascii="Calibri" w:eastAsia="Calibri" w:hAnsi="Calibri" w:cs="Calibri"/>
                <w:color w:val="000000"/>
                <w:sz w:val="18"/>
              </w:rPr>
            </w:pPr>
          </w:p>
        </w:tc>
        <w:tc>
          <w:tcPr>
            <w:tcW w:w="955" w:type="dxa"/>
            <w:gridSpan w:val="2"/>
            <w:tcBorders>
              <w:top w:val="nil"/>
              <w:left w:val="nil"/>
              <w:bottom w:val="nil"/>
              <w:right w:val="nil"/>
              <w:tl2br w:val="nil"/>
              <w:tr2bl w:val="nil"/>
            </w:tcBorders>
            <w:shd w:val="clear" w:color="FFFFFF" w:fill="FFFFFF"/>
            <w:tcMar>
              <w:left w:w="0" w:type="dxa"/>
              <w:right w:w="0" w:type="dxa"/>
            </w:tcMar>
          </w:tcPr>
          <w:p w14:paraId="37C5AB62"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54C98DB" w14:textId="77777777" w:rsidR="008531A6" w:rsidRPr="005017B1" w:rsidRDefault="008531A6">
            <w:pPr>
              <w:pStyle w:val="Normal200"/>
              <w:rPr>
                <w:rFonts w:ascii="Calibri" w:eastAsia="Calibri" w:hAnsi="Calibri" w:cs="Calibri"/>
                <w:color w:val="000000"/>
                <w:sz w:val="18"/>
              </w:rPr>
            </w:pPr>
          </w:p>
        </w:tc>
      </w:tr>
      <w:tr w:rsidR="008531A6" w:rsidRPr="005017B1" w14:paraId="7A9901A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F793158"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10 624</w:t>
            </w:r>
          </w:p>
        </w:tc>
        <w:tc>
          <w:tcPr>
            <w:tcW w:w="2385" w:type="dxa"/>
            <w:tcBorders>
              <w:top w:val="nil"/>
              <w:left w:val="nil"/>
              <w:bottom w:val="nil"/>
              <w:right w:val="nil"/>
              <w:tl2br w:val="nil"/>
              <w:tr2bl w:val="nil"/>
            </w:tcBorders>
            <w:shd w:val="clear" w:color="FFFFFF" w:fill="FFFFFF"/>
            <w:noWrap/>
            <w:tcMar>
              <w:left w:w="101" w:type="dxa"/>
              <w:right w:w="101" w:type="dxa"/>
            </w:tcMar>
          </w:tcPr>
          <w:p w14:paraId="3766A3A2" w14:textId="77777777" w:rsidR="008531A6" w:rsidRPr="005017B1" w:rsidRDefault="00AC15CB" w:rsidP="00380376">
            <w:pPr>
              <w:pStyle w:val="Normal200"/>
              <w:ind w:left="113" w:hanging="113"/>
              <w:rPr>
                <w:rFonts w:ascii="Calibri" w:eastAsia="Calibri" w:hAnsi="Calibri" w:cs="Calibri"/>
                <w:color w:val="000000"/>
                <w:sz w:val="18"/>
              </w:rPr>
            </w:pPr>
            <w:r w:rsidRPr="005017B1">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77A04D33"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12 308</w:t>
            </w:r>
          </w:p>
        </w:tc>
        <w:tc>
          <w:tcPr>
            <w:tcW w:w="1035" w:type="dxa"/>
            <w:tcBorders>
              <w:top w:val="nil"/>
              <w:left w:val="nil"/>
              <w:bottom w:val="nil"/>
              <w:right w:val="nil"/>
              <w:tl2br w:val="nil"/>
              <w:tr2bl w:val="nil"/>
            </w:tcBorders>
            <w:shd w:val="clear" w:color="FFFFFF" w:fill="FFFFFF"/>
            <w:tcMar>
              <w:left w:w="101" w:type="dxa"/>
              <w:right w:w="101" w:type="dxa"/>
            </w:tcMar>
          </w:tcPr>
          <w:p w14:paraId="5BBE8514"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13 190</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37042B4E" w14:textId="636B686B"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7</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35FE1D6A" w14:textId="2873A31B" w:rsidR="008531A6" w:rsidRPr="005017B1" w:rsidRDefault="00B5447D">
            <w:pPr>
              <w:pStyle w:val="Normal200"/>
              <w:jc w:val="right"/>
              <w:rPr>
                <w:rFonts w:ascii="Calibri" w:eastAsia="Calibri" w:hAnsi="Calibri" w:cs="Calibri"/>
                <w:color w:val="000000"/>
                <w:sz w:val="18"/>
              </w:rPr>
            </w:pPr>
            <w:r w:rsidRPr="005017B1">
              <w:rPr>
                <w:rFonts w:ascii="Calibri" w:eastAsia="Calibri" w:hAnsi="Calibri" w:cs="Calibri"/>
                <w:color w:val="000000"/>
                <w:sz w:val="18"/>
              </w:rPr>
              <w:t>12 088</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70BB2952" w14:textId="7745062B" w:rsidR="008531A6" w:rsidRPr="005017B1" w:rsidRDefault="00B5447D">
            <w:pPr>
              <w:pStyle w:val="Normal200"/>
              <w:jc w:val="right"/>
              <w:rPr>
                <w:rFonts w:ascii="Calibri" w:eastAsia="Calibri" w:hAnsi="Calibri" w:cs="Calibri"/>
                <w:color w:val="000000"/>
                <w:sz w:val="18"/>
              </w:rPr>
            </w:pPr>
            <w:r w:rsidRPr="005017B1">
              <w:rPr>
                <w:rFonts w:ascii="Calibri" w:eastAsia="Calibri" w:hAnsi="Calibri" w:cs="Calibri"/>
                <w:color w:val="000000"/>
                <w:sz w:val="18"/>
              </w:rPr>
              <w:t>9 905</w:t>
            </w:r>
          </w:p>
        </w:tc>
        <w:tc>
          <w:tcPr>
            <w:tcW w:w="1035" w:type="dxa"/>
            <w:tcBorders>
              <w:top w:val="nil"/>
              <w:left w:val="nil"/>
              <w:bottom w:val="nil"/>
              <w:right w:val="nil"/>
              <w:tl2br w:val="nil"/>
              <w:tr2bl w:val="nil"/>
            </w:tcBorders>
            <w:shd w:val="clear" w:color="FFFFFF" w:fill="FFFFFF"/>
            <w:tcMar>
              <w:left w:w="101" w:type="dxa"/>
              <w:right w:w="101" w:type="dxa"/>
            </w:tcMar>
          </w:tcPr>
          <w:p w14:paraId="572D295F" w14:textId="2E0A84C7" w:rsidR="008531A6" w:rsidRPr="005017B1" w:rsidRDefault="00B5447D">
            <w:pPr>
              <w:pStyle w:val="Normal200"/>
              <w:jc w:val="right"/>
              <w:rPr>
                <w:rFonts w:ascii="Calibri" w:eastAsia="Calibri" w:hAnsi="Calibri" w:cs="Calibri"/>
                <w:color w:val="000000"/>
                <w:sz w:val="18"/>
              </w:rPr>
            </w:pPr>
            <w:r w:rsidRPr="005017B1">
              <w:rPr>
                <w:rFonts w:ascii="Calibri" w:eastAsia="Calibri" w:hAnsi="Calibri" w:cs="Calibri"/>
                <w:color w:val="000000"/>
                <w:sz w:val="18"/>
              </w:rPr>
              <w:t>9 501</w:t>
            </w:r>
          </w:p>
        </w:tc>
      </w:tr>
      <w:tr w:rsidR="008531A6" w:rsidRPr="005017B1" w14:paraId="078D37B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AE0F281"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1 353</w:t>
            </w:r>
          </w:p>
        </w:tc>
        <w:tc>
          <w:tcPr>
            <w:tcW w:w="2385" w:type="dxa"/>
            <w:tcBorders>
              <w:top w:val="nil"/>
              <w:left w:val="nil"/>
              <w:bottom w:val="nil"/>
              <w:right w:val="nil"/>
              <w:tl2br w:val="nil"/>
              <w:tr2bl w:val="nil"/>
            </w:tcBorders>
            <w:shd w:val="clear" w:color="FFFFFF" w:fill="FFFFFF"/>
            <w:noWrap/>
            <w:tcMar>
              <w:left w:w="101" w:type="dxa"/>
              <w:right w:w="101" w:type="dxa"/>
            </w:tcMar>
          </w:tcPr>
          <w:p w14:paraId="02C41782" w14:textId="77777777" w:rsidR="008531A6" w:rsidRPr="005017B1" w:rsidRDefault="00AC15CB" w:rsidP="00380376">
            <w:pPr>
              <w:pStyle w:val="Normal200"/>
              <w:ind w:left="113" w:hanging="113"/>
              <w:rPr>
                <w:rFonts w:ascii="Calibri" w:eastAsia="Calibri" w:hAnsi="Calibri" w:cs="Calibri"/>
                <w:color w:val="000000"/>
                <w:sz w:val="18"/>
              </w:rPr>
            </w:pPr>
            <w:r w:rsidRPr="005017B1">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37C68522"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1 880</w:t>
            </w:r>
          </w:p>
        </w:tc>
        <w:tc>
          <w:tcPr>
            <w:tcW w:w="1035" w:type="dxa"/>
            <w:tcBorders>
              <w:top w:val="nil"/>
              <w:left w:val="nil"/>
              <w:bottom w:val="nil"/>
              <w:right w:val="nil"/>
              <w:tl2br w:val="nil"/>
              <w:tr2bl w:val="nil"/>
            </w:tcBorders>
            <w:shd w:val="clear" w:color="FFFFFF" w:fill="FFFFFF"/>
            <w:tcMar>
              <w:left w:w="101" w:type="dxa"/>
              <w:right w:w="101" w:type="dxa"/>
            </w:tcMar>
          </w:tcPr>
          <w:p w14:paraId="55EE37F4"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1 849</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2EE56AE0" w14:textId="2A91AB9C"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-2</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3241E80C" w14:textId="64948229"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1 78</w:t>
            </w:r>
            <w:r w:rsidR="00D96B47" w:rsidRPr="005017B1">
              <w:rPr>
                <w:rFonts w:ascii="Calibri" w:eastAsia="Calibri" w:hAnsi="Calibri" w:cs="Calibri"/>
                <w:color w:val="000000"/>
                <w:sz w:val="18"/>
              </w:rPr>
              <w:t>7</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256FD194" w14:textId="30523DC1"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1 6</w:t>
            </w:r>
            <w:r w:rsidR="00D96B47" w:rsidRPr="005017B1">
              <w:rPr>
                <w:rFonts w:ascii="Calibri" w:eastAsia="Calibri" w:hAnsi="Calibri" w:cs="Calibri"/>
                <w:color w:val="000000"/>
                <w:sz w:val="18"/>
              </w:rPr>
              <w:t>33</w:t>
            </w:r>
          </w:p>
        </w:tc>
        <w:tc>
          <w:tcPr>
            <w:tcW w:w="1035" w:type="dxa"/>
            <w:tcBorders>
              <w:top w:val="nil"/>
              <w:left w:val="nil"/>
              <w:bottom w:val="nil"/>
              <w:right w:val="nil"/>
              <w:tl2br w:val="nil"/>
              <w:tr2bl w:val="nil"/>
            </w:tcBorders>
            <w:shd w:val="clear" w:color="FFFFFF" w:fill="FFFFFF"/>
            <w:tcMar>
              <w:left w:w="101" w:type="dxa"/>
              <w:right w:w="101" w:type="dxa"/>
            </w:tcMar>
          </w:tcPr>
          <w:p w14:paraId="4DC7DD9A" w14:textId="5E17ED4D" w:rsidR="008531A6" w:rsidRPr="005017B1" w:rsidRDefault="00D96B47">
            <w:pPr>
              <w:pStyle w:val="Normal200"/>
              <w:jc w:val="right"/>
              <w:rPr>
                <w:rFonts w:ascii="Calibri" w:eastAsia="Calibri" w:hAnsi="Calibri" w:cs="Calibri"/>
                <w:color w:val="000000"/>
                <w:sz w:val="18"/>
              </w:rPr>
            </w:pPr>
            <w:r w:rsidRPr="005017B1">
              <w:rPr>
                <w:rFonts w:ascii="Calibri" w:eastAsia="Calibri" w:hAnsi="Calibri" w:cs="Calibri"/>
                <w:color w:val="000000"/>
                <w:sz w:val="18"/>
              </w:rPr>
              <w:t>1 646</w:t>
            </w:r>
          </w:p>
        </w:tc>
      </w:tr>
      <w:tr w:rsidR="008531A6" w:rsidRPr="005017B1" w14:paraId="7F5F4BC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F9E0D24"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8 298</w:t>
            </w:r>
          </w:p>
        </w:tc>
        <w:tc>
          <w:tcPr>
            <w:tcW w:w="2385" w:type="dxa"/>
            <w:tcBorders>
              <w:top w:val="nil"/>
              <w:left w:val="nil"/>
              <w:bottom w:val="nil"/>
              <w:right w:val="nil"/>
              <w:tl2br w:val="nil"/>
              <w:tr2bl w:val="nil"/>
            </w:tcBorders>
            <w:shd w:val="clear" w:color="FFFFFF" w:fill="FFFFFF"/>
            <w:noWrap/>
            <w:tcMar>
              <w:left w:w="101" w:type="dxa"/>
              <w:right w:w="101" w:type="dxa"/>
            </w:tcMar>
          </w:tcPr>
          <w:p w14:paraId="7D6AEC60" w14:textId="77777777" w:rsidR="008531A6" w:rsidRPr="005017B1" w:rsidRDefault="00AC15CB" w:rsidP="00380376">
            <w:pPr>
              <w:pStyle w:val="Normal200"/>
              <w:ind w:left="113" w:hanging="113"/>
              <w:rPr>
                <w:rFonts w:ascii="Calibri" w:eastAsia="Calibri" w:hAnsi="Calibri" w:cs="Calibri"/>
                <w:color w:val="000000"/>
                <w:sz w:val="18"/>
              </w:rPr>
            </w:pPr>
            <w:r w:rsidRPr="005017B1">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09FB17F6"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8 024</w:t>
            </w:r>
          </w:p>
        </w:tc>
        <w:tc>
          <w:tcPr>
            <w:tcW w:w="1035" w:type="dxa"/>
            <w:tcBorders>
              <w:top w:val="nil"/>
              <w:left w:val="nil"/>
              <w:bottom w:val="nil"/>
              <w:right w:val="nil"/>
              <w:tl2br w:val="nil"/>
              <w:tr2bl w:val="nil"/>
            </w:tcBorders>
            <w:shd w:val="clear" w:color="FFFFFF" w:fill="FFFFFF"/>
            <w:tcMar>
              <w:left w:w="101" w:type="dxa"/>
              <w:right w:w="101" w:type="dxa"/>
            </w:tcMar>
          </w:tcPr>
          <w:p w14:paraId="00D3003A" w14:textId="56F79B28" w:rsidR="008531A6" w:rsidRPr="005017B1" w:rsidRDefault="007B7FEC">
            <w:pPr>
              <w:pStyle w:val="Normal200"/>
              <w:jc w:val="right"/>
              <w:rPr>
                <w:rFonts w:ascii="Calibri" w:eastAsia="Calibri" w:hAnsi="Calibri" w:cs="Calibri"/>
                <w:color w:val="000000"/>
                <w:sz w:val="18"/>
              </w:rPr>
            </w:pPr>
            <w:r w:rsidRPr="005017B1">
              <w:rPr>
                <w:rFonts w:ascii="Calibri" w:eastAsia="Calibri" w:hAnsi="Calibri" w:cs="Calibri"/>
                <w:color w:val="000000"/>
                <w:sz w:val="18"/>
              </w:rPr>
              <w:t>12 555</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39BC6BF7" w14:textId="3171583D"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54</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0C86B3BC" w14:textId="79E0A1E7" w:rsidR="008531A6" w:rsidRPr="005017B1" w:rsidRDefault="007B7FEC">
            <w:pPr>
              <w:pStyle w:val="Normal200"/>
              <w:jc w:val="right"/>
              <w:rPr>
                <w:rFonts w:ascii="Calibri" w:eastAsia="Calibri" w:hAnsi="Calibri" w:cs="Calibri"/>
                <w:color w:val="000000"/>
                <w:sz w:val="18"/>
              </w:rPr>
            </w:pPr>
            <w:r w:rsidRPr="005017B1">
              <w:rPr>
                <w:rFonts w:ascii="Calibri" w:eastAsia="Calibri" w:hAnsi="Calibri" w:cs="Calibri"/>
                <w:color w:val="000000"/>
                <w:sz w:val="18"/>
              </w:rPr>
              <w:t>8 93</w:t>
            </w:r>
            <w:r w:rsidR="008E3960" w:rsidRPr="005017B1">
              <w:rPr>
                <w:rFonts w:ascii="Calibri" w:eastAsia="Calibri" w:hAnsi="Calibri" w:cs="Calibri"/>
                <w:color w:val="000000"/>
                <w:sz w:val="18"/>
              </w:rPr>
              <w:t>1</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26A9D970" w14:textId="32135CC5" w:rsidR="008531A6" w:rsidRPr="005017B1" w:rsidRDefault="007B7FEC">
            <w:pPr>
              <w:pStyle w:val="Normal200"/>
              <w:jc w:val="right"/>
              <w:rPr>
                <w:rFonts w:ascii="Calibri" w:eastAsia="Calibri" w:hAnsi="Calibri" w:cs="Calibri"/>
                <w:color w:val="000000"/>
                <w:sz w:val="18"/>
              </w:rPr>
            </w:pPr>
            <w:r w:rsidRPr="005017B1">
              <w:rPr>
                <w:rFonts w:ascii="Calibri" w:eastAsia="Calibri" w:hAnsi="Calibri" w:cs="Calibri"/>
                <w:color w:val="000000"/>
                <w:sz w:val="18"/>
              </w:rPr>
              <w:t>7 62</w:t>
            </w:r>
            <w:r w:rsidR="008E3960" w:rsidRPr="005017B1">
              <w:rPr>
                <w:rFonts w:ascii="Calibri" w:eastAsia="Calibri" w:hAnsi="Calibri" w:cs="Calibri"/>
                <w:color w:val="000000"/>
                <w:sz w:val="18"/>
              </w:rPr>
              <w:t>7</w:t>
            </w:r>
          </w:p>
        </w:tc>
        <w:tc>
          <w:tcPr>
            <w:tcW w:w="1035" w:type="dxa"/>
            <w:tcBorders>
              <w:top w:val="nil"/>
              <w:left w:val="nil"/>
              <w:bottom w:val="nil"/>
              <w:right w:val="nil"/>
              <w:tl2br w:val="nil"/>
              <w:tr2bl w:val="nil"/>
            </w:tcBorders>
            <w:shd w:val="clear" w:color="FFFFFF" w:fill="FFFFFF"/>
            <w:tcMar>
              <w:left w:w="101" w:type="dxa"/>
              <w:right w:w="101" w:type="dxa"/>
            </w:tcMar>
          </w:tcPr>
          <w:p w14:paraId="5D07629F" w14:textId="042A416A" w:rsidR="008531A6" w:rsidRPr="005017B1" w:rsidRDefault="007B7FEC">
            <w:pPr>
              <w:pStyle w:val="Normal200"/>
              <w:jc w:val="right"/>
              <w:rPr>
                <w:rFonts w:ascii="Calibri" w:eastAsia="Calibri" w:hAnsi="Calibri" w:cs="Calibri"/>
                <w:color w:val="000000"/>
                <w:sz w:val="18"/>
              </w:rPr>
            </w:pPr>
            <w:r w:rsidRPr="005017B1">
              <w:rPr>
                <w:rFonts w:ascii="Calibri" w:eastAsia="Calibri" w:hAnsi="Calibri" w:cs="Calibri"/>
                <w:color w:val="000000"/>
                <w:sz w:val="18"/>
              </w:rPr>
              <w:t>7 65</w:t>
            </w:r>
            <w:r w:rsidR="008E3960" w:rsidRPr="005017B1">
              <w:rPr>
                <w:rFonts w:ascii="Calibri" w:eastAsia="Calibri" w:hAnsi="Calibri" w:cs="Calibri"/>
                <w:color w:val="000000"/>
                <w:sz w:val="18"/>
              </w:rPr>
              <w:t>3</w:t>
            </w:r>
          </w:p>
        </w:tc>
      </w:tr>
      <w:tr w:rsidR="008531A6" w:rsidRPr="005017B1" w14:paraId="717F8F1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5EBA961"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60</w:t>
            </w:r>
          </w:p>
        </w:tc>
        <w:tc>
          <w:tcPr>
            <w:tcW w:w="2385" w:type="dxa"/>
            <w:tcBorders>
              <w:top w:val="nil"/>
              <w:left w:val="nil"/>
              <w:bottom w:val="nil"/>
              <w:right w:val="nil"/>
              <w:tl2br w:val="nil"/>
              <w:tr2bl w:val="nil"/>
            </w:tcBorders>
            <w:shd w:val="clear" w:color="FFFFFF" w:fill="FFFFFF"/>
            <w:noWrap/>
            <w:tcMar>
              <w:left w:w="101" w:type="dxa"/>
              <w:right w:w="101" w:type="dxa"/>
            </w:tcMar>
          </w:tcPr>
          <w:p w14:paraId="3CCDA0D1" w14:textId="77777777" w:rsidR="008531A6" w:rsidRPr="005017B1" w:rsidRDefault="00AC15CB" w:rsidP="00380376">
            <w:pPr>
              <w:pStyle w:val="Normal200"/>
              <w:ind w:left="113" w:hanging="113"/>
              <w:rPr>
                <w:rFonts w:ascii="Calibri" w:eastAsia="Calibri" w:hAnsi="Calibri" w:cs="Calibri"/>
                <w:color w:val="000000"/>
                <w:sz w:val="18"/>
              </w:rPr>
            </w:pPr>
            <w:r w:rsidRPr="005017B1">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379F3CB4"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45</w:t>
            </w:r>
          </w:p>
        </w:tc>
        <w:tc>
          <w:tcPr>
            <w:tcW w:w="1035" w:type="dxa"/>
            <w:tcBorders>
              <w:top w:val="nil"/>
              <w:left w:val="nil"/>
              <w:bottom w:val="nil"/>
              <w:right w:val="nil"/>
              <w:tl2br w:val="nil"/>
              <w:tr2bl w:val="nil"/>
            </w:tcBorders>
            <w:shd w:val="clear" w:color="FFFFFF" w:fill="FFFFFF"/>
            <w:tcMar>
              <w:left w:w="101" w:type="dxa"/>
              <w:right w:w="101" w:type="dxa"/>
            </w:tcMar>
          </w:tcPr>
          <w:p w14:paraId="72E8A9DE"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30</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62C999BD" w14:textId="6452EA75"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-33</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6B1BDDAB"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37</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2713EC8C"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8</w:t>
            </w:r>
          </w:p>
        </w:tc>
        <w:tc>
          <w:tcPr>
            <w:tcW w:w="1035" w:type="dxa"/>
            <w:tcBorders>
              <w:top w:val="nil"/>
              <w:left w:val="nil"/>
              <w:bottom w:val="nil"/>
              <w:right w:val="nil"/>
              <w:tl2br w:val="nil"/>
              <w:tr2bl w:val="nil"/>
            </w:tcBorders>
            <w:shd w:val="clear" w:color="FFFFFF" w:fill="FFFFFF"/>
            <w:tcMar>
              <w:left w:w="101" w:type="dxa"/>
              <w:right w:w="101" w:type="dxa"/>
            </w:tcMar>
          </w:tcPr>
          <w:p w14:paraId="4266816A"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w:t>
            </w:r>
          </w:p>
        </w:tc>
      </w:tr>
      <w:tr w:rsidR="008531A6" w:rsidRPr="005017B1" w14:paraId="617B4CE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5A0EEB9"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6 857</w:t>
            </w:r>
          </w:p>
        </w:tc>
        <w:tc>
          <w:tcPr>
            <w:tcW w:w="2385" w:type="dxa"/>
            <w:tcBorders>
              <w:top w:val="nil"/>
              <w:left w:val="nil"/>
              <w:bottom w:val="nil"/>
              <w:right w:val="nil"/>
              <w:tl2br w:val="nil"/>
              <w:tr2bl w:val="nil"/>
            </w:tcBorders>
            <w:shd w:val="clear" w:color="FFFFFF" w:fill="FFFFFF"/>
            <w:noWrap/>
            <w:tcMar>
              <w:left w:w="101" w:type="dxa"/>
              <w:right w:w="101" w:type="dxa"/>
            </w:tcMar>
          </w:tcPr>
          <w:p w14:paraId="49F2FDCE" w14:textId="77777777" w:rsidR="008531A6" w:rsidRPr="005017B1" w:rsidRDefault="00AC15CB" w:rsidP="00380376">
            <w:pPr>
              <w:pStyle w:val="Normal200"/>
              <w:ind w:left="113" w:hanging="113"/>
              <w:rPr>
                <w:rFonts w:ascii="Calibri" w:eastAsia="Calibri" w:hAnsi="Calibri" w:cs="Calibri"/>
                <w:color w:val="000000"/>
                <w:sz w:val="18"/>
              </w:rPr>
            </w:pPr>
            <w:r w:rsidRPr="005017B1">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09FFB66F"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4 628</w:t>
            </w:r>
          </w:p>
        </w:tc>
        <w:tc>
          <w:tcPr>
            <w:tcW w:w="1035" w:type="dxa"/>
            <w:tcBorders>
              <w:top w:val="nil"/>
              <w:left w:val="nil"/>
              <w:bottom w:val="nil"/>
              <w:right w:val="nil"/>
              <w:tl2br w:val="nil"/>
              <w:tr2bl w:val="nil"/>
            </w:tcBorders>
            <w:shd w:val="clear" w:color="FFFFFF" w:fill="FFFFFF"/>
            <w:tcMar>
              <w:left w:w="101" w:type="dxa"/>
              <w:right w:w="101" w:type="dxa"/>
            </w:tcMar>
          </w:tcPr>
          <w:p w14:paraId="320677B3"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7 443</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3D2ACA6C" w14:textId="5BF98396"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61</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2DA45426"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2 687</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143CF127"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1 907</w:t>
            </w:r>
          </w:p>
        </w:tc>
        <w:tc>
          <w:tcPr>
            <w:tcW w:w="1035" w:type="dxa"/>
            <w:tcBorders>
              <w:top w:val="nil"/>
              <w:left w:val="nil"/>
              <w:bottom w:val="nil"/>
              <w:right w:val="nil"/>
              <w:tl2br w:val="nil"/>
              <w:tr2bl w:val="nil"/>
            </w:tcBorders>
            <w:shd w:val="clear" w:color="FFFFFF" w:fill="FFFFFF"/>
            <w:tcMar>
              <w:left w:w="101" w:type="dxa"/>
              <w:right w:w="101" w:type="dxa"/>
            </w:tcMar>
          </w:tcPr>
          <w:p w14:paraId="00FC1341"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1 912</w:t>
            </w:r>
          </w:p>
        </w:tc>
      </w:tr>
      <w:tr w:rsidR="008531A6" w:rsidRPr="005017B1" w14:paraId="7A53564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242EF4C"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85 269</w:t>
            </w:r>
          </w:p>
        </w:tc>
        <w:tc>
          <w:tcPr>
            <w:tcW w:w="2385" w:type="dxa"/>
            <w:tcBorders>
              <w:top w:val="nil"/>
              <w:left w:val="nil"/>
              <w:bottom w:val="nil"/>
              <w:right w:val="nil"/>
              <w:tl2br w:val="nil"/>
              <w:tr2bl w:val="nil"/>
            </w:tcBorders>
            <w:shd w:val="clear" w:color="FFFFFF" w:fill="FFFFFF"/>
            <w:noWrap/>
            <w:tcMar>
              <w:left w:w="101" w:type="dxa"/>
              <w:right w:w="101" w:type="dxa"/>
            </w:tcMar>
          </w:tcPr>
          <w:p w14:paraId="6CE31BAF" w14:textId="77777777" w:rsidR="008531A6" w:rsidRPr="005017B1" w:rsidRDefault="00AC15CB" w:rsidP="00380376">
            <w:pPr>
              <w:pStyle w:val="Normal200"/>
              <w:ind w:left="113" w:hanging="113"/>
              <w:rPr>
                <w:rFonts w:ascii="Calibri" w:eastAsia="Calibri" w:hAnsi="Calibri" w:cs="Calibri"/>
                <w:color w:val="000000"/>
                <w:sz w:val="18"/>
              </w:rPr>
            </w:pPr>
            <w:r w:rsidRPr="005017B1">
              <w:rPr>
                <w:rFonts w:ascii="Calibri" w:eastAsia="Calibri" w:hAnsi="Calibri" w:cs="Calibri"/>
                <w:color w:val="000000"/>
                <w:sz w:val="18"/>
              </w:rPr>
              <w:t>Large-Scale Generation Certificates</w:t>
            </w:r>
          </w:p>
        </w:tc>
        <w:tc>
          <w:tcPr>
            <w:tcW w:w="1035" w:type="dxa"/>
            <w:tcBorders>
              <w:top w:val="nil"/>
              <w:left w:val="nil"/>
              <w:bottom w:val="nil"/>
              <w:right w:val="nil"/>
              <w:tl2br w:val="nil"/>
              <w:tr2bl w:val="nil"/>
            </w:tcBorders>
            <w:shd w:val="clear" w:color="FFFFFF" w:fill="FFFFFF"/>
            <w:tcMar>
              <w:left w:w="101" w:type="dxa"/>
              <w:right w:w="101" w:type="dxa"/>
            </w:tcMar>
          </w:tcPr>
          <w:p w14:paraId="5FAA0A0C"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157 137</w:t>
            </w:r>
          </w:p>
        </w:tc>
        <w:tc>
          <w:tcPr>
            <w:tcW w:w="1035" w:type="dxa"/>
            <w:tcBorders>
              <w:top w:val="nil"/>
              <w:left w:val="nil"/>
              <w:bottom w:val="nil"/>
              <w:right w:val="nil"/>
              <w:tl2br w:val="nil"/>
              <w:tr2bl w:val="nil"/>
            </w:tcBorders>
            <w:shd w:val="clear" w:color="FFFFFF" w:fill="FFFFFF"/>
            <w:tcMar>
              <w:left w:w="101" w:type="dxa"/>
              <w:right w:w="101" w:type="dxa"/>
            </w:tcMar>
          </w:tcPr>
          <w:p w14:paraId="195069C5"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49 571</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3CF66443" w14:textId="0E39FFB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-68</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537132EF"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38BBD770"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944AAA6"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4155632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A22CA6C"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2 006</w:t>
            </w:r>
          </w:p>
        </w:tc>
        <w:tc>
          <w:tcPr>
            <w:tcW w:w="2385" w:type="dxa"/>
            <w:tcBorders>
              <w:top w:val="nil"/>
              <w:left w:val="nil"/>
              <w:bottom w:val="nil"/>
              <w:right w:val="nil"/>
              <w:tl2br w:val="nil"/>
              <w:tr2bl w:val="nil"/>
            </w:tcBorders>
            <w:shd w:val="clear" w:color="FFFFFF" w:fill="FFFFFF"/>
            <w:noWrap/>
            <w:tcMar>
              <w:left w:w="101" w:type="dxa"/>
              <w:right w:w="101" w:type="dxa"/>
            </w:tcMar>
          </w:tcPr>
          <w:p w14:paraId="53BC7437" w14:textId="77777777" w:rsidR="008531A6" w:rsidRPr="005017B1" w:rsidRDefault="00AC15CB" w:rsidP="00380376">
            <w:pPr>
              <w:pStyle w:val="Normal200"/>
              <w:ind w:left="113" w:hanging="113"/>
              <w:rPr>
                <w:rFonts w:ascii="Calibri" w:eastAsia="Calibri" w:hAnsi="Calibri" w:cs="Calibri"/>
                <w:color w:val="000000"/>
                <w:sz w:val="18"/>
              </w:rPr>
            </w:pPr>
            <w:r w:rsidRPr="005017B1">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7FC339CB"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1 390</w:t>
            </w:r>
          </w:p>
        </w:tc>
        <w:tc>
          <w:tcPr>
            <w:tcW w:w="1035" w:type="dxa"/>
            <w:tcBorders>
              <w:top w:val="nil"/>
              <w:left w:val="nil"/>
              <w:bottom w:val="nil"/>
              <w:right w:val="nil"/>
              <w:tl2br w:val="nil"/>
              <w:tr2bl w:val="nil"/>
            </w:tcBorders>
            <w:shd w:val="clear" w:color="FFFFFF" w:fill="FFFFFF"/>
            <w:tcMar>
              <w:left w:w="101" w:type="dxa"/>
              <w:right w:w="101" w:type="dxa"/>
            </w:tcMar>
          </w:tcPr>
          <w:p w14:paraId="7F8D1C73" w14:textId="77777777"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4 367</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638963C8" w14:textId="6213CA5F"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214</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28C5E12D" w14:textId="641C2B44"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 xml:space="preserve">4 </w:t>
            </w:r>
            <w:r w:rsidR="008E3960" w:rsidRPr="005017B1">
              <w:rPr>
                <w:rFonts w:ascii="Calibri" w:eastAsia="Calibri" w:hAnsi="Calibri" w:cs="Calibri"/>
                <w:color w:val="000000"/>
                <w:sz w:val="18"/>
              </w:rPr>
              <w:t>372</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4A5C35F1" w14:textId="27B4AC8B"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 xml:space="preserve">4 </w:t>
            </w:r>
            <w:r w:rsidR="008E3960" w:rsidRPr="005017B1">
              <w:rPr>
                <w:rFonts w:ascii="Calibri" w:eastAsia="Calibri" w:hAnsi="Calibri" w:cs="Calibri"/>
                <w:color w:val="000000"/>
                <w:sz w:val="18"/>
              </w:rPr>
              <w:t>353</w:t>
            </w:r>
          </w:p>
        </w:tc>
        <w:tc>
          <w:tcPr>
            <w:tcW w:w="1035" w:type="dxa"/>
            <w:tcBorders>
              <w:top w:val="nil"/>
              <w:left w:val="nil"/>
              <w:bottom w:val="nil"/>
              <w:right w:val="nil"/>
              <w:tl2br w:val="nil"/>
              <w:tr2bl w:val="nil"/>
            </w:tcBorders>
            <w:shd w:val="clear" w:color="FFFFFF" w:fill="FFFFFF"/>
            <w:tcMar>
              <w:left w:w="101" w:type="dxa"/>
              <w:right w:w="101" w:type="dxa"/>
            </w:tcMar>
          </w:tcPr>
          <w:p w14:paraId="4E8E3A0A" w14:textId="594C05FE" w:rsidR="008531A6" w:rsidRPr="005017B1" w:rsidRDefault="00AC15CB">
            <w:pPr>
              <w:pStyle w:val="Normal200"/>
              <w:jc w:val="right"/>
              <w:rPr>
                <w:rFonts w:ascii="Calibri" w:eastAsia="Calibri" w:hAnsi="Calibri" w:cs="Calibri"/>
                <w:color w:val="000000"/>
                <w:sz w:val="18"/>
              </w:rPr>
            </w:pPr>
            <w:r w:rsidRPr="005017B1">
              <w:rPr>
                <w:rFonts w:ascii="Calibri" w:eastAsia="Calibri" w:hAnsi="Calibri" w:cs="Calibri"/>
                <w:color w:val="000000"/>
                <w:sz w:val="18"/>
              </w:rPr>
              <w:t xml:space="preserve">4 </w:t>
            </w:r>
            <w:r w:rsidR="008E3960" w:rsidRPr="005017B1">
              <w:rPr>
                <w:rFonts w:ascii="Calibri" w:eastAsia="Calibri" w:hAnsi="Calibri" w:cs="Calibri"/>
                <w:color w:val="000000"/>
                <w:sz w:val="18"/>
              </w:rPr>
              <w:t>391</w:t>
            </w:r>
          </w:p>
        </w:tc>
      </w:tr>
      <w:tr w:rsidR="008531A6" w:rsidRPr="005017B1" w14:paraId="20F5AAC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0" w:type="dxa"/>
              <w:right w:w="0" w:type="dxa"/>
            </w:tcMar>
          </w:tcPr>
          <w:p w14:paraId="03C9C0FD" w14:textId="77777777" w:rsidR="008531A6" w:rsidRPr="005017B1" w:rsidRDefault="008531A6">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DFD5A03" w14:textId="77777777" w:rsidR="008531A6" w:rsidRPr="005017B1" w:rsidRDefault="008531A6">
            <w:pPr>
              <w:pStyle w:val="Normal20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B731675"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9315999" w14:textId="77777777" w:rsidR="008531A6" w:rsidRPr="005017B1" w:rsidRDefault="008531A6">
            <w:pPr>
              <w:pStyle w:val="Normal200"/>
              <w:rPr>
                <w:rFonts w:ascii="Calibri" w:eastAsia="Calibri" w:hAnsi="Calibri" w:cs="Calibri"/>
                <w:color w:val="000000"/>
                <w:sz w:val="18"/>
              </w:rPr>
            </w:pPr>
          </w:p>
        </w:tc>
        <w:tc>
          <w:tcPr>
            <w:tcW w:w="600" w:type="dxa"/>
            <w:gridSpan w:val="2"/>
            <w:tcBorders>
              <w:top w:val="nil"/>
              <w:left w:val="nil"/>
              <w:bottom w:val="nil"/>
              <w:right w:val="nil"/>
              <w:tl2br w:val="nil"/>
              <w:tr2bl w:val="nil"/>
            </w:tcBorders>
            <w:shd w:val="clear" w:color="FFFFFF" w:fill="FFFFFF"/>
            <w:tcMar>
              <w:left w:w="0" w:type="dxa"/>
              <w:right w:w="0" w:type="dxa"/>
            </w:tcMar>
          </w:tcPr>
          <w:p w14:paraId="75472D47" w14:textId="77777777" w:rsidR="008531A6" w:rsidRPr="005017B1" w:rsidRDefault="008531A6">
            <w:pPr>
              <w:pStyle w:val="Normal200"/>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FFFFFF" w:fill="FFFFFF"/>
            <w:tcMar>
              <w:left w:w="0" w:type="dxa"/>
              <w:right w:w="0" w:type="dxa"/>
            </w:tcMar>
          </w:tcPr>
          <w:p w14:paraId="46A0EFCF" w14:textId="77777777" w:rsidR="008531A6" w:rsidRPr="005017B1" w:rsidRDefault="008531A6">
            <w:pPr>
              <w:pStyle w:val="Normal200"/>
              <w:rPr>
                <w:rFonts w:ascii="Calibri" w:eastAsia="Calibri" w:hAnsi="Calibri" w:cs="Calibri"/>
                <w:color w:val="000000"/>
                <w:sz w:val="18"/>
              </w:rPr>
            </w:pPr>
          </w:p>
        </w:tc>
        <w:tc>
          <w:tcPr>
            <w:tcW w:w="955" w:type="dxa"/>
            <w:gridSpan w:val="2"/>
            <w:tcBorders>
              <w:top w:val="nil"/>
              <w:left w:val="nil"/>
              <w:bottom w:val="nil"/>
              <w:right w:val="nil"/>
              <w:tl2br w:val="nil"/>
              <w:tr2bl w:val="nil"/>
            </w:tcBorders>
            <w:shd w:val="clear" w:color="FFFFFF" w:fill="FFFFFF"/>
            <w:tcMar>
              <w:left w:w="0" w:type="dxa"/>
              <w:right w:w="0" w:type="dxa"/>
            </w:tcMar>
          </w:tcPr>
          <w:p w14:paraId="271CAB26"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1DE8735" w14:textId="77777777" w:rsidR="008531A6" w:rsidRPr="005017B1" w:rsidRDefault="008531A6">
            <w:pPr>
              <w:pStyle w:val="Normal200"/>
              <w:rPr>
                <w:rFonts w:ascii="Calibri" w:eastAsia="Calibri" w:hAnsi="Calibri" w:cs="Calibri"/>
                <w:color w:val="000000"/>
                <w:sz w:val="18"/>
              </w:rPr>
            </w:pPr>
          </w:p>
        </w:tc>
      </w:tr>
      <w:tr w:rsidR="008531A6" w:rsidRPr="005017B1" w14:paraId="74D6F96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BA5B325"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114 467</w:t>
            </w:r>
          </w:p>
        </w:tc>
        <w:tc>
          <w:tcPr>
            <w:tcW w:w="2385" w:type="dxa"/>
            <w:tcBorders>
              <w:top w:val="nil"/>
              <w:left w:val="nil"/>
              <w:bottom w:val="nil"/>
              <w:right w:val="nil"/>
              <w:tl2br w:val="nil"/>
              <w:tr2bl w:val="nil"/>
            </w:tcBorders>
            <w:shd w:val="clear" w:color="FFFFFF" w:fill="FFFFFF"/>
            <w:tcMar>
              <w:left w:w="101" w:type="dxa"/>
              <w:right w:w="101" w:type="dxa"/>
            </w:tcMar>
          </w:tcPr>
          <w:p w14:paraId="6ED648E9" w14:textId="77777777" w:rsidR="008531A6" w:rsidRPr="005017B1" w:rsidRDefault="00AC15CB">
            <w:pPr>
              <w:pStyle w:val="Normal200"/>
              <w:rPr>
                <w:rFonts w:ascii="Calibri" w:eastAsia="Calibri" w:hAnsi="Calibri" w:cs="Calibri"/>
                <w:b/>
                <w:color w:val="000000"/>
                <w:sz w:val="18"/>
              </w:rPr>
            </w:pPr>
            <w:r w:rsidRPr="005017B1">
              <w:rPr>
                <w:rFonts w:ascii="Calibri" w:eastAsia="Calibri" w:hAnsi="Calibri" w:cs="Calibri"/>
                <w:b/>
                <w:color w:val="000000"/>
                <w:sz w:val="18"/>
              </w:rPr>
              <w:t>Total Ordinary Expenses</w:t>
            </w:r>
          </w:p>
        </w:tc>
        <w:tc>
          <w:tcPr>
            <w:tcW w:w="1035" w:type="dxa"/>
            <w:tcBorders>
              <w:top w:val="nil"/>
              <w:left w:val="nil"/>
              <w:bottom w:val="nil"/>
              <w:right w:val="nil"/>
              <w:tl2br w:val="nil"/>
              <w:tr2bl w:val="nil"/>
            </w:tcBorders>
            <w:shd w:val="clear" w:color="FFFFFF" w:fill="FFFFFF"/>
            <w:tcMar>
              <w:left w:w="101" w:type="dxa"/>
              <w:right w:w="101" w:type="dxa"/>
            </w:tcMar>
          </w:tcPr>
          <w:p w14:paraId="2DB814DF"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185 412</w:t>
            </w:r>
          </w:p>
        </w:tc>
        <w:tc>
          <w:tcPr>
            <w:tcW w:w="1035" w:type="dxa"/>
            <w:tcBorders>
              <w:top w:val="nil"/>
              <w:left w:val="nil"/>
              <w:bottom w:val="nil"/>
              <w:right w:val="nil"/>
              <w:tl2br w:val="nil"/>
              <w:tr2bl w:val="nil"/>
            </w:tcBorders>
            <w:shd w:val="clear" w:color="FFFFFF" w:fill="FFFFFF"/>
            <w:tcMar>
              <w:left w:w="101" w:type="dxa"/>
              <w:right w:w="101" w:type="dxa"/>
            </w:tcMar>
          </w:tcPr>
          <w:p w14:paraId="0A057D2A" w14:textId="548ED5A3" w:rsidR="008531A6" w:rsidRPr="005017B1" w:rsidRDefault="00003BA1">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89 005</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0F9F790C" w14:textId="2C4795E0"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-52</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73F36B17" w14:textId="430B4CF0" w:rsidR="008531A6" w:rsidRPr="005017B1" w:rsidRDefault="00003BA1">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29 </w:t>
            </w:r>
            <w:r w:rsidR="008E3960" w:rsidRPr="005017B1">
              <w:rPr>
                <w:rFonts w:ascii="Calibri" w:eastAsia="Calibri" w:hAnsi="Calibri" w:cs="Calibri"/>
                <w:b/>
                <w:color w:val="000000"/>
                <w:sz w:val="18"/>
              </w:rPr>
              <w:t>902</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5C60583A" w14:textId="6AAD8CFF" w:rsidR="008531A6" w:rsidRPr="005017B1" w:rsidRDefault="00003BA1">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25 4</w:t>
            </w:r>
            <w:r w:rsidR="008E3960" w:rsidRPr="005017B1">
              <w:rPr>
                <w:rFonts w:ascii="Calibri" w:eastAsia="Calibri" w:hAnsi="Calibri" w:cs="Calibri"/>
                <w:b/>
                <w:color w:val="000000"/>
                <w:sz w:val="18"/>
              </w:rPr>
              <w:t>33</w:t>
            </w:r>
          </w:p>
        </w:tc>
        <w:tc>
          <w:tcPr>
            <w:tcW w:w="1035" w:type="dxa"/>
            <w:tcBorders>
              <w:top w:val="nil"/>
              <w:left w:val="nil"/>
              <w:bottom w:val="nil"/>
              <w:right w:val="nil"/>
              <w:tl2br w:val="nil"/>
              <w:tr2bl w:val="nil"/>
            </w:tcBorders>
            <w:shd w:val="clear" w:color="FFFFFF" w:fill="FFFFFF"/>
            <w:tcMar>
              <w:left w:w="101" w:type="dxa"/>
              <w:right w:w="101" w:type="dxa"/>
            </w:tcMar>
          </w:tcPr>
          <w:p w14:paraId="7725811C" w14:textId="6A8D94C1" w:rsidR="008531A6" w:rsidRPr="005017B1" w:rsidRDefault="00003BA1">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25 </w:t>
            </w:r>
            <w:r w:rsidR="008E3960" w:rsidRPr="005017B1">
              <w:rPr>
                <w:rFonts w:ascii="Calibri" w:eastAsia="Calibri" w:hAnsi="Calibri" w:cs="Calibri"/>
                <w:b/>
                <w:color w:val="000000"/>
                <w:sz w:val="18"/>
              </w:rPr>
              <w:t>104</w:t>
            </w:r>
          </w:p>
        </w:tc>
      </w:tr>
      <w:tr w:rsidR="008531A6" w:rsidRPr="005017B1" w14:paraId="205E949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0" w:type="dxa"/>
              <w:right w:w="0" w:type="dxa"/>
            </w:tcMar>
          </w:tcPr>
          <w:p w14:paraId="762B6D96" w14:textId="77777777" w:rsidR="008531A6" w:rsidRPr="005017B1" w:rsidRDefault="008531A6">
            <w:pPr>
              <w:pStyle w:val="Normal20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B180D19"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4BB70CA"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5E2E734" w14:textId="77777777" w:rsidR="008531A6" w:rsidRPr="005017B1" w:rsidRDefault="008531A6">
            <w:pPr>
              <w:pStyle w:val="Normal200"/>
              <w:rPr>
                <w:rFonts w:ascii="Calibri" w:eastAsia="Calibri" w:hAnsi="Calibri" w:cs="Calibri"/>
                <w:color w:val="000000"/>
                <w:sz w:val="18"/>
              </w:rPr>
            </w:pPr>
          </w:p>
        </w:tc>
        <w:tc>
          <w:tcPr>
            <w:tcW w:w="600" w:type="dxa"/>
            <w:gridSpan w:val="2"/>
            <w:tcBorders>
              <w:top w:val="nil"/>
              <w:left w:val="nil"/>
              <w:bottom w:val="nil"/>
              <w:right w:val="nil"/>
              <w:tl2br w:val="nil"/>
              <w:tr2bl w:val="nil"/>
            </w:tcBorders>
            <w:shd w:val="clear" w:color="FFFFFF" w:fill="FFFFFF"/>
            <w:tcMar>
              <w:left w:w="0" w:type="dxa"/>
              <w:right w:w="0" w:type="dxa"/>
            </w:tcMar>
          </w:tcPr>
          <w:p w14:paraId="6CCC65FE" w14:textId="77777777" w:rsidR="008531A6" w:rsidRPr="005017B1" w:rsidRDefault="008531A6">
            <w:pPr>
              <w:pStyle w:val="Normal200"/>
              <w:rPr>
                <w:rFonts w:ascii="Calibri" w:eastAsia="Calibri" w:hAnsi="Calibri" w:cs="Calibri"/>
                <w:color w:val="000000"/>
                <w:sz w:val="18"/>
              </w:rPr>
            </w:pPr>
          </w:p>
        </w:tc>
        <w:tc>
          <w:tcPr>
            <w:tcW w:w="1035" w:type="dxa"/>
            <w:gridSpan w:val="2"/>
            <w:tcBorders>
              <w:top w:val="nil"/>
              <w:left w:val="nil"/>
              <w:bottom w:val="nil"/>
              <w:right w:val="nil"/>
              <w:tl2br w:val="nil"/>
              <w:tr2bl w:val="nil"/>
            </w:tcBorders>
            <w:shd w:val="clear" w:color="FFFFFF" w:fill="FFFFFF"/>
            <w:tcMar>
              <w:left w:w="0" w:type="dxa"/>
              <w:right w:w="0" w:type="dxa"/>
            </w:tcMar>
          </w:tcPr>
          <w:p w14:paraId="7871B2A3" w14:textId="77777777" w:rsidR="008531A6" w:rsidRPr="005017B1" w:rsidRDefault="008531A6">
            <w:pPr>
              <w:pStyle w:val="Normal200"/>
              <w:rPr>
                <w:rFonts w:ascii="Calibri" w:eastAsia="Calibri" w:hAnsi="Calibri" w:cs="Calibri"/>
                <w:color w:val="000000"/>
                <w:sz w:val="18"/>
              </w:rPr>
            </w:pPr>
          </w:p>
        </w:tc>
        <w:tc>
          <w:tcPr>
            <w:tcW w:w="955" w:type="dxa"/>
            <w:gridSpan w:val="2"/>
            <w:tcBorders>
              <w:top w:val="nil"/>
              <w:left w:val="nil"/>
              <w:bottom w:val="nil"/>
              <w:right w:val="nil"/>
              <w:tl2br w:val="nil"/>
              <w:tr2bl w:val="nil"/>
            </w:tcBorders>
            <w:shd w:val="clear" w:color="FFFFFF" w:fill="FFFFFF"/>
            <w:tcMar>
              <w:left w:w="0" w:type="dxa"/>
              <w:right w:w="0" w:type="dxa"/>
            </w:tcMar>
          </w:tcPr>
          <w:p w14:paraId="3CDF10AD"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48F8142" w14:textId="77777777" w:rsidR="008531A6" w:rsidRPr="005017B1" w:rsidRDefault="008531A6">
            <w:pPr>
              <w:pStyle w:val="Normal200"/>
              <w:rPr>
                <w:rFonts w:ascii="Calibri" w:eastAsia="Calibri" w:hAnsi="Calibri" w:cs="Calibri"/>
                <w:color w:val="000000"/>
                <w:sz w:val="18"/>
              </w:rPr>
            </w:pPr>
          </w:p>
        </w:tc>
      </w:tr>
      <w:tr w:rsidR="008531A6" w:rsidRPr="005017B1" w14:paraId="1D19FC2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7778054"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-17 423</w:t>
            </w:r>
          </w:p>
        </w:tc>
        <w:tc>
          <w:tcPr>
            <w:tcW w:w="2385" w:type="dxa"/>
            <w:tcBorders>
              <w:top w:val="nil"/>
              <w:left w:val="nil"/>
              <w:bottom w:val="nil"/>
              <w:right w:val="nil"/>
              <w:tl2br w:val="nil"/>
              <w:tr2bl w:val="nil"/>
            </w:tcBorders>
            <w:shd w:val="clear" w:color="FFFFFF" w:fill="FFFFFF"/>
            <w:tcMar>
              <w:left w:w="101" w:type="dxa"/>
              <w:right w:w="101" w:type="dxa"/>
            </w:tcMar>
          </w:tcPr>
          <w:p w14:paraId="6E83130B" w14:textId="77777777" w:rsidR="008531A6" w:rsidRPr="005017B1" w:rsidRDefault="00AC15CB">
            <w:pPr>
              <w:pStyle w:val="Normal200"/>
              <w:rPr>
                <w:rFonts w:ascii="Calibri" w:eastAsia="Calibri" w:hAnsi="Calibri" w:cs="Calibri"/>
                <w:b/>
                <w:color w:val="000000"/>
                <w:sz w:val="18"/>
              </w:rPr>
            </w:pPr>
            <w:r w:rsidRPr="005017B1">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357E88DB"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-88 577</w:t>
            </w:r>
          </w:p>
        </w:tc>
        <w:tc>
          <w:tcPr>
            <w:tcW w:w="1035" w:type="dxa"/>
            <w:tcBorders>
              <w:top w:val="nil"/>
              <w:left w:val="nil"/>
              <w:bottom w:val="nil"/>
              <w:right w:val="nil"/>
              <w:tl2br w:val="nil"/>
              <w:tr2bl w:val="nil"/>
            </w:tcBorders>
            <w:shd w:val="clear" w:color="FFFFFF" w:fill="FFFFFF"/>
            <w:tcMar>
              <w:left w:w="101" w:type="dxa"/>
              <w:right w:w="101" w:type="dxa"/>
            </w:tcMar>
          </w:tcPr>
          <w:p w14:paraId="5254F6C6" w14:textId="77777777"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-2 109</w:t>
            </w:r>
          </w:p>
        </w:tc>
        <w:tc>
          <w:tcPr>
            <w:tcW w:w="600" w:type="dxa"/>
            <w:gridSpan w:val="2"/>
            <w:tcBorders>
              <w:top w:val="nil"/>
              <w:left w:val="nil"/>
              <w:bottom w:val="nil"/>
              <w:right w:val="nil"/>
              <w:tl2br w:val="nil"/>
              <w:tr2bl w:val="nil"/>
            </w:tcBorders>
            <w:shd w:val="clear" w:color="FFFFFF" w:fill="FFFFFF"/>
            <w:tcMar>
              <w:left w:w="101" w:type="dxa"/>
              <w:right w:w="101" w:type="dxa"/>
            </w:tcMar>
          </w:tcPr>
          <w:p w14:paraId="208BF322" w14:textId="514D7369"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98</w:t>
            </w:r>
          </w:p>
        </w:tc>
        <w:tc>
          <w:tcPr>
            <w:tcW w:w="1035" w:type="dxa"/>
            <w:gridSpan w:val="2"/>
            <w:tcBorders>
              <w:top w:val="nil"/>
              <w:left w:val="nil"/>
              <w:bottom w:val="nil"/>
              <w:right w:val="nil"/>
              <w:tl2br w:val="nil"/>
              <w:tr2bl w:val="nil"/>
            </w:tcBorders>
            <w:shd w:val="clear" w:color="FFFFFF" w:fill="FFFFFF"/>
            <w:tcMar>
              <w:left w:w="101" w:type="dxa"/>
              <w:right w:w="101" w:type="dxa"/>
            </w:tcMar>
          </w:tcPr>
          <w:p w14:paraId="33FB13BA" w14:textId="54909890"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2 </w:t>
            </w:r>
            <w:r w:rsidR="008E3960" w:rsidRPr="005017B1">
              <w:rPr>
                <w:rFonts w:ascii="Calibri" w:eastAsia="Calibri" w:hAnsi="Calibri" w:cs="Calibri"/>
                <w:b/>
                <w:color w:val="000000"/>
                <w:sz w:val="18"/>
              </w:rPr>
              <w:t>246</w:t>
            </w:r>
          </w:p>
        </w:tc>
        <w:tc>
          <w:tcPr>
            <w:tcW w:w="955" w:type="dxa"/>
            <w:gridSpan w:val="2"/>
            <w:tcBorders>
              <w:top w:val="nil"/>
              <w:left w:val="nil"/>
              <w:bottom w:val="nil"/>
              <w:right w:val="nil"/>
              <w:tl2br w:val="nil"/>
              <w:tr2bl w:val="nil"/>
            </w:tcBorders>
            <w:shd w:val="clear" w:color="FFFFFF" w:fill="FFFFFF"/>
            <w:tcMar>
              <w:left w:w="101" w:type="dxa"/>
              <w:right w:w="101" w:type="dxa"/>
            </w:tcMar>
          </w:tcPr>
          <w:p w14:paraId="42309F23" w14:textId="4A39AE18"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-2 </w:t>
            </w:r>
            <w:r w:rsidR="008E3960" w:rsidRPr="005017B1">
              <w:rPr>
                <w:rFonts w:ascii="Calibri" w:eastAsia="Calibri" w:hAnsi="Calibri" w:cs="Calibri"/>
                <w:b/>
                <w:color w:val="000000"/>
                <w:sz w:val="18"/>
              </w:rPr>
              <w:t>463</w:t>
            </w:r>
          </w:p>
        </w:tc>
        <w:tc>
          <w:tcPr>
            <w:tcW w:w="1035" w:type="dxa"/>
            <w:tcBorders>
              <w:top w:val="nil"/>
              <w:left w:val="nil"/>
              <w:bottom w:val="nil"/>
              <w:right w:val="nil"/>
              <w:tl2br w:val="nil"/>
              <w:tr2bl w:val="nil"/>
            </w:tcBorders>
            <w:shd w:val="clear" w:color="FFFFFF" w:fill="FFFFFF"/>
            <w:tcMar>
              <w:left w:w="101" w:type="dxa"/>
              <w:right w:w="101" w:type="dxa"/>
            </w:tcMar>
          </w:tcPr>
          <w:p w14:paraId="5E55D003" w14:textId="21D8AA22" w:rsidR="008531A6" w:rsidRPr="005017B1" w:rsidRDefault="00AC15CB">
            <w:pPr>
              <w:pStyle w:val="Normal200"/>
              <w:jc w:val="right"/>
              <w:rPr>
                <w:rFonts w:ascii="Calibri" w:eastAsia="Calibri" w:hAnsi="Calibri" w:cs="Calibri"/>
                <w:b/>
                <w:color w:val="000000"/>
                <w:sz w:val="18"/>
              </w:rPr>
            </w:pPr>
            <w:r w:rsidRPr="005017B1">
              <w:rPr>
                <w:rFonts w:ascii="Calibri" w:eastAsia="Calibri" w:hAnsi="Calibri" w:cs="Calibri"/>
                <w:b/>
                <w:color w:val="000000"/>
                <w:sz w:val="18"/>
              </w:rPr>
              <w:t xml:space="preserve">-1 </w:t>
            </w:r>
            <w:r w:rsidR="008E3960" w:rsidRPr="005017B1">
              <w:rPr>
                <w:rFonts w:ascii="Calibri" w:eastAsia="Calibri" w:hAnsi="Calibri" w:cs="Calibri"/>
                <w:b/>
                <w:color w:val="000000"/>
                <w:sz w:val="18"/>
              </w:rPr>
              <w:t>917</w:t>
            </w:r>
          </w:p>
        </w:tc>
      </w:tr>
      <w:tr w:rsidR="008531A6" w:rsidRPr="005017B1" w14:paraId="5A00A71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08EC1235" w14:textId="77777777" w:rsidR="008531A6" w:rsidRPr="005017B1" w:rsidRDefault="008531A6">
            <w:pPr>
              <w:pStyle w:val="Normal200"/>
              <w:rPr>
                <w:rFonts w:ascii="Calibri" w:eastAsia="Calibri" w:hAnsi="Calibri" w:cs="Calibri"/>
                <w:color w:val="000000"/>
                <w:sz w:val="18"/>
              </w:rPr>
            </w:pPr>
          </w:p>
        </w:tc>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63833625"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3BC120CE" w14:textId="77777777" w:rsidR="008531A6" w:rsidRPr="005017B1" w:rsidRDefault="008531A6">
            <w:pPr>
              <w:pStyle w:val="Normal200"/>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7B143FDF" w14:textId="77777777" w:rsidR="008531A6" w:rsidRPr="005017B1" w:rsidRDefault="008531A6">
            <w:pPr>
              <w:pStyle w:val="Normal200"/>
              <w:rPr>
                <w:rFonts w:ascii="Calibri" w:eastAsia="Calibri" w:hAnsi="Calibri" w:cs="Calibri"/>
                <w:color w:val="000000"/>
                <w:sz w:val="18"/>
              </w:rPr>
            </w:pPr>
          </w:p>
        </w:tc>
        <w:tc>
          <w:tcPr>
            <w:tcW w:w="464" w:type="dxa"/>
            <w:tcBorders>
              <w:top w:val="nil"/>
              <w:left w:val="nil"/>
              <w:bottom w:val="single" w:sz="12" w:space="0" w:color="auto"/>
              <w:right w:val="nil"/>
              <w:tl2br w:val="nil"/>
              <w:tr2bl w:val="nil"/>
            </w:tcBorders>
            <w:shd w:val="clear" w:color="FFFFFF" w:fill="FFFFFF"/>
            <w:tcMar>
              <w:left w:w="0" w:type="dxa"/>
              <w:right w:w="0" w:type="dxa"/>
            </w:tcMar>
          </w:tcPr>
          <w:p w14:paraId="52E34153" w14:textId="77777777" w:rsidR="008531A6" w:rsidRPr="005017B1" w:rsidRDefault="008531A6">
            <w:pPr>
              <w:pStyle w:val="Normal200"/>
              <w:rPr>
                <w:rFonts w:ascii="Calibri" w:eastAsia="Calibri" w:hAnsi="Calibri" w:cs="Calibri"/>
                <w:color w:val="000000"/>
                <w:sz w:val="18"/>
              </w:rPr>
            </w:pPr>
          </w:p>
        </w:tc>
        <w:tc>
          <w:tcPr>
            <w:tcW w:w="1035" w:type="dxa"/>
            <w:gridSpan w:val="2"/>
            <w:tcBorders>
              <w:top w:val="nil"/>
              <w:left w:val="nil"/>
              <w:bottom w:val="single" w:sz="12" w:space="0" w:color="auto"/>
              <w:right w:val="nil"/>
              <w:tl2br w:val="nil"/>
              <w:tr2bl w:val="nil"/>
            </w:tcBorders>
            <w:shd w:val="clear" w:color="FFFFFF" w:fill="FFFFFF"/>
            <w:tcMar>
              <w:left w:w="0" w:type="dxa"/>
              <w:right w:w="0" w:type="dxa"/>
            </w:tcMar>
          </w:tcPr>
          <w:p w14:paraId="734DFBF8" w14:textId="77777777" w:rsidR="008531A6" w:rsidRPr="005017B1" w:rsidRDefault="008531A6">
            <w:pPr>
              <w:pStyle w:val="Normal200"/>
              <w:rPr>
                <w:rFonts w:ascii="Calibri" w:eastAsia="Calibri" w:hAnsi="Calibri" w:cs="Calibri"/>
                <w:color w:val="000000"/>
                <w:sz w:val="18"/>
              </w:rPr>
            </w:pPr>
          </w:p>
        </w:tc>
        <w:tc>
          <w:tcPr>
            <w:tcW w:w="1035" w:type="dxa"/>
            <w:gridSpan w:val="2"/>
            <w:tcBorders>
              <w:top w:val="nil"/>
              <w:left w:val="nil"/>
              <w:bottom w:val="single" w:sz="12" w:space="0" w:color="auto"/>
              <w:right w:val="nil"/>
              <w:tl2br w:val="nil"/>
              <w:tr2bl w:val="nil"/>
            </w:tcBorders>
            <w:shd w:val="clear" w:color="FFFFFF" w:fill="FFFFFF"/>
            <w:tcMar>
              <w:left w:w="0" w:type="dxa"/>
              <w:right w:w="0" w:type="dxa"/>
            </w:tcMar>
          </w:tcPr>
          <w:p w14:paraId="11C84BBD" w14:textId="77777777" w:rsidR="008531A6" w:rsidRPr="005017B1" w:rsidRDefault="008531A6">
            <w:pPr>
              <w:pStyle w:val="Normal200"/>
              <w:rPr>
                <w:rFonts w:ascii="Calibri" w:eastAsia="Calibri" w:hAnsi="Calibri" w:cs="Calibri"/>
                <w:color w:val="000000"/>
                <w:sz w:val="18"/>
              </w:rPr>
            </w:pPr>
          </w:p>
        </w:tc>
        <w:tc>
          <w:tcPr>
            <w:tcW w:w="1110" w:type="dxa"/>
            <w:gridSpan w:val="3"/>
            <w:tcBorders>
              <w:top w:val="nil"/>
              <w:left w:val="nil"/>
              <w:bottom w:val="single" w:sz="12" w:space="0" w:color="auto"/>
              <w:right w:val="nil"/>
              <w:tl2br w:val="nil"/>
              <w:tr2bl w:val="nil"/>
            </w:tcBorders>
            <w:shd w:val="clear" w:color="FFFFFF" w:fill="FFFFFF"/>
            <w:tcMar>
              <w:left w:w="0" w:type="dxa"/>
              <w:right w:w="0" w:type="dxa"/>
            </w:tcMar>
          </w:tcPr>
          <w:p w14:paraId="4C0E41D7" w14:textId="77777777" w:rsidR="008531A6" w:rsidRPr="005017B1" w:rsidRDefault="008531A6">
            <w:pPr>
              <w:pStyle w:val="Normal200"/>
              <w:rPr>
                <w:rFonts w:ascii="Calibri" w:eastAsia="Calibri" w:hAnsi="Calibri" w:cs="Calibri"/>
                <w:color w:val="000000"/>
                <w:sz w:val="18"/>
              </w:rPr>
            </w:pPr>
          </w:p>
        </w:tc>
      </w:tr>
      <w:tr w:rsidR="0043325E" w:rsidRPr="005017B1" w14:paraId="0FB8B4E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240"/>
        </w:trPr>
        <w:tc>
          <w:tcPr>
            <w:tcW w:w="9115" w:type="dxa"/>
            <w:gridSpan w:val="11"/>
            <w:tcBorders>
              <w:top w:val="single" w:sz="12" w:space="0" w:color="auto"/>
              <w:left w:val="nil"/>
              <w:bottom w:val="nil"/>
              <w:right w:val="nil"/>
              <w:tl2br w:val="nil"/>
              <w:tr2bl w:val="nil"/>
            </w:tcBorders>
            <w:shd w:val="clear" w:color="FFFFFF" w:fill="FFFFFF"/>
            <w:tcMar>
              <w:left w:w="0" w:type="dxa"/>
              <w:right w:w="0" w:type="dxa"/>
            </w:tcMar>
          </w:tcPr>
          <w:p w14:paraId="54F680D1" w14:textId="336B01B6" w:rsidR="0043325E" w:rsidRPr="005017B1" w:rsidRDefault="0043325E">
            <w:pPr>
              <w:pStyle w:val="Normal200"/>
              <w:rPr>
                <w:rFonts w:ascii="Calibri" w:eastAsia="Calibri" w:hAnsi="Calibri" w:cs="Calibri"/>
                <w:color w:val="000000"/>
                <w:sz w:val="18"/>
              </w:rPr>
            </w:pPr>
            <w:r w:rsidRPr="005017B1">
              <w:rPr>
                <w:rFonts w:asciiTheme="minorHAnsi" w:hAnsiTheme="minorHAnsi" w:cstheme="minorHAnsi"/>
                <w:sz w:val="18"/>
                <w:szCs w:val="18"/>
              </w:rPr>
              <w:t>“–“ denotes “nil”. “..” denotes that the figure rounds to zero. “#” denotes a result over 999%.</w:t>
            </w:r>
          </w:p>
        </w:tc>
      </w:tr>
    </w:tbl>
    <w:p w14:paraId="6616792A" w14:textId="58E17B01" w:rsidR="00AC15CB" w:rsidRPr="005017B1" w:rsidRDefault="00AC15CB" w:rsidP="00AC15CB">
      <w:pPr>
        <w:pStyle w:val="Caption"/>
        <w:pageBreakBefore/>
        <w:pBdr>
          <w:top w:val="nil"/>
          <w:left w:val="nil"/>
          <w:bottom w:val="nil"/>
          <w:right w:val="nil"/>
          <w:between w:val="nil"/>
          <w:bar w:val="nil"/>
        </w:pBdr>
        <w:rPr>
          <w:rFonts w:eastAsia="TimesNewRomanPS-ItalicMT"/>
          <w:bdr w:val="nil"/>
        </w:rPr>
      </w:pPr>
      <w:r w:rsidRPr="005017B1">
        <w:rPr>
          <w:bdr w:val="nil"/>
        </w:rPr>
        <w:lastRenderedPageBreak/>
        <w:t>Table 4</w:t>
      </w:r>
      <w:r w:rsidR="00F52A0A">
        <w:rPr>
          <w:bdr w:val="nil"/>
        </w:rPr>
        <w:t>8</w:t>
      </w:r>
      <w:r w:rsidRPr="005017B1">
        <w:rPr>
          <w:bdr w:val="nil"/>
        </w:rPr>
        <w:t>: Output Class 4: Development and Implementation Operating Statement</w:t>
      </w:r>
    </w:p>
    <w:tbl>
      <w:tblPr>
        <w:tblStyle w:val="CDMRange28"/>
        <w:tblW w:w="9072" w:type="dxa"/>
        <w:tblLayout w:type="fixed"/>
        <w:tblLook w:val="0600" w:firstRow="0" w:lastRow="0" w:firstColumn="0" w:lastColumn="0" w:noHBand="1" w:noVBand="1"/>
      </w:tblPr>
      <w:tblGrid>
        <w:gridCol w:w="1035"/>
        <w:gridCol w:w="2385"/>
        <w:gridCol w:w="1035"/>
        <w:gridCol w:w="1035"/>
        <w:gridCol w:w="600"/>
        <w:gridCol w:w="1035"/>
        <w:gridCol w:w="955"/>
        <w:gridCol w:w="992"/>
      </w:tblGrid>
      <w:tr w:rsidR="008531A6" w:rsidRPr="005017B1" w14:paraId="1291CEF6" w14:textId="77777777" w:rsidTr="00622740">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733245E"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5006D109" w14:textId="77777777" w:rsidR="008531A6" w:rsidRPr="005017B1" w:rsidRDefault="008531A6">
            <w:pPr>
              <w:pStyle w:val="Normal21"/>
              <w:jc w:val="right"/>
              <w:rPr>
                <w:rFonts w:ascii="Calibri" w:eastAsia="Calibri" w:hAnsi="Calibri" w:cs="Calibri"/>
                <w:b/>
                <w:color w:val="000000"/>
                <w:sz w:val="18"/>
              </w:rPr>
            </w:pPr>
          </w:p>
          <w:p w14:paraId="308E2A86"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590231DE" w14:textId="77777777" w:rsidR="008531A6" w:rsidRPr="005017B1" w:rsidRDefault="008531A6">
            <w:pPr>
              <w:pStyle w:val="Normal21"/>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43FEDA9"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38D4854"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 xml:space="preserve">2021-22 </w:t>
            </w:r>
          </w:p>
          <w:p w14:paraId="3E1CB9D9"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6F1292EB" w14:textId="77777777" w:rsidR="008531A6" w:rsidRPr="005017B1" w:rsidRDefault="008531A6">
            <w:pPr>
              <w:pStyle w:val="Normal21"/>
              <w:jc w:val="right"/>
              <w:rPr>
                <w:rFonts w:ascii="Calibri" w:eastAsia="Calibri" w:hAnsi="Calibri" w:cs="Calibri"/>
                <w:b/>
                <w:color w:val="000000"/>
                <w:sz w:val="18"/>
              </w:rPr>
            </w:pPr>
          </w:p>
          <w:p w14:paraId="369B4073"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D045803"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Var</w:t>
            </w:r>
          </w:p>
          <w:p w14:paraId="2AB15BEF"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120A894"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 xml:space="preserve">2022-23 </w:t>
            </w:r>
          </w:p>
          <w:p w14:paraId="0CF01DEB"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72B8866D" w14:textId="77777777" w:rsidR="008531A6" w:rsidRPr="005017B1" w:rsidRDefault="008531A6">
            <w:pPr>
              <w:pStyle w:val="Normal21"/>
              <w:jc w:val="right"/>
              <w:rPr>
                <w:rFonts w:ascii="Calibri" w:eastAsia="Calibri" w:hAnsi="Calibri" w:cs="Calibri"/>
                <w:b/>
                <w:color w:val="000000"/>
                <w:sz w:val="18"/>
              </w:rPr>
            </w:pPr>
          </w:p>
          <w:p w14:paraId="2C09FD6F"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5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64C4C4A"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 xml:space="preserve">2023-24 </w:t>
            </w:r>
          </w:p>
          <w:p w14:paraId="081778DF"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0784A927" w14:textId="77777777" w:rsidR="008531A6" w:rsidRPr="005017B1" w:rsidRDefault="008531A6">
            <w:pPr>
              <w:pStyle w:val="Normal21"/>
              <w:jc w:val="right"/>
              <w:rPr>
                <w:rFonts w:ascii="Calibri" w:eastAsia="Calibri" w:hAnsi="Calibri" w:cs="Calibri"/>
                <w:b/>
                <w:color w:val="000000"/>
                <w:sz w:val="18"/>
              </w:rPr>
            </w:pPr>
          </w:p>
          <w:p w14:paraId="075A021B"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92"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30F7D7B"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 xml:space="preserve">2024-25 </w:t>
            </w:r>
          </w:p>
          <w:p w14:paraId="244DAFF3"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5363D611" w14:textId="77777777" w:rsidR="008531A6" w:rsidRPr="005017B1" w:rsidRDefault="008531A6">
            <w:pPr>
              <w:pStyle w:val="Normal21"/>
              <w:jc w:val="right"/>
              <w:rPr>
                <w:rFonts w:ascii="Calibri" w:eastAsia="Calibri" w:hAnsi="Calibri" w:cs="Calibri"/>
                <w:b/>
                <w:color w:val="000000"/>
                <w:sz w:val="18"/>
              </w:rPr>
            </w:pPr>
          </w:p>
          <w:p w14:paraId="38182D62"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8531A6" w:rsidRPr="005017B1" w14:paraId="26411267"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EBD7C58" w14:textId="77777777" w:rsidR="008531A6" w:rsidRPr="005017B1" w:rsidRDefault="008531A6">
            <w:pPr>
              <w:pStyle w:val="Normal21"/>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46583906" w14:textId="77777777" w:rsidR="008531A6" w:rsidRPr="005017B1" w:rsidRDefault="008531A6">
            <w:pPr>
              <w:pStyle w:val="Normal21"/>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1907B2A" w14:textId="77777777" w:rsidR="008531A6" w:rsidRPr="005017B1" w:rsidRDefault="008531A6">
            <w:pPr>
              <w:pStyle w:val="Normal21"/>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ED1C7E2" w14:textId="77777777" w:rsidR="008531A6" w:rsidRPr="005017B1" w:rsidRDefault="008531A6">
            <w:pPr>
              <w:pStyle w:val="Normal21"/>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30EE09D6" w14:textId="77777777" w:rsidR="008531A6" w:rsidRPr="005017B1" w:rsidRDefault="008531A6">
            <w:pPr>
              <w:pStyle w:val="Normal21"/>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6FC1D53" w14:textId="77777777" w:rsidR="008531A6" w:rsidRPr="005017B1" w:rsidRDefault="008531A6">
            <w:pPr>
              <w:pStyle w:val="Normal21"/>
              <w:jc w:val="right"/>
              <w:rPr>
                <w:rFonts w:ascii="Calibri" w:eastAsia="Calibri" w:hAnsi="Calibri" w:cs="Calibri"/>
                <w:b/>
                <w:i/>
                <w:color w:val="000000"/>
                <w:sz w:val="18"/>
              </w:rPr>
            </w:pPr>
          </w:p>
        </w:tc>
        <w:tc>
          <w:tcPr>
            <w:tcW w:w="955" w:type="dxa"/>
            <w:tcBorders>
              <w:top w:val="single" w:sz="12" w:space="0" w:color="auto"/>
              <w:left w:val="nil"/>
              <w:bottom w:val="nil"/>
              <w:right w:val="nil"/>
              <w:tl2br w:val="nil"/>
              <w:tr2bl w:val="nil"/>
            </w:tcBorders>
            <w:shd w:val="clear" w:color="FFFFFF" w:fill="FFFFFF"/>
            <w:tcMar>
              <w:left w:w="0" w:type="dxa"/>
              <w:right w:w="0" w:type="dxa"/>
            </w:tcMar>
          </w:tcPr>
          <w:p w14:paraId="00FDD70B" w14:textId="77777777" w:rsidR="008531A6" w:rsidRPr="005017B1" w:rsidRDefault="008531A6">
            <w:pPr>
              <w:pStyle w:val="Normal21"/>
              <w:jc w:val="right"/>
              <w:rPr>
                <w:rFonts w:ascii="Calibri" w:eastAsia="Calibri" w:hAnsi="Calibri" w:cs="Calibri"/>
                <w:b/>
                <w:i/>
                <w:color w:val="000000"/>
                <w:sz w:val="18"/>
              </w:rPr>
            </w:pPr>
          </w:p>
        </w:tc>
        <w:tc>
          <w:tcPr>
            <w:tcW w:w="992" w:type="dxa"/>
            <w:tcBorders>
              <w:top w:val="single" w:sz="12" w:space="0" w:color="auto"/>
              <w:left w:val="nil"/>
              <w:bottom w:val="nil"/>
              <w:right w:val="nil"/>
              <w:tl2br w:val="nil"/>
              <w:tr2bl w:val="nil"/>
            </w:tcBorders>
            <w:shd w:val="clear" w:color="FFFFFF" w:fill="FFFFFF"/>
            <w:tcMar>
              <w:left w:w="0" w:type="dxa"/>
              <w:right w:w="0" w:type="dxa"/>
            </w:tcMar>
          </w:tcPr>
          <w:p w14:paraId="252F64F7" w14:textId="77777777" w:rsidR="008531A6" w:rsidRPr="005017B1" w:rsidRDefault="008531A6">
            <w:pPr>
              <w:pStyle w:val="Normal21"/>
              <w:jc w:val="right"/>
              <w:rPr>
                <w:rFonts w:ascii="Calibri" w:eastAsia="Calibri" w:hAnsi="Calibri" w:cs="Calibri"/>
                <w:b/>
                <w:i/>
                <w:color w:val="000000"/>
                <w:sz w:val="18"/>
              </w:rPr>
            </w:pPr>
          </w:p>
        </w:tc>
      </w:tr>
      <w:tr w:rsidR="008531A6" w:rsidRPr="005017B1" w14:paraId="42A10037"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96BC103" w14:textId="77777777" w:rsidR="008531A6" w:rsidRPr="005017B1" w:rsidRDefault="008531A6">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25D86C24" w14:textId="77777777" w:rsidR="008531A6" w:rsidRPr="005017B1" w:rsidRDefault="00AC15CB">
            <w:pPr>
              <w:pStyle w:val="Normal21"/>
              <w:rPr>
                <w:rFonts w:ascii="Calibri" w:eastAsia="Calibri" w:hAnsi="Calibri" w:cs="Calibri"/>
                <w:b/>
                <w:color w:val="000000"/>
                <w:sz w:val="18"/>
              </w:rPr>
            </w:pPr>
            <w:r w:rsidRPr="005017B1">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7AB96D50"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6A3A284" w14:textId="77777777" w:rsidR="008531A6" w:rsidRPr="005017B1" w:rsidRDefault="008531A6">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E9E7B58"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0EEAD31" w14:textId="77777777" w:rsidR="008531A6" w:rsidRPr="005017B1" w:rsidRDefault="008531A6">
            <w:pPr>
              <w:pStyle w:val="Normal21"/>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3F7722EB" w14:textId="77777777" w:rsidR="008531A6" w:rsidRPr="005017B1" w:rsidRDefault="008531A6">
            <w:pPr>
              <w:pStyle w:val="Normal21"/>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58835D59" w14:textId="77777777" w:rsidR="008531A6" w:rsidRPr="005017B1" w:rsidRDefault="008531A6">
            <w:pPr>
              <w:pStyle w:val="Normal21"/>
              <w:rPr>
                <w:rFonts w:ascii="Calibri" w:eastAsia="Calibri" w:hAnsi="Calibri" w:cs="Calibri"/>
                <w:color w:val="000000"/>
                <w:sz w:val="18"/>
              </w:rPr>
            </w:pPr>
          </w:p>
        </w:tc>
      </w:tr>
      <w:tr w:rsidR="008531A6" w:rsidRPr="005017B1" w14:paraId="574333D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5921280"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18 329</w:t>
            </w:r>
          </w:p>
        </w:tc>
        <w:tc>
          <w:tcPr>
            <w:tcW w:w="2385" w:type="dxa"/>
            <w:tcBorders>
              <w:top w:val="nil"/>
              <w:left w:val="nil"/>
              <w:bottom w:val="nil"/>
              <w:right w:val="nil"/>
              <w:tl2br w:val="nil"/>
              <w:tr2bl w:val="nil"/>
            </w:tcBorders>
            <w:shd w:val="clear" w:color="auto" w:fill="auto"/>
            <w:noWrap/>
            <w:tcMar>
              <w:left w:w="101" w:type="dxa"/>
              <w:right w:w="101" w:type="dxa"/>
            </w:tcMar>
          </w:tcPr>
          <w:p w14:paraId="3FDC8E25" w14:textId="77777777" w:rsidR="008531A6" w:rsidRPr="005017B1" w:rsidRDefault="00AC15CB" w:rsidP="00380376">
            <w:pPr>
              <w:pStyle w:val="Normal21"/>
              <w:ind w:left="113" w:hanging="113"/>
              <w:rPr>
                <w:rFonts w:ascii="Calibri" w:eastAsia="Calibri" w:hAnsi="Calibri" w:cs="Calibri"/>
                <w:color w:val="000000"/>
                <w:sz w:val="18"/>
              </w:rPr>
            </w:pPr>
            <w:r w:rsidRPr="005017B1">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0B45EC86"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14 889</w:t>
            </w:r>
          </w:p>
        </w:tc>
        <w:tc>
          <w:tcPr>
            <w:tcW w:w="1035" w:type="dxa"/>
            <w:tcBorders>
              <w:top w:val="nil"/>
              <w:left w:val="nil"/>
              <w:bottom w:val="nil"/>
              <w:right w:val="nil"/>
              <w:tl2br w:val="nil"/>
              <w:tr2bl w:val="nil"/>
            </w:tcBorders>
            <w:shd w:val="clear" w:color="FFFFFF" w:fill="FFFFFF"/>
            <w:tcMar>
              <w:left w:w="101" w:type="dxa"/>
              <w:right w:w="101" w:type="dxa"/>
            </w:tcMar>
          </w:tcPr>
          <w:p w14:paraId="148F844F" w14:textId="1003A4E9" w:rsidR="008531A6" w:rsidRPr="005017B1" w:rsidRDefault="00CD0B85">
            <w:pPr>
              <w:pStyle w:val="Normal21"/>
              <w:jc w:val="right"/>
              <w:rPr>
                <w:rFonts w:ascii="Calibri" w:eastAsia="Calibri" w:hAnsi="Calibri" w:cs="Calibri"/>
                <w:color w:val="000000"/>
                <w:sz w:val="18"/>
              </w:rPr>
            </w:pPr>
            <w:r w:rsidRPr="005017B1">
              <w:rPr>
                <w:rFonts w:ascii="Calibri" w:eastAsia="Calibri" w:hAnsi="Calibri" w:cs="Calibri"/>
                <w:color w:val="000000"/>
                <w:sz w:val="18"/>
              </w:rPr>
              <w:t>11 762</w:t>
            </w:r>
          </w:p>
        </w:tc>
        <w:tc>
          <w:tcPr>
            <w:tcW w:w="600" w:type="dxa"/>
            <w:tcBorders>
              <w:top w:val="nil"/>
              <w:left w:val="nil"/>
              <w:bottom w:val="nil"/>
              <w:right w:val="nil"/>
              <w:tl2br w:val="nil"/>
              <w:tr2bl w:val="nil"/>
            </w:tcBorders>
            <w:shd w:val="clear" w:color="FFFFFF" w:fill="FFFFFF"/>
            <w:tcMar>
              <w:left w:w="101" w:type="dxa"/>
              <w:right w:w="101" w:type="dxa"/>
            </w:tcMar>
          </w:tcPr>
          <w:p w14:paraId="60D383F1" w14:textId="23517676"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-21</w:t>
            </w:r>
          </w:p>
        </w:tc>
        <w:tc>
          <w:tcPr>
            <w:tcW w:w="1035" w:type="dxa"/>
            <w:tcBorders>
              <w:top w:val="nil"/>
              <w:left w:val="nil"/>
              <w:bottom w:val="nil"/>
              <w:right w:val="nil"/>
              <w:tl2br w:val="nil"/>
              <w:tr2bl w:val="nil"/>
            </w:tcBorders>
            <w:shd w:val="clear" w:color="FFFFFF" w:fill="FFFFFF"/>
            <w:tcMar>
              <w:left w:w="101" w:type="dxa"/>
              <w:right w:w="101" w:type="dxa"/>
            </w:tcMar>
          </w:tcPr>
          <w:p w14:paraId="2D79AC10" w14:textId="76DA27DA" w:rsidR="008531A6" w:rsidRPr="005017B1" w:rsidRDefault="00CD0B85">
            <w:pPr>
              <w:pStyle w:val="Normal21"/>
              <w:jc w:val="right"/>
              <w:rPr>
                <w:rFonts w:ascii="Calibri" w:eastAsia="Calibri" w:hAnsi="Calibri" w:cs="Calibri"/>
                <w:color w:val="000000"/>
                <w:sz w:val="18"/>
              </w:rPr>
            </w:pPr>
            <w:r w:rsidRPr="005017B1">
              <w:rPr>
                <w:rFonts w:ascii="Calibri" w:eastAsia="Calibri" w:hAnsi="Calibri" w:cs="Calibri"/>
                <w:color w:val="000000"/>
                <w:sz w:val="18"/>
              </w:rPr>
              <w:t>9 818</w:t>
            </w:r>
          </w:p>
        </w:tc>
        <w:tc>
          <w:tcPr>
            <w:tcW w:w="955" w:type="dxa"/>
            <w:tcBorders>
              <w:top w:val="nil"/>
              <w:left w:val="nil"/>
              <w:bottom w:val="nil"/>
              <w:right w:val="nil"/>
              <w:tl2br w:val="nil"/>
              <w:tr2bl w:val="nil"/>
            </w:tcBorders>
            <w:shd w:val="clear" w:color="FFFFFF" w:fill="FFFFFF"/>
            <w:tcMar>
              <w:left w:w="101" w:type="dxa"/>
              <w:right w:w="101" w:type="dxa"/>
            </w:tcMar>
          </w:tcPr>
          <w:p w14:paraId="2FCAB0CA" w14:textId="2A37D2A7" w:rsidR="008531A6" w:rsidRPr="005017B1" w:rsidRDefault="00CD0B85">
            <w:pPr>
              <w:pStyle w:val="Normal21"/>
              <w:jc w:val="right"/>
              <w:rPr>
                <w:rFonts w:ascii="Calibri" w:eastAsia="Calibri" w:hAnsi="Calibri" w:cs="Calibri"/>
                <w:color w:val="000000"/>
                <w:sz w:val="18"/>
              </w:rPr>
            </w:pPr>
            <w:r w:rsidRPr="005017B1">
              <w:rPr>
                <w:rFonts w:ascii="Calibri" w:eastAsia="Calibri" w:hAnsi="Calibri" w:cs="Calibri"/>
                <w:color w:val="000000"/>
                <w:sz w:val="18"/>
              </w:rPr>
              <w:t>18 794</w:t>
            </w:r>
          </w:p>
        </w:tc>
        <w:tc>
          <w:tcPr>
            <w:tcW w:w="992" w:type="dxa"/>
            <w:tcBorders>
              <w:top w:val="nil"/>
              <w:left w:val="nil"/>
              <w:bottom w:val="nil"/>
              <w:right w:val="nil"/>
              <w:tl2br w:val="nil"/>
              <w:tr2bl w:val="nil"/>
            </w:tcBorders>
            <w:shd w:val="clear" w:color="FFFFFF" w:fill="FFFFFF"/>
            <w:tcMar>
              <w:left w:w="101" w:type="dxa"/>
              <w:right w:w="101" w:type="dxa"/>
            </w:tcMar>
          </w:tcPr>
          <w:p w14:paraId="0DECFA18" w14:textId="3A991F45" w:rsidR="008531A6" w:rsidRPr="005017B1" w:rsidRDefault="00CD0B85">
            <w:pPr>
              <w:pStyle w:val="Normal21"/>
              <w:jc w:val="right"/>
              <w:rPr>
                <w:rFonts w:ascii="Calibri" w:eastAsia="Calibri" w:hAnsi="Calibri" w:cs="Calibri"/>
                <w:color w:val="000000"/>
                <w:sz w:val="18"/>
              </w:rPr>
            </w:pPr>
            <w:r w:rsidRPr="005017B1">
              <w:rPr>
                <w:rFonts w:ascii="Calibri" w:eastAsia="Calibri" w:hAnsi="Calibri" w:cs="Calibri"/>
                <w:color w:val="000000"/>
                <w:sz w:val="18"/>
              </w:rPr>
              <w:t>9 366</w:t>
            </w:r>
          </w:p>
        </w:tc>
      </w:tr>
      <w:tr w:rsidR="008531A6" w:rsidRPr="005017B1" w14:paraId="3299987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828F076"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659DB688" w14:textId="77777777" w:rsidR="008531A6" w:rsidRPr="005017B1" w:rsidRDefault="00AC15CB" w:rsidP="00380376">
            <w:pPr>
              <w:pStyle w:val="Normal21"/>
              <w:ind w:left="113" w:hanging="113"/>
              <w:rPr>
                <w:rFonts w:ascii="Calibri" w:eastAsia="Calibri" w:hAnsi="Calibri" w:cs="Calibri"/>
                <w:color w:val="000000"/>
                <w:sz w:val="18"/>
              </w:rPr>
            </w:pPr>
            <w:r w:rsidRPr="005017B1">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6E706D2C"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3</w:t>
            </w:r>
          </w:p>
        </w:tc>
        <w:tc>
          <w:tcPr>
            <w:tcW w:w="1035" w:type="dxa"/>
            <w:tcBorders>
              <w:top w:val="nil"/>
              <w:left w:val="nil"/>
              <w:bottom w:val="nil"/>
              <w:right w:val="nil"/>
              <w:tl2br w:val="nil"/>
              <w:tr2bl w:val="nil"/>
            </w:tcBorders>
            <w:shd w:val="clear" w:color="FFFFFF" w:fill="FFFFFF"/>
            <w:tcMar>
              <w:left w:w="101" w:type="dxa"/>
              <w:right w:w="101" w:type="dxa"/>
            </w:tcMar>
          </w:tcPr>
          <w:p w14:paraId="6A193528"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64192941" w14:textId="073A5540"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345087C4"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10754C4A"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7EFC5D70"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4E00D44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97B9E32"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143</w:t>
            </w:r>
          </w:p>
        </w:tc>
        <w:tc>
          <w:tcPr>
            <w:tcW w:w="2385" w:type="dxa"/>
            <w:tcBorders>
              <w:top w:val="nil"/>
              <w:left w:val="nil"/>
              <w:bottom w:val="nil"/>
              <w:right w:val="nil"/>
              <w:tl2br w:val="nil"/>
              <w:tr2bl w:val="nil"/>
            </w:tcBorders>
            <w:shd w:val="clear" w:color="auto" w:fill="auto"/>
            <w:noWrap/>
            <w:tcMar>
              <w:left w:w="101" w:type="dxa"/>
              <w:right w:w="101" w:type="dxa"/>
            </w:tcMar>
          </w:tcPr>
          <w:p w14:paraId="2670B324" w14:textId="77777777" w:rsidR="008531A6" w:rsidRPr="005017B1" w:rsidRDefault="00AC15CB" w:rsidP="00380376">
            <w:pPr>
              <w:pStyle w:val="Normal21"/>
              <w:ind w:left="113" w:hanging="113"/>
              <w:rPr>
                <w:rFonts w:ascii="Calibri" w:eastAsia="Calibri" w:hAnsi="Calibri" w:cs="Calibri"/>
                <w:color w:val="000000"/>
                <w:sz w:val="18"/>
              </w:rPr>
            </w:pPr>
            <w:r w:rsidRPr="005017B1">
              <w:rPr>
                <w:rFonts w:ascii="Calibri" w:eastAsia="Calibri" w:hAnsi="Calibri" w:cs="Calibri"/>
                <w:color w:val="000000"/>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4C9530C9"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244</w:t>
            </w:r>
          </w:p>
        </w:tc>
        <w:tc>
          <w:tcPr>
            <w:tcW w:w="1035" w:type="dxa"/>
            <w:tcBorders>
              <w:top w:val="nil"/>
              <w:left w:val="nil"/>
              <w:bottom w:val="nil"/>
              <w:right w:val="nil"/>
              <w:tl2br w:val="nil"/>
              <w:tr2bl w:val="nil"/>
            </w:tcBorders>
            <w:shd w:val="clear" w:color="FFFFFF" w:fill="FFFFFF"/>
            <w:tcMar>
              <w:left w:w="101" w:type="dxa"/>
              <w:right w:w="101" w:type="dxa"/>
            </w:tcMar>
          </w:tcPr>
          <w:p w14:paraId="127D7E84" w14:textId="1F51624D" w:rsidR="008531A6" w:rsidRPr="005017B1" w:rsidRDefault="00405DDC">
            <w:pPr>
              <w:pStyle w:val="Normal21"/>
              <w:jc w:val="right"/>
              <w:rPr>
                <w:rFonts w:ascii="Calibri" w:eastAsia="Calibri" w:hAnsi="Calibri" w:cs="Calibri"/>
                <w:color w:val="000000"/>
                <w:sz w:val="18"/>
              </w:rPr>
            </w:pPr>
            <w:r w:rsidRPr="005017B1">
              <w:rPr>
                <w:rFonts w:ascii="Calibri" w:eastAsia="Calibri" w:hAnsi="Calibri" w:cs="Calibri"/>
                <w:color w:val="000000"/>
                <w:sz w:val="18"/>
              </w:rPr>
              <w:t>128</w:t>
            </w:r>
          </w:p>
        </w:tc>
        <w:tc>
          <w:tcPr>
            <w:tcW w:w="600" w:type="dxa"/>
            <w:tcBorders>
              <w:top w:val="nil"/>
              <w:left w:val="nil"/>
              <w:bottom w:val="nil"/>
              <w:right w:val="nil"/>
              <w:tl2br w:val="nil"/>
              <w:tr2bl w:val="nil"/>
            </w:tcBorders>
            <w:shd w:val="clear" w:color="FFFFFF" w:fill="FFFFFF"/>
            <w:tcMar>
              <w:left w:w="101" w:type="dxa"/>
              <w:right w:w="101" w:type="dxa"/>
            </w:tcMar>
          </w:tcPr>
          <w:p w14:paraId="736B4C37" w14:textId="1034DB59"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w:t>
            </w:r>
            <w:r w:rsidR="000F3EEB" w:rsidRPr="005017B1">
              <w:rPr>
                <w:rFonts w:ascii="Calibri" w:eastAsia="Calibri" w:hAnsi="Calibri" w:cs="Calibri"/>
                <w:color w:val="000000"/>
                <w:sz w:val="18"/>
              </w:rPr>
              <w:t>48</w:t>
            </w:r>
          </w:p>
        </w:tc>
        <w:tc>
          <w:tcPr>
            <w:tcW w:w="1035" w:type="dxa"/>
            <w:tcBorders>
              <w:top w:val="nil"/>
              <w:left w:val="nil"/>
              <w:bottom w:val="nil"/>
              <w:right w:val="nil"/>
              <w:tl2br w:val="nil"/>
              <w:tr2bl w:val="nil"/>
            </w:tcBorders>
            <w:shd w:val="clear" w:color="FFFFFF" w:fill="FFFFFF"/>
            <w:tcMar>
              <w:left w:w="101" w:type="dxa"/>
              <w:right w:w="101" w:type="dxa"/>
            </w:tcMar>
          </w:tcPr>
          <w:p w14:paraId="7657D802" w14:textId="56CFA1B9" w:rsidR="008531A6" w:rsidRPr="005017B1" w:rsidRDefault="00405DDC">
            <w:pPr>
              <w:pStyle w:val="Normal21"/>
              <w:jc w:val="right"/>
              <w:rPr>
                <w:rFonts w:ascii="Calibri" w:eastAsia="Calibri" w:hAnsi="Calibri" w:cs="Calibri"/>
                <w:color w:val="000000"/>
                <w:sz w:val="18"/>
              </w:rPr>
            </w:pPr>
            <w:r w:rsidRPr="005017B1">
              <w:rPr>
                <w:rFonts w:ascii="Calibri" w:eastAsia="Calibri" w:hAnsi="Calibri" w:cs="Calibri"/>
                <w:color w:val="000000"/>
                <w:sz w:val="18"/>
              </w:rPr>
              <w:t>131</w:t>
            </w:r>
          </w:p>
        </w:tc>
        <w:tc>
          <w:tcPr>
            <w:tcW w:w="955" w:type="dxa"/>
            <w:tcBorders>
              <w:top w:val="nil"/>
              <w:left w:val="nil"/>
              <w:bottom w:val="nil"/>
              <w:right w:val="nil"/>
              <w:tl2br w:val="nil"/>
              <w:tr2bl w:val="nil"/>
            </w:tcBorders>
            <w:shd w:val="clear" w:color="FFFFFF" w:fill="FFFFFF"/>
            <w:tcMar>
              <w:left w:w="101" w:type="dxa"/>
              <w:right w:w="101" w:type="dxa"/>
            </w:tcMar>
          </w:tcPr>
          <w:p w14:paraId="2306B2A6" w14:textId="767C1F7A" w:rsidR="008531A6" w:rsidRPr="005017B1" w:rsidRDefault="00405DDC">
            <w:pPr>
              <w:pStyle w:val="Normal21"/>
              <w:jc w:val="right"/>
              <w:rPr>
                <w:rFonts w:ascii="Calibri" w:eastAsia="Calibri" w:hAnsi="Calibri" w:cs="Calibri"/>
                <w:color w:val="000000"/>
                <w:sz w:val="18"/>
              </w:rPr>
            </w:pPr>
            <w:r w:rsidRPr="005017B1">
              <w:rPr>
                <w:rFonts w:ascii="Calibri" w:eastAsia="Calibri" w:hAnsi="Calibri" w:cs="Calibri"/>
                <w:color w:val="000000"/>
                <w:sz w:val="18"/>
              </w:rPr>
              <w:t>134</w:t>
            </w:r>
          </w:p>
        </w:tc>
        <w:tc>
          <w:tcPr>
            <w:tcW w:w="992" w:type="dxa"/>
            <w:tcBorders>
              <w:top w:val="nil"/>
              <w:left w:val="nil"/>
              <w:bottom w:val="nil"/>
              <w:right w:val="nil"/>
              <w:tl2br w:val="nil"/>
              <w:tr2bl w:val="nil"/>
            </w:tcBorders>
            <w:shd w:val="clear" w:color="FFFFFF" w:fill="FFFFFF"/>
            <w:tcMar>
              <w:left w:w="101" w:type="dxa"/>
              <w:right w:w="101" w:type="dxa"/>
            </w:tcMar>
          </w:tcPr>
          <w:p w14:paraId="53004FC3" w14:textId="12D09365" w:rsidR="008531A6" w:rsidRPr="005017B1" w:rsidRDefault="00405DDC">
            <w:pPr>
              <w:pStyle w:val="Normal21"/>
              <w:jc w:val="right"/>
              <w:rPr>
                <w:rFonts w:ascii="Calibri" w:eastAsia="Calibri" w:hAnsi="Calibri" w:cs="Calibri"/>
                <w:color w:val="000000"/>
                <w:sz w:val="18"/>
              </w:rPr>
            </w:pPr>
            <w:r w:rsidRPr="005017B1">
              <w:rPr>
                <w:rFonts w:ascii="Calibri" w:eastAsia="Calibri" w:hAnsi="Calibri" w:cs="Calibri"/>
                <w:color w:val="000000"/>
                <w:sz w:val="18"/>
              </w:rPr>
              <w:t>137</w:t>
            </w:r>
          </w:p>
        </w:tc>
      </w:tr>
      <w:tr w:rsidR="008531A6" w:rsidRPr="005017B1" w14:paraId="0944EB5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0DCFCAB"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08D5E12D" w14:textId="77777777" w:rsidR="008531A6" w:rsidRPr="005017B1" w:rsidRDefault="00AC15CB" w:rsidP="00380376">
            <w:pPr>
              <w:pStyle w:val="Normal21"/>
              <w:ind w:left="113" w:hanging="113"/>
              <w:rPr>
                <w:rFonts w:ascii="Calibri" w:eastAsia="Calibri" w:hAnsi="Calibri" w:cs="Calibri"/>
                <w:color w:val="000000"/>
                <w:sz w:val="18"/>
              </w:rPr>
            </w:pPr>
            <w:r w:rsidRPr="005017B1">
              <w:rPr>
                <w:rFonts w:ascii="Calibri" w:eastAsia="Calibri" w:hAnsi="Calibri" w:cs="Calibri"/>
                <w:color w:val="000000"/>
                <w:sz w:val="18"/>
              </w:rPr>
              <w:t>Interest</w:t>
            </w:r>
          </w:p>
        </w:tc>
        <w:tc>
          <w:tcPr>
            <w:tcW w:w="1035" w:type="dxa"/>
            <w:tcBorders>
              <w:top w:val="nil"/>
              <w:left w:val="nil"/>
              <w:bottom w:val="nil"/>
              <w:right w:val="nil"/>
              <w:tl2br w:val="nil"/>
              <w:tr2bl w:val="nil"/>
            </w:tcBorders>
            <w:shd w:val="clear" w:color="FFFFFF" w:fill="FFFFFF"/>
            <w:tcMar>
              <w:left w:w="101" w:type="dxa"/>
              <w:right w:w="101" w:type="dxa"/>
            </w:tcMar>
          </w:tcPr>
          <w:p w14:paraId="102C1F8B"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11</w:t>
            </w:r>
          </w:p>
        </w:tc>
        <w:tc>
          <w:tcPr>
            <w:tcW w:w="1035" w:type="dxa"/>
            <w:tcBorders>
              <w:top w:val="nil"/>
              <w:left w:val="nil"/>
              <w:bottom w:val="nil"/>
              <w:right w:val="nil"/>
              <w:tl2br w:val="nil"/>
              <w:tr2bl w:val="nil"/>
            </w:tcBorders>
            <w:shd w:val="clear" w:color="FFFFFF" w:fill="FFFFFF"/>
            <w:tcMar>
              <w:left w:w="101" w:type="dxa"/>
              <w:right w:w="101" w:type="dxa"/>
            </w:tcMar>
          </w:tcPr>
          <w:p w14:paraId="07C2C0B6"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5567B5D8" w14:textId="6C777176"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06B8145C"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5EF1CEAF"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7D92F16D"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2AEF8AF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405557A"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4BAD003D" w14:textId="77777777" w:rsidR="008531A6" w:rsidRPr="005017B1" w:rsidRDefault="00AC15CB" w:rsidP="00380376">
            <w:pPr>
              <w:pStyle w:val="Normal21"/>
              <w:ind w:left="113" w:hanging="113"/>
              <w:rPr>
                <w:rFonts w:ascii="Calibri" w:eastAsia="Calibri" w:hAnsi="Calibri" w:cs="Calibri"/>
                <w:color w:val="000000"/>
                <w:sz w:val="18"/>
              </w:rPr>
            </w:pPr>
            <w:r w:rsidRPr="005017B1">
              <w:rPr>
                <w:rFonts w:ascii="Calibri" w:eastAsia="Calibri" w:hAnsi="Calibri" w:cs="Calibri"/>
                <w:color w:val="000000"/>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46EEF29C"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167</w:t>
            </w:r>
          </w:p>
        </w:tc>
        <w:tc>
          <w:tcPr>
            <w:tcW w:w="1035" w:type="dxa"/>
            <w:tcBorders>
              <w:top w:val="nil"/>
              <w:left w:val="nil"/>
              <w:bottom w:val="nil"/>
              <w:right w:val="nil"/>
              <w:tl2br w:val="nil"/>
              <w:tr2bl w:val="nil"/>
            </w:tcBorders>
            <w:shd w:val="clear" w:color="FFFFFF" w:fill="FFFFFF"/>
            <w:tcMar>
              <w:left w:w="101" w:type="dxa"/>
              <w:right w:w="101" w:type="dxa"/>
            </w:tcMar>
          </w:tcPr>
          <w:p w14:paraId="57DE2B54"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01311B7F" w14:textId="3D48A5E4"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53F892C7"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0223CC9E"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326D6CB1"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62289D5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2B3B75E" w14:textId="77777777" w:rsidR="008531A6" w:rsidRPr="005017B1" w:rsidRDefault="008531A6">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38E787B" w14:textId="77777777" w:rsidR="008531A6" w:rsidRPr="005017B1" w:rsidRDefault="008531A6" w:rsidP="00380376">
            <w:pPr>
              <w:pStyle w:val="Normal21"/>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BB0A64F"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2E8CAD7" w14:textId="77777777" w:rsidR="008531A6" w:rsidRPr="005017B1" w:rsidRDefault="008531A6">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7BA5F0B"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DCE0AC" w14:textId="77777777" w:rsidR="008531A6" w:rsidRPr="005017B1" w:rsidRDefault="008531A6">
            <w:pPr>
              <w:pStyle w:val="Normal21"/>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1BA3D864" w14:textId="77777777" w:rsidR="008531A6" w:rsidRPr="005017B1" w:rsidRDefault="008531A6">
            <w:pPr>
              <w:pStyle w:val="Normal21"/>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77B126C0" w14:textId="77777777" w:rsidR="008531A6" w:rsidRPr="005017B1" w:rsidRDefault="008531A6">
            <w:pPr>
              <w:pStyle w:val="Normal21"/>
              <w:rPr>
                <w:rFonts w:ascii="Calibri" w:eastAsia="Calibri" w:hAnsi="Calibri" w:cs="Calibri"/>
                <w:color w:val="000000"/>
                <w:sz w:val="18"/>
              </w:rPr>
            </w:pPr>
          </w:p>
        </w:tc>
      </w:tr>
      <w:tr w:rsidR="008531A6" w:rsidRPr="005017B1" w14:paraId="5C964A3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B281925"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18 472</w:t>
            </w:r>
          </w:p>
        </w:tc>
        <w:tc>
          <w:tcPr>
            <w:tcW w:w="2385" w:type="dxa"/>
            <w:tcBorders>
              <w:top w:val="nil"/>
              <w:left w:val="nil"/>
              <w:bottom w:val="nil"/>
              <w:right w:val="nil"/>
              <w:tl2br w:val="nil"/>
              <w:tr2bl w:val="nil"/>
            </w:tcBorders>
            <w:shd w:val="clear" w:color="FFFFFF" w:fill="FFFFFF"/>
            <w:tcMar>
              <w:left w:w="101" w:type="dxa"/>
              <w:right w:w="101" w:type="dxa"/>
            </w:tcMar>
          </w:tcPr>
          <w:p w14:paraId="5C598FC9" w14:textId="77777777" w:rsidR="008531A6" w:rsidRPr="005017B1" w:rsidRDefault="00AC15CB" w:rsidP="00380376">
            <w:pPr>
              <w:pStyle w:val="Normal21"/>
              <w:ind w:left="113" w:hanging="113"/>
              <w:rPr>
                <w:rFonts w:ascii="Calibri" w:eastAsia="Calibri" w:hAnsi="Calibri" w:cs="Calibri"/>
                <w:b/>
                <w:color w:val="000000"/>
                <w:sz w:val="18"/>
              </w:rPr>
            </w:pPr>
            <w:r w:rsidRPr="005017B1">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72EDE8B5"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15 314</w:t>
            </w:r>
          </w:p>
        </w:tc>
        <w:tc>
          <w:tcPr>
            <w:tcW w:w="1035" w:type="dxa"/>
            <w:tcBorders>
              <w:top w:val="nil"/>
              <w:left w:val="nil"/>
              <w:bottom w:val="nil"/>
              <w:right w:val="nil"/>
              <w:tl2br w:val="nil"/>
              <w:tr2bl w:val="nil"/>
            </w:tcBorders>
            <w:shd w:val="clear" w:color="FFFFFF" w:fill="FFFFFF"/>
            <w:tcMar>
              <w:left w:w="101" w:type="dxa"/>
              <w:right w:w="101" w:type="dxa"/>
            </w:tcMar>
          </w:tcPr>
          <w:p w14:paraId="2C056E07"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11 890</w:t>
            </w:r>
          </w:p>
        </w:tc>
        <w:tc>
          <w:tcPr>
            <w:tcW w:w="600" w:type="dxa"/>
            <w:tcBorders>
              <w:top w:val="nil"/>
              <w:left w:val="nil"/>
              <w:bottom w:val="nil"/>
              <w:right w:val="nil"/>
              <w:tl2br w:val="nil"/>
              <w:tr2bl w:val="nil"/>
            </w:tcBorders>
            <w:shd w:val="clear" w:color="FFFFFF" w:fill="FFFFFF"/>
            <w:tcMar>
              <w:left w:w="101" w:type="dxa"/>
              <w:right w:w="101" w:type="dxa"/>
            </w:tcMar>
          </w:tcPr>
          <w:p w14:paraId="675AC933" w14:textId="2710F691"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-22</w:t>
            </w:r>
          </w:p>
        </w:tc>
        <w:tc>
          <w:tcPr>
            <w:tcW w:w="1035" w:type="dxa"/>
            <w:tcBorders>
              <w:top w:val="nil"/>
              <w:left w:val="nil"/>
              <w:bottom w:val="nil"/>
              <w:right w:val="nil"/>
              <w:tl2br w:val="nil"/>
              <w:tr2bl w:val="nil"/>
            </w:tcBorders>
            <w:shd w:val="clear" w:color="FFFFFF" w:fill="FFFFFF"/>
            <w:tcMar>
              <w:left w:w="101" w:type="dxa"/>
              <w:right w:w="101" w:type="dxa"/>
            </w:tcMar>
          </w:tcPr>
          <w:p w14:paraId="20E58E62"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9 949</w:t>
            </w:r>
          </w:p>
        </w:tc>
        <w:tc>
          <w:tcPr>
            <w:tcW w:w="955" w:type="dxa"/>
            <w:tcBorders>
              <w:top w:val="nil"/>
              <w:left w:val="nil"/>
              <w:bottom w:val="nil"/>
              <w:right w:val="nil"/>
              <w:tl2br w:val="nil"/>
              <w:tr2bl w:val="nil"/>
            </w:tcBorders>
            <w:shd w:val="clear" w:color="FFFFFF" w:fill="FFFFFF"/>
            <w:tcMar>
              <w:left w:w="101" w:type="dxa"/>
              <w:right w:w="101" w:type="dxa"/>
            </w:tcMar>
          </w:tcPr>
          <w:p w14:paraId="21940BD0"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18 928</w:t>
            </w:r>
          </w:p>
        </w:tc>
        <w:tc>
          <w:tcPr>
            <w:tcW w:w="992" w:type="dxa"/>
            <w:tcBorders>
              <w:top w:val="nil"/>
              <w:left w:val="nil"/>
              <w:bottom w:val="nil"/>
              <w:right w:val="nil"/>
              <w:tl2br w:val="nil"/>
              <w:tr2bl w:val="nil"/>
            </w:tcBorders>
            <w:shd w:val="clear" w:color="FFFFFF" w:fill="FFFFFF"/>
            <w:tcMar>
              <w:left w:w="101" w:type="dxa"/>
              <w:right w:w="101" w:type="dxa"/>
            </w:tcMar>
          </w:tcPr>
          <w:p w14:paraId="4795E59B"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9 503</w:t>
            </w:r>
          </w:p>
        </w:tc>
      </w:tr>
      <w:tr w:rsidR="008531A6" w:rsidRPr="005017B1" w14:paraId="6E10F8A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CAB0BB0" w14:textId="77777777" w:rsidR="008531A6" w:rsidRPr="005017B1" w:rsidRDefault="008531A6">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8EC0647" w14:textId="77777777" w:rsidR="008531A6" w:rsidRPr="005017B1" w:rsidRDefault="008531A6" w:rsidP="00380376">
            <w:pPr>
              <w:pStyle w:val="Normal21"/>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B99322"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74E41D0" w14:textId="77777777" w:rsidR="008531A6" w:rsidRPr="005017B1" w:rsidRDefault="008531A6">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03FA6D2"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4EFB376" w14:textId="77777777" w:rsidR="008531A6" w:rsidRPr="005017B1" w:rsidRDefault="008531A6">
            <w:pPr>
              <w:pStyle w:val="Normal21"/>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6AC4824B" w14:textId="77777777" w:rsidR="008531A6" w:rsidRPr="005017B1" w:rsidRDefault="008531A6">
            <w:pPr>
              <w:pStyle w:val="Normal21"/>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0FC75B94" w14:textId="77777777" w:rsidR="008531A6" w:rsidRPr="005017B1" w:rsidRDefault="008531A6">
            <w:pPr>
              <w:pStyle w:val="Normal21"/>
              <w:rPr>
                <w:rFonts w:ascii="Calibri" w:eastAsia="Calibri" w:hAnsi="Calibri" w:cs="Calibri"/>
                <w:color w:val="000000"/>
                <w:sz w:val="18"/>
              </w:rPr>
            </w:pPr>
          </w:p>
        </w:tc>
      </w:tr>
      <w:tr w:rsidR="008531A6" w:rsidRPr="005017B1" w14:paraId="0F8E31C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C1F3DB7"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18 472</w:t>
            </w:r>
          </w:p>
        </w:tc>
        <w:tc>
          <w:tcPr>
            <w:tcW w:w="2385" w:type="dxa"/>
            <w:tcBorders>
              <w:top w:val="nil"/>
              <w:left w:val="nil"/>
              <w:bottom w:val="nil"/>
              <w:right w:val="nil"/>
              <w:tl2br w:val="nil"/>
              <w:tr2bl w:val="nil"/>
            </w:tcBorders>
            <w:shd w:val="clear" w:color="FFFFFF" w:fill="FFFFFF"/>
            <w:tcMar>
              <w:left w:w="101" w:type="dxa"/>
              <w:right w:w="101" w:type="dxa"/>
            </w:tcMar>
          </w:tcPr>
          <w:p w14:paraId="758F4774" w14:textId="77777777" w:rsidR="008531A6" w:rsidRPr="005017B1" w:rsidRDefault="00AC15CB" w:rsidP="00380376">
            <w:pPr>
              <w:pStyle w:val="Normal21"/>
              <w:ind w:left="113" w:hanging="113"/>
              <w:rPr>
                <w:rFonts w:ascii="Calibri" w:eastAsia="Calibri" w:hAnsi="Calibri" w:cs="Calibri"/>
                <w:b/>
                <w:color w:val="000000"/>
                <w:sz w:val="18"/>
              </w:rPr>
            </w:pPr>
            <w:r w:rsidRPr="005017B1">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14B53344"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15 314</w:t>
            </w:r>
          </w:p>
        </w:tc>
        <w:tc>
          <w:tcPr>
            <w:tcW w:w="1035" w:type="dxa"/>
            <w:tcBorders>
              <w:top w:val="nil"/>
              <w:left w:val="nil"/>
              <w:bottom w:val="nil"/>
              <w:right w:val="nil"/>
              <w:tl2br w:val="nil"/>
              <w:tr2bl w:val="nil"/>
            </w:tcBorders>
            <w:shd w:val="clear" w:color="FFFFFF" w:fill="FFFFFF"/>
            <w:tcMar>
              <w:left w:w="101" w:type="dxa"/>
              <w:right w:w="101" w:type="dxa"/>
            </w:tcMar>
          </w:tcPr>
          <w:p w14:paraId="067C7094"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11 890</w:t>
            </w:r>
          </w:p>
        </w:tc>
        <w:tc>
          <w:tcPr>
            <w:tcW w:w="600" w:type="dxa"/>
            <w:tcBorders>
              <w:top w:val="nil"/>
              <w:left w:val="nil"/>
              <w:bottom w:val="nil"/>
              <w:right w:val="nil"/>
              <w:tl2br w:val="nil"/>
              <w:tr2bl w:val="nil"/>
            </w:tcBorders>
            <w:shd w:val="clear" w:color="FFFFFF" w:fill="FFFFFF"/>
            <w:tcMar>
              <w:left w:w="101" w:type="dxa"/>
              <w:right w:w="101" w:type="dxa"/>
            </w:tcMar>
          </w:tcPr>
          <w:p w14:paraId="6EF78C12" w14:textId="50CFF13E"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-22</w:t>
            </w:r>
          </w:p>
        </w:tc>
        <w:tc>
          <w:tcPr>
            <w:tcW w:w="1035" w:type="dxa"/>
            <w:tcBorders>
              <w:top w:val="nil"/>
              <w:left w:val="nil"/>
              <w:bottom w:val="nil"/>
              <w:right w:val="nil"/>
              <w:tl2br w:val="nil"/>
              <w:tr2bl w:val="nil"/>
            </w:tcBorders>
            <w:shd w:val="clear" w:color="FFFFFF" w:fill="FFFFFF"/>
            <w:tcMar>
              <w:left w:w="101" w:type="dxa"/>
              <w:right w:w="101" w:type="dxa"/>
            </w:tcMar>
          </w:tcPr>
          <w:p w14:paraId="29C5721F"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9 949</w:t>
            </w:r>
          </w:p>
        </w:tc>
        <w:tc>
          <w:tcPr>
            <w:tcW w:w="955" w:type="dxa"/>
            <w:tcBorders>
              <w:top w:val="nil"/>
              <w:left w:val="nil"/>
              <w:bottom w:val="nil"/>
              <w:right w:val="nil"/>
              <w:tl2br w:val="nil"/>
              <w:tr2bl w:val="nil"/>
            </w:tcBorders>
            <w:shd w:val="clear" w:color="FFFFFF" w:fill="FFFFFF"/>
            <w:tcMar>
              <w:left w:w="101" w:type="dxa"/>
              <w:right w:w="101" w:type="dxa"/>
            </w:tcMar>
          </w:tcPr>
          <w:p w14:paraId="16B7D22D"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18 928</w:t>
            </w:r>
          </w:p>
        </w:tc>
        <w:tc>
          <w:tcPr>
            <w:tcW w:w="992" w:type="dxa"/>
            <w:tcBorders>
              <w:top w:val="nil"/>
              <w:left w:val="nil"/>
              <w:bottom w:val="nil"/>
              <w:right w:val="nil"/>
              <w:tl2br w:val="nil"/>
              <w:tr2bl w:val="nil"/>
            </w:tcBorders>
            <w:shd w:val="clear" w:color="FFFFFF" w:fill="FFFFFF"/>
            <w:tcMar>
              <w:left w:w="101" w:type="dxa"/>
              <w:right w:w="101" w:type="dxa"/>
            </w:tcMar>
          </w:tcPr>
          <w:p w14:paraId="2506C3B1"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9 503</w:t>
            </w:r>
          </w:p>
        </w:tc>
      </w:tr>
      <w:tr w:rsidR="008531A6" w:rsidRPr="005017B1" w14:paraId="4237AA0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D173B0F" w14:textId="77777777" w:rsidR="008531A6" w:rsidRPr="005017B1" w:rsidRDefault="008531A6">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F41A403" w14:textId="77777777" w:rsidR="008531A6" w:rsidRPr="005017B1" w:rsidRDefault="008531A6" w:rsidP="00380376">
            <w:pPr>
              <w:pStyle w:val="Normal21"/>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43DE0B4"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4E23C86" w14:textId="77777777" w:rsidR="008531A6" w:rsidRPr="005017B1" w:rsidRDefault="008531A6">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638A024"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5647F82" w14:textId="77777777" w:rsidR="008531A6" w:rsidRPr="005017B1" w:rsidRDefault="008531A6">
            <w:pPr>
              <w:pStyle w:val="Normal21"/>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2B7C96F0" w14:textId="77777777" w:rsidR="008531A6" w:rsidRPr="005017B1" w:rsidRDefault="008531A6">
            <w:pPr>
              <w:pStyle w:val="Normal21"/>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65B740A3" w14:textId="77777777" w:rsidR="008531A6" w:rsidRPr="005017B1" w:rsidRDefault="008531A6">
            <w:pPr>
              <w:pStyle w:val="Normal21"/>
              <w:rPr>
                <w:rFonts w:ascii="Calibri" w:eastAsia="Calibri" w:hAnsi="Calibri" w:cs="Calibri"/>
                <w:color w:val="000000"/>
                <w:sz w:val="18"/>
              </w:rPr>
            </w:pPr>
          </w:p>
        </w:tc>
      </w:tr>
      <w:tr w:rsidR="008531A6" w:rsidRPr="005017B1" w14:paraId="28BD474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C83595C" w14:textId="77777777" w:rsidR="008531A6" w:rsidRPr="005017B1" w:rsidRDefault="008531A6">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060817CF" w14:textId="77777777" w:rsidR="008531A6" w:rsidRPr="005017B1" w:rsidRDefault="00AC15CB" w:rsidP="00380376">
            <w:pPr>
              <w:pStyle w:val="Normal21"/>
              <w:ind w:left="113" w:hanging="113"/>
              <w:rPr>
                <w:rFonts w:ascii="Calibri" w:eastAsia="Calibri" w:hAnsi="Calibri" w:cs="Calibri"/>
                <w:b/>
                <w:color w:val="000000"/>
                <w:sz w:val="18"/>
              </w:rPr>
            </w:pPr>
            <w:r w:rsidRPr="005017B1">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7F861D90"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7291473" w14:textId="77777777" w:rsidR="008531A6" w:rsidRPr="005017B1" w:rsidRDefault="008531A6">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E02526C"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A20E07D" w14:textId="77777777" w:rsidR="008531A6" w:rsidRPr="005017B1" w:rsidRDefault="008531A6">
            <w:pPr>
              <w:pStyle w:val="Normal21"/>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7A50DA6C" w14:textId="77777777" w:rsidR="008531A6" w:rsidRPr="005017B1" w:rsidRDefault="008531A6">
            <w:pPr>
              <w:pStyle w:val="Normal21"/>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0AD85839" w14:textId="77777777" w:rsidR="008531A6" w:rsidRPr="005017B1" w:rsidRDefault="008531A6">
            <w:pPr>
              <w:pStyle w:val="Normal21"/>
              <w:rPr>
                <w:rFonts w:ascii="Calibri" w:eastAsia="Calibri" w:hAnsi="Calibri" w:cs="Calibri"/>
                <w:color w:val="000000"/>
                <w:sz w:val="18"/>
              </w:rPr>
            </w:pPr>
          </w:p>
        </w:tc>
      </w:tr>
      <w:tr w:rsidR="008531A6" w:rsidRPr="005017B1" w14:paraId="04F5A12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063DD44"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9 915</w:t>
            </w:r>
          </w:p>
        </w:tc>
        <w:tc>
          <w:tcPr>
            <w:tcW w:w="2385" w:type="dxa"/>
            <w:tcBorders>
              <w:top w:val="nil"/>
              <w:left w:val="nil"/>
              <w:bottom w:val="nil"/>
              <w:right w:val="nil"/>
              <w:tl2br w:val="nil"/>
              <w:tr2bl w:val="nil"/>
            </w:tcBorders>
            <w:shd w:val="clear" w:color="FFFFFF" w:fill="FFFFFF"/>
            <w:noWrap/>
            <w:tcMar>
              <w:left w:w="101" w:type="dxa"/>
              <w:right w:w="101" w:type="dxa"/>
            </w:tcMar>
          </w:tcPr>
          <w:p w14:paraId="122C19DA" w14:textId="77777777" w:rsidR="008531A6" w:rsidRPr="005017B1" w:rsidRDefault="00AC15CB" w:rsidP="00380376">
            <w:pPr>
              <w:pStyle w:val="Normal21"/>
              <w:ind w:left="113" w:hanging="113"/>
              <w:rPr>
                <w:rFonts w:ascii="Calibri" w:eastAsia="Calibri" w:hAnsi="Calibri" w:cs="Calibri"/>
                <w:color w:val="000000"/>
                <w:sz w:val="18"/>
              </w:rPr>
            </w:pPr>
            <w:r w:rsidRPr="005017B1">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40E870C0"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5 602</w:t>
            </w:r>
          </w:p>
        </w:tc>
        <w:tc>
          <w:tcPr>
            <w:tcW w:w="1035" w:type="dxa"/>
            <w:tcBorders>
              <w:top w:val="nil"/>
              <w:left w:val="nil"/>
              <w:bottom w:val="nil"/>
              <w:right w:val="nil"/>
              <w:tl2br w:val="nil"/>
              <w:tr2bl w:val="nil"/>
            </w:tcBorders>
            <w:shd w:val="clear" w:color="FFFFFF" w:fill="FFFFFF"/>
            <w:tcMar>
              <w:left w:w="101" w:type="dxa"/>
              <w:right w:w="101" w:type="dxa"/>
            </w:tcMar>
          </w:tcPr>
          <w:p w14:paraId="303A5292"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5 140</w:t>
            </w:r>
          </w:p>
        </w:tc>
        <w:tc>
          <w:tcPr>
            <w:tcW w:w="600" w:type="dxa"/>
            <w:tcBorders>
              <w:top w:val="nil"/>
              <w:left w:val="nil"/>
              <w:bottom w:val="nil"/>
              <w:right w:val="nil"/>
              <w:tl2br w:val="nil"/>
              <w:tr2bl w:val="nil"/>
            </w:tcBorders>
            <w:shd w:val="clear" w:color="FFFFFF" w:fill="FFFFFF"/>
            <w:tcMar>
              <w:left w:w="101" w:type="dxa"/>
              <w:right w:w="101" w:type="dxa"/>
            </w:tcMar>
          </w:tcPr>
          <w:p w14:paraId="487E6868" w14:textId="5466A5D3"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-8</w:t>
            </w:r>
          </w:p>
        </w:tc>
        <w:tc>
          <w:tcPr>
            <w:tcW w:w="1035" w:type="dxa"/>
            <w:tcBorders>
              <w:top w:val="nil"/>
              <w:left w:val="nil"/>
              <w:bottom w:val="nil"/>
              <w:right w:val="nil"/>
              <w:tl2br w:val="nil"/>
              <w:tr2bl w:val="nil"/>
            </w:tcBorders>
            <w:shd w:val="clear" w:color="FFFFFF" w:fill="FFFFFF"/>
            <w:tcMar>
              <w:left w:w="101" w:type="dxa"/>
              <w:right w:w="101" w:type="dxa"/>
            </w:tcMar>
          </w:tcPr>
          <w:p w14:paraId="34782E8E"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5 282</w:t>
            </w:r>
          </w:p>
        </w:tc>
        <w:tc>
          <w:tcPr>
            <w:tcW w:w="955" w:type="dxa"/>
            <w:tcBorders>
              <w:top w:val="nil"/>
              <w:left w:val="nil"/>
              <w:bottom w:val="nil"/>
              <w:right w:val="nil"/>
              <w:tl2br w:val="nil"/>
              <w:tr2bl w:val="nil"/>
            </w:tcBorders>
            <w:shd w:val="clear" w:color="FFFFFF" w:fill="FFFFFF"/>
            <w:tcMar>
              <w:left w:w="101" w:type="dxa"/>
              <w:right w:w="101" w:type="dxa"/>
            </w:tcMar>
          </w:tcPr>
          <w:p w14:paraId="019ED016"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5 369</w:t>
            </w:r>
          </w:p>
        </w:tc>
        <w:tc>
          <w:tcPr>
            <w:tcW w:w="992" w:type="dxa"/>
            <w:tcBorders>
              <w:top w:val="nil"/>
              <w:left w:val="nil"/>
              <w:bottom w:val="nil"/>
              <w:right w:val="nil"/>
              <w:tl2br w:val="nil"/>
              <w:tr2bl w:val="nil"/>
            </w:tcBorders>
            <w:shd w:val="clear" w:color="FFFFFF" w:fill="FFFFFF"/>
            <w:tcMar>
              <w:left w:w="101" w:type="dxa"/>
              <w:right w:w="101" w:type="dxa"/>
            </w:tcMar>
          </w:tcPr>
          <w:p w14:paraId="44A18EF2"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5 373</w:t>
            </w:r>
          </w:p>
        </w:tc>
      </w:tr>
      <w:tr w:rsidR="008531A6" w:rsidRPr="005017B1" w14:paraId="52740A1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E34F052"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1 100</w:t>
            </w:r>
          </w:p>
        </w:tc>
        <w:tc>
          <w:tcPr>
            <w:tcW w:w="2385" w:type="dxa"/>
            <w:tcBorders>
              <w:top w:val="nil"/>
              <w:left w:val="nil"/>
              <w:bottom w:val="nil"/>
              <w:right w:val="nil"/>
              <w:tl2br w:val="nil"/>
              <w:tr2bl w:val="nil"/>
            </w:tcBorders>
            <w:shd w:val="clear" w:color="FFFFFF" w:fill="FFFFFF"/>
            <w:noWrap/>
            <w:tcMar>
              <w:left w:w="101" w:type="dxa"/>
              <w:right w:w="101" w:type="dxa"/>
            </w:tcMar>
          </w:tcPr>
          <w:p w14:paraId="2FF463BD" w14:textId="77777777" w:rsidR="008531A6" w:rsidRPr="005017B1" w:rsidRDefault="00AC15CB" w:rsidP="00380376">
            <w:pPr>
              <w:pStyle w:val="Normal21"/>
              <w:ind w:left="113" w:hanging="113"/>
              <w:rPr>
                <w:rFonts w:ascii="Calibri" w:eastAsia="Calibri" w:hAnsi="Calibri" w:cs="Calibri"/>
                <w:color w:val="000000"/>
                <w:sz w:val="18"/>
              </w:rPr>
            </w:pPr>
            <w:r w:rsidRPr="005017B1">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4DA31D5B"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936</w:t>
            </w:r>
          </w:p>
        </w:tc>
        <w:tc>
          <w:tcPr>
            <w:tcW w:w="1035" w:type="dxa"/>
            <w:tcBorders>
              <w:top w:val="nil"/>
              <w:left w:val="nil"/>
              <w:bottom w:val="nil"/>
              <w:right w:val="nil"/>
              <w:tl2br w:val="nil"/>
              <w:tr2bl w:val="nil"/>
            </w:tcBorders>
            <w:shd w:val="clear" w:color="FFFFFF" w:fill="FFFFFF"/>
            <w:tcMar>
              <w:left w:w="101" w:type="dxa"/>
              <w:right w:w="101" w:type="dxa"/>
            </w:tcMar>
          </w:tcPr>
          <w:p w14:paraId="05AA01C8"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616</w:t>
            </w:r>
          </w:p>
        </w:tc>
        <w:tc>
          <w:tcPr>
            <w:tcW w:w="600" w:type="dxa"/>
            <w:tcBorders>
              <w:top w:val="nil"/>
              <w:left w:val="nil"/>
              <w:bottom w:val="nil"/>
              <w:right w:val="nil"/>
              <w:tl2br w:val="nil"/>
              <w:tr2bl w:val="nil"/>
            </w:tcBorders>
            <w:shd w:val="clear" w:color="FFFFFF" w:fill="FFFFFF"/>
            <w:tcMar>
              <w:left w:w="101" w:type="dxa"/>
              <w:right w:w="101" w:type="dxa"/>
            </w:tcMar>
          </w:tcPr>
          <w:p w14:paraId="66130156" w14:textId="00F46261"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-34</w:t>
            </w:r>
          </w:p>
        </w:tc>
        <w:tc>
          <w:tcPr>
            <w:tcW w:w="1035" w:type="dxa"/>
            <w:tcBorders>
              <w:top w:val="nil"/>
              <w:left w:val="nil"/>
              <w:bottom w:val="nil"/>
              <w:right w:val="nil"/>
              <w:tl2br w:val="nil"/>
              <w:tr2bl w:val="nil"/>
            </w:tcBorders>
            <w:shd w:val="clear" w:color="FFFFFF" w:fill="FFFFFF"/>
            <w:tcMar>
              <w:left w:w="101" w:type="dxa"/>
              <w:right w:w="101" w:type="dxa"/>
            </w:tcMar>
          </w:tcPr>
          <w:p w14:paraId="02273C7A"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634</w:t>
            </w:r>
          </w:p>
        </w:tc>
        <w:tc>
          <w:tcPr>
            <w:tcW w:w="955" w:type="dxa"/>
            <w:tcBorders>
              <w:top w:val="nil"/>
              <w:left w:val="nil"/>
              <w:bottom w:val="nil"/>
              <w:right w:val="nil"/>
              <w:tl2br w:val="nil"/>
              <w:tr2bl w:val="nil"/>
            </w:tcBorders>
            <w:shd w:val="clear" w:color="FFFFFF" w:fill="FFFFFF"/>
            <w:tcMar>
              <w:left w:w="101" w:type="dxa"/>
              <w:right w:w="101" w:type="dxa"/>
            </w:tcMar>
          </w:tcPr>
          <w:p w14:paraId="3647CDF1"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643</w:t>
            </w:r>
          </w:p>
        </w:tc>
        <w:tc>
          <w:tcPr>
            <w:tcW w:w="992" w:type="dxa"/>
            <w:tcBorders>
              <w:top w:val="nil"/>
              <w:left w:val="nil"/>
              <w:bottom w:val="nil"/>
              <w:right w:val="nil"/>
              <w:tl2br w:val="nil"/>
              <w:tr2bl w:val="nil"/>
            </w:tcBorders>
            <w:shd w:val="clear" w:color="FFFFFF" w:fill="FFFFFF"/>
            <w:tcMar>
              <w:left w:w="101" w:type="dxa"/>
              <w:right w:w="101" w:type="dxa"/>
            </w:tcMar>
          </w:tcPr>
          <w:p w14:paraId="7BB4642D"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644</w:t>
            </w:r>
          </w:p>
        </w:tc>
      </w:tr>
      <w:tr w:rsidR="008531A6" w:rsidRPr="005017B1" w14:paraId="2FDF792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8B3ABA8"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7 573</w:t>
            </w:r>
          </w:p>
        </w:tc>
        <w:tc>
          <w:tcPr>
            <w:tcW w:w="2385" w:type="dxa"/>
            <w:tcBorders>
              <w:top w:val="nil"/>
              <w:left w:val="nil"/>
              <w:bottom w:val="nil"/>
              <w:right w:val="nil"/>
              <w:tl2br w:val="nil"/>
              <w:tr2bl w:val="nil"/>
            </w:tcBorders>
            <w:shd w:val="clear" w:color="FFFFFF" w:fill="FFFFFF"/>
            <w:noWrap/>
            <w:tcMar>
              <w:left w:w="101" w:type="dxa"/>
              <w:right w:w="101" w:type="dxa"/>
            </w:tcMar>
          </w:tcPr>
          <w:p w14:paraId="2FCD38AE" w14:textId="77777777" w:rsidR="008531A6" w:rsidRPr="005017B1" w:rsidRDefault="00AC15CB" w:rsidP="00380376">
            <w:pPr>
              <w:pStyle w:val="Normal21"/>
              <w:ind w:left="113" w:hanging="113"/>
              <w:rPr>
                <w:rFonts w:ascii="Calibri" w:eastAsia="Calibri" w:hAnsi="Calibri" w:cs="Calibri"/>
                <w:color w:val="000000"/>
                <w:sz w:val="18"/>
              </w:rPr>
            </w:pPr>
            <w:r w:rsidRPr="005017B1">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6F042D38"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6 661</w:t>
            </w:r>
          </w:p>
        </w:tc>
        <w:tc>
          <w:tcPr>
            <w:tcW w:w="1035" w:type="dxa"/>
            <w:tcBorders>
              <w:top w:val="nil"/>
              <w:left w:val="nil"/>
              <w:bottom w:val="nil"/>
              <w:right w:val="nil"/>
              <w:tl2br w:val="nil"/>
              <w:tr2bl w:val="nil"/>
            </w:tcBorders>
            <w:shd w:val="clear" w:color="FFFFFF" w:fill="FFFFFF"/>
            <w:tcMar>
              <w:left w:w="101" w:type="dxa"/>
              <w:right w:w="101" w:type="dxa"/>
            </w:tcMar>
          </w:tcPr>
          <w:p w14:paraId="0E47BE86"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5 714</w:t>
            </w:r>
          </w:p>
        </w:tc>
        <w:tc>
          <w:tcPr>
            <w:tcW w:w="600" w:type="dxa"/>
            <w:tcBorders>
              <w:top w:val="nil"/>
              <w:left w:val="nil"/>
              <w:bottom w:val="nil"/>
              <w:right w:val="nil"/>
              <w:tl2br w:val="nil"/>
              <w:tr2bl w:val="nil"/>
            </w:tcBorders>
            <w:shd w:val="clear" w:color="FFFFFF" w:fill="FFFFFF"/>
            <w:tcMar>
              <w:left w:w="101" w:type="dxa"/>
              <w:right w:w="101" w:type="dxa"/>
            </w:tcMar>
          </w:tcPr>
          <w:p w14:paraId="7164D3D9" w14:textId="3A6EC4BB"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-14</w:t>
            </w:r>
          </w:p>
        </w:tc>
        <w:tc>
          <w:tcPr>
            <w:tcW w:w="1035" w:type="dxa"/>
            <w:tcBorders>
              <w:top w:val="nil"/>
              <w:left w:val="nil"/>
              <w:bottom w:val="nil"/>
              <w:right w:val="nil"/>
              <w:tl2br w:val="nil"/>
              <w:tr2bl w:val="nil"/>
            </w:tcBorders>
            <w:shd w:val="clear" w:color="FFFFFF" w:fill="FFFFFF"/>
            <w:tcMar>
              <w:left w:w="101" w:type="dxa"/>
              <w:right w:w="101" w:type="dxa"/>
            </w:tcMar>
          </w:tcPr>
          <w:p w14:paraId="44201C60" w14:textId="66B337C5"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 xml:space="preserve">3 </w:t>
            </w:r>
            <w:r w:rsidR="008E3960" w:rsidRPr="005017B1">
              <w:rPr>
                <w:rFonts w:ascii="Calibri" w:eastAsia="Calibri" w:hAnsi="Calibri" w:cs="Calibri"/>
                <w:color w:val="000000"/>
                <w:sz w:val="18"/>
              </w:rPr>
              <w:t>764</w:t>
            </w:r>
          </w:p>
        </w:tc>
        <w:tc>
          <w:tcPr>
            <w:tcW w:w="955" w:type="dxa"/>
            <w:tcBorders>
              <w:top w:val="nil"/>
              <w:left w:val="nil"/>
              <w:bottom w:val="nil"/>
              <w:right w:val="nil"/>
              <w:tl2br w:val="nil"/>
              <w:tr2bl w:val="nil"/>
            </w:tcBorders>
            <w:shd w:val="clear" w:color="FFFFFF" w:fill="FFFFFF"/>
            <w:tcMar>
              <w:left w:w="101" w:type="dxa"/>
              <w:right w:w="101" w:type="dxa"/>
            </w:tcMar>
          </w:tcPr>
          <w:p w14:paraId="1EED621F" w14:textId="046F759C"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 xml:space="preserve">12 </w:t>
            </w:r>
            <w:r w:rsidR="00051355" w:rsidRPr="005017B1">
              <w:rPr>
                <w:rFonts w:ascii="Calibri" w:eastAsia="Calibri" w:hAnsi="Calibri" w:cs="Calibri"/>
                <w:color w:val="000000"/>
                <w:sz w:val="18"/>
              </w:rPr>
              <w:t>653</w:t>
            </w:r>
          </w:p>
        </w:tc>
        <w:tc>
          <w:tcPr>
            <w:tcW w:w="992" w:type="dxa"/>
            <w:tcBorders>
              <w:top w:val="nil"/>
              <w:left w:val="nil"/>
              <w:bottom w:val="nil"/>
              <w:right w:val="nil"/>
              <w:tl2br w:val="nil"/>
              <w:tr2bl w:val="nil"/>
            </w:tcBorders>
            <w:shd w:val="clear" w:color="FFFFFF" w:fill="FFFFFF"/>
            <w:tcMar>
              <w:left w:w="101" w:type="dxa"/>
              <w:right w:w="101" w:type="dxa"/>
            </w:tcMar>
          </w:tcPr>
          <w:p w14:paraId="13DA1189" w14:textId="42FF8A82"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 xml:space="preserve">3 </w:t>
            </w:r>
            <w:r w:rsidR="00051355" w:rsidRPr="005017B1">
              <w:rPr>
                <w:rFonts w:ascii="Calibri" w:eastAsia="Calibri" w:hAnsi="Calibri" w:cs="Calibri"/>
                <w:color w:val="000000"/>
                <w:sz w:val="18"/>
              </w:rPr>
              <w:t>229</w:t>
            </w:r>
          </w:p>
        </w:tc>
      </w:tr>
      <w:tr w:rsidR="008531A6" w:rsidRPr="005017B1" w14:paraId="3DC0422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B38AD55"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33</w:t>
            </w:r>
          </w:p>
        </w:tc>
        <w:tc>
          <w:tcPr>
            <w:tcW w:w="2385" w:type="dxa"/>
            <w:tcBorders>
              <w:top w:val="nil"/>
              <w:left w:val="nil"/>
              <w:bottom w:val="nil"/>
              <w:right w:val="nil"/>
              <w:tl2br w:val="nil"/>
              <w:tr2bl w:val="nil"/>
            </w:tcBorders>
            <w:shd w:val="clear" w:color="FFFFFF" w:fill="FFFFFF"/>
            <w:noWrap/>
            <w:tcMar>
              <w:left w:w="101" w:type="dxa"/>
              <w:right w:w="101" w:type="dxa"/>
            </w:tcMar>
          </w:tcPr>
          <w:p w14:paraId="385E64A1" w14:textId="77777777" w:rsidR="008531A6" w:rsidRPr="005017B1" w:rsidRDefault="00AC15CB" w:rsidP="00380376">
            <w:pPr>
              <w:pStyle w:val="Normal21"/>
              <w:ind w:left="113" w:hanging="113"/>
              <w:rPr>
                <w:rFonts w:ascii="Calibri" w:eastAsia="Calibri" w:hAnsi="Calibri" w:cs="Calibri"/>
                <w:color w:val="000000"/>
                <w:sz w:val="18"/>
              </w:rPr>
            </w:pPr>
            <w:r w:rsidRPr="005017B1">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18474AA9"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14</w:t>
            </w:r>
          </w:p>
        </w:tc>
        <w:tc>
          <w:tcPr>
            <w:tcW w:w="1035" w:type="dxa"/>
            <w:tcBorders>
              <w:top w:val="nil"/>
              <w:left w:val="nil"/>
              <w:bottom w:val="nil"/>
              <w:right w:val="nil"/>
              <w:tl2br w:val="nil"/>
              <w:tr2bl w:val="nil"/>
            </w:tcBorders>
            <w:shd w:val="clear" w:color="FFFFFF" w:fill="FFFFFF"/>
            <w:tcMar>
              <w:left w:w="101" w:type="dxa"/>
              <w:right w:w="101" w:type="dxa"/>
            </w:tcMar>
          </w:tcPr>
          <w:p w14:paraId="0207E487"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4</w:t>
            </w:r>
          </w:p>
        </w:tc>
        <w:tc>
          <w:tcPr>
            <w:tcW w:w="600" w:type="dxa"/>
            <w:tcBorders>
              <w:top w:val="nil"/>
              <w:left w:val="nil"/>
              <w:bottom w:val="nil"/>
              <w:right w:val="nil"/>
              <w:tl2br w:val="nil"/>
              <w:tr2bl w:val="nil"/>
            </w:tcBorders>
            <w:shd w:val="clear" w:color="FFFFFF" w:fill="FFFFFF"/>
            <w:tcMar>
              <w:left w:w="101" w:type="dxa"/>
              <w:right w:w="101" w:type="dxa"/>
            </w:tcMar>
          </w:tcPr>
          <w:p w14:paraId="03D6CC30" w14:textId="467E1B31"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-71</w:t>
            </w:r>
          </w:p>
        </w:tc>
        <w:tc>
          <w:tcPr>
            <w:tcW w:w="1035" w:type="dxa"/>
            <w:tcBorders>
              <w:top w:val="nil"/>
              <w:left w:val="nil"/>
              <w:bottom w:val="nil"/>
              <w:right w:val="nil"/>
              <w:tl2br w:val="nil"/>
              <w:tr2bl w:val="nil"/>
            </w:tcBorders>
            <w:shd w:val="clear" w:color="FFFFFF" w:fill="FFFFFF"/>
            <w:tcMar>
              <w:left w:w="101" w:type="dxa"/>
              <w:right w:w="101" w:type="dxa"/>
            </w:tcMar>
          </w:tcPr>
          <w:p w14:paraId="6264094E"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4</w:t>
            </w:r>
          </w:p>
        </w:tc>
        <w:tc>
          <w:tcPr>
            <w:tcW w:w="955" w:type="dxa"/>
            <w:tcBorders>
              <w:top w:val="nil"/>
              <w:left w:val="nil"/>
              <w:bottom w:val="nil"/>
              <w:right w:val="nil"/>
              <w:tl2br w:val="nil"/>
              <w:tr2bl w:val="nil"/>
            </w:tcBorders>
            <w:shd w:val="clear" w:color="FFFFFF" w:fill="FFFFFF"/>
            <w:tcMar>
              <w:left w:w="101" w:type="dxa"/>
              <w:right w:w="101" w:type="dxa"/>
            </w:tcMar>
          </w:tcPr>
          <w:p w14:paraId="32C5EB31"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171</w:t>
            </w:r>
          </w:p>
        </w:tc>
        <w:tc>
          <w:tcPr>
            <w:tcW w:w="992" w:type="dxa"/>
            <w:tcBorders>
              <w:top w:val="nil"/>
              <w:left w:val="nil"/>
              <w:bottom w:val="nil"/>
              <w:right w:val="nil"/>
              <w:tl2br w:val="nil"/>
              <w:tr2bl w:val="nil"/>
            </w:tcBorders>
            <w:shd w:val="clear" w:color="FFFFFF" w:fill="FFFFFF"/>
            <w:tcMar>
              <w:left w:w="101" w:type="dxa"/>
              <w:right w:w="101" w:type="dxa"/>
            </w:tcMar>
          </w:tcPr>
          <w:p w14:paraId="6DDC76A3"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168</w:t>
            </w:r>
          </w:p>
        </w:tc>
      </w:tr>
      <w:tr w:rsidR="008531A6" w:rsidRPr="005017B1" w14:paraId="5C898AC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3B5A9A8"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490</w:t>
            </w:r>
          </w:p>
        </w:tc>
        <w:tc>
          <w:tcPr>
            <w:tcW w:w="2385" w:type="dxa"/>
            <w:tcBorders>
              <w:top w:val="nil"/>
              <w:left w:val="nil"/>
              <w:bottom w:val="nil"/>
              <w:right w:val="nil"/>
              <w:tl2br w:val="nil"/>
              <w:tr2bl w:val="nil"/>
            </w:tcBorders>
            <w:shd w:val="clear" w:color="FFFFFF" w:fill="FFFFFF"/>
            <w:noWrap/>
            <w:tcMar>
              <w:left w:w="101" w:type="dxa"/>
              <w:right w:w="101" w:type="dxa"/>
            </w:tcMar>
          </w:tcPr>
          <w:p w14:paraId="3B3A5851" w14:textId="77777777" w:rsidR="008531A6" w:rsidRPr="005017B1" w:rsidRDefault="00AC15CB" w:rsidP="00380376">
            <w:pPr>
              <w:pStyle w:val="Normal21"/>
              <w:ind w:left="113" w:hanging="113"/>
              <w:rPr>
                <w:rFonts w:ascii="Calibri" w:eastAsia="Calibri" w:hAnsi="Calibri" w:cs="Calibri"/>
                <w:color w:val="000000"/>
                <w:sz w:val="18"/>
              </w:rPr>
            </w:pPr>
            <w:r w:rsidRPr="005017B1">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485ADD70"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168</w:t>
            </w:r>
          </w:p>
        </w:tc>
        <w:tc>
          <w:tcPr>
            <w:tcW w:w="1035" w:type="dxa"/>
            <w:tcBorders>
              <w:top w:val="nil"/>
              <w:left w:val="nil"/>
              <w:bottom w:val="nil"/>
              <w:right w:val="nil"/>
              <w:tl2br w:val="nil"/>
              <w:tr2bl w:val="nil"/>
            </w:tcBorders>
            <w:shd w:val="clear" w:color="FFFFFF" w:fill="FFFFFF"/>
            <w:tcMar>
              <w:left w:w="101" w:type="dxa"/>
              <w:right w:w="101" w:type="dxa"/>
            </w:tcMar>
          </w:tcPr>
          <w:p w14:paraId="60EDEC80"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279</w:t>
            </w:r>
          </w:p>
        </w:tc>
        <w:tc>
          <w:tcPr>
            <w:tcW w:w="600" w:type="dxa"/>
            <w:tcBorders>
              <w:top w:val="nil"/>
              <w:left w:val="nil"/>
              <w:bottom w:val="nil"/>
              <w:right w:val="nil"/>
              <w:tl2br w:val="nil"/>
              <w:tr2bl w:val="nil"/>
            </w:tcBorders>
            <w:shd w:val="clear" w:color="FFFFFF" w:fill="FFFFFF"/>
            <w:tcMar>
              <w:left w:w="101" w:type="dxa"/>
              <w:right w:w="101" w:type="dxa"/>
            </w:tcMar>
          </w:tcPr>
          <w:p w14:paraId="2296CA09" w14:textId="6EE60342"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66</w:t>
            </w:r>
          </w:p>
        </w:tc>
        <w:tc>
          <w:tcPr>
            <w:tcW w:w="1035" w:type="dxa"/>
            <w:tcBorders>
              <w:top w:val="nil"/>
              <w:left w:val="nil"/>
              <w:bottom w:val="nil"/>
              <w:right w:val="nil"/>
              <w:tl2br w:val="nil"/>
              <w:tr2bl w:val="nil"/>
            </w:tcBorders>
            <w:shd w:val="clear" w:color="FFFFFF" w:fill="FFFFFF"/>
            <w:tcMar>
              <w:left w:w="101" w:type="dxa"/>
              <w:right w:w="101" w:type="dxa"/>
            </w:tcMar>
          </w:tcPr>
          <w:p w14:paraId="0DD18574"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279</w:t>
            </w:r>
          </w:p>
        </w:tc>
        <w:tc>
          <w:tcPr>
            <w:tcW w:w="955" w:type="dxa"/>
            <w:tcBorders>
              <w:top w:val="nil"/>
              <w:left w:val="nil"/>
              <w:bottom w:val="nil"/>
              <w:right w:val="nil"/>
              <w:tl2br w:val="nil"/>
              <w:tr2bl w:val="nil"/>
            </w:tcBorders>
            <w:shd w:val="clear" w:color="FFFFFF" w:fill="FFFFFF"/>
            <w:tcMar>
              <w:left w:w="101" w:type="dxa"/>
              <w:right w:w="101" w:type="dxa"/>
            </w:tcMar>
          </w:tcPr>
          <w:p w14:paraId="39F95FE0"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279</w:t>
            </w:r>
          </w:p>
        </w:tc>
        <w:tc>
          <w:tcPr>
            <w:tcW w:w="992" w:type="dxa"/>
            <w:tcBorders>
              <w:top w:val="nil"/>
              <w:left w:val="nil"/>
              <w:bottom w:val="nil"/>
              <w:right w:val="nil"/>
              <w:tl2br w:val="nil"/>
              <w:tr2bl w:val="nil"/>
            </w:tcBorders>
            <w:shd w:val="clear" w:color="FFFFFF" w:fill="FFFFFF"/>
            <w:tcMar>
              <w:left w:w="101" w:type="dxa"/>
              <w:right w:w="101" w:type="dxa"/>
            </w:tcMar>
          </w:tcPr>
          <w:p w14:paraId="2EDFD8B6"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279</w:t>
            </w:r>
          </w:p>
        </w:tc>
      </w:tr>
      <w:tr w:rsidR="008531A6" w:rsidRPr="005017B1" w14:paraId="7B4A0C0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39D7A70"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26</w:t>
            </w:r>
          </w:p>
        </w:tc>
        <w:tc>
          <w:tcPr>
            <w:tcW w:w="2385" w:type="dxa"/>
            <w:tcBorders>
              <w:top w:val="nil"/>
              <w:left w:val="nil"/>
              <w:bottom w:val="nil"/>
              <w:right w:val="nil"/>
              <w:tl2br w:val="nil"/>
              <w:tr2bl w:val="nil"/>
            </w:tcBorders>
            <w:shd w:val="clear" w:color="FFFFFF" w:fill="FFFFFF"/>
            <w:noWrap/>
            <w:tcMar>
              <w:left w:w="101" w:type="dxa"/>
              <w:right w:w="101" w:type="dxa"/>
            </w:tcMar>
          </w:tcPr>
          <w:p w14:paraId="6B6EF07A" w14:textId="77777777" w:rsidR="008531A6" w:rsidRPr="005017B1" w:rsidRDefault="00AC15CB" w:rsidP="00380376">
            <w:pPr>
              <w:pStyle w:val="Normal21"/>
              <w:ind w:left="113" w:hanging="113"/>
              <w:rPr>
                <w:rFonts w:ascii="Calibri" w:eastAsia="Calibri" w:hAnsi="Calibri" w:cs="Calibri"/>
                <w:color w:val="000000"/>
                <w:sz w:val="18"/>
              </w:rPr>
            </w:pPr>
            <w:r w:rsidRPr="005017B1">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1A0C77B3"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7 613</w:t>
            </w:r>
          </w:p>
        </w:tc>
        <w:tc>
          <w:tcPr>
            <w:tcW w:w="1035" w:type="dxa"/>
            <w:tcBorders>
              <w:top w:val="nil"/>
              <w:left w:val="nil"/>
              <w:bottom w:val="nil"/>
              <w:right w:val="nil"/>
              <w:tl2br w:val="nil"/>
              <w:tr2bl w:val="nil"/>
            </w:tcBorders>
            <w:shd w:val="clear" w:color="FFFFFF" w:fill="FFFFFF"/>
            <w:tcMar>
              <w:left w:w="101" w:type="dxa"/>
              <w:right w:w="101" w:type="dxa"/>
            </w:tcMar>
          </w:tcPr>
          <w:p w14:paraId="6B58DFC6"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145</w:t>
            </w:r>
          </w:p>
        </w:tc>
        <w:tc>
          <w:tcPr>
            <w:tcW w:w="600" w:type="dxa"/>
            <w:tcBorders>
              <w:top w:val="nil"/>
              <w:left w:val="nil"/>
              <w:bottom w:val="nil"/>
              <w:right w:val="nil"/>
              <w:tl2br w:val="nil"/>
              <w:tr2bl w:val="nil"/>
            </w:tcBorders>
            <w:shd w:val="clear" w:color="FFFFFF" w:fill="FFFFFF"/>
            <w:tcMar>
              <w:left w:w="101" w:type="dxa"/>
              <w:right w:w="101" w:type="dxa"/>
            </w:tcMar>
          </w:tcPr>
          <w:p w14:paraId="4B8D8F49" w14:textId="091800BA"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-98</w:t>
            </w:r>
          </w:p>
        </w:tc>
        <w:tc>
          <w:tcPr>
            <w:tcW w:w="1035" w:type="dxa"/>
            <w:tcBorders>
              <w:top w:val="nil"/>
              <w:left w:val="nil"/>
              <w:bottom w:val="nil"/>
              <w:right w:val="nil"/>
              <w:tl2br w:val="nil"/>
              <w:tr2bl w:val="nil"/>
            </w:tcBorders>
            <w:shd w:val="clear" w:color="FFFFFF" w:fill="FFFFFF"/>
            <w:tcMar>
              <w:left w:w="101" w:type="dxa"/>
              <w:right w:w="101" w:type="dxa"/>
            </w:tcMar>
          </w:tcPr>
          <w:p w14:paraId="10BED424"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03DD1CC8"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54A5E4DE" w14:textId="77777777" w:rsidR="008531A6" w:rsidRPr="005017B1" w:rsidRDefault="00AC15CB">
            <w:pPr>
              <w:pStyle w:val="Normal21"/>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06F6849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2BCAAFB" w14:textId="77777777" w:rsidR="008531A6" w:rsidRPr="005017B1" w:rsidRDefault="008531A6">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AF846CE" w14:textId="77777777" w:rsidR="008531A6" w:rsidRPr="005017B1" w:rsidRDefault="008531A6">
            <w:pPr>
              <w:pStyle w:val="Normal2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1C1550F"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0E8DC9F" w14:textId="77777777" w:rsidR="008531A6" w:rsidRPr="005017B1" w:rsidRDefault="008531A6">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0646DC4"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7D3E646" w14:textId="77777777" w:rsidR="008531A6" w:rsidRPr="005017B1" w:rsidRDefault="008531A6">
            <w:pPr>
              <w:pStyle w:val="Normal21"/>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5735DEC0" w14:textId="77777777" w:rsidR="008531A6" w:rsidRPr="005017B1" w:rsidRDefault="008531A6">
            <w:pPr>
              <w:pStyle w:val="Normal21"/>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48AF44FD" w14:textId="77777777" w:rsidR="008531A6" w:rsidRPr="005017B1" w:rsidRDefault="008531A6">
            <w:pPr>
              <w:pStyle w:val="Normal21"/>
              <w:rPr>
                <w:rFonts w:ascii="Calibri" w:eastAsia="Calibri" w:hAnsi="Calibri" w:cs="Calibri"/>
                <w:color w:val="000000"/>
                <w:sz w:val="18"/>
              </w:rPr>
            </w:pPr>
          </w:p>
        </w:tc>
      </w:tr>
      <w:tr w:rsidR="008531A6" w:rsidRPr="005017B1" w14:paraId="21E4117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A485C4F"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19 137</w:t>
            </w:r>
          </w:p>
        </w:tc>
        <w:tc>
          <w:tcPr>
            <w:tcW w:w="2385" w:type="dxa"/>
            <w:tcBorders>
              <w:top w:val="nil"/>
              <w:left w:val="nil"/>
              <w:bottom w:val="nil"/>
              <w:right w:val="nil"/>
              <w:tl2br w:val="nil"/>
              <w:tr2bl w:val="nil"/>
            </w:tcBorders>
            <w:shd w:val="clear" w:color="FFFFFF" w:fill="FFFFFF"/>
            <w:tcMar>
              <w:left w:w="101" w:type="dxa"/>
              <w:right w:w="101" w:type="dxa"/>
            </w:tcMar>
          </w:tcPr>
          <w:p w14:paraId="050A0DEE" w14:textId="77777777" w:rsidR="008531A6" w:rsidRPr="005017B1" w:rsidRDefault="00AC15CB">
            <w:pPr>
              <w:pStyle w:val="Normal21"/>
              <w:rPr>
                <w:rFonts w:ascii="Calibri" w:eastAsia="Calibri" w:hAnsi="Calibri" w:cs="Calibri"/>
                <w:b/>
                <w:color w:val="000000"/>
                <w:sz w:val="18"/>
              </w:rPr>
            </w:pPr>
            <w:r w:rsidRPr="005017B1">
              <w:rPr>
                <w:rFonts w:ascii="Calibri" w:eastAsia="Calibri" w:hAnsi="Calibri" w:cs="Calibri"/>
                <w:b/>
                <w:color w:val="000000"/>
                <w:sz w:val="18"/>
              </w:rPr>
              <w:t>Total Ordinary Expenses</w:t>
            </w:r>
          </w:p>
        </w:tc>
        <w:tc>
          <w:tcPr>
            <w:tcW w:w="1035" w:type="dxa"/>
            <w:tcBorders>
              <w:top w:val="nil"/>
              <w:left w:val="nil"/>
              <w:bottom w:val="nil"/>
              <w:right w:val="nil"/>
              <w:tl2br w:val="nil"/>
              <w:tr2bl w:val="nil"/>
            </w:tcBorders>
            <w:shd w:val="clear" w:color="FFFFFF" w:fill="FFFFFF"/>
            <w:tcMar>
              <w:left w:w="101" w:type="dxa"/>
              <w:right w:w="101" w:type="dxa"/>
            </w:tcMar>
          </w:tcPr>
          <w:p w14:paraId="6DC52505"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20 994</w:t>
            </w:r>
          </w:p>
        </w:tc>
        <w:tc>
          <w:tcPr>
            <w:tcW w:w="1035" w:type="dxa"/>
            <w:tcBorders>
              <w:top w:val="nil"/>
              <w:left w:val="nil"/>
              <w:bottom w:val="nil"/>
              <w:right w:val="nil"/>
              <w:tl2br w:val="nil"/>
              <w:tr2bl w:val="nil"/>
            </w:tcBorders>
            <w:shd w:val="clear" w:color="FFFFFF" w:fill="FFFFFF"/>
            <w:tcMar>
              <w:left w:w="101" w:type="dxa"/>
              <w:right w:w="101" w:type="dxa"/>
            </w:tcMar>
          </w:tcPr>
          <w:p w14:paraId="3F2A2E8C"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11 898</w:t>
            </w:r>
          </w:p>
        </w:tc>
        <w:tc>
          <w:tcPr>
            <w:tcW w:w="600" w:type="dxa"/>
            <w:tcBorders>
              <w:top w:val="nil"/>
              <w:left w:val="nil"/>
              <w:bottom w:val="nil"/>
              <w:right w:val="nil"/>
              <w:tl2br w:val="nil"/>
              <w:tr2bl w:val="nil"/>
            </w:tcBorders>
            <w:shd w:val="clear" w:color="FFFFFF" w:fill="FFFFFF"/>
            <w:tcMar>
              <w:left w:w="101" w:type="dxa"/>
              <w:right w:w="101" w:type="dxa"/>
            </w:tcMar>
          </w:tcPr>
          <w:p w14:paraId="504882E8" w14:textId="78E09BE2"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-43</w:t>
            </w:r>
          </w:p>
        </w:tc>
        <w:tc>
          <w:tcPr>
            <w:tcW w:w="1035" w:type="dxa"/>
            <w:tcBorders>
              <w:top w:val="nil"/>
              <w:left w:val="nil"/>
              <w:bottom w:val="nil"/>
              <w:right w:val="nil"/>
              <w:tl2br w:val="nil"/>
              <w:tr2bl w:val="nil"/>
            </w:tcBorders>
            <w:shd w:val="clear" w:color="FFFFFF" w:fill="FFFFFF"/>
            <w:tcMar>
              <w:left w:w="101" w:type="dxa"/>
              <w:right w:w="101" w:type="dxa"/>
            </w:tcMar>
          </w:tcPr>
          <w:p w14:paraId="08D2D427" w14:textId="607176D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 xml:space="preserve">9 </w:t>
            </w:r>
            <w:r w:rsidR="00051355" w:rsidRPr="005017B1">
              <w:rPr>
                <w:rFonts w:ascii="Calibri" w:eastAsia="Calibri" w:hAnsi="Calibri" w:cs="Calibri"/>
                <w:b/>
                <w:color w:val="000000"/>
                <w:sz w:val="18"/>
              </w:rPr>
              <w:t>963</w:t>
            </w:r>
          </w:p>
        </w:tc>
        <w:tc>
          <w:tcPr>
            <w:tcW w:w="955" w:type="dxa"/>
            <w:tcBorders>
              <w:top w:val="nil"/>
              <w:left w:val="nil"/>
              <w:bottom w:val="nil"/>
              <w:right w:val="nil"/>
              <w:tl2br w:val="nil"/>
              <w:tr2bl w:val="nil"/>
            </w:tcBorders>
            <w:shd w:val="clear" w:color="FFFFFF" w:fill="FFFFFF"/>
            <w:tcMar>
              <w:left w:w="101" w:type="dxa"/>
              <w:right w:w="101" w:type="dxa"/>
            </w:tcMar>
          </w:tcPr>
          <w:p w14:paraId="1B2195CA" w14:textId="7BE8F93B"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 xml:space="preserve">19 </w:t>
            </w:r>
            <w:r w:rsidR="00051355" w:rsidRPr="005017B1">
              <w:rPr>
                <w:rFonts w:ascii="Calibri" w:eastAsia="Calibri" w:hAnsi="Calibri" w:cs="Calibri"/>
                <w:b/>
                <w:color w:val="000000"/>
                <w:sz w:val="18"/>
              </w:rPr>
              <w:t>115</w:t>
            </w:r>
          </w:p>
        </w:tc>
        <w:tc>
          <w:tcPr>
            <w:tcW w:w="992" w:type="dxa"/>
            <w:tcBorders>
              <w:top w:val="nil"/>
              <w:left w:val="nil"/>
              <w:bottom w:val="nil"/>
              <w:right w:val="nil"/>
              <w:tl2br w:val="nil"/>
              <w:tr2bl w:val="nil"/>
            </w:tcBorders>
            <w:shd w:val="clear" w:color="FFFFFF" w:fill="FFFFFF"/>
            <w:tcMar>
              <w:left w:w="101" w:type="dxa"/>
              <w:right w:w="101" w:type="dxa"/>
            </w:tcMar>
          </w:tcPr>
          <w:p w14:paraId="727C3401" w14:textId="33AE588D"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 xml:space="preserve">9 </w:t>
            </w:r>
            <w:r w:rsidR="00051355" w:rsidRPr="005017B1">
              <w:rPr>
                <w:rFonts w:ascii="Calibri" w:eastAsia="Calibri" w:hAnsi="Calibri" w:cs="Calibri"/>
                <w:b/>
                <w:color w:val="000000"/>
                <w:sz w:val="18"/>
              </w:rPr>
              <w:t>693</w:t>
            </w:r>
          </w:p>
        </w:tc>
      </w:tr>
      <w:tr w:rsidR="008531A6" w:rsidRPr="005017B1" w14:paraId="4612F70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57EA286" w14:textId="77777777" w:rsidR="008531A6" w:rsidRPr="005017B1" w:rsidRDefault="008531A6">
            <w:pPr>
              <w:pStyle w:val="Normal2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62DD389"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718F4FA"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37AFC3B" w14:textId="77777777" w:rsidR="008531A6" w:rsidRPr="005017B1" w:rsidRDefault="008531A6">
            <w:pPr>
              <w:pStyle w:val="Normal2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02B1C01"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0DE3186" w14:textId="77777777" w:rsidR="008531A6" w:rsidRPr="005017B1" w:rsidRDefault="008531A6">
            <w:pPr>
              <w:pStyle w:val="Normal21"/>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771EAF61" w14:textId="77777777" w:rsidR="008531A6" w:rsidRPr="005017B1" w:rsidRDefault="008531A6">
            <w:pPr>
              <w:pStyle w:val="Normal21"/>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6F3B03F0" w14:textId="77777777" w:rsidR="008531A6" w:rsidRPr="005017B1" w:rsidRDefault="008531A6">
            <w:pPr>
              <w:pStyle w:val="Normal21"/>
              <w:rPr>
                <w:rFonts w:ascii="Calibri" w:eastAsia="Calibri" w:hAnsi="Calibri" w:cs="Calibri"/>
                <w:color w:val="000000"/>
                <w:sz w:val="18"/>
              </w:rPr>
            </w:pPr>
          </w:p>
        </w:tc>
      </w:tr>
      <w:tr w:rsidR="008531A6" w:rsidRPr="005017B1" w14:paraId="47C24CD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09B0C6C"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-665</w:t>
            </w:r>
          </w:p>
        </w:tc>
        <w:tc>
          <w:tcPr>
            <w:tcW w:w="2385" w:type="dxa"/>
            <w:tcBorders>
              <w:top w:val="nil"/>
              <w:left w:val="nil"/>
              <w:bottom w:val="nil"/>
              <w:right w:val="nil"/>
              <w:tl2br w:val="nil"/>
              <w:tr2bl w:val="nil"/>
            </w:tcBorders>
            <w:shd w:val="clear" w:color="FFFFFF" w:fill="FFFFFF"/>
            <w:tcMar>
              <w:left w:w="101" w:type="dxa"/>
              <w:right w:w="101" w:type="dxa"/>
            </w:tcMar>
          </w:tcPr>
          <w:p w14:paraId="37387F60" w14:textId="77777777" w:rsidR="008531A6" w:rsidRPr="005017B1" w:rsidRDefault="00AC15CB">
            <w:pPr>
              <w:pStyle w:val="Normal21"/>
              <w:rPr>
                <w:rFonts w:ascii="Calibri" w:eastAsia="Calibri" w:hAnsi="Calibri" w:cs="Calibri"/>
                <w:b/>
                <w:color w:val="000000"/>
                <w:sz w:val="18"/>
              </w:rPr>
            </w:pPr>
            <w:r w:rsidRPr="005017B1">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0D7B4E2F"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-5 680</w:t>
            </w:r>
          </w:p>
        </w:tc>
        <w:tc>
          <w:tcPr>
            <w:tcW w:w="1035" w:type="dxa"/>
            <w:tcBorders>
              <w:top w:val="nil"/>
              <w:left w:val="nil"/>
              <w:bottom w:val="nil"/>
              <w:right w:val="nil"/>
              <w:tl2br w:val="nil"/>
              <w:tr2bl w:val="nil"/>
            </w:tcBorders>
            <w:shd w:val="clear" w:color="FFFFFF" w:fill="FFFFFF"/>
            <w:tcMar>
              <w:left w:w="101" w:type="dxa"/>
              <w:right w:w="101" w:type="dxa"/>
            </w:tcMar>
          </w:tcPr>
          <w:p w14:paraId="4E731F6A" w14:textId="77777777"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-8</w:t>
            </w:r>
          </w:p>
        </w:tc>
        <w:tc>
          <w:tcPr>
            <w:tcW w:w="600" w:type="dxa"/>
            <w:tcBorders>
              <w:top w:val="nil"/>
              <w:left w:val="nil"/>
              <w:bottom w:val="nil"/>
              <w:right w:val="nil"/>
              <w:tl2br w:val="nil"/>
              <w:tr2bl w:val="nil"/>
            </w:tcBorders>
            <w:shd w:val="clear" w:color="FFFFFF" w:fill="FFFFFF"/>
            <w:tcMar>
              <w:left w:w="101" w:type="dxa"/>
              <w:right w:w="101" w:type="dxa"/>
            </w:tcMar>
          </w:tcPr>
          <w:p w14:paraId="31890425" w14:textId="5BC935C5"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7070C2B9" w14:textId="4287E679"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w:t>
            </w:r>
            <w:r w:rsidR="00051355" w:rsidRPr="005017B1">
              <w:rPr>
                <w:rFonts w:ascii="Calibri" w:eastAsia="Calibri" w:hAnsi="Calibri" w:cs="Calibri"/>
                <w:b/>
                <w:color w:val="000000"/>
                <w:sz w:val="18"/>
              </w:rPr>
              <w:t>14</w:t>
            </w:r>
          </w:p>
        </w:tc>
        <w:tc>
          <w:tcPr>
            <w:tcW w:w="955" w:type="dxa"/>
            <w:tcBorders>
              <w:top w:val="nil"/>
              <w:left w:val="nil"/>
              <w:bottom w:val="nil"/>
              <w:right w:val="nil"/>
              <w:tl2br w:val="nil"/>
              <w:tr2bl w:val="nil"/>
            </w:tcBorders>
            <w:shd w:val="clear" w:color="FFFFFF" w:fill="FFFFFF"/>
            <w:tcMar>
              <w:left w:w="101" w:type="dxa"/>
              <w:right w:w="101" w:type="dxa"/>
            </w:tcMar>
          </w:tcPr>
          <w:p w14:paraId="30EB37C2" w14:textId="72A19435"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w:t>
            </w:r>
            <w:r w:rsidR="00051355" w:rsidRPr="005017B1">
              <w:rPr>
                <w:rFonts w:ascii="Calibri" w:eastAsia="Calibri" w:hAnsi="Calibri" w:cs="Calibri"/>
                <w:b/>
                <w:color w:val="000000"/>
                <w:sz w:val="18"/>
              </w:rPr>
              <w:t>187</w:t>
            </w:r>
          </w:p>
        </w:tc>
        <w:tc>
          <w:tcPr>
            <w:tcW w:w="992" w:type="dxa"/>
            <w:tcBorders>
              <w:top w:val="nil"/>
              <w:left w:val="nil"/>
              <w:bottom w:val="nil"/>
              <w:right w:val="nil"/>
              <w:tl2br w:val="nil"/>
              <w:tr2bl w:val="nil"/>
            </w:tcBorders>
            <w:shd w:val="clear" w:color="FFFFFF" w:fill="FFFFFF"/>
            <w:tcMar>
              <w:left w:w="101" w:type="dxa"/>
              <w:right w:w="101" w:type="dxa"/>
            </w:tcMar>
          </w:tcPr>
          <w:p w14:paraId="4AC6CD64" w14:textId="3BBFB6CE" w:rsidR="008531A6" w:rsidRPr="005017B1" w:rsidRDefault="00AC15CB">
            <w:pPr>
              <w:pStyle w:val="Normal21"/>
              <w:jc w:val="right"/>
              <w:rPr>
                <w:rFonts w:ascii="Calibri" w:eastAsia="Calibri" w:hAnsi="Calibri" w:cs="Calibri"/>
                <w:b/>
                <w:color w:val="000000"/>
                <w:sz w:val="18"/>
              </w:rPr>
            </w:pPr>
            <w:r w:rsidRPr="005017B1">
              <w:rPr>
                <w:rFonts w:ascii="Calibri" w:eastAsia="Calibri" w:hAnsi="Calibri" w:cs="Calibri"/>
                <w:b/>
                <w:color w:val="000000"/>
                <w:sz w:val="18"/>
              </w:rPr>
              <w:t>-</w:t>
            </w:r>
            <w:r w:rsidR="00051355" w:rsidRPr="005017B1">
              <w:rPr>
                <w:rFonts w:ascii="Calibri" w:eastAsia="Calibri" w:hAnsi="Calibri" w:cs="Calibri"/>
                <w:b/>
                <w:color w:val="000000"/>
                <w:sz w:val="18"/>
              </w:rPr>
              <w:t>190</w:t>
            </w:r>
          </w:p>
        </w:tc>
      </w:tr>
      <w:tr w:rsidR="008531A6" w:rsidRPr="005017B1" w14:paraId="760895B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040ADA4E" w14:textId="77777777" w:rsidR="008531A6" w:rsidRPr="005017B1" w:rsidRDefault="008531A6">
            <w:pPr>
              <w:pStyle w:val="Normal21"/>
              <w:rPr>
                <w:rFonts w:ascii="Calibri" w:eastAsia="Calibri" w:hAnsi="Calibri" w:cs="Calibri"/>
                <w:color w:val="000000"/>
                <w:sz w:val="18"/>
              </w:rPr>
            </w:pPr>
          </w:p>
        </w:tc>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2F65A207"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6905A927"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1937295E" w14:textId="77777777" w:rsidR="008531A6" w:rsidRPr="005017B1" w:rsidRDefault="008531A6">
            <w:pPr>
              <w:pStyle w:val="Normal21"/>
              <w:rPr>
                <w:rFonts w:ascii="Calibri" w:eastAsia="Calibri" w:hAnsi="Calibri" w:cs="Calibri"/>
                <w:color w:val="000000"/>
                <w:sz w:val="18"/>
              </w:rPr>
            </w:pPr>
          </w:p>
        </w:tc>
        <w:tc>
          <w:tcPr>
            <w:tcW w:w="600" w:type="dxa"/>
            <w:tcBorders>
              <w:top w:val="nil"/>
              <w:left w:val="nil"/>
              <w:bottom w:val="single" w:sz="12" w:space="0" w:color="auto"/>
              <w:right w:val="nil"/>
              <w:tl2br w:val="nil"/>
              <w:tr2bl w:val="nil"/>
            </w:tcBorders>
            <w:shd w:val="clear" w:color="FFFFFF" w:fill="FFFFFF"/>
            <w:tcMar>
              <w:left w:w="0" w:type="dxa"/>
              <w:right w:w="0" w:type="dxa"/>
            </w:tcMar>
          </w:tcPr>
          <w:p w14:paraId="743AB9B6" w14:textId="77777777" w:rsidR="008531A6" w:rsidRPr="005017B1" w:rsidRDefault="008531A6">
            <w:pPr>
              <w:pStyle w:val="Normal21"/>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0BF36EA9" w14:textId="77777777" w:rsidR="008531A6" w:rsidRPr="005017B1" w:rsidRDefault="008531A6">
            <w:pPr>
              <w:pStyle w:val="Normal21"/>
              <w:rPr>
                <w:rFonts w:ascii="Calibri" w:eastAsia="Calibri" w:hAnsi="Calibri" w:cs="Calibri"/>
                <w:color w:val="000000"/>
                <w:sz w:val="18"/>
              </w:rPr>
            </w:pPr>
          </w:p>
        </w:tc>
        <w:tc>
          <w:tcPr>
            <w:tcW w:w="955" w:type="dxa"/>
            <w:tcBorders>
              <w:top w:val="nil"/>
              <w:left w:val="nil"/>
              <w:bottom w:val="single" w:sz="12" w:space="0" w:color="auto"/>
              <w:right w:val="nil"/>
              <w:tl2br w:val="nil"/>
              <w:tr2bl w:val="nil"/>
            </w:tcBorders>
            <w:shd w:val="clear" w:color="FFFFFF" w:fill="FFFFFF"/>
            <w:tcMar>
              <w:left w:w="0" w:type="dxa"/>
              <w:right w:w="0" w:type="dxa"/>
            </w:tcMar>
          </w:tcPr>
          <w:p w14:paraId="14E90078" w14:textId="77777777" w:rsidR="008531A6" w:rsidRPr="005017B1" w:rsidRDefault="008531A6">
            <w:pPr>
              <w:pStyle w:val="Normal21"/>
              <w:rPr>
                <w:rFonts w:ascii="Calibri" w:eastAsia="Calibri" w:hAnsi="Calibri" w:cs="Calibri"/>
                <w:color w:val="000000"/>
                <w:sz w:val="18"/>
              </w:rPr>
            </w:pPr>
          </w:p>
        </w:tc>
        <w:tc>
          <w:tcPr>
            <w:tcW w:w="992" w:type="dxa"/>
            <w:tcBorders>
              <w:top w:val="nil"/>
              <w:left w:val="nil"/>
              <w:bottom w:val="single" w:sz="12" w:space="0" w:color="auto"/>
              <w:right w:val="nil"/>
              <w:tl2br w:val="nil"/>
              <w:tr2bl w:val="nil"/>
            </w:tcBorders>
            <w:shd w:val="clear" w:color="FFFFFF" w:fill="FFFFFF"/>
            <w:tcMar>
              <w:left w:w="0" w:type="dxa"/>
              <w:right w:w="0" w:type="dxa"/>
            </w:tcMar>
          </w:tcPr>
          <w:p w14:paraId="49C3C27A" w14:textId="77777777" w:rsidR="008531A6" w:rsidRPr="005017B1" w:rsidRDefault="008531A6">
            <w:pPr>
              <w:pStyle w:val="Normal21"/>
              <w:rPr>
                <w:rFonts w:ascii="Calibri" w:eastAsia="Calibri" w:hAnsi="Calibri" w:cs="Calibri"/>
                <w:color w:val="000000"/>
                <w:sz w:val="18"/>
              </w:rPr>
            </w:pPr>
          </w:p>
        </w:tc>
      </w:tr>
      <w:tr w:rsidR="0043325E" w:rsidRPr="005017B1" w14:paraId="630C89F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072" w:type="dxa"/>
            <w:gridSpan w:val="8"/>
            <w:tcBorders>
              <w:top w:val="single" w:sz="12" w:space="0" w:color="auto"/>
              <w:left w:val="nil"/>
              <w:bottom w:val="nil"/>
              <w:right w:val="nil"/>
              <w:tl2br w:val="nil"/>
              <w:tr2bl w:val="nil"/>
            </w:tcBorders>
            <w:shd w:val="clear" w:color="FFFFFF" w:fill="FFFFFF"/>
            <w:tcMar>
              <w:left w:w="0" w:type="dxa"/>
              <w:right w:w="0" w:type="dxa"/>
            </w:tcMar>
          </w:tcPr>
          <w:p w14:paraId="5EE3C514" w14:textId="2F710C34" w:rsidR="0043325E" w:rsidRPr="005017B1" w:rsidRDefault="0043325E">
            <w:pPr>
              <w:pStyle w:val="Normal21"/>
              <w:rPr>
                <w:rFonts w:ascii="Calibri" w:eastAsia="Calibri" w:hAnsi="Calibri" w:cs="Calibri"/>
                <w:color w:val="000000"/>
                <w:sz w:val="18"/>
              </w:rPr>
            </w:pPr>
            <w:r w:rsidRPr="005017B1">
              <w:rPr>
                <w:rFonts w:asciiTheme="minorHAnsi" w:hAnsiTheme="minorHAnsi" w:cstheme="minorHAnsi"/>
                <w:sz w:val="18"/>
                <w:szCs w:val="18"/>
              </w:rPr>
              <w:t>“–“ denotes “nil”. “..” denotes that the figure rounds to zero. “#” denotes a result over 999%.</w:t>
            </w:r>
          </w:p>
        </w:tc>
      </w:tr>
    </w:tbl>
    <w:p w14:paraId="42646DB0" w14:textId="64275E3B" w:rsidR="00AC15CB" w:rsidRPr="005017B1" w:rsidRDefault="00AC15CB" w:rsidP="00AC15CB">
      <w:pPr>
        <w:pStyle w:val="Caption"/>
        <w:pageBreakBefore/>
        <w:pBdr>
          <w:top w:val="nil"/>
          <w:left w:val="nil"/>
          <w:bottom w:val="nil"/>
          <w:right w:val="nil"/>
          <w:between w:val="nil"/>
          <w:bar w:val="nil"/>
        </w:pBdr>
        <w:rPr>
          <w:rFonts w:eastAsia="TimesNewRomanPS-ItalicMT"/>
          <w:bdr w:val="nil"/>
        </w:rPr>
      </w:pPr>
      <w:r w:rsidRPr="005017B1">
        <w:rPr>
          <w:bdr w:val="nil"/>
        </w:rPr>
        <w:lastRenderedPageBreak/>
        <w:t>Table 4</w:t>
      </w:r>
      <w:r w:rsidR="00F52A0A">
        <w:rPr>
          <w:bdr w:val="nil"/>
        </w:rPr>
        <w:t>9</w:t>
      </w:r>
      <w:r w:rsidRPr="005017B1">
        <w:rPr>
          <w:bdr w:val="nil"/>
        </w:rPr>
        <w:t>: Output Class 5: Asbestos Response Taskforce Operating Statement</w:t>
      </w:r>
    </w:p>
    <w:tbl>
      <w:tblPr>
        <w:tblStyle w:val="CDMRange19"/>
        <w:tblW w:w="8992" w:type="dxa"/>
        <w:tblLayout w:type="fixed"/>
        <w:tblLook w:val="0600" w:firstRow="0" w:lastRow="0" w:firstColumn="0" w:lastColumn="0" w:noHBand="1" w:noVBand="1"/>
      </w:tblPr>
      <w:tblGrid>
        <w:gridCol w:w="1035"/>
        <w:gridCol w:w="2385"/>
        <w:gridCol w:w="1035"/>
        <w:gridCol w:w="1035"/>
        <w:gridCol w:w="600"/>
        <w:gridCol w:w="1035"/>
        <w:gridCol w:w="955"/>
        <w:gridCol w:w="912"/>
      </w:tblGrid>
      <w:tr w:rsidR="008531A6" w:rsidRPr="005017B1" w14:paraId="50710FE8" w14:textId="77777777" w:rsidTr="00622740">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1D0DB78"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64805EF6" w14:textId="77777777" w:rsidR="008531A6" w:rsidRPr="005017B1" w:rsidRDefault="008531A6">
            <w:pPr>
              <w:pStyle w:val="Normal22"/>
              <w:jc w:val="right"/>
              <w:rPr>
                <w:rFonts w:ascii="Calibri" w:eastAsia="Calibri" w:hAnsi="Calibri" w:cs="Calibri"/>
                <w:b/>
                <w:color w:val="000000"/>
                <w:sz w:val="18"/>
              </w:rPr>
            </w:pPr>
          </w:p>
          <w:p w14:paraId="2BC7F170"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30862902" w14:textId="77777777" w:rsidR="008531A6" w:rsidRPr="005017B1" w:rsidRDefault="008531A6">
            <w:pPr>
              <w:pStyle w:val="Normal22"/>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5E00AF8"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F118C62"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 xml:space="preserve">2021-22 </w:t>
            </w:r>
          </w:p>
          <w:p w14:paraId="7F435F98"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56B73BCF" w14:textId="77777777" w:rsidR="008531A6" w:rsidRPr="005017B1" w:rsidRDefault="008531A6">
            <w:pPr>
              <w:pStyle w:val="Normal22"/>
              <w:jc w:val="right"/>
              <w:rPr>
                <w:rFonts w:ascii="Calibri" w:eastAsia="Calibri" w:hAnsi="Calibri" w:cs="Calibri"/>
                <w:b/>
                <w:color w:val="000000"/>
                <w:sz w:val="18"/>
              </w:rPr>
            </w:pPr>
          </w:p>
          <w:p w14:paraId="4E7E5C20"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0A10EFD"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Var</w:t>
            </w:r>
          </w:p>
          <w:p w14:paraId="1DC8F82C"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1E577EA"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 xml:space="preserve">2022-23 </w:t>
            </w:r>
          </w:p>
          <w:p w14:paraId="1B36343C"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097EAEAD" w14:textId="77777777" w:rsidR="008531A6" w:rsidRPr="005017B1" w:rsidRDefault="008531A6">
            <w:pPr>
              <w:pStyle w:val="Normal22"/>
              <w:jc w:val="right"/>
              <w:rPr>
                <w:rFonts w:ascii="Calibri" w:eastAsia="Calibri" w:hAnsi="Calibri" w:cs="Calibri"/>
                <w:b/>
                <w:color w:val="000000"/>
                <w:sz w:val="18"/>
              </w:rPr>
            </w:pPr>
          </w:p>
          <w:p w14:paraId="5BFFE442"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5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2E4A7C6"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 xml:space="preserve">2023-24 </w:t>
            </w:r>
          </w:p>
          <w:p w14:paraId="19050AB5"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717888EF" w14:textId="77777777" w:rsidR="008531A6" w:rsidRPr="005017B1" w:rsidRDefault="008531A6">
            <w:pPr>
              <w:pStyle w:val="Normal22"/>
              <w:jc w:val="right"/>
              <w:rPr>
                <w:rFonts w:ascii="Calibri" w:eastAsia="Calibri" w:hAnsi="Calibri" w:cs="Calibri"/>
                <w:b/>
                <w:color w:val="000000"/>
                <w:sz w:val="18"/>
              </w:rPr>
            </w:pPr>
          </w:p>
          <w:p w14:paraId="382A3F19"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12"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7C368BD"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 xml:space="preserve">2024-25 </w:t>
            </w:r>
          </w:p>
          <w:p w14:paraId="2E95FF84"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4B783129" w14:textId="77777777" w:rsidR="008531A6" w:rsidRPr="005017B1" w:rsidRDefault="008531A6">
            <w:pPr>
              <w:pStyle w:val="Normal22"/>
              <w:jc w:val="right"/>
              <w:rPr>
                <w:rFonts w:ascii="Calibri" w:eastAsia="Calibri" w:hAnsi="Calibri" w:cs="Calibri"/>
                <w:b/>
                <w:color w:val="000000"/>
                <w:sz w:val="18"/>
              </w:rPr>
            </w:pPr>
          </w:p>
          <w:p w14:paraId="5D02D34D"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8531A6" w:rsidRPr="005017B1" w14:paraId="7D0E6CA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1C7C1671" w14:textId="77777777" w:rsidR="008531A6" w:rsidRPr="005017B1" w:rsidRDefault="008531A6">
            <w:pPr>
              <w:pStyle w:val="Normal22"/>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5F75BAC0" w14:textId="77777777" w:rsidR="008531A6" w:rsidRPr="005017B1" w:rsidRDefault="008531A6">
            <w:pPr>
              <w:pStyle w:val="Normal22"/>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28A3F73" w14:textId="77777777" w:rsidR="008531A6" w:rsidRPr="005017B1" w:rsidRDefault="008531A6">
            <w:pPr>
              <w:pStyle w:val="Normal22"/>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CB1079A" w14:textId="77777777" w:rsidR="008531A6" w:rsidRPr="005017B1" w:rsidRDefault="008531A6">
            <w:pPr>
              <w:pStyle w:val="Normal22"/>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3E7D7D35" w14:textId="77777777" w:rsidR="008531A6" w:rsidRPr="005017B1" w:rsidRDefault="008531A6">
            <w:pPr>
              <w:pStyle w:val="Normal22"/>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F39210F" w14:textId="77777777" w:rsidR="008531A6" w:rsidRPr="005017B1" w:rsidRDefault="008531A6">
            <w:pPr>
              <w:pStyle w:val="Normal22"/>
              <w:jc w:val="right"/>
              <w:rPr>
                <w:rFonts w:ascii="Calibri" w:eastAsia="Calibri" w:hAnsi="Calibri" w:cs="Calibri"/>
                <w:b/>
                <w:i/>
                <w:color w:val="000000"/>
                <w:sz w:val="18"/>
              </w:rPr>
            </w:pPr>
          </w:p>
        </w:tc>
        <w:tc>
          <w:tcPr>
            <w:tcW w:w="955" w:type="dxa"/>
            <w:tcBorders>
              <w:top w:val="single" w:sz="12" w:space="0" w:color="auto"/>
              <w:left w:val="nil"/>
              <w:bottom w:val="nil"/>
              <w:right w:val="nil"/>
              <w:tl2br w:val="nil"/>
              <w:tr2bl w:val="nil"/>
            </w:tcBorders>
            <w:shd w:val="clear" w:color="FFFFFF" w:fill="FFFFFF"/>
            <w:tcMar>
              <w:left w:w="0" w:type="dxa"/>
              <w:right w:w="0" w:type="dxa"/>
            </w:tcMar>
          </w:tcPr>
          <w:p w14:paraId="7DB62F3C" w14:textId="77777777" w:rsidR="008531A6" w:rsidRPr="005017B1" w:rsidRDefault="008531A6">
            <w:pPr>
              <w:pStyle w:val="Normal22"/>
              <w:jc w:val="right"/>
              <w:rPr>
                <w:rFonts w:ascii="Calibri" w:eastAsia="Calibri" w:hAnsi="Calibri" w:cs="Calibri"/>
                <w:b/>
                <w:i/>
                <w:color w:val="000000"/>
                <w:sz w:val="18"/>
              </w:rPr>
            </w:pPr>
          </w:p>
        </w:tc>
        <w:tc>
          <w:tcPr>
            <w:tcW w:w="912" w:type="dxa"/>
            <w:tcBorders>
              <w:top w:val="single" w:sz="12" w:space="0" w:color="auto"/>
              <w:left w:val="nil"/>
              <w:bottom w:val="nil"/>
              <w:right w:val="nil"/>
              <w:tl2br w:val="nil"/>
              <w:tr2bl w:val="nil"/>
            </w:tcBorders>
            <w:shd w:val="clear" w:color="FFFFFF" w:fill="FFFFFF"/>
            <w:tcMar>
              <w:left w:w="0" w:type="dxa"/>
              <w:right w:w="0" w:type="dxa"/>
            </w:tcMar>
          </w:tcPr>
          <w:p w14:paraId="513F1B7D" w14:textId="77777777" w:rsidR="008531A6" w:rsidRPr="005017B1" w:rsidRDefault="008531A6">
            <w:pPr>
              <w:pStyle w:val="Normal22"/>
              <w:jc w:val="right"/>
              <w:rPr>
                <w:rFonts w:ascii="Calibri" w:eastAsia="Calibri" w:hAnsi="Calibri" w:cs="Calibri"/>
                <w:b/>
                <w:i/>
                <w:color w:val="000000"/>
                <w:sz w:val="18"/>
              </w:rPr>
            </w:pPr>
          </w:p>
        </w:tc>
      </w:tr>
      <w:tr w:rsidR="008531A6" w:rsidRPr="005017B1" w14:paraId="661EFCF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D6AAE70" w14:textId="77777777" w:rsidR="008531A6" w:rsidRPr="005017B1" w:rsidRDefault="008531A6">
            <w:pPr>
              <w:pStyle w:val="Normal2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70B2D706" w14:textId="77777777" w:rsidR="008531A6" w:rsidRPr="005017B1" w:rsidRDefault="00AC15CB">
            <w:pPr>
              <w:pStyle w:val="Normal22"/>
              <w:rPr>
                <w:rFonts w:ascii="Calibri" w:eastAsia="Calibri" w:hAnsi="Calibri" w:cs="Calibri"/>
                <w:b/>
                <w:color w:val="000000"/>
                <w:sz w:val="18"/>
              </w:rPr>
            </w:pPr>
            <w:r w:rsidRPr="005017B1">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17F0074E"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E54F434" w14:textId="77777777" w:rsidR="008531A6" w:rsidRPr="005017B1" w:rsidRDefault="008531A6">
            <w:pPr>
              <w:pStyle w:val="Normal2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C2969EC"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BD16676" w14:textId="77777777" w:rsidR="008531A6" w:rsidRPr="005017B1" w:rsidRDefault="008531A6">
            <w:pPr>
              <w:pStyle w:val="Normal22"/>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5B54B400" w14:textId="77777777" w:rsidR="008531A6" w:rsidRPr="005017B1" w:rsidRDefault="008531A6">
            <w:pPr>
              <w:pStyle w:val="Normal22"/>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5B8A5D02" w14:textId="77777777" w:rsidR="008531A6" w:rsidRPr="005017B1" w:rsidRDefault="008531A6">
            <w:pPr>
              <w:pStyle w:val="Normal22"/>
              <w:rPr>
                <w:rFonts w:ascii="Calibri" w:eastAsia="Calibri" w:hAnsi="Calibri" w:cs="Calibri"/>
                <w:color w:val="000000"/>
                <w:sz w:val="18"/>
              </w:rPr>
            </w:pPr>
          </w:p>
        </w:tc>
      </w:tr>
      <w:tr w:rsidR="008531A6" w:rsidRPr="005017B1" w14:paraId="3D225F9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DDBE833"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14 287</w:t>
            </w:r>
          </w:p>
        </w:tc>
        <w:tc>
          <w:tcPr>
            <w:tcW w:w="2385" w:type="dxa"/>
            <w:tcBorders>
              <w:top w:val="nil"/>
              <w:left w:val="nil"/>
              <w:bottom w:val="nil"/>
              <w:right w:val="nil"/>
              <w:tl2br w:val="nil"/>
              <w:tr2bl w:val="nil"/>
            </w:tcBorders>
            <w:shd w:val="clear" w:color="auto" w:fill="auto"/>
            <w:noWrap/>
            <w:tcMar>
              <w:left w:w="101" w:type="dxa"/>
              <w:right w:w="101" w:type="dxa"/>
            </w:tcMar>
          </w:tcPr>
          <w:p w14:paraId="0867BD27" w14:textId="77777777" w:rsidR="008531A6" w:rsidRPr="005017B1" w:rsidRDefault="00AC15CB" w:rsidP="00380376">
            <w:pPr>
              <w:pStyle w:val="Normal22"/>
              <w:ind w:left="113" w:hanging="113"/>
              <w:rPr>
                <w:rFonts w:ascii="Calibri" w:eastAsia="Calibri" w:hAnsi="Calibri" w:cs="Calibri"/>
                <w:color w:val="000000"/>
                <w:sz w:val="18"/>
              </w:rPr>
            </w:pPr>
            <w:r w:rsidRPr="005017B1">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0ED045BB"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5 528</w:t>
            </w:r>
          </w:p>
        </w:tc>
        <w:tc>
          <w:tcPr>
            <w:tcW w:w="1035" w:type="dxa"/>
            <w:tcBorders>
              <w:top w:val="nil"/>
              <w:left w:val="nil"/>
              <w:bottom w:val="nil"/>
              <w:right w:val="nil"/>
              <w:tl2br w:val="nil"/>
              <w:tr2bl w:val="nil"/>
            </w:tcBorders>
            <w:shd w:val="clear" w:color="FFFFFF" w:fill="FFFFFF"/>
            <w:tcMar>
              <w:left w:w="101" w:type="dxa"/>
              <w:right w:w="101" w:type="dxa"/>
            </w:tcMar>
          </w:tcPr>
          <w:p w14:paraId="670FD220"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11 603</w:t>
            </w:r>
          </w:p>
        </w:tc>
        <w:tc>
          <w:tcPr>
            <w:tcW w:w="600" w:type="dxa"/>
            <w:tcBorders>
              <w:top w:val="nil"/>
              <w:left w:val="nil"/>
              <w:bottom w:val="nil"/>
              <w:right w:val="nil"/>
              <w:tl2br w:val="nil"/>
              <w:tr2bl w:val="nil"/>
            </w:tcBorders>
            <w:shd w:val="clear" w:color="FFFFFF" w:fill="FFFFFF"/>
            <w:tcMar>
              <w:left w:w="101" w:type="dxa"/>
              <w:right w:w="101" w:type="dxa"/>
            </w:tcMar>
          </w:tcPr>
          <w:p w14:paraId="64FD027E" w14:textId="5120AC65"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110</w:t>
            </w:r>
          </w:p>
        </w:tc>
        <w:tc>
          <w:tcPr>
            <w:tcW w:w="1035" w:type="dxa"/>
            <w:tcBorders>
              <w:top w:val="nil"/>
              <w:left w:val="nil"/>
              <w:bottom w:val="nil"/>
              <w:right w:val="nil"/>
              <w:tl2br w:val="nil"/>
              <w:tr2bl w:val="nil"/>
            </w:tcBorders>
            <w:shd w:val="clear" w:color="FFFFFF" w:fill="FFFFFF"/>
            <w:tcMar>
              <w:left w:w="101" w:type="dxa"/>
              <w:right w:w="101" w:type="dxa"/>
            </w:tcMar>
          </w:tcPr>
          <w:p w14:paraId="5955990D"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43DD7C89"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22FF746E"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3AF3CEC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AB96C68"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6680C219" w14:textId="77777777" w:rsidR="008531A6" w:rsidRPr="005017B1" w:rsidRDefault="00AC15CB" w:rsidP="00380376">
            <w:pPr>
              <w:pStyle w:val="Normal22"/>
              <w:ind w:left="113" w:hanging="113"/>
              <w:rPr>
                <w:rFonts w:ascii="Calibri" w:eastAsia="Calibri" w:hAnsi="Calibri" w:cs="Calibri"/>
                <w:color w:val="000000"/>
                <w:sz w:val="18"/>
              </w:rPr>
            </w:pPr>
            <w:r w:rsidRPr="005017B1">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74A31DA2"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11</w:t>
            </w:r>
          </w:p>
        </w:tc>
        <w:tc>
          <w:tcPr>
            <w:tcW w:w="1035" w:type="dxa"/>
            <w:tcBorders>
              <w:top w:val="nil"/>
              <w:left w:val="nil"/>
              <w:bottom w:val="nil"/>
              <w:right w:val="nil"/>
              <w:tl2br w:val="nil"/>
              <w:tr2bl w:val="nil"/>
            </w:tcBorders>
            <w:shd w:val="clear" w:color="FFFFFF" w:fill="FFFFFF"/>
            <w:tcMar>
              <w:left w:w="101" w:type="dxa"/>
              <w:right w:w="101" w:type="dxa"/>
            </w:tcMar>
          </w:tcPr>
          <w:p w14:paraId="30B4C6EA"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223FCA9D" w14:textId="6D8272C2"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044CA714"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0BB26D08"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570D7950"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184DD06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64F69AD"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1F95E818" w14:textId="77777777" w:rsidR="008531A6" w:rsidRPr="005017B1" w:rsidRDefault="00AC15CB" w:rsidP="00380376">
            <w:pPr>
              <w:pStyle w:val="Normal22"/>
              <w:ind w:left="113" w:hanging="113"/>
              <w:rPr>
                <w:rFonts w:ascii="Calibri" w:eastAsia="Calibri" w:hAnsi="Calibri" w:cs="Calibri"/>
                <w:color w:val="000000"/>
                <w:sz w:val="18"/>
              </w:rPr>
            </w:pPr>
            <w:r w:rsidRPr="005017B1">
              <w:rPr>
                <w:rFonts w:ascii="Calibri" w:eastAsia="Calibri" w:hAnsi="Calibri" w:cs="Calibri"/>
                <w:color w:val="000000"/>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54F596D1"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111</w:t>
            </w:r>
          </w:p>
        </w:tc>
        <w:tc>
          <w:tcPr>
            <w:tcW w:w="1035" w:type="dxa"/>
            <w:tcBorders>
              <w:top w:val="nil"/>
              <w:left w:val="nil"/>
              <w:bottom w:val="nil"/>
              <w:right w:val="nil"/>
              <w:tl2br w:val="nil"/>
              <w:tr2bl w:val="nil"/>
            </w:tcBorders>
            <w:shd w:val="clear" w:color="FFFFFF" w:fill="FFFFFF"/>
            <w:tcMar>
              <w:left w:w="101" w:type="dxa"/>
              <w:right w:w="101" w:type="dxa"/>
            </w:tcMar>
          </w:tcPr>
          <w:p w14:paraId="6CA7AF4F"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77FD4C4D" w14:textId="40797509"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4B6527AC"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02AFDB83"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2F84E4E4"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6C7EE04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C41CF05"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03AFE277" w14:textId="77777777" w:rsidR="008531A6" w:rsidRPr="005017B1" w:rsidRDefault="00AC15CB" w:rsidP="00380376">
            <w:pPr>
              <w:pStyle w:val="Normal22"/>
              <w:ind w:left="113" w:hanging="113"/>
              <w:rPr>
                <w:rFonts w:ascii="Calibri" w:eastAsia="Calibri" w:hAnsi="Calibri" w:cs="Calibri"/>
                <w:color w:val="000000"/>
                <w:sz w:val="18"/>
              </w:rPr>
            </w:pPr>
            <w:r w:rsidRPr="005017B1">
              <w:rPr>
                <w:rFonts w:ascii="Calibri" w:eastAsia="Calibri" w:hAnsi="Calibri" w:cs="Calibri"/>
                <w:color w:val="000000"/>
                <w:sz w:val="18"/>
              </w:rPr>
              <w:t>Interest</w:t>
            </w:r>
          </w:p>
        </w:tc>
        <w:tc>
          <w:tcPr>
            <w:tcW w:w="1035" w:type="dxa"/>
            <w:tcBorders>
              <w:top w:val="nil"/>
              <w:left w:val="nil"/>
              <w:bottom w:val="nil"/>
              <w:right w:val="nil"/>
              <w:tl2br w:val="nil"/>
              <w:tr2bl w:val="nil"/>
            </w:tcBorders>
            <w:shd w:val="clear" w:color="FFFFFF" w:fill="FFFFFF"/>
            <w:tcMar>
              <w:left w:w="101" w:type="dxa"/>
              <w:right w:w="101" w:type="dxa"/>
            </w:tcMar>
          </w:tcPr>
          <w:p w14:paraId="0D8F9539"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32</w:t>
            </w:r>
          </w:p>
        </w:tc>
        <w:tc>
          <w:tcPr>
            <w:tcW w:w="1035" w:type="dxa"/>
            <w:tcBorders>
              <w:top w:val="nil"/>
              <w:left w:val="nil"/>
              <w:bottom w:val="nil"/>
              <w:right w:val="nil"/>
              <w:tl2br w:val="nil"/>
              <w:tr2bl w:val="nil"/>
            </w:tcBorders>
            <w:shd w:val="clear" w:color="FFFFFF" w:fill="FFFFFF"/>
            <w:tcMar>
              <w:left w:w="101" w:type="dxa"/>
              <w:right w:w="101" w:type="dxa"/>
            </w:tcMar>
          </w:tcPr>
          <w:p w14:paraId="585C62B4"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6B4379AA" w14:textId="0E8BBE2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169F6CA4"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7D17890B"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0AF1776A"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713A4A8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A6E8AD6"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5DD11094" w14:textId="77777777" w:rsidR="008531A6" w:rsidRPr="005017B1" w:rsidRDefault="00AC15CB" w:rsidP="00380376">
            <w:pPr>
              <w:pStyle w:val="Normal22"/>
              <w:ind w:left="113" w:hanging="113"/>
              <w:rPr>
                <w:rFonts w:ascii="Calibri" w:eastAsia="Calibri" w:hAnsi="Calibri" w:cs="Calibri"/>
                <w:color w:val="000000"/>
                <w:sz w:val="18"/>
              </w:rPr>
            </w:pPr>
            <w:r w:rsidRPr="005017B1">
              <w:rPr>
                <w:rFonts w:ascii="Calibri" w:eastAsia="Calibri" w:hAnsi="Calibri" w:cs="Calibri"/>
                <w:color w:val="000000"/>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3875D9A1"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23</w:t>
            </w:r>
          </w:p>
        </w:tc>
        <w:tc>
          <w:tcPr>
            <w:tcW w:w="1035" w:type="dxa"/>
            <w:tcBorders>
              <w:top w:val="nil"/>
              <w:left w:val="nil"/>
              <w:bottom w:val="nil"/>
              <w:right w:val="nil"/>
              <w:tl2br w:val="nil"/>
              <w:tr2bl w:val="nil"/>
            </w:tcBorders>
            <w:shd w:val="clear" w:color="FFFFFF" w:fill="FFFFFF"/>
            <w:tcMar>
              <w:left w:w="101" w:type="dxa"/>
              <w:right w:w="101" w:type="dxa"/>
            </w:tcMar>
          </w:tcPr>
          <w:p w14:paraId="1C2AC37E"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2F9A6F9F" w14:textId="220A9684"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52B8FF1A"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1E1F6835"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35ED71FA"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1EFD3F6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44AEF0B" w14:textId="77777777" w:rsidR="008531A6" w:rsidRPr="005017B1" w:rsidRDefault="008531A6">
            <w:pPr>
              <w:pStyle w:val="Normal2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9C16186" w14:textId="77777777" w:rsidR="008531A6" w:rsidRPr="005017B1" w:rsidRDefault="008531A6" w:rsidP="00380376">
            <w:pPr>
              <w:pStyle w:val="Normal22"/>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AC71410"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259A778" w14:textId="77777777" w:rsidR="008531A6" w:rsidRPr="005017B1" w:rsidRDefault="008531A6">
            <w:pPr>
              <w:pStyle w:val="Normal2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47A719A"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864CD9A" w14:textId="77777777" w:rsidR="008531A6" w:rsidRPr="005017B1" w:rsidRDefault="008531A6">
            <w:pPr>
              <w:pStyle w:val="Normal22"/>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7E3070AC" w14:textId="77777777" w:rsidR="008531A6" w:rsidRPr="005017B1" w:rsidRDefault="008531A6">
            <w:pPr>
              <w:pStyle w:val="Normal22"/>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235F6D9F" w14:textId="77777777" w:rsidR="008531A6" w:rsidRPr="005017B1" w:rsidRDefault="008531A6">
            <w:pPr>
              <w:pStyle w:val="Normal22"/>
              <w:rPr>
                <w:rFonts w:ascii="Calibri" w:eastAsia="Calibri" w:hAnsi="Calibri" w:cs="Calibri"/>
                <w:color w:val="000000"/>
                <w:sz w:val="18"/>
              </w:rPr>
            </w:pPr>
          </w:p>
        </w:tc>
      </w:tr>
      <w:tr w:rsidR="008531A6" w:rsidRPr="005017B1" w14:paraId="4F826AA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4766008"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14 287</w:t>
            </w:r>
          </w:p>
        </w:tc>
        <w:tc>
          <w:tcPr>
            <w:tcW w:w="2385" w:type="dxa"/>
            <w:tcBorders>
              <w:top w:val="nil"/>
              <w:left w:val="nil"/>
              <w:bottom w:val="nil"/>
              <w:right w:val="nil"/>
              <w:tl2br w:val="nil"/>
              <w:tr2bl w:val="nil"/>
            </w:tcBorders>
            <w:shd w:val="clear" w:color="FFFFFF" w:fill="FFFFFF"/>
            <w:tcMar>
              <w:left w:w="101" w:type="dxa"/>
              <w:right w:w="101" w:type="dxa"/>
            </w:tcMar>
          </w:tcPr>
          <w:p w14:paraId="7C4EF848" w14:textId="77777777" w:rsidR="008531A6" w:rsidRPr="005017B1" w:rsidRDefault="00AC15CB" w:rsidP="00380376">
            <w:pPr>
              <w:pStyle w:val="Normal22"/>
              <w:ind w:left="113" w:hanging="113"/>
              <w:rPr>
                <w:rFonts w:ascii="Calibri" w:eastAsia="Calibri" w:hAnsi="Calibri" w:cs="Calibri"/>
                <w:b/>
                <w:color w:val="000000"/>
                <w:sz w:val="18"/>
              </w:rPr>
            </w:pPr>
            <w:r w:rsidRPr="005017B1">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7C97D937"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5 705</w:t>
            </w:r>
          </w:p>
        </w:tc>
        <w:tc>
          <w:tcPr>
            <w:tcW w:w="1035" w:type="dxa"/>
            <w:tcBorders>
              <w:top w:val="nil"/>
              <w:left w:val="nil"/>
              <w:bottom w:val="nil"/>
              <w:right w:val="nil"/>
              <w:tl2br w:val="nil"/>
              <w:tr2bl w:val="nil"/>
            </w:tcBorders>
            <w:shd w:val="clear" w:color="FFFFFF" w:fill="FFFFFF"/>
            <w:tcMar>
              <w:left w:w="101" w:type="dxa"/>
              <w:right w:w="101" w:type="dxa"/>
            </w:tcMar>
          </w:tcPr>
          <w:p w14:paraId="687504F2"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11 603</w:t>
            </w:r>
          </w:p>
        </w:tc>
        <w:tc>
          <w:tcPr>
            <w:tcW w:w="600" w:type="dxa"/>
            <w:tcBorders>
              <w:top w:val="nil"/>
              <w:left w:val="nil"/>
              <w:bottom w:val="nil"/>
              <w:right w:val="nil"/>
              <w:tl2br w:val="nil"/>
              <w:tr2bl w:val="nil"/>
            </w:tcBorders>
            <w:shd w:val="clear" w:color="FFFFFF" w:fill="FFFFFF"/>
            <w:tcMar>
              <w:left w:w="101" w:type="dxa"/>
              <w:right w:w="101" w:type="dxa"/>
            </w:tcMar>
          </w:tcPr>
          <w:p w14:paraId="6C4B9C64" w14:textId="0B3D1036"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103</w:t>
            </w:r>
          </w:p>
        </w:tc>
        <w:tc>
          <w:tcPr>
            <w:tcW w:w="1035" w:type="dxa"/>
            <w:tcBorders>
              <w:top w:val="nil"/>
              <w:left w:val="nil"/>
              <w:bottom w:val="nil"/>
              <w:right w:val="nil"/>
              <w:tl2br w:val="nil"/>
              <w:tr2bl w:val="nil"/>
            </w:tcBorders>
            <w:shd w:val="clear" w:color="FFFFFF" w:fill="FFFFFF"/>
            <w:tcMar>
              <w:left w:w="101" w:type="dxa"/>
              <w:right w:w="101" w:type="dxa"/>
            </w:tcMar>
          </w:tcPr>
          <w:p w14:paraId="2BBB986C"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56D336E2"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7FED5929"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620A69A7"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942BD78" w14:textId="77777777" w:rsidR="008531A6" w:rsidRPr="005017B1" w:rsidRDefault="008531A6">
            <w:pPr>
              <w:pStyle w:val="Normal2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06B89E5" w14:textId="77777777" w:rsidR="008531A6" w:rsidRPr="005017B1" w:rsidRDefault="008531A6" w:rsidP="00380376">
            <w:pPr>
              <w:pStyle w:val="Normal22"/>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8960635"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E790E5F" w14:textId="77777777" w:rsidR="008531A6" w:rsidRPr="005017B1" w:rsidRDefault="008531A6">
            <w:pPr>
              <w:pStyle w:val="Normal2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5293AA9"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9BC51AA" w14:textId="77777777" w:rsidR="008531A6" w:rsidRPr="005017B1" w:rsidRDefault="008531A6">
            <w:pPr>
              <w:pStyle w:val="Normal22"/>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4895D2A8" w14:textId="77777777" w:rsidR="008531A6" w:rsidRPr="005017B1" w:rsidRDefault="008531A6">
            <w:pPr>
              <w:pStyle w:val="Normal22"/>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36BF4016" w14:textId="77777777" w:rsidR="008531A6" w:rsidRPr="005017B1" w:rsidRDefault="008531A6">
            <w:pPr>
              <w:pStyle w:val="Normal22"/>
              <w:rPr>
                <w:rFonts w:ascii="Calibri" w:eastAsia="Calibri" w:hAnsi="Calibri" w:cs="Calibri"/>
                <w:color w:val="000000"/>
                <w:sz w:val="18"/>
              </w:rPr>
            </w:pPr>
          </w:p>
        </w:tc>
      </w:tr>
      <w:tr w:rsidR="008531A6" w:rsidRPr="005017B1" w14:paraId="7527C49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4840775" w14:textId="77777777" w:rsidR="008531A6" w:rsidRPr="005017B1" w:rsidRDefault="008531A6">
            <w:pPr>
              <w:pStyle w:val="Normal2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181EDA8A" w14:textId="77777777" w:rsidR="008531A6" w:rsidRPr="005017B1" w:rsidRDefault="00AC15CB" w:rsidP="00380376">
            <w:pPr>
              <w:pStyle w:val="Normal22"/>
              <w:ind w:left="113" w:hanging="113"/>
              <w:rPr>
                <w:rFonts w:ascii="Calibri" w:eastAsia="Calibri" w:hAnsi="Calibri" w:cs="Calibri"/>
                <w:b/>
                <w:color w:val="000000"/>
                <w:sz w:val="18"/>
              </w:rPr>
            </w:pPr>
            <w:r w:rsidRPr="005017B1">
              <w:rPr>
                <w:rFonts w:ascii="Calibri" w:eastAsia="Calibri" w:hAnsi="Calibri" w:cs="Calibri"/>
                <w:b/>
                <w:color w:val="000000"/>
                <w:sz w:val="18"/>
              </w:rPr>
              <w:t>Gains</w:t>
            </w:r>
          </w:p>
        </w:tc>
        <w:tc>
          <w:tcPr>
            <w:tcW w:w="1035" w:type="dxa"/>
            <w:tcBorders>
              <w:top w:val="nil"/>
              <w:left w:val="nil"/>
              <w:bottom w:val="nil"/>
              <w:right w:val="nil"/>
              <w:tl2br w:val="nil"/>
              <w:tr2bl w:val="nil"/>
            </w:tcBorders>
            <w:shd w:val="clear" w:color="FFFFFF" w:fill="FFFFFF"/>
            <w:tcMar>
              <w:left w:w="0" w:type="dxa"/>
              <w:right w:w="0" w:type="dxa"/>
            </w:tcMar>
          </w:tcPr>
          <w:p w14:paraId="72B29B19"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8F50C69" w14:textId="77777777" w:rsidR="008531A6" w:rsidRPr="005017B1" w:rsidRDefault="008531A6">
            <w:pPr>
              <w:pStyle w:val="Normal2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BE9FB92"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6511AA" w14:textId="77777777" w:rsidR="008531A6" w:rsidRPr="005017B1" w:rsidRDefault="008531A6">
            <w:pPr>
              <w:pStyle w:val="Normal22"/>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726389E3" w14:textId="77777777" w:rsidR="008531A6" w:rsidRPr="005017B1" w:rsidRDefault="008531A6">
            <w:pPr>
              <w:pStyle w:val="Normal22"/>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6FADAF37" w14:textId="77777777" w:rsidR="008531A6" w:rsidRPr="005017B1" w:rsidRDefault="008531A6">
            <w:pPr>
              <w:pStyle w:val="Normal22"/>
              <w:rPr>
                <w:rFonts w:ascii="Calibri" w:eastAsia="Calibri" w:hAnsi="Calibri" w:cs="Calibri"/>
                <w:color w:val="000000"/>
                <w:sz w:val="18"/>
              </w:rPr>
            </w:pPr>
          </w:p>
        </w:tc>
      </w:tr>
      <w:tr w:rsidR="008531A6" w:rsidRPr="005017B1" w14:paraId="3936C37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1035" w:type="dxa"/>
            <w:tcBorders>
              <w:top w:val="nil"/>
              <w:left w:val="nil"/>
              <w:bottom w:val="nil"/>
              <w:right w:val="nil"/>
              <w:tl2br w:val="nil"/>
              <w:tr2bl w:val="nil"/>
            </w:tcBorders>
            <w:shd w:val="clear" w:color="FFFFFF" w:fill="FFFFFF"/>
            <w:tcMar>
              <w:left w:w="101" w:type="dxa"/>
              <w:right w:w="101" w:type="dxa"/>
            </w:tcMar>
          </w:tcPr>
          <w:p w14:paraId="11ADDF8D"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14 192</w:t>
            </w:r>
          </w:p>
        </w:tc>
        <w:tc>
          <w:tcPr>
            <w:tcW w:w="2385" w:type="dxa"/>
            <w:tcBorders>
              <w:top w:val="nil"/>
              <w:left w:val="nil"/>
              <w:bottom w:val="nil"/>
              <w:right w:val="nil"/>
              <w:tl2br w:val="nil"/>
              <w:tr2bl w:val="nil"/>
            </w:tcBorders>
            <w:shd w:val="clear" w:color="FFFFFF" w:fill="FFFFFF"/>
            <w:tcMar>
              <w:left w:w="101" w:type="dxa"/>
              <w:right w:w="101" w:type="dxa"/>
            </w:tcMar>
          </w:tcPr>
          <w:p w14:paraId="5665E017" w14:textId="3F176D92" w:rsidR="008531A6" w:rsidRPr="005017B1" w:rsidRDefault="00AC15CB" w:rsidP="00380376">
            <w:pPr>
              <w:pStyle w:val="Normal22"/>
              <w:ind w:left="113" w:hanging="113"/>
              <w:rPr>
                <w:rFonts w:ascii="Calibri" w:eastAsia="Calibri" w:hAnsi="Calibri" w:cs="Calibri"/>
                <w:color w:val="000000"/>
                <w:sz w:val="18"/>
              </w:rPr>
            </w:pPr>
            <w:r w:rsidRPr="005017B1">
              <w:rPr>
                <w:rFonts w:ascii="Calibri" w:eastAsia="Calibri" w:hAnsi="Calibri" w:cs="Calibri"/>
                <w:color w:val="000000"/>
                <w:sz w:val="18"/>
              </w:rPr>
              <w:t xml:space="preserve">Gains on Loose-Fill Asbestos Insulation </w:t>
            </w:r>
            <w:r w:rsidR="00A83E28" w:rsidRPr="005017B1">
              <w:rPr>
                <w:rFonts w:ascii="Calibri" w:eastAsia="Calibri" w:hAnsi="Calibri" w:cs="Calibri"/>
                <w:color w:val="000000"/>
                <w:sz w:val="18"/>
              </w:rPr>
              <w:t>Eradication</w:t>
            </w:r>
            <w:r w:rsidRPr="005017B1">
              <w:rPr>
                <w:rFonts w:ascii="Calibri" w:eastAsia="Calibri" w:hAnsi="Calibri" w:cs="Calibri"/>
                <w:color w:val="000000"/>
                <w:sz w:val="18"/>
              </w:rPr>
              <w:t xml:space="preserve"> Scheme </w:t>
            </w:r>
            <w:r w:rsidR="00A83E28" w:rsidRPr="005017B1">
              <w:rPr>
                <w:rFonts w:ascii="Calibri" w:eastAsia="Calibri" w:hAnsi="Calibri" w:cs="Calibri"/>
                <w:color w:val="000000"/>
                <w:sz w:val="18"/>
              </w:rPr>
              <w:t>Land</w:t>
            </w:r>
            <w:r w:rsidRPr="005017B1">
              <w:rPr>
                <w:rFonts w:ascii="Calibri" w:eastAsia="Calibri" w:hAnsi="Calibri" w:cs="Calibri"/>
                <w:color w:val="000000"/>
                <w:sz w:val="18"/>
              </w:rPr>
              <w:t xml:space="preserve"> Sales</w:t>
            </w:r>
          </w:p>
        </w:tc>
        <w:tc>
          <w:tcPr>
            <w:tcW w:w="1035" w:type="dxa"/>
            <w:tcBorders>
              <w:top w:val="nil"/>
              <w:left w:val="nil"/>
              <w:bottom w:val="nil"/>
              <w:right w:val="nil"/>
              <w:tl2br w:val="nil"/>
              <w:tr2bl w:val="nil"/>
            </w:tcBorders>
            <w:shd w:val="clear" w:color="FFFFFF" w:fill="FFFFFF"/>
            <w:tcMar>
              <w:left w:w="101" w:type="dxa"/>
              <w:right w:w="101" w:type="dxa"/>
            </w:tcMar>
          </w:tcPr>
          <w:p w14:paraId="1D52B138"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15 899</w:t>
            </w:r>
          </w:p>
        </w:tc>
        <w:tc>
          <w:tcPr>
            <w:tcW w:w="1035" w:type="dxa"/>
            <w:tcBorders>
              <w:top w:val="nil"/>
              <w:left w:val="nil"/>
              <w:bottom w:val="nil"/>
              <w:right w:val="nil"/>
              <w:tl2br w:val="nil"/>
              <w:tr2bl w:val="nil"/>
            </w:tcBorders>
            <w:shd w:val="clear" w:color="FFFFFF" w:fill="FFFFFF"/>
            <w:tcMar>
              <w:left w:w="101" w:type="dxa"/>
              <w:right w:w="101" w:type="dxa"/>
            </w:tcMar>
          </w:tcPr>
          <w:p w14:paraId="0865632D"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17 212</w:t>
            </w:r>
          </w:p>
        </w:tc>
        <w:tc>
          <w:tcPr>
            <w:tcW w:w="600" w:type="dxa"/>
            <w:tcBorders>
              <w:top w:val="nil"/>
              <w:left w:val="nil"/>
              <w:bottom w:val="nil"/>
              <w:right w:val="nil"/>
              <w:tl2br w:val="nil"/>
              <w:tr2bl w:val="nil"/>
            </w:tcBorders>
            <w:shd w:val="clear" w:color="FFFFFF" w:fill="FFFFFF"/>
            <w:tcMar>
              <w:left w:w="101" w:type="dxa"/>
              <w:right w:w="101" w:type="dxa"/>
            </w:tcMar>
          </w:tcPr>
          <w:p w14:paraId="349A60CF" w14:textId="40A39B51"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8</w:t>
            </w:r>
          </w:p>
        </w:tc>
        <w:tc>
          <w:tcPr>
            <w:tcW w:w="1035" w:type="dxa"/>
            <w:tcBorders>
              <w:top w:val="nil"/>
              <w:left w:val="nil"/>
              <w:bottom w:val="nil"/>
              <w:right w:val="nil"/>
              <w:tl2br w:val="nil"/>
              <w:tr2bl w:val="nil"/>
            </w:tcBorders>
            <w:shd w:val="clear" w:color="FFFFFF" w:fill="FFFFFF"/>
            <w:tcMar>
              <w:left w:w="101" w:type="dxa"/>
              <w:right w:w="101" w:type="dxa"/>
            </w:tcMar>
          </w:tcPr>
          <w:p w14:paraId="2180A62A"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5F735F3D"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68199A06"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49F096C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4F5FD5C"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6C056452" w14:textId="77777777" w:rsidR="008531A6" w:rsidRPr="005017B1" w:rsidRDefault="00AC15CB" w:rsidP="00380376">
            <w:pPr>
              <w:pStyle w:val="Normal22"/>
              <w:ind w:left="113" w:hanging="113"/>
              <w:rPr>
                <w:rFonts w:ascii="Calibri" w:eastAsia="Calibri" w:hAnsi="Calibri" w:cs="Calibri"/>
                <w:color w:val="000000"/>
                <w:sz w:val="18"/>
              </w:rPr>
            </w:pPr>
            <w:r w:rsidRPr="005017B1">
              <w:rPr>
                <w:rFonts w:ascii="Calibri" w:eastAsia="Calibri" w:hAnsi="Calibri" w:cs="Calibri"/>
                <w:color w:val="000000"/>
                <w:sz w:val="18"/>
              </w:rPr>
              <w:t>Other Gains</w:t>
            </w:r>
          </w:p>
        </w:tc>
        <w:tc>
          <w:tcPr>
            <w:tcW w:w="1035" w:type="dxa"/>
            <w:tcBorders>
              <w:top w:val="nil"/>
              <w:left w:val="nil"/>
              <w:bottom w:val="nil"/>
              <w:right w:val="nil"/>
              <w:tl2br w:val="nil"/>
              <w:tr2bl w:val="nil"/>
            </w:tcBorders>
            <w:shd w:val="clear" w:color="FFFFFF" w:fill="FFFFFF"/>
            <w:tcMar>
              <w:left w:w="101" w:type="dxa"/>
              <w:right w:w="101" w:type="dxa"/>
            </w:tcMar>
          </w:tcPr>
          <w:p w14:paraId="25E69CF2"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6 320</w:t>
            </w:r>
          </w:p>
        </w:tc>
        <w:tc>
          <w:tcPr>
            <w:tcW w:w="1035" w:type="dxa"/>
            <w:tcBorders>
              <w:top w:val="nil"/>
              <w:left w:val="nil"/>
              <w:bottom w:val="nil"/>
              <w:right w:val="nil"/>
              <w:tl2br w:val="nil"/>
              <w:tr2bl w:val="nil"/>
            </w:tcBorders>
            <w:shd w:val="clear" w:color="FFFFFF" w:fill="FFFFFF"/>
            <w:tcMar>
              <w:left w:w="101" w:type="dxa"/>
              <w:right w:w="101" w:type="dxa"/>
            </w:tcMar>
          </w:tcPr>
          <w:p w14:paraId="1B1FACD5"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293634B5" w14:textId="5F8A5900"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1F90C89E"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106D061B"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418FEFD5"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6E77FDE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DD5D079" w14:textId="77777777" w:rsidR="008531A6" w:rsidRPr="005017B1" w:rsidRDefault="008531A6">
            <w:pPr>
              <w:pStyle w:val="Normal2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EAB8CEB" w14:textId="77777777" w:rsidR="008531A6" w:rsidRPr="005017B1" w:rsidRDefault="008531A6" w:rsidP="00380376">
            <w:pPr>
              <w:pStyle w:val="Normal22"/>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64A00D8"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00F207B" w14:textId="77777777" w:rsidR="008531A6" w:rsidRPr="005017B1" w:rsidRDefault="008531A6">
            <w:pPr>
              <w:pStyle w:val="Normal2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F5DE97F"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0D38CAB" w14:textId="77777777" w:rsidR="008531A6" w:rsidRPr="005017B1" w:rsidRDefault="008531A6">
            <w:pPr>
              <w:pStyle w:val="Normal22"/>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2EC86CAA" w14:textId="77777777" w:rsidR="008531A6" w:rsidRPr="005017B1" w:rsidRDefault="008531A6">
            <w:pPr>
              <w:pStyle w:val="Normal22"/>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59FD88DA" w14:textId="77777777" w:rsidR="008531A6" w:rsidRPr="005017B1" w:rsidRDefault="008531A6">
            <w:pPr>
              <w:pStyle w:val="Normal22"/>
              <w:rPr>
                <w:rFonts w:ascii="Calibri" w:eastAsia="Calibri" w:hAnsi="Calibri" w:cs="Calibri"/>
                <w:color w:val="000000"/>
                <w:sz w:val="18"/>
              </w:rPr>
            </w:pPr>
          </w:p>
        </w:tc>
      </w:tr>
      <w:tr w:rsidR="008531A6" w:rsidRPr="005017B1" w14:paraId="19D18DB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C5406D9"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14 192</w:t>
            </w:r>
          </w:p>
        </w:tc>
        <w:tc>
          <w:tcPr>
            <w:tcW w:w="2385" w:type="dxa"/>
            <w:tcBorders>
              <w:top w:val="nil"/>
              <w:left w:val="nil"/>
              <w:bottom w:val="nil"/>
              <w:right w:val="nil"/>
              <w:tl2br w:val="nil"/>
              <w:tr2bl w:val="nil"/>
            </w:tcBorders>
            <w:shd w:val="clear" w:color="FFFFFF" w:fill="FFFFFF"/>
            <w:tcMar>
              <w:left w:w="101" w:type="dxa"/>
              <w:right w:w="101" w:type="dxa"/>
            </w:tcMar>
          </w:tcPr>
          <w:p w14:paraId="0E975F6B" w14:textId="77777777" w:rsidR="008531A6" w:rsidRPr="005017B1" w:rsidRDefault="00AC15CB" w:rsidP="00380376">
            <w:pPr>
              <w:pStyle w:val="Normal22"/>
              <w:ind w:left="113" w:hanging="113"/>
              <w:rPr>
                <w:rFonts w:ascii="Calibri" w:eastAsia="Calibri" w:hAnsi="Calibri" w:cs="Calibri"/>
                <w:b/>
                <w:color w:val="000000"/>
                <w:sz w:val="18"/>
              </w:rPr>
            </w:pPr>
            <w:r w:rsidRPr="005017B1">
              <w:rPr>
                <w:rFonts w:ascii="Calibri" w:eastAsia="Calibri" w:hAnsi="Calibri" w:cs="Calibri"/>
                <w:b/>
                <w:color w:val="000000"/>
                <w:sz w:val="18"/>
              </w:rPr>
              <w:t>Total Gains</w:t>
            </w:r>
          </w:p>
        </w:tc>
        <w:tc>
          <w:tcPr>
            <w:tcW w:w="1035" w:type="dxa"/>
            <w:tcBorders>
              <w:top w:val="nil"/>
              <w:left w:val="nil"/>
              <w:bottom w:val="nil"/>
              <w:right w:val="nil"/>
              <w:tl2br w:val="nil"/>
              <w:tr2bl w:val="nil"/>
            </w:tcBorders>
            <w:shd w:val="clear" w:color="FFFFFF" w:fill="FFFFFF"/>
            <w:tcMar>
              <w:left w:w="101" w:type="dxa"/>
              <w:right w:w="101" w:type="dxa"/>
            </w:tcMar>
          </w:tcPr>
          <w:p w14:paraId="60344244"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22 219</w:t>
            </w:r>
          </w:p>
        </w:tc>
        <w:tc>
          <w:tcPr>
            <w:tcW w:w="1035" w:type="dxa"/>
            <w:tcBorders>
              <w:top w:val="nil"/>
              <w:left w:val="nil"/>
              <w:bottom w:val="nil"/>
              <w:right w:val="nil"/>
              <w:tl2br w:val="nil"/>
              <w:tr2bl w:val="nil"/>
            </w:tcBorders>
            <w:shd w:val="clear" w:color="FFFFFF" w:fill="FFFFFF"/>
            <w:tcMar>
              <w:left w:w="101" w:type="dxa"/>
              <w:right w:w="101" w:type="dxa"/>
            </w:tcMar>
          </w:tcPr>
          <w:p w14:paraId="4FDF25F6"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17 212</w:t>
            </w:r>
          </w:p>
        </w:tc>
        <w:tc>
          <w:tcPr>
            <w:tcW w:w="600" w:type="dxa"/>
            <w:tcBorders>
              <w:top w:val="nil"/>
              <w:left w:val="nil"/>
              <w:bottom w:val="nil"/>
              <w:right w:val="nil"/>
              <w:tl2br w:val="nil"/>
              <w:tr2bl w:val="nil"/>
            </w:tcBorders>
            <w:shd w:val="clear" w:color="FFFFFF" w:fill="FFFFFF"/>
            <w:tcMar>
              <w:left w:w="101" w:type="dxa"/>
              <w:right w:w="101" w:type="dxa"/>
            </w:tcMar>
          </w:tcPr>
          <w:p w14:paraId="3EC0207D" w14:textId="41705C1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w:t>
            </w:r>
            <w:r w:rsidR="00FA51A4">
              <w:rPr>
                <w:rFonts w:ascii="Calibri" w:eastAsia="Calibri" w:hAnsi="Calibri" w:cs="Calibri"/>
                <w:b/>
                <w:color w:val="000000"/>
                <w:sz w:val="18"/>
              </w:rPr>
              <w:t>23</w:t>
            </w:r>
          </w:p>
        </w:tc>
        <w:tc>
          <w:tcPr>
            <w:tcW w:w="1035" w:type="dxa"/>
            <w:tcBorders>
              <w:top w:val="nil"/>
              <w:left w:val="nil"/>
              <w:bottom w:val="nil"/>
              <w:right w:val="nil"/>
              <w:tl2br w:val="nil"/>
              <w:tr2bl w:val="nil"/>
            </w:tcBorders>
            <w:shd w:val="clear" w:color="FFFFFF" w:fill="FFFFFF"/>
            <w:tcMar>
              <w:left w:w="101" w:type="dxa"/>
              <w:right w:w="101" w:type="dxa"/>
            </w:tcMar>
          </w:tcPr>
          <w:p w14:paraId="6BAB383E"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2299A4C0"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7B5227E6"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586A576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73602A4" w14:textId="77777777" w:rsidR="008531A6" w:rsidRPr="005017B1" w:rsidRDefault="008531A6">
            <w:pPr>
              <w:pStyle w:val="Normal2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E1015AA" w14:textId="77777777" w:rsidR="008531A6" w:rsidRPr="005017B1" w:rsidRDefault="008531A6" w:rsidP="00380376">
            <w:pPr>
              <w:pStyle w:val="Normal22"/>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A1BC432"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64276CD" w14:textId="77777777" w:rsidR="008531A6" w:rsidRPr="005017B1" w:rsidRDefault="008531A6">
            <w:pPr>
              <w:pStyle w:val="Normal2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ED458A3"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359279A" w14:textId="77777777" w:rsidR="008531A6" w:rsidRPr="005017B1" w:rsidRDefault="008531A6">
            <w:pPr>
              <w:pStyle w:val="Normal22"/>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2E51163D" w14:textId="77777777" w:rsidR="008531A6" w:rsidRPr="005017B1" w:rsidRDefault="008531A6">
            <w:pPr>
              <w:pStyle w:val="Normal22"/>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77CEED16" w14:textId="77777777" w:rsidR="008531A6" w:rsidRPr="005017B1" w:rsidRDefault="008531A6">
            <w:pPr>
              <w:pStyle w:val="Normal22"/>
              <w:rPr>
                <w:rFonts w:ascii="Calibri" w:eastAsia="Calibri" w:hAnsi="Calibri" w:cs="Calibri"/>
                <w:color w:val="000000"/>
                <w:sz w:val="18"/>
              </w:rPr>
            </w:pPr>
          </w:p>
        </w:tc>
      </w:tr>
      <w:tr w:rsidR="008531A6" w:rsidRPr="005017B1" w14:paraId="46E956E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2A818B6"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28 479</w:t>
            </w:r>
          </w:p>
        </w:tc>
        <w:tc>
          <w:tcPr>
            <w:tcW w:w="2385" w:type="dxa"/>
            <w:tcBorders>
              <w:top w:val="nil"/>
              <w:left w:val="nil"/>
              <w:bottom w:val="nil"/>
              <w:right w:val="nil"/>
              <w:tl2br w:val="nil"/>
              <w:tr2bl w:val="nil"/>
            </w:tcBorders>
            <w:shd w:val="clear" w:color="FFFFFF" w:fill="FFFFFF"/>
            <w:tcMar>
              <w:left w:w="101" w:type="dxa"/>
              <w:right w:w="101" w:type="dxa"/>
            </w:tcMar>
          </w:tcPr>
          <w:p w14:paraId="05C8AF20" w14:textId="77777777" w:rsidR="008531A6" w:rsidRPr="005017B1" w:rsidRDefault="00AC15CB" w:rsidP="00380376">
            <w:pPr>
              <w:pStyle w:val="Normal22"/>
              <w:ind w:left="113" w:hanging="113"/>
              <w:rPr>
                <w:rFonts w:ascii="Calibri" w:eastAsia="Calibri" w:hAnsi="Calibri" w:cs="Calibri"/>
                <w:b/>
                <w:color w:val="000000"/>
                <w:sz w:val="18"/>
              </w:rPr>
            </w:pPr>
            <w:r w:rsidRPr="005017B1">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7EF30A28"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27 924</w:t>
            </w:r>
          </w:p>
        </w:tc>
        <w:tc>
          <w:tcPr>
            <w:tcW w:w="1035" w:type="dxa"/>
            <w:tcBorders>
              <w:top w:val="nil"/>
              <w:left w:val="nil"/>
              <w:bottom w:val="nil"/>
              <w:right w:val="nil"/>
              <w:tl2br w:val="nil"/>
              <w:tr2bl w:val="nil"/>
            </w:tcBorders>
            <w:shd w:val="clear" w:color="FFFFFF" w:fill="FFFFFF"/>
            <w:tcMar>
              <w:left w:w="101" w:type="dxa"/>
              <w:right w:w="101" w:type="dxa"/>
            </w:tcMar>
          </w:tcPr>
          <w:p w14:paraId="4CD9A5D2"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28 815</w:t>
            </w:r>
          </w:p>
        </w:tc>
        <w:tc>
          <w:tcPr>
            <w:tcW w:w="600" w:type="dxa"/>
            <w:tcBorders>
              <w:top w:val="nil"/>
              <w:left w:val="nil"/>
              <w:bottom w:val="nil"/>
              <w:right w:val="nil"/>
              <w:tl2br w:val="nil"/>
              <w:tr2bl w:val="nil"/>
            </w:tcBorders>
            <w:shd w:val="clear" w:color="FFFFFF" w:fill="FFFFFF"/>
            <w:tcMar>
              <w:left w:w="101" w:type="dxa"/>
              <w:right w:w="101" w:type="dxa"/>
            </w:tcMar>
          </w:tcPr>
          <w:p w14:paraId="54BB393D" w14:textId="59854863"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3</w:t>
            </w:r>
          </w:p>
        </w:tc>
        <w:tc>
          <w:tcPr>
            <w:tcW w:w="1035" w:type="dxa"/>
            <w:tcBorders>
              <w:top w:val="nil"/>
              <w:left w:val="nil"/>
              <w:bottom w:val="nil"/>
              <w:right w:val="nil"/>
              <w:tl2br w:val="nil"/>
              <w:tr2bl w:val="nil"/>
            </w:tcBorders>
            <w:shd w:val="clear" w:color="FFFFFF" w:fill="FFFFFF"/>
            <w:tcMar>
              <w:left w:w="101" w:type="dxa"/>
              <w:right w:w="101" w:type="dxa"/>
            </w:tcMar>
          </w:tcPr>
          <w:p w14:paraId="2D8FABBC"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7BBC0537"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7720F87A"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174DF50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0B8D6FC" w14:textId="77777777" w:rsidR="008531A6" w:rsidRPr="005017B1" w:rsidRDefault="008531A6">
            <w:pPr>
              <w:pStyle w:val="Normal2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E1C31F3" w14:textId="77777777" w:rsidR="008531A6" w:rsidRPr="005017B1" w:rsidRDefault="008531A6" w:rsidP="00380376">
            <w:pPr>
              <w:pStyle w:val="Normal22"/>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AB51E28"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152B289" w14:textId="77777777" w:rsidR="008531A6" w:rsidRPr="005017B1" w:rsidRDefault="008531A6">
            <w:pPr>
              <w:pStyle w:val="Normal2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C97E89E"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AC3CDBD" w14:textId="77777777" w:rsidR="008531A6" w:rsidRPr="005017B1" w:rsidRDefault="008531A6">
            <w:pPr>
              <w:pStyle w:val="Normal22"/>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54B8B6E2" w14:textId="77777777" w:rsidR="008531A6" w:rsidRPr="005017B1" w:rsidRDefault="008531A6">
            <w:pPr>
              <w:pStyle w:val="Normal22"/>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4D4CD32B" w14:textId="77777777" w:rsidR="008531A6" w:rsidRPr="005017B1" w:rsidRDefault="008531A6">
            <w:pPr>
              <w:pStyle w:val="Normal22"/>
              <w:rPr>
                <w:rFonts w:ascii="Calibri" w:eastAsia="Calibri" w:hAnsi="Calibri" w:cs="Calibri"/>
                <w:color w:val="000000"/>
                <w:sz w:val="18"/>
              </w:rPr>
            </w:pPr>
          </w:p>
        </w:tc>
      </w:tr>
      <w:tr w:rsidR="008531A6" w:rsidRPr="005017B1" w14:paraId="2DD4180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4BD2625" w14:textId="77777777" w:rsidR="008531A6" w:rsidRPr="005017B1" w:rsidRDefault="008531A6">
            <w:pPr>
              <w:pStyle w:val="Normal2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076D19CF" w14:textId="77777777" w:rsidR="008531A6" w:rsidRPr="005017B1" w:rsidRDefault="00AC15CB" w:rsidP="00380376">
            <w:pPr>
              <w:pStyle w:val="Normal22"/>
              <w:ind w:left="113" w:hanging="113"/>
              <w:rPr>
                <w:rFonts w:ascii="Calibri" w:eastAsia="Calibri" w:hAnsi="Calibri" w:cs="Calibri"/>
                <w:b/>
                <w:color w:val="000000"/>
                <w:sz w:val="18"/>
              </w:rPr>
            </w:pPr>
            <w:r w:rsidRPr="005017B1">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7F83CECC"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EA15593" w14:textId="77777777" w:rsidR="008531A6" w:rsidRPr="005017B1" w:rsidRDefault="008531A6">
            <w:pPr>
              <w:pStyle w:val="Normal2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E5CF725"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F81FAF8" w14:textId="77777777" w:rsidR="008531A6" w:rsidRPr="005017B1" w:rsidRDefault="008531A6">
            <w:pPr>
              <w:pStyle w:val="Normal22"/>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5885BC3B" w14:textId="77777777" w:rsidR="008531A6" w:rsidRPr="005017B1" w:rsidRDefault="008531A6">
            <w:pPr>
              <w:pStyle w:val="Normal22"/>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1D930FDB" w14:textId="77777777" w:rsidR="008531A6" w:rsidRPr="005017B1" w:rsidRDefault="008531A6">
            <w:pPr>
              <w:pStyle w:val="Normal22"/>
              <w:rPr>
                <w:rFonts w:ascii="Calibri" w:eastAsia="Calibri" w:hAnsi="Calibri" w:cs="Calibri"/>
                <w:color w:val="000000"/>
                <w:sz w:val="18"/>
              </w:rPr>
            </w:pPr>
          </w:p>
        </w:tc>
      </w:tr>
      <w:tr w:rsidR="008531A6" w:rsidRPr="005017B1" w14:paraId="320B1AF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CAAABB8"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2 451</w:t>
            </w:r>
          </w:p>
        </w:tc>
        <w:tc>
          <w:tcPr>
            <w:tcW w:w="2385" w:type="dxa"/>
            <w:tcBorders>
              <w:top w:val="nil"/>
              <w:left w:val="nil"/>
              <w:bottom w:val="nil"/>
              <w:right w:val="nil"/>
              <w:tl2br w:val="nil"/>
              <w:tr2bl w:val="nil"/>
            </w:tcBorders>
            <w:shd w:val="clear" w:color="FFFFFF" w:fill="FFFFFF"/>
            <w:noWrap/>
            <w:tcMar>
              <w:left w:w="101" w:type="dxa"/>
              <w:right w:w="101" w:type="dxa"/>
            </w:tcMar>
          </w:tcPr>
          <w:p w14:paraId="7A8A9040" w14:textId="77777777" w:rsidR="008531A6" w:rsidRPr="005017B1" w:rsidRDefault="00AC15CB" w:rsidP="00380376">
            <w:pPr>
              <w:pStyle w:val="Normal22"/>
              <w:ind w:left="113" w:hanging="113"/>
              <w:rPr>
                <w:rFonts w:ascii="Calibri" w:eastAsia="Calibri" w:hAnsi="Calibri" w:cs="Calibri"/>
                <w:color w:val="000000"/>
                <w:sz w:val="18"/>
              </w:rPr>
            </w:pPr>
            <w:r w:rsidRPr="005017B1">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30CCE25C"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3 936</w:t>
            </w:r>
          </w:p>
        </w:tc>
        <w:tc>
          <w:tcPr>
            <w:tcW w:w="1035" w:type="dxa"/>
            <w:tcBorders>
              <w:top w:val="nil"/>
              <w:left w:val="nil"/>
              <w:bottom w:val="nil"/>
              <w:right w:val="nil"/>
              <w:tl2br w:val="nil"/>
              <w:tr2bl w:val="nil"/>
            </w:tcBorders>
            <w:shd w:val="clear" w:color="FFFFFF" w:fill="FFFFFF"/>
            <w:tcMar>
              <w:left w:w="101" w:type="dxa"/>
              <w:right w:w="101" w:type="dxa"/>
            </w:tcMar>
          </w:tcPr>
          <w:p w14:paraId="3F14A7AF"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2 510</w:t>
            </w:r>
          </w:p>
        </w:tc>
        <w:tc>
          <w:tcPr>
            <w:tcW w:w="600" w:type="dxa"/>
            <w:tcBorders>
              <w:top w:val="nil"/>
              <w:left w:val="nil"/>
              <w:bottom w:val="nil"/>
              <w:right w:val="nil"/>
              <w:tl2br w:val="nil"/>
              <w:tr2bl w:val="nil"/>
            </w:tcBorders>
            <w:shd w:val="clear" w:color="FFFFFF" w:fill="FFFFFF"/>
            <w:tcMar>
              <w:left w:w="101" w:type="dxa"/>
              <w:right w:w="101" w:type="dxa"/>
            </w:tcMar>
          </w:tcPr>
          <w:p w14:paraId="1671AA43" w14:textId="6936F3AD"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-36</w:t>
            </w:r>
          </w:p>
        </w:tc>
        <w:tc>
          <w:tcPr>
            <w:tcW w:w="1035" w:type="dxa"/>
            <w:tcBorders>
              <w:top w:val="nil"/>
              <w:left w:val="nil"/>
              <w:bottom w:val="nil"/>
              <w:right w:val="nil"/>
              <w:tl2br w:val="nil"/>
              <w:tr2bl w:val="nil"/>
            </w:tcBorders>
            <w:shd w:val="clear" w:color="FFFFFF" w:fill="FFFFFF"/>
            <w:tcMar>
              <w:left w:w="101" w:type="dxa"/>
              <w:right w:w="101" w:type="dxa"/>
            </w:tcMar>
          </w:tcPr>
          <w:p w14:paraId="219D7CF8"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31D00B83"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15567D21"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0D26C06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F16C74D"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524</w:t>
            </w:r>
          </w:p>
        </w:tc>
        <w:tc>
          <w:tcPr>
            <w:tcW w:w="2385" w:type="dxa"/>
            <w:tcBorders>
              <w:top w:val="nil"/>
              <w:left w:val="nil"/>
              <w:bottom w:val="nil"/>
              <w:right w:val="nil"/>
              <w:tl2br w:val="nil"/>
              <w:tr2bl w:val="nil"/>
            </w:tcBorders>
            <w:shd w:val="clear" w:color="FFFFFF" w:fill="FFFFFF"/>
            <w:noWrap/>
            <w:tcMar>
              <w:left w:w="101" w:type="dxa"/>
              <w:right w:w="101" w:type="dxa"/>
            </w:tcMar>
          </w:tcPr>
          <w:p w14:paraId="57E8D70C" w14:textId="77777777" w:rsidR="008531A6" w:rsidRPr="005017B1" w:rsidRDefault="00AC15CB" w:rsidP="00380376">
            <w:pPr>
              <w:pStyle w:val="Normal22"/>
              <w:ind w:left="113" w:hanging="113"/>
              <w:rPr>
                <w:rFonts w:ascii="Calibri" w:eastAsia="Calibri" w:hAnsi="Calibri" w:cs="Calibri"/>
                <w:color w:val="000000"/>
                <w:sz w:val="18"/>
              </w:rPr>
            </w:pPr>
            <w:r w:rsidRPr="005017B1">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1A8ECDCA"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565</w:t>
            </w:r>
          </w:p>
        </w:tc>
        <w:tc>
          <w:tcPr>
            <w:tcW w:w="1035" w:type="dxa"/>
            <w:tcBorders>
              <w:top w:val="nil"/>
              <w:left w:val="nil"/>
              <w:bottom w:val="nil"/>
              <w:right w:val="nil"/>
              <w:tl2br w:val="nil"/>
              <w:tr2bl w:val="nil"/>
            </w:tcBorders>
            <w:shd w:val="clear" w:color="FFFFFF" w:fill="FFFFFF"/>
            <w:tcMar>
              <w:left w:w="101" w:type="dxa"/>
              <w:right w:w="101" w:type="dxa"/>
            </w:tcMar>
          </w:tcPr>
          <w:p w14:paraId="73797D78"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527</w:t>
            </w:r>
          </w:p>
        </w:tc>
        <w:tc>
          <w:tcPr>
            <w:tcW w:w="600" w:type="dxa"/>
            <w:tcBorders>
              <w:top w:val="nil"/>
              <w:left w:val="nil"/>
              <w:bottom w:val="nil"/>
              <w:right w:val="nil"/>
              <w:tl2br w:val="nil"/>
              <w:tr2bl w:val="nil"/>
            </w:tcBorders>
            <w:shd w:val="clear" w:color="FFFFFF" w:fill="FFFFFF"/>
            <w:tcMar>
              <w:left w:w="101" w:type="dxa"/>
              <w:right w:w="101" w:type="dxa"/>
            </w:tcMar>
          </w:tcPr>
          <w:p w14:paraId="16CF628D" w14:textId="7C2F1B65"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-7</w:t>
            </w:r>
          </w:p>
        </w:tc>
        <w:tc>
          <w:tcPr>
            <w:tcW w:w="1035" w:type="dxa"/>
            <w:tcBorders>
              <w:top w:val="nil"/>
              <w:left w:val="nil"/>
              <w:bottom w:val="nil"/>
              <w:right w:val="nil"/>
              <w:tl2br w:val="nil"/>
              <w:tr2bl w:val="nil"/>
            </w:tcBorders>
            <w:shd w:val="clear" w:color="FFFFFF" w:fill="FFFFFF"/>
            <w:tcMar>
              <w:left w:w="101" w:type="dxa"/>
              <w:right w:w="101" w:type="dxa"/>
            </w:tcMar>
          </w:tcPr>
          <w:p w14:paraId="2D047BBD"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200BC433"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7E729764"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469E9EF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2AF1631"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1 857</w:t>
            </w:r>
          </w:p>
        </w:tc>
        <w:tc>
          <w:tcPr>
            <w:tcW w:w="2385" w:type="dxa"/>
            <w:tcBorders>
              <w:top w:val="nil"/>
              <w:left w:val="nil"/>
              <w:bottom w:val="nil"/>
              <w:right w:val="nil"/>
              <w:tl2br w:val="nil"/>
              <w:tr2bl w:val="nil"/>
            </w:tcBorders>
            <w:shd w:val="clear" w:color="FFFFFF" w:fill="FFFFFF"/>
            <w:noWrap/>
            <w:tcMar>
              <w:left w:w="101" w:type="dxa"/>
              <w:right w:w="101" w:type="dxa"/>
            </w:tcMar>
          </w:tcPr>
          <w:p w14:paraId="31F31E2F" w14:textId="77777777" w:rsidR="008531A6" w:rsidRPr="005017B1" w:rsidRDefault="00AC15CB" w:rsidP="00380376">
            <w:pPr>
              <w:pStyle w:val="Normal22"/>
              <w:ind w:left="113" w:hanging="113"/>
              <w:rPr>
                <w:rFonts w:ascii="Calibri" w:eastAsia="Calibri" w:hAnsi="Calibri" w:cs="Calibri"/>
                <w:color w:val="000000"/>
                <w:sz w:val="18"/>
              </w:rPr>
            </w:pPr>
            <w:r w:rsidRPr="005017B1">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56D9B662"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1 710</w:t>
            </w:r>
          </w:p>
        </w:tc>
        <w:tc>
          <w:tcPr>
            <w:tcW w:w="1035" w:type="dxa"/>
            <w:tcBorders>
              <w:top w:val="nil"/>
              <w:left w:val="nil"/>
              <w:bottom w:val="nil"/>
              <w:right w:val="nil"/>
              <w:tl2br w:val="nil"/>
              <w:tr2bl w:val="nil"/>
            </w:tcBorders>
            <w:shd w:val="clear" w:color="FFFFFF" w:fill="FFFFFF"/>
            <w:tcMar>
              <w:left w:w="101" w:type="dxa"/>
              <w:right w:w="101" w:type="dxa"/>
            </w:tcMar>
          </w:tcPr>
          <w:p w14:paraId="7936A81D"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1 624</w:t>
            </w:r>
          </w:p>
        </w:tc>
        <w:tc>
          <w:tcPr>
            <w:tcW w:w="600" w:type="dxa"/>
            <w:tcBorders>
              <w:top w:val="nil"/>
              <w:left w:val="nil"/>
              <w:bottom w:val="nil"/>
              <w:right w:val="nil"/>
              <w:tl2br w:val="nil"/>
              <w:tr2bl w:val="nil"/>
            </w:tcBorders>
            <w:shd w:val="clear" w:color="FFFFFF" w:fill="FFFFFF"/>
            <w:tcMar>
              <w:left w:w="101" w:type="dxa"/>
              <w:right w:w="101" w:type="dxa"/>
            </w:tcMar>
          </w:tcPr>
          <w:p w14:paraId="40DC4A8F" w14:textId="363AF2F2"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-5</w:t>
            </w:r>
          </w:p>
        </w:tc>
        <w:tc>
          <w:tcPr>
            <w:tcW w:w="1035" w:type="dxa"/>
            <w:tcBorders>
              <w:top w:val="nil"/>
              <w:left w:val="nil"/>
              <w:bottom w:val="nil"/>
              <w:right w:val="nil"/>
              <w:tl2br w:val="nil"/>
              <w:tr2bl w:val="nil"/>
            </w:tcBorders>
            <w:shd w:val="clear" w:color="FFFFFF" w:fill="FFFFFF"/>
            <w:tcMar>
              <w:left w:w="101" w:type="dxa"/>
              <w:right w:w="101" w:type="dxa"/>
            </w:tcMar>
          </w:tcPr>
          <w:p w14:paraId="5E252AB0"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52E37A80"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7BDF7529"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48FAAAF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E45CB0A"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668B1FE3" w14:textId="77777777" w:rsidR="008531A6" w:rsidRPr="005017B1" w:rsidRDefault="00AC15CB" w:rsidP="00380376">
            <w:pPr>
              <w:pStyle w:val="Normal22"/>
              <w:ind w:left="113" w:hanging="113"/>
              <w:rPr>
                <w:rFonts w:ascii="Calibri" w:eastAsia="Calibri" w:hAnsi="Calibri" w:cs="Calibri"/>
                <w:color w:val="000000"/>
                <w:sz w:val="18"/>
              </w:rPr>
            </w:pPr>
            <w:r w:rsidRPr="005017B1">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02533ED4"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15</w:t>
            </w:r>
          </w:p>
        </w:tc>
        <w:tc>
          <w:tcPr>
            <w:tcW w:w="1035" w:type="dxa"/>
            <w:tcBorders>
              <w:top w:val="nil"/>
              <w:left w:val="nil"/>
              <w:bottom w:val="nil"/>
              <w:right w:val="nil"/>
              <w:tl2br w:val="nil"/>
              <w:tr2bl w:val="nil"/>
            </w:tcBorders>
            <w:shd w:val="clear" w:color="FFFFFF" w:fill="FFFFFF"/>
            <w:tcMar>
              <w:left w:w="101" w:type="dxa"/>
              <w:right w:w="101" w:type="dxa"/>
            </w:tcMar>
          </w:tcPr>
          <w:p w14:paraId="4E9E0C0E"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2041420B" w14:textId="0E86EE22"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028F5905"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5056D10F"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2D9F07CA"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3BD0BF8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37DDD16"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11 973</w:t>
            </w:r>
          </w:p>
        </w:tc>
        <w:tc>
          <w:tcPr>
            <w:tcW w:w="2385" w:type="dxa"/>
            <w:tcBorders>
              <w:top w:val="nil"/>
              <w:left w:val="nil"/>
              <w:bottom w:val="nil"/>
              <w:right w:val="nil"/>
              <w:tl2br w:val="nil"/>
              <w:tr2bl w:val="nil"/>
            </w:tcBorders>
            <w:shd w:val="clear" w:color="FFFFFF" w:fill="FFFFFF"/>
            <w:noWrap/>
            <w:tcMar>
              <w:left w:w="101" w:type="dxa"/>
              <w:right w:w="101" w:type="dxa"/>
            </w:tcMar>
          </w:tcPr>
          <w:p w14:paraId="1E976B89" w14:textId="77777777" w:rsidR="008531A6" w:rsidRPr="005017B1" w:rsidRDefault="00AC15CB" w:rsidP="00380376">
            <w:pPr>
              <w:pStyle w:val="Normal22"/>
              <w:ind w:left="113" w:hanging="113"/>
              <w:rPr>
                <w:rFonts w:ascii="Calibri" w:eastAsia="Calibri" w:hAnsi="Calibri" w:cs="Calibri"/>
                <w:color w:val="000000"/>
                <w:sz w:val="18"/>
              </w:rPr>
            </w:pPr>
            <w:r w:rsidRPr="005017B1">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320538BE"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6 079</w:t>
            </w:r>
          </w:p>
        </w:tc>
        <w:tc>
          <w:tcPr>
            <w:tcW w:w="1035" w:type="dxa"/>
            <w:tcBorders>
              <w:top w:val="nil"/>
              <w:left w:val="nil"/>
              <w:bottom w:val="nil"/>
              <w:right w:val="nil"/>
              <w:tl2br w:val="nil"/>
              <w:tr2bl w:val="nil"/>
            </w:tcBorders>
            <w:shd w:val="clear" w:color="FFFFFF" w:fill="FFFFFF"/>
            <w:tcMar>
              <w:left w:w="101" w:type="dxa"/>
              <w:right w:w="101" w:type="dxa"/>
            </w:tcMar>
          </w:tcPr>
          <w:p w14:paraId="0D5E9FED"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6 915</w:t>
            </w:r>
          </w:p>
        </w:tc>
        <w:tc>
          <w:tcPr>
            <w:tcW w:w="600" w:type="dxa"/>
            <w:tcBorders>
              <w:top w:val="nil"/>
              <w:left w:val="nil"/>
              <w:bottom w:val="nil"/>
              <w:right w:val="nil"/>
              <w:tl2br w:val="nil"/>
              <w:tr2bl w:val="nil"/>
            </w:tcBorders>
            <w:shd w:val="clear" w:color="FFFFFF" w:fill="FFFFFF"/>
            <w:tcMar>
              <w:left w:w="101" w:type="dxa"/>
              <w:right w:w="101" w:type="dxa"/>
            </w:tcMar>
          </w:tcPr>
          <w:p w14:paraId="022A04D8" w14:textId="696A3503"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14</w:t>
            </w:r>
          </w:p>
        </w:tc>
        <w:tc>
          <w:tcPr>
            <w:tcW w:w="1035" w:type="dxa"/>
            <w:tcBorders>
              <w:top w:val="nil"/>
              <w:left w:val="nil"/>
              <w:bottom w:val="nil"/>
              <w:right w:val="nil"/>
              <w:tl2br w:val="nil"/>
              <w:tr2bl w:val="nil"/>
            </w:tcBorders>
            <w:shd w:val="clear" w:color="FFFFFF" w:fill="FFFFFF"/>
            <w:tcMar>
              <w:left w:w="101" w:type="dxa"/>
              <w:right w:w="101" w:type="dxa"/>
            </w:tcMar>
          </w:tcPr>
          <w:p w14:paraId="2108795C"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5D247C50"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5BC1FB40"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31D586F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251ADB6"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2281F403" w14:textId="77777777" w:rsidR="008531A6" w:rsidRPr="005017B1" w:rsidRDefault="00AC15CB" w:rsidP="00380376">
            <w:pPr>
              <w:pStyle w:val="Normal22"/>
              <w:ind w:left="113" w:hanging="113"/>
              <w:rPr>
                <w:rFonts w:ascii="Calibri" w:eastAsia="Calibri" w:hAnsi="Calibri" w:cs="Calibri"/>
                <w:color w:val="000000"/>
                <w:sz w:val="18"/>
              </w:rPr>
            </w:pPr>
            <w:r w:rsidRPr="005017B1">
              <w:rPr>
                <w:rFonts w:ascii="Calibri" w:eastAsia="Calibri" w:hAnsi="Calibri" w:cs="Calibri"/>
                <w:color w:val="000000"/>
                <w:sz w:val="18"/>
              </w:rPr>
              <w:t>Cost of Goods Sold</w:t>
            </w:r>
          </w:p>
        </w:tc>
        <w:tc>
          <w:tcPr>
            <w:tcW w:w="1035" w:type="dxa"/>
            <w:tcBorders>
              <w:top w:val="nil"/>
              <w:left w:val="nil"/>
              <w:bottom w:val="nil"/>
              <w:right w:val="nil"/>
              <w:tl2br w:val="nil"/>
              <w:tr2bl w:val="nil"/>
            </w:tcBorders>
            <w:shd w:val="clear" w:color="FFFFFF" w:fill="FFFFFF"/>
            <w:tcMar>
              <w:left w:w="101" w:type="dxa"/>
              <w:right w:w="101" w:type="dxa"/>
            </w:tcMar>
          </w:tcPr>
          <w:p w14:paraId="6E7AE935"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C519973"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6178D313" w14:textId="2A80A9CE"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73467B4E"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71F565C1"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6E4D9838"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6115B0F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7A79DDA"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28</w:t>
            </w:r>
          </w:p>
        </w:tc>
        <w:tc>
          <w:tcPr>
            <w:tcW w:w="2385" w:type="dxa"/>
            <w:tcBorders>
              <w:top w:val="nil"/>
              <w:left w:val="nil"/>
              <w:bottom w:val="nil"/>
              <w:right w:val="nil"/>
              <w:tl2br w:val="nil"/>
              <w:tr2bl w:val="nil"/>
            </w:tcBorders>
            <w:shd w:val="clear" w:color="FFFFFF" w:fill="FFFFFF"/>
            <w:noWrap/>
            <w:tcMar>
              <w:left w:w="101" w:type="dxa"/>
              <w:right w:w="101" w:type="dxa"/>
            </w:tcMar>
          </w:tcPr>
          <w:p w14:paraId="245F9228" w14:textId="77777777" w:rsidR="008531A6" w:rsidRPr="005017B1" w:rsidRDefault="00AC15CB" w:rsidP="00380376">
            <w:pPr>
              <w:pStyle w:val="Normal22"/>
              <w:ind w:left="113" w:hanging="113"/>
              <w:rPr>
                <w:rFonts w:ascii="Calibri" w:eastAsia="Calibri" w:hAnsi="Calibri" w:cs="Calibri"/>
                <w:color w:val="000000"/>
                <w:sz w:val="18"/>
              </w:rPr>
            </w:pPr>
            <w:r w:rsidRPr="005017B1">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0176D9D5"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373</w:t>
            </w:r>
          </w:p>
        </w:tc>
        <w:tc>
          <w:tcPr>
            <w:tcW w:w="1035" w:type="dxa"/>
            <w:tcBorders>
              <w:top w:val="nil"/>
              <w:left w:val="nil"/>
              <w:bottom w:val="nil"/>
              <w:right w:val="nil"/>
              <w:tl2br w:val="nil"/>
              <w:tr2bl w:val="nil"/>
            </w:tcBorders>
            <w:shd w:val="clear" w:color="FFFFFF" w:fill="FFFFFF"/>
            <w:tcMar>
              <w:left w:w="101" w:type="dxa"/>
              <w:right w:w="101" w:type="dxa"/>
            </w:tcMar>
          </w:tcPr>
          <w:p w14:paraId="478F76ED"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27</w:t>
            </w:r>
          </w:p>
        </w:tc>
        <w:tc>
          <w:tcPr>
            <w:tcW w:w="600" w:type="dxa"/>
            <w:tcBorders>
              <w:top w:val="nil"/>
              <w:left w:val="nil"/>
              <w:bottom w:val="nil"/>
              <w:right w:val="nil"/>
              <w:tl2br w:val="nil"/>
              <w:tr2bl w:val="nil"/>
            </w:tcBorders>
            <w:shd w:val="clear" w:color="FFFFFF" w:fill="FFFFFF"/>
            <w:tcMar>
              <w:left w:w="101" w:type="dxa"/>
              <w:right w:w="101" w:type="dxa"/>
            </w:tcMar>
          </w:tcPr>
          <w:p w14:paraId="65D244ED" w14:textId="24FF050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-93</w:t>
            </w:r>
          </w:p>
        </w:tc>
        <w:tc>
          <w:tcPr>
            <w:tcW w:w="1035" w:type="dxa"/>
            <w:tcBorders>
              <w:top w:val="nil"/>
              <w:left w:val="nil"/>
              <w:bottom w:val="nil"/>
              <w:right w:val="nil"/>
              <w:tl2br w:val="nil"/>
              <w:tr2bl w:val="nil"/>
            </w:tcBorders>
            <w:shd w:val="clear" w:color="FFFFFF" w:fill="FFFFFF"/>
            <w:tcMar>
              <w:left w:w="101" w:type="dxa"/>
              <w:right w:w="101" w:type="dxa"/>
            </w:tcMar>
          </w:tcPr>
          <w:p w14:paraId="4EAB33CE"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18EF3B68"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2CC6C8E4"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6EC2B34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831C66D"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14 193</w:t>
            </w:r>
          </w:p>
        </w:tc>
        <w:tc>
          <w:tcPr>
            <w:tcW w:w="2385" w:type="dxa"/>
            <w:tcBorders>
              <w:top w:val="nil"/>
              <w:left w:val="nil"/>
              <w:bottom w:val="nil"/>
              <w:right w:val="nil"/>
              <w:tl2br w:val="nil"/>
              <w:tr2bl w:val="nil"/>
            </w:tcBorders>
            <w:shd w:val="clear" w:color="FFFFFF" w:fill="FFFFFF"/>
            <w:noWrap/>
            <w:tcMar>
              <w:left w:w="101" w:type="dxa"/>
              <w:right w:w="101" w:type="dxa"/>
            </w:tcMar>
          </w:tcPr>
          <w:p w14:paraId="4895F1E7" w14:textId="77777777" w:rsidR="008531A6" w:rsidRPr="005017B1" w:rsidRDefault="00AC15CB" w:rsidP="00380376">
            <w:pPr>
              <w:pStyle w:val="Normal22"/>
              <w:ind w:left="113" w:hanging="113"/>
              <w:rPr>
                <w:rFonts w:ascii="Calibri" w:eastAsia="Calibri" w:hAnsi="Calibri" w:cs="Calibri"/>
                <w:color w:val="000000"/>
                <w:sz w:val="18"/>
              </w:rPr>
            </w:pPr>
            <w:r w:rsidRPr="005017B1">
              <w:rPr>
                <w:rFonts w:ascii="Calibri" w:eastAsia="Calibri" w:hAnsi="Calibri" w:cs="Calibri"/>
                <w:color w:val="000000"/>
                <w:sz w:val="18"/>
              </w:rPr>
              <w:t>Transfer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3B6E0E80"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14 717</w:t>
            </w:r>
          </w:p>
        </w:tc>
        <w:tc>
          <w:tcPr>
            <w:tcW w:w="1035" w:type="dxa"/>
            <w:tcBorders>
              <w:top w:val="nil"/>
              <w:left w:val="nil"/>
              <w:bottom w:val="nil"/>
              <w:right w:val="nil"/>
              <w:tl2br w:val="nil"/>
              <w:tr2bl w:val="nil"/>
            </w:tcBorders>
            <w:shd w:val="clear" w:color="FFFFFF" w:fill="FFFFFF"/>
            <w:tcMar>
              <w:left w:w="101" w:type="dxa"/>
              <w:right w:w="101" w:type="dxa"/>
            </w:tcMar>
          </w:tcPr>
          <w:p w14:paraId="082F0757"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17 212</w:t>
            </w:r>
          </w:p>
        </w:tc>
        <w:tc>
          <w:tcPr>
            <w:tcW w:w="600" w:type="dxa"/>
            <w:tcBorders>
              <w:top w:val="nil"/>
              <w:left w:val="nil"/>
              <w:bottom w:val="nil"/>
              <w:right w:val="nil"/>
              <w:tl2br w:val="nil"/>
              <w:tr2bl w:val="nil"/>
            </w:tcBorders>
            <w:shd w:val="clear" w:color="FFFFFF" w:fill="FFFFFF"/>
            <w:tcMar>
              <w:left w:w="101" w:type="dxa"/>
              <w:right w:w="101" w:type="dxa"/>
            </w:tcMar>
          </w:tcPr>
          <w:p w14:paraId="0F3948FC" w14:textId="66709211"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17</w:t>
            </w:r>
          </w:p>
        </w:tc>
        <w:tc>
          <w:tcPr>
            <w:tcW w:w="1035" w:type="dxa"/>
            <w:tcBorders>
              <w:top w:val="nil"/>
              <w:left w:val="nil"/>
              <w:bottom w:val="nil"/>
              <w:right w:val="nil"/>
              <w:tl2br w:val="nil"/>
              <w:tr2bl w:val="nil"/>
            </w:tcBorders>
            <w:shd w:val="clear" w:color="FFFFFF" w:fill="FFFFFF"/>
            <w:tcMar>
              <w:left w:w="101" w:type="dxa"/>
              <w:right w:w="101" w:type="dxa"/>
            </w:tcMar>
          </w:tcPr>
          <w:p w14:paraId="23B19DC0"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6FFD9D0C"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6F7ECE71" w14:textId="77777777" w:rsidR="008531A6" w:rsidRPr="005017B1" w:rsidRDefault="00AC15CB">
            <w:pPr>
              <w:pStyle w:val="Normal22"/>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1144DDD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E643F66" w14:textId="77777777" w:rsidR="008531A6" w:rsidRPr="005017B1" w:rsidRDefault="008531A6">
            <w:pPr>
              <w:pStyle w:val="Normal2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6E10419" w14:textId="77777777" w:rsidR="008531A6" w:rsidRPr="005017B1" w:rsidRDefault="008531A6">
            <w:pPr>
              <w:pStyle w:val="Normal2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166F6F8"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61D514D" w14:textId="77777777" w:rsidR="008531A6" w:rsidRPr="005017B1" w:rsidRDefault="008531A6">
            <w:pPr>
              <w:pStyle w:val="Normal2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DC4BC35"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F7510CC" w14:textId="77777777" w:rsidR="008531A6" w:rsidRPr="005017B1" w:rsidRDefault="008531A6">
            <w:pPr>
              <w:pStyle w:val="Normal22"/>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79125040" w14:textId="77777777" w:rsidR="008531A6" w:rsidRPr="005017B1" w:rsidRDefault="008531A6">
            <w:pPr>
              <w:pStyle w:val="Normal22"/>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4E9DA80D" w14:textId="77777777" w:rsidR="008531A6" w:rsidRPr="005017B1" w:rsidRDefault="008531A6">
            <w:pPr>
              <w:pStyle w:val="Normal22"/>
              <w:rPr>
                <w:rFonts w:ascii="Calibri" w:eastAsia="Calibri" w:hAnsi="Calibri" w:cs="Calibri"/>
                <w:color w:val="000000"/>
                <w:sz w:val="18"/>
              </w:rPr>
            </w:pPr>
          </w:p>
        </w:tc>
      </w:tr>
      <w:tr w:rsidR="008531A6" w:rsidRPr="005017B1" w14:paraId="033D0DA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9FFD9F3"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31 026</w:t>
            </w:r>
          </w:p>
        </w:tc>
        <w:tc>
          <w:tcPr>
            <w:tcW w:w="2385" w:type="dxa"/>
            <w:tcBorders>
              <w:top w:val="nil"/>
              <w:left w:val="nil"/>
              <w:bottom w:val="nil"/>
              <w:right w:val="nil"/>
              <w:tl2br w:val="nil"/>
              <w:tr2bl w:val="nil"/>
            </w:tcBorders>
            <w:shd w:val="clear" w:color="FFFFFF" w:fill="FFFFFF"/>
            <w:tcMar>
              <w:left w:w="101" w:type="dxa"/>
              <w:right w:w="101" w:type="dxa"/>
            </w:tcMar>
          </w:tcPr>
          <w:p w14:paraId="07590C62" w14:textId="77777777" w:rsidR="008531A6" w:rsidRPr="005017B1" w:rsidRDefault="00AC15CB">
            <w:pPr>
              <w:pStyle w:val="Normal22"/>
              <w:rPr>
                <w:rFonts w:ascii="Calibri" w:eastAsia="Calibri" w:hAnsi="Calibri" w:cs="Calibri"/>
                <w:b/>
                <w:color w:val="000000"/>
                <w:sz w:val="18"/>
              </w:rPr>
            </w:pPr>
            <w:r w:rsidRPr="005017B1">
              <w:rPr>
                <w:rFonts w:ascii="Calibri" w:eastAsia="Calibri" w:hAnsi="Calibri" w:cs="Calibri"/>
                <w:b/>
                <w:color w:val="000000"/>
                <w:sz w:val="18"/>
              </w:rPr>
              <w:t>Total Ordinary Expenses</w:t>
            </w:r>
          </w:p>
        </w:tc>
        <w:tc>
          <w:tcPr>
            <w:tcW w:w="1035" w:type="dxa"/>
            <w:tcBorders>
              <w:top w:val="nil"/>
              <w:left w:val="nil"/>
              <w:bottom w:val="nil"/>
              <w:right w:val="nil"/>
              <w:tl2br w:val="nil"/>
              <w:tr2bl w:val="nil"/>
            </w:tcBorders>
            <w:shd w:val="clear" w:color="FFFFFF" w:fill="FFFFFF"/>
            <w:tcMar>
              <w:left w:w="101" w:type="dxa"/>
              <w:right w:w="101" w:type="dxa"/>
            </w:tcMar>
          </w:tcPr>
          <w:p w14:paraId="7E3CBB8D"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27 395</w:t>
            </w:r>
          </w:p>
        </w:tc>
        <w:tc>
          <w:tcPr>
            <w:tcW w:w="1035" w:type="dxa"/>
            <w:tcBorders>
              <w:top w:val="nil"/>
              <w:left w:val="nil"/>
              <w:bottom w:val="nil"/>
              <w:right w:val="nil"/>
              <w:tl2br w:val="nil"/>
              <w:tr2bl w:val="nil"/>
            </w:tcBorders>
            <w:shd w:val="clear" w:color="FFFFFF" w:fill="FFFFFF"/>
            <w:tcMar>
              <w:left w:w="101" w:type="dxa"/>
              <w:right w:w="101" w:type="dxa"/>
            </w:tcMar>
          </w:tcPr>
          <w:p w14:paraId="7AF41A03"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28 815</w:t>
            </w:r>
          </w:p>
        </w:tc>
        <w:tc>
          <w:tcPr>
            <w:tcW w:w="600" w:type="dxa"/>
            <w:tcBorders>
              <w:top w:val="nil"/>
              <w:left w:val="nil"/>
              <w:bottom w:val="nil"/>
              <w:right w:val="nil"/>
              <w:tl2br w:val="nil"/>
              <w:tr2bl w:val="nil"/>
            </w:tcBorders>
            <w:shd w:val="clear" w:color="FFFFFF" w:fill="FFFFFF"/>
            <w:tcMar>
              <w:left w:w="101" w:type="dxa"/>
              <w:right w:w="101" w:type="dxa"/>
            </w:tcMar>
          </w:tcPr>
          <w:p w14:paraId="0196E6CB" w14:textId="07A07CAE"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5</w:t>
            </w:r>
          </w:p>
        </w:tc>
        <w:tc>
          <w:tcPr>
            <w:tcW w:w="1035" w:type="dxa"/>
            <w:tcBorders>
              <w:top w:val="nil"/>
              <w:left w:val="nil"/>
              <w:bottom w:val="nil"/>
              <w:right w:val="nil"/>
              <w:tl2br w:val="nil"/>
              <w:tr2bl w:val="nil"/>
            </w:tcBorders>
            <w:shd w:val="clear" w:color="FFFFFF" w:fill="FFFFFF"/>
            <w:tcMar>
              <w:left w:w="101" w:type="dxa"/>
              <w:right w:w="101" w:type="dxa"/>
            </w:tcMar>
          </w:tcPr>
          <w:p w14:paraId="1520BD69"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240F1973"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72500782"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17CC248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841DF30" w14:textId="77777777" w:rsidR="008531A6" w:rsidRPr="005017B1" w:rsidRDefault="008531A6">
            <w:pPr>
              <w:pStyle w:val="Normal2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21C29A0"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75D344"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C36A028" w14:textId="77777777" w:rsidR="008531A6" w:rsidRPr="005017B1" w:rsidRDefault="008531A6">
            <w:pPr>
              <w:pStyle w:val="Normal2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6AB112D"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BBE9B86" w14:textId="77777777" w:rsidR="008531A6" w:rsidRPr="005017B1" w:rsidRDefault="008531A6">
            <w:pPr>
              <w:pStyle w:val="Normal22"/>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0A615C05" w14:textId="77777777" w:rsidR="008531A6" w:rsidRPr="005017B1" w:rsidRDefault="008531A6">
            <w:pPr>
              <w:pStyle w:val="Normal22"/>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5413D480" w14:textId="77777777" w:rsidR="008531A6" w:rsidRPr="005017B1" w:rsidRDefault="008531A6">
            <w:pPr>
              <w:pStyle w:val="Normal22"/>
              <w:rPr>
                <w:rFonts w:ascii="Calibri" w:eastAsia="Calibri" w:hAnsi="Calibri" w:cs="Calibri"/>
                <w:color w:val="000000"/>
                <w:sz w:val="18"/>
              </w:rPr>
            </w:pPr>
          </w:p>
        </w:tc>
      </w:tr>
      <w:tr w:rsidR="008531A6" w:rsidRPr="005017B1" w14:paraId="5A6400B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DA2AD82"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-2 547</w:t>
            </w:r>
          </w:p>
        </w:tc>
        <w:tc>
          <w:tcPr>
            <w:tcW w:w="2385" w:type="dxa"/>
            <w:tcBorders>
              <w:top w:val="nil"/>
              <w:left w:val="nil"/>
              <w:bottom w:val="nil"/>
              <w:right w:val="nil"/>
              <w:tl2br w:val="nil"/>
              <w:tr2bl w:val="nil"/>
            </w:tcBorders>
            <w:shd w:val="clear" w:color="FFFFFF" w:fill="FFFFFF"/>
            <w:tcMar>
              <w:left w:w="101" w:type="dxa"/>
              <w:right w:w="101" w:type="dxa"/>
            </w:tcMar>
          </w:tcPr>
          <w:p w14:paraId="34E712DE" w14:textId="77777777" w:rsidR="008531A6" w:rsidRPr="005017B1" w:rsidRDefault="00AC15CB">
            <w:pPr>
              <w:pStyle w:val="Normal22"/>
              <w:rPr>
                <w:rFonts w:ascii="Calibri" w:eastAsia="Calibri" w:hAnsi="Calibri" w:cs="Calibri"/>
                <w:b/>
                <w:color w:val="000000"/>
                <w:sz w:val="18"/>
              </w:rPr>
            </w:pPr>
            <w:r w:rsidRPr="005017B1">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1FCBA2CC"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529</w:t>
            </w:r>
          </w:p>
        </w:tc>
        <w:tc>
          <w:tcPr>
            <w:tcW w:w="1035" w:type="dxa"/>
            <w:tcBorders>
              <w:top w:val="nil"/>
              <w:left w:val="nil"/>
              <w:bottom w:val="nil"/>
              <w:right w:val="nil"/>
              <w:tl2br w:val="nil"/>
              <w:tr2bl w:val="nil"/>
            </w:tcBorders>
            <w:shd w:val="clear" w:color="FFFFFF" w:fill="FFFFFF"/>
            <w:tcMar>
              <w:left w:w="101" w:type="dxa"/>
              <w:right w:w="101" w:type="dxa"/>
            </w:tcMar>
          </w:tcPr>
          <w:p w14:paraId="62311EE9"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117BB055" w14:textId="32DBE545"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-100</w:t>
            </w:r>
          </w:p>
        </w:tc>
        <w:tc>
          <w:tcPr>
            <w:tcW w:w="1035" w:type="dxa"/>
            <w:tcBorders>
              <w:top w:val="nil"/>
              <w:left w:val="nil"/>
              <w:bottom w:val="nil"/>
              <w:right w:val="nil"/>
              <w:tl2br w:val="nil"/>
              <w:tr2bl w:val="nil"/>
            </w:tcBorders>
            <w:shd w:val="clear" w:color="FFFFFF" w:fill="FFFFFF"/>
            <w:tcMar>
              <w:left w:w="101" w:type="dxa"/>
              <w:right w:w="101" w:type="dxa"/>
            </w:tcMar>
          </w:tcPr>
          <w:p w14:paraId="51285EA1"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14C337B5"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203CDFD7" w14:textId="77777777" w:rsidR="008531A6" w:rsidRPr="005017B1" w:rsidRDefault="00AC15CB">
            <w:pPr>
              <w:pStyle w:val="Normal22"/>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736DBE0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497C3C81" w14:textId="77777777" w:rsidR="008531A6" w:rsidRPr="005017B1" w:rsidRDefault="008531A6">
            <w:pPr>
              <w:pStyle w:val="Normal22"/>
              <w:rPr>
                <w:rFonts w:ascii="Calibri" w:eastAsia="Calibri" w:hAnsi="Calibri" w:cs="Calibri"/>
                <w:color w:val="000000"/>
                <w:sz w:val="18"/>
              </w:rPr>
            </w:pPr>
          </w:p>
        </w:tc>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3E29FA67"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6B781D94"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7A13A0A3" w14:textId="77777777" w:rsidR="008531A6" w:rsidRPr="005017B1" w:rsidRDefault="008531A6">
            <w:pPr>
              <w:pStyle w:val="Normal22"/>
              <w:rPr>
                <w:rFonts w:ascii="Calibri" w:eastAsia="Calibri" w:hAnsi="Calibri" w:cs="Calibri"/>
                <w:color w:val="000000"/>
                <w:sz w:val="18"/>
              </w:rPr>
            </w:pPr>
          </w:p>
        </w:tc>
        <w:tc>
          <w:tcPr>
            <w:tcW w:w="600" w:type="dxa"/>
            <w:tcBorders>
              <w:top w:val="nil"/>
              <w:left w:val="nil"/>
              <w:bottom w:val="single" w:sz="12" w:space="0" w:color="auto"/>
              <w:right w:val="nil"/>
              <w:tl2br w:val="nil"/>
              <w:tr2bl w:val="nil"/>
            </w:tcBorders>
            <w:shd w:val="clear" w:color="FFFFFF" w:fill="FFFFFF"/>
            <w:tcMar>
              <w:left w:w="0" w:type="dxa"/>
              <w:right w:w="0" w:type="dxa"/>
            </w:tcMar>
          </w:tcPr>
          <w:p w14:paraId="5E068061" w14:textId="77777777" w:rsidR="008531A6" w:rsidRPr="005017B1" w:rsidRDefault="008531A6">
            <w:pPr>
              <w:pStyle w:val="Normal22"/>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3A77EA1F" w14:textId="77777777" w:rsidR="008531A6" w:rsidRPr="005017B1" w:rsidRDefault="008531A6">
            <w:pPr>
              <w:pStyle w:val="Normal22"/>
              <w:rPr>
                <w:rFonts w:ascii="Calibri" w:eastAsia="Calibri" w:hAnsi="Calibri" w:cs="Calibri"/>
                <w:color w:val="000000"/>
                <w:sz w:val="18"/>
              </w:rPr>
            </w:pPr>
          </w:p>
        </w:tc>
        <w:tc>
          <w:tcPr>
            <w:tcW w:w="955" w:type="dxa"/>
            <w:tcBorders>
              <w:top w:val="nil"/>
              <w:left w:val="nil"/>
              <w:bottom w:val="single" w:sz="12" w:space="0" w:color="auto"/>
              <w:right w:val="nil"/>
              <w:tl2br w:val="nil"/>
              <w:tr2bl w:val="nil"/>
            </w:tcBorders>
            <w:shd w:val="clear" w:color="FFFFFF" w:fill="FFFFFF"/>
            <w:tcMar>
              <w:left w:w="0" w:type="dxa"/>
              <w:right w:w="0" w:type="dxa"/>
            </w:tcMar>
          </w:tcPr>
          <w:p w14:paraId="255D7BC8" w14:textId="77777777" w:rsidR="008531A6" w:rsidRPr="005017B1" w:rsidRDefault="008531A6">
            <w:pPr>
              <w:pStyle w:val="Normal22"/>
              <w:rPr>
                <w:rFonts w:ascii="Calibri" w:eastAsia="Calibri" w:hAnsi="Calibri" w:cs="Calibri"/>
                <w:color w:val="000000"/>
                <w:sz w:val="18"/>
              </w:rPr>
            </w:pPr>
          </w:p>
        </w:tc>
        <w:tc>
          <w:tcPr>
            <w:tcW w:w="912" w:type="dxa"/>
            <w:tcBorders>
              <w:top w:val="nil"/>
              <w:left w:val="nil"/>
              <w:bottom w:val="single" w:sz="12" w:space="0" w:color="auto"/>
              <w:right w:val="nil"/>
              <w:tl2br w:val="nil"/>
              <w:tr2bl w:val="nil"/>
            </w:tcBorders>
            <w:shd w:val="clear" w:color="FFFFFF" w:fill="FFFFFF"/>
            <w:tcMar>
              <w:left w:w="0" w:type="dxa"/>
              <w:right w:w="0" w:type="dxa"/>
            </w:tcMar>
          </w:tcPr>
          <w:p w14:paraId="0E627D4D" w14:textId="77777777" w:rsidR="008531A6" w:rsidRPr="005017B1" w:rsidRDefault="008531A6">
            <w:pPr>
              <w:pStyle w:val="Normal22"/>
              <w:rPr>
                <w:rFonts w:ascii="Calibri" w:eastAsia="Calibri" w:hAnsi="Calibri" w:cs="Calibri"/>
                <w:color w:val="000000"/>
                <w:sz w:val="18"/>
              </w:rPr>
            </w:pPr>
          </w:p>
        </w:tc>
      </w:tr>
      <w:tr w:rsidR="00B21682" w:rsidRPr="005017B1" w14:paraId="6EF6837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992" w:type="dxa"/>
            <w:gridSpan w:val="8"/>
            <w:tcBorders>
              <w:top w:val="single" w:sz="12" w:space="0" w:color="auto"/>
              <w:left w:val="nil"/>
              <w:bottom w:val="nil"/>
              <w:right w:val="nil"/>
              <w:tl2br w:val="nil"/>
              <w:tr2bl w:val="nil"/>
            </w:tcBorders>
            <w:shd w:val="clear" w:color="FFFFFF" w:fill="FFFFFF"/>
            <w:tcMar>
              <w:left w:w="0" w:type="dxa"/>
              <w:right w:w="0" w:type="dxa"/>
            </w:tcMar>
          </w:tcPr>
          <w:p w14:paraId="26283142" w14:textId="4F933833" w:rsidR="00B21682" w:rsidRPr="005017B1" w:rsidRDefault="00B21682">
            <w:pPr>
              <w:pStyle w:val="Normal22"/>
              <w:rPr>
                <w:rFonts w:ascii="Calibri" w:eastAsia="Calibri" w:hAnsi="Calibri" w:cs="Calibri"/>
                <w:color w:val="000000"/>
                <w:sz w:val="18"/>
              </w:rPr>
            </w:pPr>
            <w:r w:rsidRPr="005017B1">
              <w:rPr>
                <w:rFonts w:asciiTheme="minorHAnsi" w:hAnsiTheme="minorHAnsi" w:cstheme="minorHAnsi"/>
                <w:sz w:val="18"/>
                <w:szCs w:val="18"/>
              </w:rPr>
              <w:t>“–“ denotes “nil”. “..” denotes that the figure rounds to zero. “#” denotes a result over 999%.</w:t>
            </w:r>
          </w:p>
        </w:tc>
      </w:tr>
    </w:tbl>
    <w:p w14:paraId="5420D2B6" w14:textId="62C9FF98" w:rsidR="00AC15CB" w:rsidRPr="005017B1" w:rsidRDefault="00AC15CB" w:rsidP="00AC15CB">
      <w:pPr>
        <w:pStyle w:val="Caption"/>
        <w:pageBreakBefore/>
        <w:pBdr>
          <w:top w:val="nil"/>
          <w:left w:val="nil"/>
          <w:bottom w:val="nil"/>
          <w:right w:val="nil"/>
          <w:between w:val="nil"/>
          <w:bar w:val="nil"/>
        </w:pBdr>
        <w:rPr>
          <w:rFonts w:eastAsia="TimesNewRomanPS-ItalicMT"/>
          <w:bdr w:val="nil"/>
        </w:rPr>
      </w:pPr>
      <w:r w:rsidRPr="005017B1">
        <w:rPr>
          <w:bdr w:val="nil"/>
        </w:rPr>
        <w:lastRenderedPageBreak/>
        <w:t xml:space="preserve">Table </w:t>
      </w:r>
      <w:r w:rsidR="00F52A0A">
        <w:rPr>
          <w:bdr w:val="nil"/>
        </w:rPr>
        <w:t>50</w:t>
      </w:r>
      <w:r w:rsidRPr="005017B1">
        <w:rPr>
          <w:bdr w:val="nil"/>
        </w:rPr>
        <w:t>: Output Class 6: Planning and Urban Policy Operating Statement</w:t>
      </w:r>
    </w:p>
    <w:tbl>
      <w:tblPr>
        <w:tblStyle w:val="CDMRange29"/>
        <w:tblW w:w="8992" w:type="dxa"/>
        <w:tblLayout w:type="fixed"/>
        <w:tblLook w:val="0600" w:firstRow="0" w:lastRow="0" w:firstColumn="0" w:lastColumn="0" w:noHBand="1" w:noVBand="1"/>
      </w:tblPr>
      <w:tblGrid>
        <w:gridCol w:w="1035"/>
        <w:gridCol w:w="2385"/>
        <w:gridCol w:w="1035"/>
        <w:gridCol w:w="1035"/>
        <w:gridCol w:w="600"/>
        <w:gridCol w:w="1035"/>
        <w:gridCol w:w="955"/>
        <w:gridCol w:w="912"/>
      </w:tblGrid>
      <w:tr w:rsidR="008531A6" w:rsidRPr="005017B1" w14:paraId="4EED87CB" w14:textId="77777777" w:rsidTr="00622740">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A406FCE"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650DE396" w14:textId="77777777" w:rsidR="008531A6" w:rsidRPr="005017B1" w:rsidRDefault="008531A6">
            <w:pPr>
              <w:pStyle w:val="Normal23"/>
              <w:jc w:val="right"/>
              <w:rPr>
                <w:rFonts w:ascii="Calibri" w:eastAsia="Calibri" w:hAnsi="Calibri" w:cs="Calibri"/>
                <w:b/>
                <w:color w:val="000000"/>
                <w:sz w:val="18"/>
              </w:rPr>
            </w:pPr>
          </w:p>
          <w:p w14:paraId="60E0E2B5"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2E662534" w14:textId="77777777" w:rsidR="008531A6" w:rsidRPr="005017B1" w:rsidRDefault="008531A6">
            <w:pPr>
              <w:pStyle w:val="Normal23"/>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FAE0180"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17C5B85"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 xml:space="preserve">2021-22 </w:t>
            </w:r>
          </w:p>
          <w:p w14:paraId="4ACFFD38"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28322995" w14:textId="77777777" w:rsidR="008531A6" w:rsidRPr="005017B1" w:rsidRDefault="008531A6">
            <w:pPr>
              <w:pStyle w:val="Normal23"/>
              <w:jc w:val="right"/>
              <w:rPr>
                <w:rFonts w:ascii="Calibri" w:eastAsia="Calibri" w:hAnsi="Calibri" w:cs="Calibri"/>
                <w:b/>
                <w:color w:val="000000"/>
                <w:sz w:val="18"/>
              </w:rPr>
            </w:pPr>
          </w:p>
          <w:p w14:paraId="2772039C"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C014047"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Var</w:t>
            </w:r>
          </w:p>
          <w:p w14:paraId="370BBE02"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88520E0"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 xml:space="preserve">2022-23 </w:t>
            </w:r>
          </w:p>
          <w:p w14:paraId="064B1C87"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0A9210C8" w14:textId="77777777" w:rsidR="008531A6" w:rsidRPr="005017B1" w:rsidRDefault="008531A6">
            <w:pPr>
              <w:pStyle w:val="Normal23"/>
              <w:jc w:val="right"/>
              <w:rPr>
                <w:rFonts w:ascii="Calibri" w:eastAsia="Calibri" w:hAnsi="Calibri" w:cs="Calibri"/>
                <w:b/>
                <w:color w:val="000000"/>
                <w:sz w:val="18"/>
              </w:rPr>
            </w:pPr>
          </w:p>
          <w:p w14:paraId="209A82CE"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5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298CA83"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 xml:space="preserve">2023-24 </w:t>
            </w:r>
          </w:p>
          <w:p w14:paraId="1A9DEDD7"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37BA1A50" w14:textId="77777777" w:rsidR="008531A6" w:rsidRPr="005017B1" w:rsidRDefault="008531A6">
            <w:pPr>
              <w:pStyle w:val="Normal23"/>
              <w:jc w:val="right"/>
              <w:rPr>
                <w:rFonts w:ascii="Calibri" w:eastAsia="Calibri" w:hAnsi="Calibri" w:cs="Calibri"/>
                <w:b/>
                <w:color w:val="000000"/>
                <w:sz w:val="18"/>
              </w:rPr>
            </w:pPr>
          </w:p>
          <w:p w14:paraId="7990344B"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12"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C331B28"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 xml:space="preserve">2024-25 </w:t>
            </w:r>
          </w:p>
          <w:p w14:paraId="3FA59563"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4E60D839" w14:textId="77777777" w:rsidR="008531A6" w:rsidRPr="005017B1" w:rsidRDefault="008531A6">
            <w:pPr>
              <w:pStyle w:val="Normal23"/>
              <w:jc w:val="right"/>
              <w:rPr>
                <w:rFonts w:ascii="Calibri" w:eastAsia="Calibri" w:hAnsi="Calibri" w:cs="Calibri"/>
                <w:b/>
                <w:color w:val="000000"/>
                <w:sz w:val="18"/>
              </w:rPr>
            </w:pPr>
          </w:p>
          <w:p w14:paraId="7453D3B4"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8531A6" w:rsidRPr="005017B1" w14:paraId="6B3CE07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97F43B3" w14:textId="77777777" w:rsidR="008531A6" w:rsidRPr="005017B1" w:rsidRDefault="008531A6">
            <w:pPr>
              <w:pStyle w:val="Normal23"/>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7254F268" w14:textId="77777777" w:rsidR="008531A6" w:rsidRPr="005017B1" w:rsidRDefault="008531A6">
            <w:pPr>
              <w:pStyle w:val="Normal23"/>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FE46B74" w14:textId="77777777" w:rsidR="008531A6" w:rsidRPr="005017B1" w:rsidRDefault="008531A6">
            <w:pPr>
              <w:pStyle w:val="Normal23"/>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8FB1BBB" w14:textId="77777777" w:rsidR="008531A6" w:rsidRPr="005017B1" w:rsidRDefault="008531A6">
            <w:pPr>
              <w:pStyle w:val="Normal23"/>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14639F91" w14:textId="77777777" w:rsidR="008531A6" w:rsidRPr="005017B1" w:rsidRDefault="008531A6">
            <w:pPr>
              <w:pStyle w:val="Normal23"/>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CED2DDB" w14:textId="77777777" w:rsidR="008531A6" w:rsidRPr="005017B1" w:rsidRDefault="008531A6">
            <w:pPr>
              <w:pStyle w:val="Normal23"/>
              <w:jc w:val="right"/>
              <w:rPr>
                <w:rFonts w:ascii="Calibri" w:eastAsia="Calibri" w:hAnsi="Calibri" w:cs="Calibri"/>
                <w:b/>
                <w:i/>
                <w:color w:val="000000"/>
                <w:sz w:val="18"/>
              </w:rPr>
            </w:pPr>
          </w:p>
        </w:tc>
        <w:tc>
          <w:tcPr>
            <w:tcW w:w="955" w:type="dxa"/>
            <w:tcBorders>
              <w:top w:val="single" w:sz="12" w:space="0" w:color="auto"/>
              <w:left w:val="nil"/>
              <w:bottom w:val="nil"/>
              <w:right w:val="nil"/>
              <w:tl2br w:val="nil"/>
              <w:tr2bl w:val="nil"/>
            </w:tcBorders>
            <w:shd w:val="clear" w:color="FFFFFF" w:fill="FFFFFF"/>
            <w:tcMar>
              <w:left w:w="0" w:type="dxa"/>
              <w:right w:w="0" w:type="dxa"/>
            </w:tcMar>
          </w:tcPr>
          <w:p w14:paraId="4204FC88" w14:textId="77777777" w:rsidR="008531A6" w:rsidRPr="005017B1" w:rsidRDefault="008531A6">
            <w:pPr>
              <w:pStyle w:val="Normal23"/>
              <w:jc w:val="right"/>
              <w:rPr>
                <w:rFonts w:ascii="Calibri" w:eastAsia="Calibri" w:hAnsi="Calibri" w:cs="Calibri"/>
                <w:b/>
                <w:i/>
                <w:color w:val="000000"/>
                <w:sz w:val="18"/>
              </w:rPr>
            </w:pPr>
          </w:p>
        </w:tc>
        <w:tc>
          <w:tcPr>
            <w:tcW w:w="912" w:type="dxa"/>
            <w:tcBorders>
              <w:top w:val="single" w:sz="12" w:space="0" w:color="auto"/>
              <w:left w:val="nil"/>
              <w:bottom w:val="nil"/>
              <w:right w:val="nil"/>
              <w:tl2br w:val="nil"/>
              <w:tr2bl w:val="nil"/>
            </w:tcBorders>
            <w:shd w:val="clear" w:color="FFFFFF" w:fill="FFFFFF"/>
            <w:tcMar>
              <w:left w:w="0" w:type="dxa"/>
              <w:right w:w="0" w:type="dxa"/>
            </w:tcMar>
          </w:tcPr>
          <w:p w14:paraId="5458BC4E" w14:textId="77777777" w:rsidR="008531A6" w:rsidRPr="005017B1" w:rsidRDefault="008531A6">
            <w:pPr>
              <w:pStyle w:val="Normal23"/>
              <w:jc w:val="right"/>
              <w:rPr>
                <w:rFonts w:ascii="Calibri" w:eastAsia="Calibri" w:hAnsi="Calibri" w:cs="Calibri"/>
                <w:b/>
                <w:i/>
                <w:color w:val="000000"/>
                <w:sz w:val="18"/>
              </w:rPr>
            </w:pPr>
          </w:p>
        </w:tc>
      </w:tr>
      <w:tr w:rsidR="008531A6" w:rsidRPr="005017B1" w14:paraId="005CBAB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97B1C4E" w14:textId="77777777" w:rsidR="008531A6" w:rsidRPr="005017B1" w:rsidRDefault="008531A6">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22F99A4E" w14:textId="77777777" w:rsidR="008531A6" w:rsidRPr="005017B1" w:rsidRDefault="00AC15CB">
            <w:pPr>
              <w:pStyle w:val="Normal23"/>
              <w:rPr>
                <w:rFonts w:ascii="Calibri" w:eastAsia="Calibri" w:hAnsi="Calibri" w:cs="Calibri"/>
                <w:b/>
                <w:color w:val="000000"/>
                <w:sz w:val="18"/>
              </w:rPr>
            </w:pPr>
            <w:r w:rsidRPr="005017B1">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5CA15E21"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5A4EFE1" w14:textId="77777777" w:rsidR="008531A6" w:rsidRPr="005017B1" w:rsidRDefault="008531A6">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393670E"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8E52F2C" w14:textId="77777777" w:rsidR="008531A6" w:rsidRPr="005017B1" w:rsidRDefault="008531A6">
            <w:pPr>
              <w:pStyle w:val="Normal23"/>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2B4F6F78" w14:textId="77777777" w:rsidR="008531A6" w:rsidRPr="005017B1" w:rsidRDefault="008531A6">
            <w:pPr>
              <w:pStyle w:val="Normal23"/>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2174292F" w14:textId="77777777" w:rsidR="008531A6" w:rsidRPr="005017B1" w:rsidRDefault="008531A6">
            <w:pPr>
              <w:pStyle w:val="Normal23"/>
              <w:rPr>
                <w:rFonts w:ascii="Calibri" w:eastAsia="Calibri" w:hAnsi="Calibri" w:cs="Calibri"/>
                <w:color w:val="000000"/>
                <w:sz w:val="18"/>
              </w:rPr>
            </w:pPr>
          </w:p>
        </w:tc>
      </w:tr>
      <w:tr w:rsidR="008531A6" w:rsidRPr="005017B1" w14:paraId="27D9AB0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07361F0"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6580DFCC" w14:textId="77777777" w:rsidR="008531A6" w:rsidRPr="005017B1" w:rsidRDefault="00AC15CB" w:rsidP="00380376">
            <w:pPr>
              <w:pStyle w:val="Normal23"/>
              <w:ind w:left="113" w:hanging="113"/>
              <w:rPr>
                <w:rFonts w:ascii="Calibri" w:eastAsia="Calibri" w:hAnsi="Calibri" w:cs="Calibri"/>
                <w:color w:val="000000"/>
                <w:sz w:val="18"/>
              </w:rPr>
            </w:pPr>
            <w:r w:rsidRPr="005017B1">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1C167262"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42EED86" w14:textId="44D4D8EC" w:rsidR="008531A6" w:rsidRPr="005017B1" w:rsidRDefault="00CD0B85">
            <w:pPr>
              <w:pStyle w:val="Normal23"/>
              <w:jc w:val="right"/>
              <w:rPr>
                <w:rFonts w:ascii="Calibri" w:eastAsia="Calibri" w:hAnsi="Calibri" w:cs="Calibri"/>
                <w:color w:val="000000"/>
                <w:sz w:val="18"/>
              </w:rPr>
            </w:pPr>
            <w:r w:rsidRPr="005017B1">
              <w:rPr>
                <w:rFonts w:ascii="Calibri" w:eastAsia="Calibri" w:hAnsi="Calibri" w:cs="Calibri"/>
                <w:color w:val="000000"/>
                <w:sz w:val="18"/>
              </w:rPr>
              <w:t>13 793</w:t>
            </w:r>
          </w:p>
        </w:tc>
        <w:tc>
          <w:tcPr>
            <w:tcW w:w="600" w:type="dxa"/>
            <w:tcBorders>
              <w:top w:val="nil"/>
              <w:left w:val="nil"/>
              <w:bottom w:val="nil"/>
              <w:right w:val="nil"/>
              <w:tl2br w:val="nil"/>
              <w:tr2bl w:val="nil"/>
            </w:tcBorders>
            <w:shd w:val="clear" w:color="FFFFFF" w:fill="FFFFFF"/>
            <w:tcMar>
              <w:left w:w="101" w:type="dxa"/>
              <w:right w:w="101" w:type="dxa"/>
            </w:tcMar>
          </w:tcPr>
          <w:p w14:paraId="375AF1F1" w14:textId="38F75B8A"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3700703C" w14:textId="3492B8A4" w:rsidR="008531A6" w:rsidRPr="005017B1" w:rsidRDefault="00CD0B85">
            <w:pPr>
              <w:pStyle w:val="Normal23"/>
              <w:jc w:val="right"/>
              <w:rPr>
                <w:rFonts w:ascii="Calibri" w:eastAsia="Calibri" w:hAnsi="Calibri" w:cs="Calibri"/>
                <w:color w:val="000000"/>
                <w:sz w:val="18"/>
              </w:rPr>
            </w:pPr>
            <w:r w:rsidRPr="005017B1">
              <w:rPr>
                <w:rFonts w:ascii="Calibri" w:eastAsia="Calibri" w:hAnsi="Calibri" w:cs="Calibri"/>
                <w:color w:val="000000"/>
                <w:sz w:val="18"/>
              </w:rPr>
              <w:t>11 345</w:t>
            </w:r>
          </w:p>
        </w:tc>
        <w:tc>
          <w:tcPr>
            <w:tcW w:w="955" w:type="dxa"/>
            <w:tcBorders>
              <w:top w:val="nil"/>
              <w:left w:val="nil"/>
              <w:bottom w:val="nil"/>
              <w:right w:val="nil"/>
              <w:tl2br w:val="nil"/>
              <w:tr2bl w:val="nil"/>
            </w:tcBorders>
            <w:shd w:val="clear" w:color="FFFFFF" w:fill="FFFFFF"/>
            <w:tcMar>
              <w:left w:w="101" w:type="dxa"/>
              <w:right w:w="101" w:type="dxa"/>
            </w:tcMar>
          </w:tcPr>
          <w:p w14:paraId="26DE84CA" w14:textId="7BC23C6C" w:rsidR="008531A6" w:rsidRPr="005017B1" w:rsidRDefault="00CD0B85">
            <w:pPr>
              <w:pStyle w:val="Normal23"/>
              <w:jc w:val="right"/>
              <w:rPr>
                <w:rFonts w:ascii="Calibri" w:eastAsia="Calibri" w:hAnsi="Calibri" w:cs="Calibri"/>
                <w:color w:val="000000"/>
                <w:sz w:val="18"/>
              </w:rPr>
            </w:pPr>
            <w:r w:rsidRPr="005017B1">
              <w:rPr>
                <w:rFonts w:ascii="Calibri" w:eastAsia="Calibri" w:hAnsi="Calibri" w:cs="Calibri"/>
                <w:color w:val="000000"/>
                <w:sz w:val="18"/>
              </w:rPr>
              <w:t>10 692</w:t>
            </w:r>
          </w:p>
        </w:tc>
        <w:tc>
          <w:tcPr>
            <w:tcW w:w="912" w:type="dxa"/>
            <w:tcBorders>
              <w:top w:val="nil"/>
              <w:left w:val="nil"/>
              <w:bottom w:val="nil"/>
              <w:right w:val="nil"/>
              <w:tl2br w:val="nil"/>
              <w:tr2bl w:val="nil"/>
            </w:tcBorders>
            <w:shd w:val="clear" w:color="FFFFFF" w:fill="FFFFFF"/>
            <w:tcMar>
              <w:left w:w="101" w:type="dxa"/>
              <w:right w:w="101" w:type="dxa"/>
            </w:tcMar>
          </w:tcPr>
          <w:p w14:paraId="41990ECD" w14:textId="6594FB0F" w:rsidR="008531A6" w:rsidRPr="005017B1" w:rsidRDefault="00CD0B85">
            <w:pPr>
              <w:pStyle w:val="Normal23"/>
              <w:jc w:val="right"/>
              <w:rPr>
                <w:rFonts w:ascii="Calibri" w:eastAsia="Calibri" w:hAnsi="Calibri" w:cs="Calibri"/>
                <w:color w:val="000000"/>
                <w:sz w:val="18"/>
              </w:rPr>
            </w:pPr>
            <w:r w:rsidRPr="005017B1">
              <w:rPr>
                <w:rFonts w:ascii="Calibri" w:eastAsia="Calibri" w:hAnsi="Calibri" w:cs="Calibri"/>
                <w:color w:val="000000"/>
                <w:sz w:val="18"/>
              </w:rPr>
              <w:t>10 786</w:t>
            </w:r>
          </w:p>
        </w:tc>
      </w:tr>
      <w:tr w:rsidR="008531A6" w:rsidRPr="005017B1" w14:paraId="1FF42EB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4825214"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7693A7BF" w14:textId="77777777" w:rsidR="008531A6" w:rsidRPr="005017B1" w:rsidRDefault="00AC15CB" w:rsidP="00380376">
            <w:pPr>
              <w:pStyle w:val="Normal23"/>
              <w:ind w:left="113" w:hanging="113"/>
              <w:rPr>
                <w:rFonts w:ascii="Calibri" w:eastAsia="Calibri" w:hAnsi="Calibri" w:cs="Calibri"/>
                <w:color w:val="000000"/>
                <w:sz w:val="18"/>
              </w:rPr>
            </w:pPr>
            <w:r w:rsidRPr="005017B1">
              <w:rPr>
                <w:rFonts w:ascii="Calibri" w:eastAsia="Calibri" w:hAnsi="Calibri" w:cs="Calibri"/>
                <w:color w:val="000000"/>
                <w:sz w:val="18"/>
              </w:rPr>
              <w:t>User Charges</w:t>
            </w:r>
          </w:p>
        </w:tc>
        <w:tc>
          <w:tcPr>
            <w:tcW w:w="1035" w:type="dxa"/>
            <w:tcBorders>
              <w:top w:val="nil"/>
              <w:left w:val="nil"/>
              <w:bottom w:val="nil"/>
              <w:right w:val="nil"/>
              <w:tl2br w:val="nil"/>
              <w:tr2bl w:val="nil"/>
            </w:tcBorders>
            <w:shd w:val="clear" w:color="FFFFFF" w:fill="FFFFFF"/>
            <w:tcMar>
              <w:left w:w="101" w:type="dxa"/>
              <w:right w:w="101" w:type="dxa"/>
            </w:tcMar>
          </w:tcPr>
          <w:p w14:paraId="19974C77"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C5D314B"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7E38EFB2" w14:textId="047F7DF3"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69507D9E"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121</w:t>
            </w:r>
          </w:p>
        </w:tc>
        <w:tc>
          <w:tcPr>
            <w:tcW w:w="955" w:type="dxa"/>
            <w:tcBorders>
              <w:top w:val="nil"/>
              <w:left w:val="nil"/>
              <w:bottom w:val="nil"/>
              <w:right w:val="nil"/>
              <w:tl2br w:val="nil"/>
              <w:tr2bl w:val="nil"/>
            </w:tcBorders>
            <w:shd w:val="clear" w:color="FFFFFF" w:fill="FFFFFF"/>
            <w:tcMar>
              <w:left w:w="101" w:type="dxa"/>
              <w:right w:w="101" w:type="dxa"/>
            </w:tcMar>
          </w:tcPr>
          <w:p w14:paraId="4FEFFD46"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124</w:t>
            </w:r>
          </w:p>
        </w:tc>
        <w:tc>
          <w:tcPr>
            <w:tcW w:w="912" w:type="dxa"/>
            <w:tcBorders>
              <w:top w:val="nil"/>
              <w:left w:val="nil"/>
              <w:bottom w:val="nil"/>
              <w:right w:val="nil"/>
              <w:tl2br w:val="nil"/>
              <w:tr2bl w:val="nil"/>
            </w:tcBorders>
            <w:shd w:val="clear" w:color="FFFFFF" w:fill="FFFFFF"/>
            <w:tcMar>
              <w:left w:w="101" w:type="dxa"/>
              <w:right w:w="101" w:type="dxa"/>
            </w:tcMar>
          </w:tcPr>
          <w:p w14:paraId="44D44F54"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127</w:t>
            </w:r>
          </w:p>
        </w:tc>
      </w:tr>
      <w:tr w:rsidR="008531A6" w:rsidRPr="005017B1" w14:paraId="372611C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5B21812"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4C525DB4" w14:textId="77777777" w:rsidR="008531A6" w:rsidRPr="005017B1" w:rsidRDefault="00AC15CB" w:rsidP="00380376">
            <w:pPr>
              <w:pStyle w:val="Normal23"/>
              <w:ind w:left="113" w:hanging="113"/>
              <w:rPr>
                <w:rFonts w:ascii="Calibri" w:eastAsia="Calibri" w:hAnsi="Calibri" w:cs="Calibri"/>
                <w:color w:val="000000"/>
                <w:sz w:val="18"/>
              </w:rPr>
            </w:pPr>
            <w:r w:rsidRPr="005017B1">
              <w:rPr>
                <w:rFonts w:ascii="Calibri" w:eastAsia="Calibri" w:hAnsi="Calibri" w:cs="Calibri"/>
                <w:color w:val="000000"/>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0EE1A347"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14188F4" w14:textId="1F706A28" w:rsidR="008531A6" w:rsidRPr="005017B1" w:rsidRDefault="00405DDC">
            <w:pPr>
              <w:pStyle w:val="Normal23"/>
              <w:jc w:val="right"/>
              <w:rPr>
                <w:rFonts w:ascii="Calibri" w:eastAsia="Calibri" w:hAnsi="Calibri" w:cs="Calibri"/>
                <w:color w:val="000000"/>
                <w:sz w:val="18"/>
              </w:rPr>
            </w:pPr>
            <w:r w:rsidRPr="005017B1">
              <w:rPr>
                <w:rFonts w:ascii="Calibri" w:eastAsia="Calibri" w:hAnsi="Calibri" w:cs="Calibri"/>
                <w:color w:val="000000"/>
                <w:sz w:val="18"/>
              </w:rPr>
              <w:t>127</w:t>
            </w:r>
          </w:p>
        </w:tc>
        <w:tc>
          <w:tcPr>
            <w:tcW w:w="600" w:type="dxa"/>
            <w:tcBorders>
              <w:top w:val="nil"/>
              <w:left w:val="nil"/>
              <w:bottom w:val="nil"/>
              <w:right w:val="nil"/>
              <w:tl2br w:val="nil"/>
              <w:tr2bl w:val="nil"/>
            </w:tcBorders>
            <w:shd w:val="clear" w:color="FFFFFF" w:fill="FFFFFF"/>
            <w:tcMar>
              <w:left w:w="101" w:type="dxa"/>
              <w:right w:w="101" w:type="dxa"/>
            </w:tcMar>
          </w:tcPr>
          <w:p w14:paraId="4A2FA7EC" w14:textId="2A0F8B53"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2149D3D1" w14:textId="36A5561A" w:rsidR="008531A6" w:rsidRPr="005017B1" w:rsidRDefault="00405DDC">
            <w:pPr>
              <w:pStyle w:val="Normal23"/>
              <w:jc w:val="right"/>
              <w:rPr>
                <w:rFonts w:ascii="Calibri" w:eastAsia="Calibri" w:hAnsi="Calibri" w:cs="Calibri"/>
                <w:color w:val="000000"/>
                <w:sz w:val="18"/>
              </w:rPr>
            </w:pPr>
            <w:r w:rsidRPr="005017B1">
              <w:rPr>
                <w:rFonts w:ascii="Calibri" w:eastAsia="Calibri" w:hAnsi="Calibri" w:cs="Calibri"/>
                <w:color w:val="000000"/>
                <w:sz w:val="18"/>
              </w:rPr>
              <w:t>10</w:t>
            </w:r>
          </w:p>
        </w:tc>
        <w:tc>
          <w:tcPr>
            <w:tcW w:w="955" w:type="dxa"/>
            <w:tcBorders>
              <w:top w:val="nil"/>
              <w:left w:val="nil"/>
              <w:bottom w:val="nil"/>
              <w:right w:val="nil"/>
              <w:tl2br w:val="nil"/>
              <w:tr2bl w:val="nil"/>
            </w:tcBorders>
            <w:shd w:val="clear" w:color="FFFFFF" w:fill="FFFFFF"/>
            <w:tcMar>
              <w:left w:w="101" w:type="dxa"/>
              <w:right w:w="101" w:type="dxa"/>
            </w:tcMar>
          </w:tcPr>
          <w:p w14:paraId="284FB804" w14:textId="7FE4E78D" w:rsidR="008531A6" w:rsidRPr="005017B1" w:rsidRDefault="00405DDC">
            <w:pPr>
              <w:pStyle w:val="Normal23"/>
              <w:jc w:val="right"/>
              <w:rPr>
                <w:rFonts w:ascii="Calibri" w:eastAsia="Calibri" w:hAnsi="Calibri" w:cs="Calibri"/>
                <w:color w:val="000000"/>
                <w:sz w:val="18"/>
              </w:rPr>
            </w:pPr>
            <w:r w:rsidRPr="005017B1">
              <w:rPr>
                <w:rFonts w:ascii="Calibri" w:eastAsia="Calibri" w:hAnsi="Calibri" w:cs="Calibri"/>
                <w:color w:val="000000"/>
                <w:sz w:val="18"/>
              </w:rPr>
              <w:t>10</w:t>
            </w:r>
          </w:p>
        </w:tc>
        <w:tc>
          <w:tcPr>
            <w:tcW w:w="912" w:type="dxa"/>
            <w:tcBorders>
              <w:top w:val="nil"/>
              <w:left w:val="nil"/>
              <w:bottom w:val="nil"/>
              <w:right w:val="nil"/>
              <w:tl2br w:val="nil"/>
              <w:tr2bl w:val="nil"/>
            </w:tcBorders>
            <w:shd w:val="clear" w:color="FFFFFF" w:fill="FFFFFF"/>
            <w:tcMar>
              <w:left w:w="101" w:type="dxa"/>
              <w:right w:w="101" w:type="dxa"/>
            </w:tcMar>
          </w:tcPr>
          <w:p w14:paraId="1553490C" w14:textId="0B9410B3" w:rsidR="008531A6" w:rsidRPr="005017B1" w:rsidRDefault="00405DDC">
            <w:pPr>
              <w:pStyle w:val="Normal23"/>
              <w:jc w:val="right"/>
              <w:rPr>
                <w:rFonts w:ascii="Calibri" w:eastAsia="Calibri" w:hAnsi="Calibri" w:cs="Calibri"/>
                <w:color w:val="000000"/>
                <w:sz w:val="18"/>
              </w:rPr>
            </w:pPr>
            <w:r w:rsidRPr="005017B1">
              <w:rPr>
                <w:rFonts w:ascii="Calibri" w:eastAsia="Calibri" w:hAnsi="Calibri" w:cs="Calibri"/>
                <w:color w:val="000000"/>
                <w:sz w:val="18"/>
              </w:rPr>
              <w:t>10</w:t>
            </w:r>
          </w:p>
        </w:tc>
      </w:tr>
      <w:tr w:rsidR="008531A6" w:rsidRPr="005017B1" w14:paraId="2439EBD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A85A10A" w14:textId="77777777" w:rsidR="008531A6" w:rsidRPr="005017B1" w:rsidRDefault="008531A6">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37FE5FC" w14:textId="77777777" w:rsidR="008531A6" w:rsidRPr="005017B1" w:rsidRDefault="008531A6" w:rsidP="00380376">
            <w:pPr>
              <w:pStyle w:val="Normal23"/>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A6B6DB"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2C1E640" w14:textId="77777777" w:rsidR="008531A6" w:rsidRPr="005017B1" w:rsidRDefault="008531A6">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3AACDEF"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AAB3BDE" w14:textId="77777777" w:rsidR="008531A6" w:rsidRPr="005017B1" w:rsidRDefault="008531A6">
            <w:pPr>
              <w:pStyle w:val="Normal23"/>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06248FAA" w14:textId="77777777" w:rsidR="008531A6" w:rsidRPr="005017B1" w:rsidRDefault="008531A6">
            <w:pPr>
              <w:pStyle w:val="Normal23"/>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43A82255" w14:textId="77777777" w:rsidR="008531A6" w:rsidRPr="005017B1" w:rsidRDefault="008531A6">
            <w:pPr>
              <w:pStyle w:val="Normal23"/>
              <w:rPr>
                <w:rFonts w:ascii="Calibri" w:eastAsia="Calibri" w:hAnsi="Calibri" w:cs="Calibri"/>
                <w:color w:val="000000"/>
                <w:sz w:val="18"/>
              </w:rPr>
            </w:pPr>
          </w:p>
        </w:tc>
      </w:tr>
      <w:tr w:rsidR="008531A6" w:rsidRPr="005017B1" w14:paraId="078E15E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D19BCEC"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3F718273" w14:textId="77777777" w:rsidR="008531A6" w:rsidRPr="005017B1" w:rsidRDefault="00AC15CB" w:rsidP="00380376">
            <w:pPr>
              <w:pStyle w:val="Normal23"/>
              <w:ind w:left="113" w:hanging="113"/>
              <w:rPr>
                <w:rFonts w:ascii="Calibri" w:eastAsia="Calibri" w:hAnsi="Calibri" w:cs="Calibri"/>
                <w:b/>
                <w:color w:val="000000"/>
                <w:sz w:val="18"/>
              </w:rPr>
            </w:pPr>
            <w:r w:rsidRPr="005017B1">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00A65205"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7A52DF0"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13 920</w:t>
            </w:r>
          </w:p>
        </w:tc>
        <w:tc>
          <w:tcPr>
            <w:tcW w:w="600" w:type="dxa"/>
            <w:tcBorders>
              <w:top w:val="nil"/>
              <w:left w:val="nil"/>
              <w:bottom w:val="nil"/>
              <w:right w:val="nil"/>
              <w:tl2br w:val="nil"/>
              <w:tr2bl w:val="nil"/>
            </w:tcBorders>
            <w:shd w:val="clear" w:color="FFFFFF" w:fill="FFFFFF"/>
            <w:tcMar>
              <w:left w:w="101" w:type="dxa"/>
              <w:right w:w="101" w:type="dxa"/>
            </w:tcMar>
          </w:tcPr>
          <w:p w14:paraId="66DFF26E" w14:textId="3160C3E6"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38644BAD"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11 476</w:t>
            </w:r>
          </w:p>
        </w:tc>
        <w:tc>
          <w:tcPr>
            <w:tcW w:w="955" w:type="dxa"/>
            <w:tcBorders>
              <w:top w:val="nil"/>
              <w:left w:val="nil"/>
              <w:bottom w:val="nil"/>
              <w:right w:val="nil"/>
              <w:tl2br w:val="nil"/>
              <w:tr2bl w:val="nil"/>
            </w:tcBorders>
            <w:shd w:val="clear" w:color="FFFFFF" w:fill="FFFFFF"/>
            <w:tcMar>
              <w:left w:w="101" w:type="dxa"/>
              <w:right w:w="101" w:type="dxa"/>
            </w:tcMar>
          </w:tcPr>
          <w:p w14:paraId="7AB8089B"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10 826</w:t>
            </w:r>
          </w:p>
        </w:tc>
        <w:tc>
          <w:tcPr>
            <w:tcW w:w="912" w:type="dxa"/>
            <w:tcBorders>
              <w:top w:val="nil"/>
              <w:left w:val="nil"/>
              <w:bottom w:val="nil"/>
              <w:right w:val="nil"/>
              <w:tl2br w:val="nil"/>
              <w:tr2bl w:val="nil"/>
            </w:tcBorders>
            <w:shd w:val="clear" w:color="FFFFFF" w:fill="FFFFFF"/>
            <w:tcMar>
              <w:left w:w="101" w:type="dxa"/>
              <w:right w:w="101" w:type="dxa"/>
            </w:tcMar>
          </w:tcPr>
          <w:p w14:paraId="012F1D92"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10 923</w:t>
            </w:r>
          </w:p>
        </w:tc>
      </w:tr>
      <w:tr w:rsidR="008531A6" w:rsidRPr="005017B1" w14:paraId="3CA6F59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0E9EFD1" w14:textId="77777777" w:rsidR="008531A6" w:rsidRPr="005017B1" w:rsidRDefault="008531A6">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9A2082B" w14:textId="77777777" w:rsidR="008531A6" w:rsidRPr="005017B1" w:rsidRDefault="008531A6" w:rsidP="00380376">
            <w:pPr>
              <w:pStyle w:val="Normal23"/>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82036C2"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6E181D9" w14:textId="77777777" w:rsidR="008531A6" w:rsidRPr="005017B1" w:rsidRDefault="008531A6">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43F45B6"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A6235D4" w14:textId="77777777" w:rsidR="008531A6" w:rsidRPr="005017B1" w:rsidRDefault="008531A6">
            <w:pPr>
              <w:pStyle w:val="Normal23"/>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44B7D045" w14:textId="77777777" w:rsidR="008531A6" w:rsidRPr="005017B1" w:rsidRDefault="008531A6">
            <w:pPr>
              <w:pStyle w:val="Normal23"/>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5ABDC121" w14:textId="77777777" w:rsidR="008531A6" w:rsidRPr="005017B1" w:rsidRDefault="008531A6">
            <w:pPr>
              <w:pStyle w:val="Normal23"/>
              <w:rPr>
                <w:rFonts w:ascii="Calibri" w:eastAsia="Calibri" w:hAnsi="Calibri" w:cs="Calibri"/>
                <w:color w:val="000000"/>
                <w:sz w:val="18"/>
              </w:rPr>
            </w:pPr>
          </w:p>
        </w:tc>
      </w:tr>
      <w:tr w:rsidR="008531A6" w:rsidRPr="005017B1" w14:paraId="12441BE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C2788B3" w14:textId="77777777" w:rsidR="008531A6" w:rsidRPr="005017B1" w:rsidRDefault="008531A6">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43B430BD" w14:textId="77777777" w:rsidR="008531A6" w:rsidRPr="005017B1" w:rsidRDefault="00AC15CB" w:rsidP="00380376">
            <w:pPr>
              <w:pStyle w:val="Normal23"/>
              <w:ind w:left="113" w:hanging="113"/>
              <w:rPr>
                <w:rFonts w:ascii="Calibri" w:eastAsia="Calibri" w:hAnsi="Calibri" w:cs="Calibri"/>
                <w:b/>
                <w:color w:val="000000"/>
                <w:sz w:val="18"/>
              </w:rPr>
            </w:pPr>
            <w:r w:rsidRPr="005017B1">
              <w:rPr>
                <w:rFonts w:ascii="Calibri" w:eastAsia="Calibri" w:hAnsi="Calibri" w:cs="Calibri"/>
                <w:b/>
                <w:color w:val="000000"/>
                <w:sz w:val="18"/>
              </w:rPr>
              <w:t>Gains</w:t>
            </w:r>
          </w:p>
        </w:tc>
        <w:tc>
          <w:tcPr>
            <w:tcW w:w="1035" w:type="dxa"/>
            <w:tcBorders>
              <w:top w:val="nil"/>
              <w:left w:val="nil"/>
              <w:bottom w:val="nil"/>
              <w:right w:val="nil"/>
              <w:tl2br w:val="nil"/>
              <w:tr2bl w:val="nil"/>
            </w:tcBorders>
            <w:shd w:val="clear" w:color="FFFFFF" w:fill="FFFFFF"/>
            <w:tcMar>
              <w:left w:w="0" w:type="dxa"/>
              <w:right w:w="0" w:type="dxa"/>
            </w:tcMar>
          </w:tcPr>
          <w:p w14:paraId="72BEAA49"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7979461" w14:textId="77777777" w:rsidR="008531A6" w:rsidRPr="005017B1" w:rsidRDefault="008531A6">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D240968"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89AF26" w14:textId="77777777" w:rsidR="008531A6" w:rsidRPr="005017B1" w:rsidRDefault="008531A6">
            <w:pPr>
              <w:pStyle w:val="Normal23"/>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6F1132DF" w14:textId="77777777" w:rsidR="008531A6" w:rsidRPr="005017B1" w:rsidRDefault="008531A6">
            <w:pPr>
              <w:pStyle w:val="Normal23"/>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01D98EB3" w14:textId="77777777" w:rsidR="008531A6" w:rsidRPr="005017B1" w:rsidRDefault="008531A6">
            <w:pPr>
              <w:pStyle w:val="Normal23"/>
              <w:rPr>
                <w:rFonts w:ascii="Calibri" w:eastAsia="Calibri" w:hAnsi="Calibri" w:cs="Calibri"/>
                <w:color w:val="000000"/>
                <w:sz w:val="18"/>
              </w:rPr>
            </w:pPr>
          </w:p>
        </w:tc>
      </w:tr>
      <w:tr w:rsidR="008531A6" w:rsidRPr="005017B1" w14:paraId="4285DEB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9EF5392" w14:textId="77777777" w:rsidR="008531A6" w:rsidRPr="005017B1" w:rsidRDefault="008531A6">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D65F309" w14:textId="77777777" w:rsidR="008531A6" w:rsidRPr="005017B1" w:rsidRDefault="008531A6" w:rsidP="00380376">
            <w:pPr>
              <w:pStyle w:val="Normal23"/>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B2988CB"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71BC7E" w14:textId="77777777" w:rsidR="008531A6" w:rsidRPr="005017B1" w:rsidRDefault="008531A6">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D592B6E"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0E3E5E5" w14:textId="77777777" w:rsidR="008531A6" w:rsidRPr="005017B1" w:rsidRDefault="008531A6">
            <w:pPr>
              <w:pStyle w:val="Normal23"/>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41F727E1" w14:textId="77777777" w:rsidR="008531A6" w:rsidRPr="005017B1" w:rsidRDefault="008531A6">
            <w:pPr>
              <w:pStyle w:val="Normal23"/>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41C1CA97" w14:textId="77777777" w:rsidR="008531A6" w:rsidRPr="005017B1" w:rsidRDefault="008531A6">
            <w:pPr>
              <w:pStyle w:val="Normal23"/>
              <w:rPr>
                <w:rFonts w:ascii="Calibri" w:eastAsia="Calibri" w:hAnsi="Calibri" w:cs="Calibri"/>
                <w:color w:val="000000"/>
                <w:sz w:val="18"/>
              </w:rPr>
            </w:pPr>
          </w:p>
        </w:tc>
      </w:tr>
      <w:tr w:rsidR="008531A6" w:rsidRPr="005017B1" w14:paraId="0FD9586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4BE06D9"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291969AE" w14:textId="77777777" w:rsidR="008531A6" w:rsidRPr="005017B1" w:rsidRDefault="00AC15CB" w:rsidP="00380376">
            <w:pPr>
              <w:pStyle w:val="Normal23"/>
              <w:ind w:left="113" w:hanging="113"/>
              <w:rPr>
                <w:rFonts w:ascii="Calibri" w:eastAsia="Calibri" w:hAnsi="Calibri" w:cs="Calibri"/>
                <w:b/>
                <w:color w:val="000000"/>
                <w:sz w:val="18"/>
              </w:rPr>
            </w:pPr>
            <w:r w:rsidRPr="005017B1">
              <w:rPr>
                <w:rFonts w:ascii="Calibri" w:eastAsia="Calibri" w:hAnsi="Calibri" w:cs="Calibri"/>
                <w:b/>
                <w:color w:val="000000"/>
                <w:sz w:val="18"/>
              </w:rPr>
              <w:t>Total Gains</w:t>
            </w:r>
          </w:p>
        </w:tc>
        <w:tc>
          <w:tcPr>
            <w:tcW w:w="1035" w:type="dxa"/>
            <w:tcBorders>
              <w:top w:val="nil"/>
              <w:left w:val="nil"/>
              <w:bottom w:val="nil"/>
              <w:right w:val="nil"/>
              <w:tl2br w:val="nil"/>
              <w:tr2bl w:val="nil"/>
            </w:tcBorders>
            <w:shd w:val="clear" w:color="FFFFFF" w:fill="FFFFFF"/>
            <w:tcMar>
              <w:left w:w="101" w:type="dxa"/>
              <w:right w:w="101" w:type="dxa"/>
            </w:tcMar>
          </w:tcPr>
          <w:p w14:paraId="4EF8108D"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D9FD0FC"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17210C45" w14:textId="684812BD" w:rsidR="008531A6" w:rsidRPr="005017B1" w:rsidRDefault="000B2398">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69E079CC"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55" w:type="dxa"/>
            <w:tcBorders>
              <w:top w:val="nil"/>
              <w:left w:val="nil"/>
              <w:bottom w:val="nil"/>
              <w:right w:val="nil"/>
              <w:tl2br w:val="nil"/>
              <w:tr2bl w:val="nil"/>
            </w:tcBorders>
            <w:shd w:val="clear" w:color="FFFFFF" w:fill="FFFFFF"/>
            <w:tcMar>
              <w:left w:w="101" w:type="dxa"/>
              <w:right w:w="101" w:type="dxa"/>
            </w:tcMar>
          </w:tcPr>
          <w:p w14:paraId="63AD72EE"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101EFCEA"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40FBC2F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0222903" w14:textId="77777777" w:rsidR="008531A6" w:rsidRPr="005017B1" w:rsidRDefault="008531A6">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98C22A4" w14:textId="77777777" w:rsidR="008531A6" w:rsidRPr="005017B1" w:rsidRDefault="008531A6" w:rsidP="00380376">
            <w:pPr>
              <w:pStyle w:val="Normal23"/>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019E383"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C3A150C" w14:textId="77777777" w:rsidR="008531A6" w:rsidRPr="005017B1" w:rsidRDefault="008531A6">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B463BF5"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0771499" w14:textId="77777777" w:rsidR="008531A6" w:rsidRPr="005017B1" w:rsidRDefault="008531A6">
            <w:pPr>
              <w:pStyle w:val="Normal23"/>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535E0F51" w14:textId="77777777" w:rsidR="008531A6" w:rsidRPr="005017B1" w:rsidRDefault="008531A6">
            <w:pPr>
              <w:pStyle w:val="Normal23"/>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5A7E792E" w14:textId="77777777" w:rsidR="008531A6" w:rsidRPr="005017B1" w:rsidRDefault="008531A6">
            <w:pPr>
              <w:pStyle w:val="Normal23"/>
              <w:rPr>
                <w:rFonts w:ascii="Calibri" w:eastAsia="Calibri" w:hAnsi="Calibri" w:cs="Calibri"/>
                <w:color w:val="000000"/>
                <w:sz w:val="18"/>
              </w:rPr>
            </w:pPr>
          </w:p>
        </w:tc>
      </w:tr>
      <w:tr w:rsidR="008531A6" w:rsidRPr="005017B1" w14:paraId="02EF19D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5741F42"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22DFD50F" w14:textId="77777777" w:rsidR="008531A6" w:rsidRPr="005017B1" w:rsidRDefault="00AC15CB" w:rsidP="00380376">
            <w:pPr>
              <w:pStyle w:val="Normal23"/>
              <w:ind w:left="113" w:hanging="113"/>
              <w:rPr>
                <w:rFonts w:ascii="Calibri" w:eastAsia="Calibri" w:hAnsi="Calibri" w:cs="Calibri"/>
                <w:b/>
                <w:color w:val="000000"/>
                <w:sz w:val="18"/>
              </w:rPr>
            </w:pPr>
            <w:r w:rsidRPr="005017B1">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7FFD6F1F"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89CEDD3"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13 920</w:t>
            </w:r>
          </w:p>
        </w:tc>
        <w:tc>
          <w:tcPr>
            <w:tcW w:w="600" w:type="dxa"/>
            <w:tcBorders>
              <w:top w:val="nil"/>
              <w:left w:val="nil"/>
              <w:bottom w:val="nil"/>
              <w:right w:val="nil"/>
              <w:tl2br w:val="nil"/>
              <w:tr2bl w:val="nil"/>
            </w:tcBorders>
            <w:shd w:val="clear" w:color="FFFFFF" w:fill="FFFFFF"/>
            <w:tcMar>
              <w:left w:w="101" w:type="dxa"/>
              <w:right w:w="101" w:type="dxa"/>
            </w:tcMar>
          </w:tcPr>
          <w:p w14:paraId="775C9157" w14:textId="3003C1BD"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3540A0B4"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11 476</w:t>
            </w:r>
          </w:p>
        </w:tc>
        <w:tc>
          <w:tcPr>
            <w:tcW w:w="955" w:type="dxa"/>
            <w:tcBorders>
              <w:top w:val="nil"/>
              <w:left w:val="nil"/>
              <w:bottom w:val="nil"/>
              <w:right w:val="nil"/>
              <w:tl2br w:val="nil"/>
              <w:tr2bl w:val="nil"/>
            </w:tcBorders>
            <w:shd w:val="clear" w:color="FFFFFF" w:fill="FFFFFF"/>
            <w:tcMar>
              <w:left w:w="101" w:type="dxa"/>
              <w:right w:w="101" w:type="dxa"/>
            </w:tcMar>
          </w:tcPr>
          <w:p w14:paraId="0B61FB07"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10 826</w:t>
            </w:r>
          </w:p>
        </w:tc>
        <w:tc>
          <w:tcPr>
            <w:tcW w:w="912" w:type="dxa"/>
            <w:tcBorders>
              <w:top w:val="nil"/>
              <w:left w:val="nil"/>
              <w:bottom w:val="nil"/>
              <w:right w:val="nil"/>
              <w:tl2br w:val="nil"/>
              <w:tr2bl w:val="nil"/>
            </w:tcBorders>
            <w:shd w:val="clear" w:color="FFFFFF" w:fill="FFFFFF"/>
            <w:tcMar>
              <w:left w:w="101" w:type="dxa"/>
              <w:right w:w="101" w:type="dxa"/>
            </w:tcMar>
          </w:tcPr>
          <w:p w14:paraId="48E7E2A8"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10 923</w:t>
            </w:r>
          </w:p>
        </w:tc>
      </w:tr>
      <w:tr w:rsidR="008531A6" w:rsidRPr="005017B1" w14:paraId="3F68244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9BEA8D8" w14:textId="77777777" w:rsidR="008531A6" w:rsidRPr="005017B1" w:rsidRDefault="008531A6">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2601D3F" w14:textId="77777777" w:rsidR="008531A6" w:rsidRPr="005017B1" w:rsidRDefault="008531A6" w:rsidP="00380376">
            <w:pPr>
              <w:pStyle w:val="Normal23"/>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C4EBBE7"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38B415E" w14:textId="77777777" w:rsidR="008531A6" w:rsidRPr="005017B1" w:rsidRDefault="008531A6">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05792AE"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AA30DC1" w14:textId="77777777" w:rsidR="008531A6" w:rsidRPr="005017B1" w:rsidRDefault="008531A6">
            <w:pPr>
              <w:pStyle w:val="Normal23"/>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6C537835" w14:textId="77777777" w:rsidR="008531A6" w:rsidRPr="005017B1" w:rsidRDefault="008531A6">
            <w:pPr>
              <w:pStyle w:val="Normal23"/>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593773F3" w14:textId="77777777" w:rsidR="008531A6" w:rsidRPr="005017B1" w:rsidRDefault="008531A6">
            <w:pPr>
              <w:pStyle w:val="Normal23"/>
              <w:rPr>
                <w:rFonts w:ascii="Calibri" w:eastAsia="Calibri" w:hAnsi="Calibri" w:cs="Calibri"/>
                <w:color w:val="000000"/>
                <w:sz w:val="18"/>
              </w:rPr>
            </w:pPr>
          </w:p>
        </w:tc>
      </w:tr>
      <w:tr w:rsidR="008531A6" w:rsidRPr="005017B1" w14:paraId="79CBF20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945241F" w14:textId="77777777" w:rsidR="008531A6" w:rsidRPr="005017B1" w:rsidRDefault="008531A6">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0C8768B2" w14:textId="77777777" w:rsidR="008531A6" w:rsidRPr="005017B1" w:rsidRDefault="00AC15CB" w:rsidP="00380376">
            <w:pPr>
              <w:pStyle w:val="Normal23"/>
              <w:ind w:left="113" w:hanging="113"/>
              <w:rPr>
                <w:rFonts w:ascii="Calibri" w:eastAsia="Calibri" w:hAnsi="Calibri" w:cs="Calibri"/>
                <w:b/>
                <w:color w:val="000000"/>
                <w:sz w:val="18"/>
              </w:rPr>
            </w:pPr>
            <w:r w:rsidRPr="005017B1">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41C82751"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699202C" w14:textId="77777777" w:rsidR="008531A6" w:rsidRPr="005017B1" w:rsidRDefault="008531A6">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B741858"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FD6B213" w14:textId="77777777" w:rsidR="008531A6" w:rsidRPr="005017B1" w:rsidRDefault="008531A6">
            <w:pPr>
              <w:pStyle w:val="Normal23"/>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0A7A4F08" w14:textId="77777777" w:rsidR="008531A6" w:rsidRPr="005017B1" w:rsidRDefault="008531A6">
            <w:pPr>
              <w:pStyle w:val="Normal23"/>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1136AE5D" w14:textId="77777777" w:rsidR="008531A6" w:rsidRPr="005017B1" w:rsidRDefault="008531A6">
            <w:pPr>
              <w:pStyle w:val="Normal23"/>
              <w:rPr>
                <w:rFonts w:ascii="Calibri" w:eastAsia="Calibri" w:hAnsi="Calibri" w:cs="Calibri"/>
                <w:color w:val="000000"/>
                <w:sz w:val="18"/>
              </w:rPr>
            </w:pPr>
          </w:p>
        </w:tc>
      </w:tr>
      <w:tr w:rsidR="008531A6" w:rsidRPr="005017B1" w14:paraId="11AA180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0122635"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7350835C" w14:textId="77777777" w:rsidR="008531A6" w:rsidRPr="005017B1" w:rsidRDefault="00AC15CB" w:rsidP="00380376">
            <w:pPr>
              <w:pStyle w:val="Normal23"/>
              <w:ind w:left="113" w:hanging="113"/>
              <w:rPr>
                <w:rFonts w:ascii="Calibri" w:eastAsia="Calibri" w:hAnsi="Calibri" w:cs="Calibri"/>
                <w:color w:val="000000"/>
                <w:sz w:val="18"/>
              </w:rPr>
            </w:pPr>
            <w:r w:rsidRPr="005017B1">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72CC64E4"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647846D"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7 003</w:t>
            </w:r>
          </w:p>
        </w:tc>
        <w:tc>
          <w:tcPr>
            <w:tcW w:w="600" w:type="dxa"/>
            <w:tcBorders>
              <w:top w:val="nil"/>
              <w:left w:val="nil"/>
              <w:bottom w:val="nil"/>
              <w:right w:val="nil"/>
              <w:tl2br w:val="nil"/>
              <w:tr2bl w:val="nil"/>
            </w:tcBorders>
            <w:shd w:val="clear" w:color="FFFFFF" w:fill="FFFFFF"/>
            <w:tcMar>
              <w:left w:w="101" w:type="dxa"/>
              <w:right w:w="101" w:type="dxa"/>
            </w:tcMar>
          </w:tcPr>
          <w:p w14:paraId="20B01E58" w14:textId="1B2C4AC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1F88DA28"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7 057</w:t>
            </w:r>
          </w:p>
        </w:tc>
        <w:tc>
          <w:tcPr>
            <w:tcW w:w="955" w:type="dxa"/>
            <w:tcBorders>
              <w:top w:val="nil"/>
              <w:left w:val="nil"/>
              <w:bottom w:val="nil"/>
              <w:right w:val="nil"/>
              <w:tl2br w:val="nil"/>
              <w:tr2bl w:val="nil"/>
            </w:tcBorders>
            <w:shd w:val="clear" w:color="FFFFFF" w:fill="FFFFFF"/>
            <w:tcMar>
              <w:left w:w="101" w:type="dxa"/>
              <w:right w:w="101" w:type="dxa"/>
            </w:tcMar>
          </w:tcPr>
          <w:p w14:paraId="6025EF3F"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7 111</w:t>
            </w:r>
          </w:p>
        </w:tc>
        <w:tc>
          <w:tcPr>
            <w:tcW w:w="912" w:type="dxa"/>
            <w:tcBorders>
              <w:top w:val="nil"/>
              <w:left w:val="nil"/>
              <w:bottom w:val="nil"/>
              <w:right w:val="nil"/>
              <w:tl2br w:val="nil"/>
              <w:tr2bl w:val="nil"/>
            </w:tcBorders>
            <w:shd w:val="clear" w:color="FFFFFF" w:fill="FFFFFF"/>
            <w:tcMar>
              <w:left w:w="101" w:type="dxa"/>
              <w:right w:w="101" w:type="dxa"/>
            </w:tcMar>
          </w:tcPr>
          <w:p w14:paraId="2A581F00"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7 209</w:t>
            </w:r>
          </w:p>
        </w:tc>
      </w:tr>
      <w:tr w:rsidR="008531A6" w:rsidRPr="005017B1" w14:paraId="15D7F33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5693E0E"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717E73AD" w14:textId="77777777" w:rsidR="008531A6" w:rsidRPr="005017B1" w:rsidRDefault="00AC15CB" w:rsidP="00380376">
            <w:pPr>
              <w:pStyle w:val="Normal23"/>
              <w:ind w:left="113" w:hanging="113"/>
              <w:rPr>
                <w:rFonts w:ascii="Calibri" w:eastAsia="Calibri" w:hAnsi="Calibri" w:cs="Calibri"/>
                <w:color w:val="000000"/>
                <w:sz w:val="18"/>
              </w:rPr>
            </w:pPr>
            <w:r w:rsidRPr="005017B1">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1B28B6D3"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3FA839D"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682</w:t>
            </w:r>
          </w:p>
        </w:tc>
        <w:tc>
          <w:tcPr>
            <w:tcW w:w="600" w:type="dxa"/>
            <w:tcBorders>
              <w:top w:val="nil"/>
              <w:left w:val="nil"/>
              <w:bottom w:val="nil"/>
              <w:right w:val="nil"/>
              <w:tl2br w:val="nil"/>
              <w:tr2bl w:val="nil"/>
            </w:tcBorders>
            <w:shd w:val="clear" w:color="FFFFFF" w:fill="FFFFFF"/>
            <w:tcMar>
              <w:left w:w="101" w:type="dxa"/>
              <w:right w:w="101" w:type="dxa"/>
            </w:tcMar>
          </w:tcPr>
          <w:p w14:paraId="3C97D209" w14:textId="0D3D62FA"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27617F5C"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786</w:t>
            </w:r>
          </w:p>
        </w:tc>
        <w:tc>
          <w:tcPr>
            <w:tcW w:w="955" w:type="dxa"/>
            <w:tcBorders>
              <w:top w:val="nil"/>
              <w:left w:val="nil"/>
              <w:bottom w:val="nil"/>
              <w:right w:val="nil"/>
              <w:tl2br w:val="nil"/>
              <w:tr2bl w:val="nil"/>
            </w:tcBorders>
            <w:shd w:val="clear" w:color="FFFFFF" w:fill="FFFFFF"/>
            <w:tcMar>
              <w:left w:w="101" w:type="dxa"/>
              <w:right w:w="101" w:type="dxa"/>
            </w:tcMar>
          </w:tcPr>
          <w:p w14:paraId="625FA8F6"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805</w:t>
            </w:r>
          </w:p>
        </w:tc>
        <w:tc>
          <w:tcPr>
            <w:tcW w:w="912" w:type="dxa"/>
            <w:tcBorders>
              <w:top w:val="nil"/>
              <w:left w:val="nil"/>
              <w:bottom w:val="nil"/>
              <w:right w:val="nil"/>
              <w:tl2br w:val="nil"/>
              <w:tr2bl w:val="nil"/>
            </w:tcBorders>
            <w:shd w:val="clear" w:color="FFFFFF" w:fill="FFFFFF"/>
            <w:tcMar>
              <w:left w:w="101" w:type="dxa"/>
              <w:right w:w="101" w:type="dxa"/>
            </w:tcMar>
          </w:tcPr>
          <w:p w14:paraId="0AE1DC95"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798</w:t>
            </w:r>
          </w:p>
        </w:tc>
      </w:tr>
      <w:tr w:rsidR="008531A6" w:rsidRPr="005017B1" w14:paraId="4EE64A9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89AF3A1"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0B812F20" w14:textId="77777777" w:rsidR="008531A6" w:rsidRPr="005017B1" w:rsidRDefault="00AC15CB" w:rsidP="00380376">
            <w:pPr>
              <w:pStyle w:val="Normal23"/>
              <w:ind w:left="113" w:hanging="113"/>
              <w:rPr>
                <w:rFonts w:ascii="Calibri" w:eastAsia="Calibri" w:hAnsi="Calibri" w:cs="Calibri"/>
                <w:color w:val="000000"/>
                <w:sz w:val="18"/>
              </w:rPr>
            </w:pPr>
            <w:r w:rsidRPr="005017B1">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75F9849C"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0615866"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5 481</w:t>
            </w:r>
          </w:p>
        </w:tc>
        <w:tc>
          <w:tcPr>
            <w:tcW w:w="600" w:type="dxa"/>
            <w:tcBorders>
              <w:top w:val="nil"/>
              <w:left w:val="nil"/>
              <w:bottom w:val="nil"/>
              <w:right w:val="nil"/>
              <w:tl2br w:val="nil"/>
              <w:tr2bl w:val="nil"/>
            </w:tcBorders>
            <w:shd w:val="clear" w:color="FFFFFF" w:fill="FFFFFF"/>
            <w:tcMar>
              <w:left w:w="101" w:type="dxa"/>
              <w:right w:w="101" w:type="dxa"/>
            </w:tcMar>
          </w:tcPr>
          <w:p w14:paraId="3189011F" w14:textId="070ACA85"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6FFCC15A"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2 877</w:t>
            </w:r>
          </w:p>
        </w:tc>
        <w:tc>
          <w:tcPr>
            <w:tcW w:w="955" w:type="dxa"/>
            <w:tcBorders>
              <w:top w:val="nil"/>
              <w:left w:val="nil"/>
              <w:bottom w:val="nil"/>
              <w:right w:val="nil"/>
              <w:tl2br w:val="nil"/>
              <w:tr2bl w:val="nil"/>
            </w:tcBorders>
            <w:shd w:val="clear" w:color="FFFFFF" w:fill="FFFFFF"/>
            <w:tcMar>
              <w:left w:w="101" w:type="dxa"/>
              <w:right w:w="101" w:type="dxa"/>
            </w:tcMar>
          </w:tcPr>
          <w:p w14:paraId="4E927FAC"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2 157</w:t>
            </w:r>
          </w:p>
        </w:tc>
        <w:tc>
          <w:tcPr>
            <w:tcW w:w="912" w:type="dxa"/>
            <w:tcBorders>
              <w:top w:val="nil"/>
              <w:left w:val="nil"/>
              <w:bottom w:val="nil"/>
              <w:right w:val="nil"/>
              <w:tl2br w:val="nil"/>
              <w:tr2bl w:val="nil"/>
            </w:tcBorders>
            <w:shd w:val="clear" w:color="FFFFFF" w:fill="FFFFFF"/>
            <w:tcMar>
              <w:left w:w="101" w:type="dxa"/>
              <w:right w:w="101" w:type="dxa"/>
            </w:tcMar>
          </w:tcPr>
          <w:p w14:paraId="6538CB90"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2 207</w:t>
            </w:r>
          </w:p>
        </w:tc>
      </w:tr>
      <w:tr w:rsidR="008531A6" w:rsidRPr="005017B1" w14:paraId="273B32D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3C8B003"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75155A86" w14:textId="77777777" w:rsidR="008531A6" w:rsidRPr="005017B1" w:rsidRDefault="00AC15CB" w:rsidP="00380376">
            <w:pPr>
              <w:pStyle w:val="Normal23"/>
              <w:ind w:left="113" w:hanging="113"/>
              <w:rPr>
                <w:rFonts w:ascii="Calibri" w:eastAsia="Calibri" w:hAnsi="Calibri" w:cs="Calibri"/>
                <w:color w:val="000000"/>
                <w:sz w:val="18"/>
              </w:rPr>
            </w:pPr>
            <w:r w:rsidRPr="005017B1">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4F3EB533"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3BA3C5F"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2</w:t>
            </w:r>
          </w:p>
        </w:tc>
        <w:tc>
          <w:tcPr>
            <w:tcW w:w="600" w:type="dxa"/>
            <w:tcBorders>
              <w:top w:val="nil"/>
              <w:left w:val="nil"/>
              <w:bottom w:val="nil"/>
              <w:right w:val="nil"/>
              <w:tl2br w:val="nil"/>
              <w:tr2bl w:val="nil"/>
            </w:tcBorders>
            <w:shd w:val="clear" w:color="FFFFFF" w:fill="FFFFFF"/>
            <w:tcMar>
              <w:left w:w="101" w:type="dxa"/>
              <w:right w:w="101" w:type="dxa"/>
            </w:tcMar>
          </w:tcPr>
          <w:p w14:paraId="0AAACFFF" w14:textId="4407FE8C"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55FA280D"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2</w:t>
            </w:r>
          </w:p>
        </w:tc>
        <w:tc>
          <w:tcPr>
            <w:tcW w:w="955" w:type="dxa"/>
            <w:tcBorders>
              <w:top w:val="nil"/>
              <w:left w:val="nil"/>
              <w:bottom w:val="nil"/>
              <w:right w:val="nil"/>
              <w:tl2br w:val="nil"/>
              <w:tr2bl w:val="nil"/>
            </w:tcBorders>
            <w:shd w:val="clear" w:color="FFFFFF" w:fill="FFFFFF"/>
            <w:tcMar>
              <w:left w:w="101" w:type="dxa"/>
              <w:right w:w="101" w:type="dxa"/>
            </w:tcMar>
          </w:tcPr>
          <w:p w14:paraId="78DF6053"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2</w:t>
            </w:r>
          </w:p>
        </w:tc>
        <w:tc>
          <w:tcPr>
            <w:tcW w:w="912" w:type="dxa"/>
            <w:tcBorders>
              <w:top w:val="nil"/>
              <w:left w:val="nil"/>
              <w:bottom w:val="nil"/>
              <w:right w:val="nil"/>
              <w:tl2br w:val="nil"/>
              <w:tr2bl w:val="nil"/>
            </w:tcBorders>
            <w:shd w:val="clear" w:color="FFFFFF" w:fill="FFFFFF"/>
            <w:tcMar>
              <w:left w:w="101" w:type="dxa"/>
              <w:right w:w="101" w:type="dxa"/>
            </w:tcMar>
          </w:tcPr>
          <w:p w14:paraId="2C7F35AF"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4C7FEDE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51A721F"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0298C716" w14:textId="77777777" w:rsidR="008531A6" w:rsidRPr="005017B1" w:rsidRDefault="00AC15CB" w:rsidP="00380376">
            <w:pPr>
              <w:pStyle w:val="Normal23"/>
              <w:ind w:left="113" w:hanging="113"/>
              <w:rPr>
                <w:rFonts w:ascii="Calibri" w:eastAsia="Calibri" w:hAnsi="Calibri" w:cs="Calibri"/>
                <w:color w:val="000000"/>
                <w:sz w:val="18"/>
              </w:rPr>
            </w:pPr>
            <w:r w:rsidRPr="005017B1">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3A1A56D5"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F81F9EE"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3</w:t>
            </w:r>
          </w:p>
        </w:tc>
        <w:tc>
          <w:tcPr>
            <w:tcW w:w="600" w:type="dxa"/>
            <w:tcBorders>
              <w:top w:val="nil"/>
              <w:left w:val="nil"/>
              <w:bottom w:val="nil"/>
              <w:right w:val="nil"/>
              <w:tl2br w:val="nil"/>
              <w:tr2bl w:val="nil"/>
            </w:tcBorders>
            <w:shd w:val="clear" w:color="FFFFFF" w:fill="FFFFFF"/>
            <w:tcMar>
              <w:left w:w="101" w:type="dxa"/>
              <w:right w:w="101" w:type="dxa"/>
            </w:tcMar>
          </w:tcPr>
          <w:p w14:paraId="585DF40E" w14:textId="01BD1D7A"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276899B3"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2</w:t>
            </w:r>
          </w:p>
        </w:tc>
        <w:tc>
          <w:tcPr>
            <w:tcW w:w="955" w:type="dxa"/>
            <w:tcBorders>
              <w:top w:val="nil"/>
              <w:left w:val="nil"/>
              <w:bottom w:val="nil"/>
              <w:right w:val="nil"/>
              <w:tl2br w:val="nil"/>
              <w:tr2bl w:val="nil"/>
            </w:tcBorders>
            <w:shd w:val="clear" w:color="FFFFFF" w:fill="FFFFFF"/>
            <w:tcMar>
              <w:left w:w="101" w:type="dxa"/>
              <w:right w:w="101" w:type="dxa"/>
            </w:tcMar>
          </w:tcPr>
          <w:p w14:paraId="72DD2EFB"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12" w:type="dxa"/>
            <w:tcBorders>
              <w:top w:val="nil"/>
              <w:left w:val="nil"/>
              <w:bottom w:val="nil"/>
              <w:right w:val="nil"/>
              <w:tl2br w:val="nil"/>
              <w:tr2bl w:val="nil"/>
            </w:tcBorders>
            <w:shd w:val="clear" w:color="FFFFFF" w:fill="FFFFFF"/>
            <w:tcMar>
              <w:left w:w="101" w:type="dxa"/>
              <w:right w:w="101" w:type="dxa"/>
            </w:tcMar>
          </w:tcPr>
          <w:p w14:paraId="2A6053E9"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4F337F6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2D5C194"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3D7039BC" w14:textId="77777777" w:rsidR="008531A6" w:rsidRPr="005017B1" w:rsidRDefault="00AC15CB" w:rsidP="00380376">
            <w:pPr>
              <w:pStyle w:val="Normal23"/>
              <w:ind w:left="113" w:hanging="113"/>
              <w:rPr>
                <w:rFonts w:ascii="Calibri" w:eastAsia="Calibri" w:hAnsi="Calibri" w:cs="Calibri"/>
                <w:color w:val="000000"/>
                <w:sz w:val="18"/>
              </w:rPr>
            </w:pPr>
            <w:r w:rsidRPr="005017B1">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1563BB83"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E1D5EBE"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672</w:t>
            </w:r>
          </w:p>
        </w:tc>
        <w:tc>
          <w:tcPr>
            <w:tcW w:w="600" w:type="dxa"/>
            <w:tcBorders>
              <w:top w:val="nil"/>
              <w:left w:val="nil"/>
              <w:bottom w:val="nil"/>
              <w:right w:val="nil"/>
              <w:tl2br w:val="nil"/>
              <w:tr2bl w:val="nil"/>
            </w:tcBorders>
            <w:shd w:val="clear" w:color="FFFFFF" w:fill="FFFFFF"/>
            <w:tcMar>
              <w:left w:w="101" w:type="dxa"/>
              <w:right w:w="101" w:type="dxa"/>
            </w:tcMar>
          </w:tcPr>
          <w:p w14:paraId="37C863CF" w14:textId="4F2071EA"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1DA9CC4D"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675</w:t>
            </w:r>
          </w:p>
        </w:tc>
        <w:tc>
          <w:tcPr>
            <w:tcW w:w="955" w:type="dxa"/>
            <w:tcBorders>
              <w:top w:val="nil"/>
              <w:left w:val="nil"/>
              <w:bottom w:val="nil"/>
              <w:right w:val="nil"/>
              <w:tl2br w:val="nil"/>
              <w:tr2bl w:val="nil"/>
            </w:tcBorders>
            <w:shd w:val="clear" w:color="FFFFFF" w:fill="FFFFFF"/>
            <w:tcMar>
              <w:left w:w="101" w:type="dxa"/>
              <w:right w:w="101" w:type="dxa"/>
            </w:tcMar>
          </w:tcPr>
          <w:p w14:paraId="160F601F"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676</w:t>
            </w:r>
          </w:p>
        </w:tc>
        <w:tc>
          <w:tcPr>
            <w:tcW w:w="912" w:type="dxa"/>
            <w:tcBorders>
              <w:top w:val="nil"/>
              <w:left w:val="nil"/>
              <w:bottom w:val="nil"/>
              <w:right w:val="nil"/>
              <w:tl2br w:val="nil"/>
              <w:tr2bl w:val="nil"/>
            </w:tcBorders>
            <w:shd w:val="clear" w:color="FFFFFF" w:fill="FFFFFF"/>
            <w:tcMar>
              <w:left w:w="101" w:type="dxa"/>
              <w:right w:w="101" w:type="dxa"/>
            </w:tcMar>
          </w:tcPr>
          <w:p w14:paraId="66E736F0" w14:textId="77777777" w:rsidR="008531A6" w:rsidRPr="005017B1" w:rsidRDefault="00AC15CB">
            <w:pPr>
              <w:pStyle w:val="Normal23"/>
              <w:jc w:val="right"/>
              <w:rPr>
                <w:rFonts w:ascii="Calibri" w:eastAsia="Calibri" w:hAnsi="Calibri" w:cs="Calibri"/>
                <w:color w:val="000000"/>
                <w:sz w:val="18"/>
              </w:rPr>
            </w:pPr>
            <w:r w:rsidRPr="005017B1">
              <w:rPr>
                <w:rFonts w:ascii="Calibri" w:eastAsia="Calibri" w:hAnsi="Calibri" w:cs="Calibri"/>
                <w:color w:val="000000"/>
                <w:sz w:val="18"/>
              </w:rPr>
              <w:t>677</w:t>
            </w:r>
          </w:p>
        </w:tc>
      </w:tr>
      <w:tr w:rsidR="008531A6" w:rsidRPr="005017B1" w14:paraId="2ABC9F3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5ACB4E5" w14:textId="77777777" w:rsidR="008531A6" w:rsidRPr="005017B1" w:rsidRDefault="008531A6">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DA47A6D" w14:textId="77777777" w:rsidR="008531A6" w:rsidRPr="005017B1" w:rsidRDefault="008531A6">
            <w:pPr>
              <w:pStyle w:val="Normal2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F97B25"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2F60239" w14:textId="77777777" w:rsidR="008531A6" w:rsidRPr="005017B1" w:rsidRDefault="008531A6">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2C01EFF"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F71F1C1" w14:textId="77777777" w:rsidR="008531A6" w:rsidRPr="005017B1" w:rsidRDefault="008531A6">
            <w:pPr>
              <w:pStyle w:val="Normal23"/>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11546025" w14:textId="77777777" w:rsidR="008531A6" w:rsidRPr="005017B1" w:rsidRDefault="008531A6">
            <w:pPr>
              <w:pStyle w:val="Normal23"/>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6CF9158C" w14:textId="77777777" w:rsidR="008531A6" w:rsidRPr="005017B1" w:rsidRDefault="008531A6">
            <w:pPr>
              <w:pStyle w:val="Normal23"/>
              <w:rPr>
                <w:rFonts w:ascii="Calibri" w:eastAsia="Calibri" w:hAnsi="Calibri" w:cs="Calibri"/>
                <w:color w:val="000000"/>
                <w:sz w:val="18"/>
              </w:rPr>
            </w:pPr>
          </w:p>
        </w:tc>
      </w:tr>
      <w:tr w:rsidR="008531A6" w:rsidRPr="005017B1" w14:paraId="0AA9270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1349E21"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7AA324B6" w14:textId="77777777" w:rsidR="008531A6" w:rsidRPr="005017B1" w:rsidRDefault="00AC15CB">
            <w:pPr>
              <w:pStyle w:val="Normal23"/>
              <w:rPr>
                <w:rFonts w:ascii="Calibri" w:eastAsia="Calibri" w:hAnsi="Calibri" w:cs="Calibri"/>
                <w:b/>
                <w:color w:val="000000"/>
                <w:sz w:val="18"/>
              </w:rPr>
            </w:pPr>
            <w:r w:rsidRPr="005017B1">
              <w:rPr>
                <w:rFonts w:ascii="Calibri" w:eastAsia="Calibri" w:hAnsi="Calibri" w:cs="Calibri"/>
                <w:b/>
                <w:color w:val="000000"/>
                <w:sz w:val="18"/>
              </w:rPr>
              <w:t>Total Ordinary Expenses</w:t>
            </w:r>
          </w:p>
        </w:tc>
        <w:tc>
          <w:tcPr>
            <w:tcW w:w="1035" w:type="dxa"/>
            <w:tcBorders>
              <w:top w:val="nil"/>
              <w:left w:val="nil"/>
              <w:bottom w:val="nil"/>
              <w:right w:val="nil"/>
              <w:tl2br w:val="nil"/>
              <w:tr2bl w:val="nil"/>
            </w:tcBorders>
            <w:shd w:val="clear" w:color="FFFFFF" w:fill="FFFFFF"/>
            <w:tcMar>
              <w:left w:w="101" w:type="dxa"/>
              <w:right w:w="101" w:type="dxa"/>
            </w:tcMar>
          </w:tcPr>
          <w:p w14:paraId="5FC45A51"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AC9CD8A"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13 843</w:t>
            </w:r>
          </w:p>
        </w:tc>
        <w:tc>
          <w:tcPr>
            <w:tcW w:w="600" w:type="dxa"/>
            <w:tcBorders>
              <w:top w:val="nil"/>
              <w:left w:val="nil"/>
              <w:bottom w:val="nil"/>
              <w:right w:val="nil"/>
              <w:tl2br w:val="nil"/>
              <w:tr2bl w:val="nil"/>
            </w:tcBorders>
            <w:shd w:val="clear" w:color="FFFFFF" w:fill="FFFFFF"/>
            <w:tcMar>
              <w:left w:w="101" w:type="dxa"/>
              <w:right w:w="101" w:type="dxa"/>
            </w:tcMar>
          </w:tcPr>
          <w:p w14:paraId="7ADEE120" w14:textId="2ABEF860"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536F7917"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11 399</w:t>
            </w:r>
          </w:p>
        </w:tc>
        <w:tc>
          <w:tcPr>
            <w:tcW w:w="955" w:type="dxa"/>
            <w:tcBorders>
              <w:top w:val="nil"/>
              <w:left w:val="nil"/>
              <w:bottom w:val="nil"/>
              <w:right w:val="nil"/>
              <w:tl2br w:val="nil"/>
              <w:tr2bl w:val="nil"/>
            </w:tcBorders>
            <w:shd w:val="clear" w:color="FFFFFF" w:fill="FFFFFF"/>
            <w:tcMar>
              <w:left w:w="101" w:type="dxa"/>
              <w:right w:w="101" w:type="dxa"/>
            </w:tcMar>
          </w:tcPr>
          <w:p w14:paraId="768559EB"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10 751</w:t>
            </w:r>
          </w:p>
        </w:tc>
        <w:tc>
          <w:tcPr>
            <w:tcW w:w="912" w:type="dxa"/>
            <w:tcBorders>
              <w:top w:val="nil"/>
              <w:left w:val="nil"/>
              <w:bottom w:val="nil"/>
              <w:right w:val="nil"/>
              <w:tl2br w:val="nil"/>
              <w:tr2bl w:val="nil"/>
            </w:tcBorders>
            <w:shd w:val="clear" w:color="FFFFFF" w:fill="FFFFFF"/>
            <w:tcMar>
              <w:left w:w="101" w:type="dxa"/>
              <w:right w:w="101" w:type="dxa"/>
            </w:tcMar>
          </w:tcPr>
          <w:p w14:paraId="74D78228"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10 891</w:t>
            </w:r>
          </w:p>
        </w:tc>
      </w:tr>
      <w:tr w:rsidR="008531A6" w:rsidRPr="005017B1" w14:paraId="07A550F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64BF491" w14:textId="77777777" w:rsidR="008531A6" w:rsidRPr="005017B1" w:rsidRDefault="008531A6">
            <w:pPr>
              <w:pStyle w:val="Normal2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AF22627"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6AEB150"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6D50960" w14:textId="77777777" w:rsidR="008531A6" w:rsidRPr="005017B1" w:rsidRDefault="008531A6">
            <w:pPr>
              <w:pStyle w:val="Normal2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5D59460"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A9DAF3" w14:textId="77777777" w:rsidR="008531A6" w:rsidRPr="005017B1" w:rsidRDefault="008531A6">
            <w:pPr>
              <w:pStyle w:val="Normal23"/>
              <w:rPr>
                <w:rFonts w:ascii="Calibri" w:eastAsia="Calibri" w:hAnsi="Calibri" w:cs="Calibri"/>
                <w:color w:val="000000"/>
                <w:sz w:val="18"/>
              </w:rPr>
            </w:pPr>
          </w:p>
        </w:tc>
        <w:tc>
          <w:tcPr>
            <w:tcW w:w="955" w:type="dxa"/>
            <w:tcBorders>
              <w:top w:val="nil"/>
              <w:left w:val="nil"/>
              <w:bottom w:val="nil"/>
              <w:right w:val="nil"/>
              <w:tl2br w:val="nil"/>
              <w:tr2bl w:val="nil"/>
            </w:tcBorders>
            <w:shd w:val="clear" w:color="FFFFFF" w:fill="FFFFFF"/>
            <w:tcMar>
              <w:left w:w="0" w:type="dxa"/>
              <w:right w:w="0" w:type="dxa"/>
            </w:tcMar>
          </w:tcPr>
          <w:p w14:paraId="38417F55" w14:textId="77777777" w:rsidR="008531A6" w:rsidRPr="005017B1" w:rsidRDefault="008531A6">
            <w:pPr>
              <w:pStyle w:val="Normal23"/>
              <w:rPr>
                <w:rFonts w:ascii="Calibri" w:eastAsia="Calibri" w:hAnsi="Calibri" w:cs="Calibri"/>
                <w:color w:val="000000"/>
                <w:sz w:val="18"/>
              </w:rPr>
            </w:pPr>
          </w:p>
        </w:tc>
        <w:tc>
          <w:tcPr>
            <w:tcW w:w="912" w:type="dxa"/>
            <w:tcBorders>
              <w:top w:val="nil"/>
              <w:left w:val="nil"/>
              <w:bottom w:val="nil"/>
              <w:right w:val="nil"/>
              <w:tl2br w:val="nil"/>
              <w:tr2bl w:val="nil"/>
            </w:tcBorders>
            <w:shd w:val="clear" w:color="FFFFFF" w:fill="FFFFFF"/>
            <w:tcMar>
              <w:left w:w="0" w:type="dxa"/>
              <w:right w:w="0" w:type="dxa"/>
            </w:tcMar>
          </w:tcPr>
          <w:p w14:paraId="43BEBEAA" w14:textId="77777777" w:rsidR="008531A6" w:rsidRPr="005017B1" w:rsidRDefault="008531A6">
            <w:pPr>
              <w:pStyle w:val="Normal23"/>
              <w:rPr>
                <w:rFonts w:ascii="Calibri" w:eastAsia="Calibri" w:hAnsi="Calibri" w:cs="Calibri"/>
                <w:color w:val="000000"/>
                <w:sz w:val="18"/>
              </w:rPr>
            </w:pPr>
          </w:p>
        </w:tc>
      </w:tr>
      <w:tr w:rsidR="008531A6" w:rsidRPr="005017B1" w14:paraId="0ED071E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C208320"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36534994" w14:textId="77777777" w:rsidR="008531A6" w:rsidRPr="005017B1" w:rsidRDefault="00AC15CB">
            <w:pPr>
              <w:pStyle w:val="Normal23"/>
              <w:rPr>
                <w:rFonts w:ascii="Calibri" w:eastAsia="Calibri" w:hAnsi="Calibri" w:cs="Calibri"/>
                <w:b/>
                <w:color w:val="000000"/>
                <w:sz w:val="18"/>
              </w:rPr>
            </w:pPr>
            <w:r w:rsidRPr="005017B1">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343A7C6C"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2C403EA"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77</w:t>
            </w:r>
          </w:p>
        </w:tc>
        <w:tc>
          <w:tcPr>
            <w:tcW w:w="600" w:type="dxa"/>
            <w:tcBorders>
              <w:top w:val="nil"/>
              <w:left w:val="nil"/>
              <w:bottom w:val="nil"/>
              <w:right w:val="nil"/>
              <w:tl2br w:val="nil"/>
              <w:tr2bl w:val="nil"/>
            </w:tcBorders>
            <w:shd w:val="clear" w:color="FFFFFF" w:fill="FFFFFF"/>
            <w:tcMar>
              <w:left w:w="101" w:type="dxa"/>
              <w:right w:w="101" w:type="dxa"/>
            </w:tcMar>
          </w:tcPr>
          <w:p w14:paraId="74D70930" w14:textId="7B4B4799"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788866D4"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77</w:t>
            </w:r>
          </w:p>
        </w:tc>
        <w:tc>
          <w:tcPr>
            <w:tcW w:w="955" w:type="dxa"/>
            <w:tcBorders>
              <w:top w:val="nil"/>
              <w:left w:val="nil"/>
              <w:bottom w:val="nil"/>
              <w:right w:val="nil"/>
              <w:tl2br w:val="nil"/>
              <w:tr2bl w:val="nil"/>
            </w:tcBorders>
            <w:shd w:val="clear" w:color="FFFFFF" w:fill="FFFFFF"/>
            <w:tcMar>
              <w:left w:w="101" w:type="dxa"/>
              <w:right w:w="101" w:type="dxa"/>
            </w:tcMar>
          </w:tcPr>
          <w:p w14:paraId="23DDBE8A"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75</w:t>
            </w:r>
          </w:p>
        </w:tc>
        <w:tc>
          <w:tcPr>
            <w:tcW w:w="912" w:type="dxa"/>
            <w:tcBorders>
              <w:top w:val="nil"/>
              <w:left w:val="nil"/>
              <w:bottom w:val="nil"/>
              <w:right w:val="nil"/>
              <w:tl2br w:val="nil"/>
              <w:tr2bl w:val="nil"/>
            </w:tcBorders>
            <w:shd w:val="clear" w:color="FFFFFF" w:fill="FFFFFF"/>
            <w:tcMar>
              <w:left w:w="101" w:type="dxa"/>
              <w:right w:w="101" w:type="dxa"/>
            </w:tcMar>
          </w:tcPr>
          <w:p w14:paraId="0CE380CA" w14:textId="77777777" w:rsidR="008531A6" w:rsidRPr="005017B1" w:rsidRDefault="00AC15CB">
            <w:pPr>
              <w:pStyle w:val="Normal23"/>
              <w:jc w:val="right"/>
              <w:rPr>
                <w:rFonts w:ascii="Calibri" w:eastAsia="Calibri" w:hAnsi="Calibri" w:cs="Calibri"/>
                <w:b/>
                <w:color w:val="000000"/>
                <w:sz w:val="18"/>
              </w:rPr>
            </w:pPr>
            <w:r w:rsidRPr="005017B1">
              <w:rPr>
                <w:rFonts w:ascii="Calibri" w:eastAsia="Calibri" w:hAnsi="Calibri" w:cs="Calibri"/>
                <w:b/>
                <w:color w:val="000000"/>
                <w:sz w:val="18"/>
              </w:rPr>
              <w:t>32</w:t>
            </w:r>
          </w:p>
        </w:tc>
      </w:tr>
      <w:tr w:rsidR="008531A6" w:rsidRPr="005017B1" w14:paraId="7D46AFE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6DAE0D9E" w14:textId="77777777" w:rsidR="008531A6" w:rsidRPr="005017B1" w:rsidRDefault="008531A6">
            <w:pPr>
              <w:pStyle w:val="Normal23"/>
              <w:rPr>
                <w:rFonts w:ascii="Calibri" w:eastAsia="Calibri" w:hAnsi="Calibri" w:cs="Calibri"/>
                <w:color w:val="000000"/>
                <w:sz w:val="18"/>
              </w:rPr>
            </w:pPr>
          </w:p>
        </w:tc>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494D65C7"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3946550A"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5A3940FD" w14:textId="77777777" w:rsidR="008531A6" w:rsidRPr="005017B1" w:rsidRDefault="008531A6">
            <w:pPr>
              <w:pStyle w:val="Normal23"/>
              <w:rPr>
                <w:rFonts w:ascii="Calibri" w:eastAsia="Calibri" w:hAnsi="Calibri" w:cs="Calibri"/>
                <w:color w:val="000000"/>
                <w:sz w:val="18"/>
              </w:rPr>
            </w:pPr>
          </w:p>
        </w:tc>
        <w:tc>
          <w:tcPr>
            <w:tcW w:w="600" w:type="dxa"/>
            <w:tcBorders>
              <w:top w:val="nil"/>
              <w:left w:val="nil"/>
              <w:bottom w:val="single" w:sz="12" w:space="0" w:color="auto"/>
              <w:right w:val="nil"/>
              <w:tl2br w:val="nil"/>
              <w:tr2bl w:val="nil"/>
            </w:tcBorders>
            <w:shd w:val="clear" w:color="FFFFFF" w:fill="FFFFFF"/>
            <w:tcMar>
              <w:left w:w="0" w:type="dxa"/>
              <w:right w:w="0" w:type="dxa"/>
            </w:tcMar>
          </w:tcPr>
          <w:p w14:paraId="617F1A60" w14:textId="77777777" w:rsidR="008531A6" w:rsidRPr="005017B1" w:rsidRDefault="008531A6">
            <w:pPr>
              <w:pStyle w:val="Normal23"/>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6423C75D" w14:textId="77777777" w:rsidR="008531A6" w:rsidRPr="005017B1" w:rsidRDefault="008531A6">
            <w:pPr>
              <w:pStyle w:val="Normal23"/>
              <w:rPr>
                <w:rFonts w:ascii="Calibri" w:eastAsia="Calibri" w:hAnsi="Calibri" w:cs="Calibri"/>
                <w:color w:val="000000"/>
                <w:sz w:val="18"/>
              </w:rPr>
            </w:pPr>
          </w:p>
        </w:tc>
        <w:tc>
          <w:tcPr>
            <w:tcW w:w="955" w:type="dxa"/>
            <w:tcBorders>
              <w:top w:val="nil"/>
              <w:left w:val="nil"/>
              <w:bottom w:val="single" w:sz="12" w:space="0" w:color="auto"/>
              <w:right w:val="nil"/>
              <w:tl2br w:val="nil"/>
              <w:tr2bl w:val="nil"/>
            </w:tcBorders>
            <w:shd w:val="clear" w:color="FFFFFF" w:fill="FFFFFF"/>
            <w:tcMar>
              <w:left w:w="0" w:type="dxa"/>
              <w:right w:w="0" w:type="dxa"/>
            </w:tcMar>
          </w:tcPr>
          <w:p w14:paraId="4BA4299B" w14:textId="77777777" w:rsidR="008531A6" w:rsidRPr="005017B1" w:rsidRDefault="008531A6">
            <w:pPr>
              <w:pStyle w:val="Normal23"/>
              <w:rPr>
                <w:rFonts w:ascii="Calibri" w:eastAsia="Calibri" w:hAnsi="Calibri" w:cs="Calibri"/>
                <w:color w:val="000000"/>
                <w:sz w:val="18"/>
              </w:rPr>
            </w:pPr>
          </w:p>
        </w:tc>
        <w:tc>
          <w:tcPr>
            <w:tcW w:w="912" w:type="dxa"/>
            <w:tcBorders>
              <w:top w:val="nil"/>
              <w:left w:val="nil"/>
              <w:bottom w:val="single" w:sz="12" w:space="0" w:color="auto"/>
              <w:right w:val="nil"/>
              <w:tl2br w:val="nil"/>
              <w:tr2bl w:val="nil"/>
            </w:tcBorders>
            <w:shd w:val="clear" w:color="FFFFFF" w:fill="FFFFFF"/>
            <w:tcMar>
              <w:left w:w="0" w:type="dxa"/>
              <w:right w:w="0" w:type="dxa"/>
            </w:tcMar>
          </w:tcPr>
          <w:p w14:paraId="73DCEB95" w14:textId="77777777" w:rsidR="008531A6" w:rsidRPr="005017B1" w:rsidRDefault="008531A6">
            <w:pPr>
              <w:pStyle w:val="Normal23"/>
              <w:rPr>
                <w:rFonts w:ascii="Calibri" w:eastAsia="Calibri" w:hAnsi="Calibri" w:cs="Calibri"/>
                <w:color w:val="000000"/>
                <w:sz w:val="18"/>
              </w:rPr>
            </w:pPr>
          </w:p>
        </w:tc>
      </w:tr>
      <w:tr w:rsidR="00FA088D" w:rsidRPr="005017B1" w14:paraId="303C467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992" w:type="dxa"/>
            <w:gridSpan w:val="8"/>
            <w:tcBorders>
              <w:top w:val="single" w:sz="12" w:space="0" w:color="auto"/>
              <w:left w:val="nil"/>
              <w:bottom w:val="nil"/>
              <w:right w:val="nil"/>
              <w:tl2br w:val="nil"/>
              <w:tr2bl w:val="nil"/>
            </w:tcBorders>
            <w:shd w:val="clear" w:color="FFFFFF" w:fill="FFFFFF"/>
            <w:tcMar>
              <w:left w:w="0" w:type="dxa"/>
              <w:right w:w="0" w:type="dxa"/>
            </w:tcMar>
          </w:tcPr>
          <w:p w14:paraId="0C1C2ECE" w14:textId="42D61AB9" w:rsidR="00FA088D" w:rsidRPr="005017B1" w:rsidRDefault="00FA088D">
            <w:pPr>
              <w:pStyle w:val="Normal23"/>
              <w:rPr>
                <w:rFonts w:ascii="Calibri" w:eastAsia="Calibri" w:hAnsi="Calibri" w:cs="Calibri"/>
                <w:color w:val="000000"/>
                <w:sz w:val="18"/>
              </w:rPr>
            </w:pPr>
            <w:r w:rsidRPr="005017B1">
              <w:rPr>
                <w:rFonts w:asciiTheme="minorHAnsi" w:hAnsiTheme="minorHAnsi" w:cstheme="minorHAnsi"/>
                <w:sz w:val="18"/>
                <w:szCs w:val="18"/>
              </w:rPr>
              <w:t>“–“ denotes “nil”. “..” denotes that the figure rounds to zero. “#” denotes a result over 999%.</w:t>
            </w:r>
          </w:p>
        </w:tc>
      </w:tr>
    </w:tbl>
    <w:p w14:paraId="1BD65B94" w14:textId="394E94D1" w:rsidR="00AC15CB" w:rsidRPr="005017B1" w:rsidRDefault="00AC15CB" w:rsidP="00AC15CB">
      <w:pPr>
        <w:pStyle w:val="Caption"/>
        <w:pageBreakBefore/>
        <w:pBdr>
          <w:top w:val="nil"/>
          <w:left w:val="nil"/>
          <w:bottom w:val="nil"/>
          <w:right w:val="nil"/>
          <w:between w:val="nil"/>
          <w:bar w:val="nil"/>
        </w:pBdr>
        <w:rPr>
          <w:rFonts w:eastAsia="TimesNewRomanPS-ItalicMT"/>
          <w:bdr w:val="nil"/>
        </w:rPr>
      </w:pPr>
      <w:r w:rsidRPr="005017B1">
        <w:rPr>
          <w:bdr w:val="nil"/>
        </w:rPr>
        <w:lastRenderedPageBreak/>
        <w:t xml:space="preserve">Table </w:t>
      </w:r>
      <w:r w:rsidR="00F52A0A">
        <w:rPr>
          <w:bdr w:val="nil"/>
        </w:rPr>
        <w:t>51</w:t>
      </w:r>
      <w:r w:rsidRPr="005017B1">
        <w:rPr>
          <w:bdr w:val="nil"/>
        </w:rPr>
        <w:t>: Discontinued Output Class: Public Housing Renewal Taskforce Operating Statement</w:t>
      </w:r>
    </w:p>
    <w:tbl>
      <w:tblPr>
        <w:tblStyle w:val="CDMRange110"/>
        <w:tblW w:w="9029" w:type="dxa"/>
        <w:tblLayout w:type="fixed"/>
        <w:tblLook w:val="0600" w:firstRow="0" w:lastRow="0" w:firstColumn="0" w:lastColumn="0" w:noHBand="1" w:noVBand="1"/>
      </w:tblPr>
      <w:tblGrid>
        <w:gridCol w:w="1035"/>
        <w:gridCol w:w="2385"/>
        <w:gridCol w:w="1035"/>
        <w:gridCol w:w="1035"/>
        <w:gridCol w:w="600"/>
        <w:gridCol w:w="998"/>
        <w:gridCol w:w="992"/>
        <w:gridCol w:w="942"/>
        <w:gridCol w:w="7"/>
      </w:tblGrid>
      <w:tr w:rsidR="008531A6" w:rsidRPr="005017B1" w14:paraId="070235A9" w14:textId="77777777" w:rsidTr="00622740">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983F497"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264B04B2" w14:textId="77777777" w:rsidR="008531A6" w:rsidRPr="005017B1" w:rsidRDefault="008531A6">
            <w:pPr>
              <w:pStyle w:val="Normal24"/>
              <w:jc w:val="right"/>
              <w:rPr>
                <w:rFonts w:ascii="Calibri" w:eastAsia="Calibri" w:hAnsi="Calibri" w:cs="Calibri"/>
                <w:b/>
                <w:color w:val="000000"/>
                <w:sz w:val="18"/>
              </w:rPr>
            </w:pPr>
          </w:p>
          <w:p w14:paraId="26FFF137"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43D58892" w14:textId="77777777" w:rsidR="008531A6" w:rsidRPr="005017B1" w:rsidRDefault="008531A6">
            <w:pPr>
              <w:pStyle w:val="Normal24"/>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1E52EB7"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03E0EFB"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 xml:space="preserve">2021-22 </w:t>
            </w:r>
          </w:p>
          <w:p w14:paraId="67D16742"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67733208" w14:textId="77777777" w:rsidR="008531A6" w:rsidRPr="005017B1" w:rsidRDefault="008531A6">
            <w:pPr>
              <w:pStyle w:val="Normal24"/>
              <w:jc w:val="right"/>
              <w:rPr>
                <w:rFonts w:ascii="Calibri" w:eastAsia="Calibri" w:hAnsi="Calibri" w:cs="Calibri"/>
                <w:b/>
                <w:color w:val="000000"/>
                <w:sz w:val="18"/>
              </w:rPr>
            </w:pPr>
          </w:p>
          <w:p w14:paraId="49534A14"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B4DADB2"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Var</w:t>
            </w:r>
          </w:p>
          <w:p w14:paraId="0E0D43A2"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998"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DE859A5"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 xml:space="preserve">2022-23 </w:t>
            </w:r>
          </w:p>
          <w:p w14:paraId="45C3E6D5"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077B55B2" w14:textId="77777777" w:rsidR="008531A6" w:rsidRPr="005017B1" w:rsidRDefault="008531A6">
            <w:pPr>
              <w:pStyle w:val="Normal24"/>
              <w:jc w:val="right"/>
              <w:rPr>
                <w:rFonts w:ascii="Calibri" w:eastAsia="Calibri" w:hAnsi="Calibri" w:cs="Calibri"/>
                <w:b/>
                <w:color w:val="000000"/>
                <w:sz w:val="18"/>
              </w:rPr>
            </w:pPr>
          </w:p>
          <w:p w14:paraId="219338C0"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92"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7F4E23C"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 xml:space="preserve">2023-24 </w:t>
            </w:r>
          </w:p>
          <w:p w14:paraId="7897F262"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783A8A97" w14:textId="77777777" w:rsidR="008531A6" w:rsidRPr="005017B1" w:rsidRDefault="008531A6">
            <w:pPr>
              <w:pStyle w:val="Normal24"/>
              <w:jc w:val="right"/>
              <w:rPr>
                <w:rFonts w:ascii="Calibri" w:eastAsia="Calibri" w:hAnsi="Calibri" w:cs="Calibri"/>
                <w:b/>
                <w:color w:val="000000"/>
                <w:sz w:val="18"/>
              </w:rPr>
            </w:pPr>
          </w:p>
          <w:p w14:paraId="78E3BFC2"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49" w:type="dxa"/>
            <w:gridSpan w:val="2"/>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4406DE3"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 xml:space="preserve">2024-25 </w:t>
            </w:r>
          </w:p>
          <w:p w14:paraId="46C47368"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798C43BB" w14:textId="77777777" w:rsidR="008531A6" w:rsidRPr="005017B1" w:rsidRDefault="008531A6" w:rsidP="00622740">
            <w:pPr>
              <w:pStyle w:val="Normal24"/>
              <w:ind w:left="-140" w:firstLine="140"/>
              <w:jc w:val="right"/>
              <w:rPr>
                <w:rFonts w:ascii="Calibri" w:eastAsia="Calibri" w:hAnsi="Calibri" w:cs="Calibri"/>
                <w:b/>
                <w:color w:val="000000"/>
                <w:sz w:val="18"/>
              </w:rPr>
            </w:pPr>
          </w:p>
          <w:p w14:paraId="150F4CCE"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8531A6" w:rsidRPr="005017B1" w14:paraId="2457787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AD1380F" w14:textId="77777777" w:rsidR="008531A6" w:rsidRPr="005017B1" w:rsidRDefault="008531A6">
            <w:pPr>
              <w:pStyle w:val="Normal24"/>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476082F9" w14:textId="77777777" w:rsidR="008531A6" w:rsidRPr="005017B1" w:rsidRDefault="008531A6">
            <w:pPr>
              <w:pStyle w:val="Normal24"/>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C8D571B" w14:textId="77777777" w:rsidR="008531A6" w:rsidRPr="005017B1" w:rsidRDefault="008531A6">
            <w:pPr>
              <w:pStyle w:val="Normal24"/>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553A00B" w14:textId="77777777" w:rsidR="008531A6" w:rsidRPr="005017B1" w:rsidRDefault="008531A6">
            <w:pPr>
              <w:pStyle w:val="Normal24"/>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642F9BC9" w14:textId="77777777" w:rsidR="008531A6" w:rsidRPr="005017B1" w:rsidRDefault="008531A6">
            <w:pPr>
              <w:pStyle w:val="Normal24"/>
              <w:jc w:val="right"/>
              <w:rPr>
                <w:rFonts w:ascii="Calibri" w:eastAsia="Calibri" w:hAnsi="Calibri" w:cs="Calibri"/>
                <w:b/>
                <w:i/>
                <w:color w:val="000000"/>
                <w:sz w:val="18"/>
              </w:rPr>
            </w:pPr>
          </w:p>
        </w:tc>
        <w:tc>
          <w:tcPr>
            <w:tcW w:w="998" w:type="dxa"/>
            <w:tcBorders>
              <w:top w:val="single" w:sz="12" w:space="0" w:color="auto"/>
              <w:left w:val="nil"/>
              <w:bottom w:val="nil"/>
              <w:right w:val="nil"/>
              <w:tl2br w:val="nil"/>
              <w:tr2bl w:val="nil"/>
            </w:tcBorders>
            <w:shd w:val="clear" w:color="FFFFFF" w:fill="FFFFFF"/>
            <w:tcMar>
              <w:left w:w="0" w:type="dxa"/>
              <w:right w:w="0" w:type="dxa"/>
            </w:tcMar>
          </w:tcPr>
          <w:p w14:paraId="11786D67" w14:textId="77777777" w:rsidR="008531A6" w:rsidRPr="005017B1" w:rsidRDefault="008531A6">
            <w:pPr>
              <w:pStyle w:val="Normal24"/>
              <w:jc w:val="right"/>
              <w:rPr>
                <w:rFonts w:ascii="Calibri" w:eastAsia="Calibri" w:hAnsi="Calibri" w:cs="Calibri"/>
                <w:b/>
                <w:i/>
                <w:color w:val="000000"/>
                <w:sz w:val="18"/>
              </w:rPr>
            </w:pPr>
          </w:p>
        </w:tc>
        <w:tc>
          <w:tcPr>
            <w:tcW w:w="992" w:type="dxa"/>
            <w:tcBorders>
              <w:top w:val="single" w:sz="12" w:space="0" w:color="auto"/>
              <w:left w:val="nil"/>
              <w:bottom w:val="nil"/>
              <w:right w:val="nil"/>
              <w:tl2br w:val="nil"/>
              <w:tr2bl w:val="nil"/>
            </w:tcBorders>
            <w:shd w:val="clear" w:color="FFFFFF" w:fill="FFFFFF"/>
            <w:tcMar>
              <w:left w:w="0" w:type="dxa"/>
              <w:right w:w="0" w:type="dxa"/>
            </w:tcMar>
          </w:tcPr>
          <w:p w14:paraId="5409B3CD" w14:textId="77777777" w:rsidR="008531A6" w:rsidRPr="005017B1" w:rsidRDefault="008531A6">
            <w:pPr>
              <w:pStyle w:val="Normal24"/>
              <w:jc w:val="right"/>
              <w:rPr>
                <w:rFonts w:ascii="Calibri" w:eastAsia="Calibri" w:hAnsi="Calibri" w:cs="Calibri"/>
                <w:b/>
                <w:i/>
                <w:color w:val="000000"/>
                <w:sz w:val="18"/>
              </w:rPr>
            </w:pPr>
          </w:p>
        </w:tc>
        <w:tc>
          <w:tcPr>
            <w:tcW w:w="949" w:type="dxa"/>
            <w:gridSpan w:val="2"/>
            <w:tcBorders>
              <w:top w:val="single" w:sz="12" w:space="0" w:color="auto"/>
              <w:left w:val="nil"/>
              <w:bottom w:val="nil"/>
              <w:right w:val="nil"/>
              <w:tl2br w:val="nil"/>
              <w:tr2bl w:val="nil"/>
            </w:tcBorders>
            <w:shd w:val="clear" w:color="FFFFFF" w:fill="FFFFFF"/>
            <w:tcMar>
              <w:left w:w="0" w:type="dxa"/>
              <w:right w:w="0" w:type="dxa"/>
            </w:tcMar>
          </w:tcPr>
          <w:p w14:paraId="13439FD5" w14:textId="77777777" w:rsidR="008531A6" w:rsidRPr="005017B1" w:rsidRDefault="008531A6">
            <w:pPr>
              <w:pStyle w:val="Normal24"/>
              <w:jc w:val="right"/>
              <w:rPr>
                <w:rFonts w:ascii="Calibri" w:eastAsia="Calibri" w:hAnsi="Calibri" w:cs="Calibri"/>
                <w:b/>
                <w:i/>
                <w:color w:val="000000"/>
                <w:sz w:val="18"/>
              </w:rPr>
            </w:pPr>
          </w:p>
        </w:tc>
      </w:tr>
      <w:tr w:rsidR="008531A6" w:rsidRPr="005017B1" w14:paraId="77D75C2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AB5F92C" w14:textId="77777777" w:rsidR="008531A6" w:rsidRPr="005017B1" w:rsidRDefault="008531A6">
            <w:pPr>
              <w:pStyle w:val="Normal2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4224FBCE" w14:textId="77777777" w:rsidR="008531A6" w:rsidRPr="005017B1" w:rsidRDefault="00AC15CB">
            <w:pPr>
              <w:pStyle w:val="Normal24"/>
              <w:rPr>
                <w:rFonts w:ascii="Calibri" w:eastAsia="Calibri" w:hAnsi="Calibri" w:cs="Calibri"/>
                <w:b/>
                <w:color w:val="000000"/>
                <w:sz w:val="18"/>
              </w:rPr>
            </w:pPr>
            <w:r w:rsidRPr="005017B1">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1FDCDA1D" w14:textId="77777777" w:rsidR="008531A6" w:rsidRPr="005017B1" w:rsidRDefault="008531A6">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6A860ED" w14:textId="77777777" w:rsidR="008531A6" w:rsidRPr="005017B1" w:rsidRDefault="008531A6">
            <w:pPr>
              <w:pStyle w:val="Normal2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49B4E7F" w14:textId="77777777" w:rsidR="008531A6" w:rsidRPr="005017B1" w:rsidRDefault="008531A6">
            <w:pPr>
              <w:pStyle w:val="Normal24"/>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451F3547" w14:textId="77777777" w:rsidR="008531A6" w:rsidRPr="005017B1" w:rsidRDefault="008531A6">
            <w:pPr>
              <w:pStyle w:val="Normal24"/>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594BC826" w14:textId="77777777" w:rsidR="008531A6" w:rsidRPr="005017B1" w:rsidRDefault="008531A6">
            <w:pPr>
              <w:pStyle w:val="Normal24"/>
              <w:rPr>
                <w:rFonts w:ascii="Calibri" w:eastAsia="Calibri" w:hAnsi="Calibri" w:cs="Calibri"/>
                <w:color w:val="000000"/>
                <w:sz w:val="18"/>
              </w:rPr>
            </w:pPr>
          </w:p>
        </w:tc>
        <w:tc>
          <w:tcPr>
            <w:tcW w:w="949" w:type="dxa"/>
            <w:gridSpan w:val="2"/>
            <w:tcBorders>
              <w:top w:val="nil"/>
              <w:left w:val="nil"/>
              <w:bottom w:val="nil"/>
              <w:right w:val="nil"/>
              <w:tl2br w:val="nil"/>
              <w:tr2bl w:val="nil"/>
            </w:tcBorders>
            <w:shd w:val="clear" w:color="FFFFFF" w:fill="FFFFFF"/>
            <w:tcMar>
              <w:left w:w="0" w:type="dxa"/>
              <w:right w:w="0" w:type="dxa"/>
            </w:tcMar>
          </w:tcPr>
          <w:p w14:paraId="4B4A2E19" w14:textId="77777777" w:rsidR="008531A6" w:rsidRPr="005017B1" w:rsidRDefault="008531A6">
            <w:pPr>
              <w:pStyle w:val="Normal24"/>
              <w:rPr>
                <w:rFonts w:ascii="Calibri" w:eastAsia="Calibri" w:hAnsi="Calibri" w:cs="Calibri"/>
                <w:color w:val="000000"/>
                <w:sz w:val="18"/>
              </w:rPr>
            </w:pPr>
          </w:p>
        </w:tc>
      </w:tr>
      <w:tr w:rsidR="008531A6" w:rsidRPr="005017B1" w14:paraId="4048167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BF84E85"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5 321</w:t>
            </w:r>
          </w:p>
        </w:tc>
        <w:tc>
          <w:tcPr>
            <w:tcW w:w="2385" w:type="dxa"/>
            <w:tcBorders>
              <w:top w:val="nil"/>
              <w:left w:val="nil"/>
              <w:bottom w:val="nil"/>
              <w:right w:val="nil"/>
              <w:tl2br w:val="nil"/>
              <w:tr2bl w:val="nil"/>
            </w:tcBorders>
            <w:shd w:val="clear" w:color="auto" w:fill="auto"/>
            <w:noWrap/>
            <w:tcMar>
              <w:left w:w="101" w:type="dxa"/>
              <w:right w:w="101" w:type="dxa"/>
            </w:tcMar>
          </w:tcPr>
          <w:p w14:paraId="1FE8F6E5" w14:textId="77777777" w:rsidR="008531A6" w:rsidRPr="005017B1" w:rsidRDefault="00AC15CB" w:rsidP="00380376">
            <w:pPr>
              <w:pStyle w:val="Normal24"/>
              <w:ind w:left="113" w:hanging="113"/>
              <w:rPr>
                <w:rFonts w:ascii="Calibri" w:eastAsia="Calibri" w:hAnsi="Calibri" w:cs="Calibri"/>
                <w:color w:val="000000"/>
                <w:sz w:val="18"/>
              </w:rPr>
            </w:pPr>
            <w:r w:rsidRPr="005017B1">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475479F8"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5 321</w:t>
            </w:r>
          </w:p>
        </w:tc>
        <w:tc>
          <w:tcPr>
            <w:tcW w:w="1035" w:type="dxa"/>
            <w:tcBorders>
              <w:top w:val="nil"/>
              <w:left w:val="nil"/>
              <w:bottom w:val="nil"/>
              <w:right w:val="nil"/>
              <w:tl2br w:val="nil"/>
              <w:tr2bl w:val="nil"/>
            </w:tcBorders>
            <w:shd w:val="clear" w:color="FFFFFF" w:fill="FFFFFF"/>
            <w:tcMar>
              <w:left w:w="101" w:type="dxa"/>
              <w:right w:w="101" w:type="dxa"/>
            </w:tcMar>
          </w:tcPr>
          <w:p w14:paraId="0ED80393"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100DE823" w14:textId="1206B8CA"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998" w:type="dxa"/>
            <w:tcBorders>
              <w:top w:val="nil"/>
              <w:left w:val="nil"/>
              <w:bottom w:val="nil"/>
              <w:right w:val="nil"/>
              <w:tl2br w:val="nil"/>
              <w:tr2bl w:val="nil"/>
            </w:tcBorders>
            <w:shd w:val="clear" w:color="FFFFFF" w:fill="FFFFFF"/>
            <w:tcMar>
              <w:left w:w="101" w:type="dxa"/>
              <w:right w:w="101" w:type="dxa"/>
            </w:tcMar>
          </w:tcPr>
          <w:p w14:paraId="008F3001"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10314D10"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49" w:type="dxa"/>
            <w:gridSpan w:val="2"/>
            <w:tcBorders>
              <w:top w:val="nil"/>
              <w:left w:val="nil"/>
              <w:bottom w:val="nil"/>
              <w:right w:val="nil"/>
              <w:tl2br w:val="nil"/>
              <w:tr2bl w:val="nil"/>
            </w:tcBorders>
            <w:shd w:val="clear" w:color="FFFFFF" w:fill="FFFFFF"/>
            <w:tcMar>
              <w:left w:w="101" w:type="dxa"/>
              <w:right w:w="101" w:type="dxa"/>
            </w:tcMar>
          </w:tcPr>
          <w:p w14:paraId="4E662938"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31E6042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89359A2"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37E25360" w14:textId="77777777" w:rsidR="008531A6" w:rsidRPr="005017B1" w:rsidRDefault="00AC15CB" w:rsidP="00380376">
            <w:pPr>
              <w:pStyle w:val="Normal24"/>
              <w:ind w:left="113" w:hanging="113"/>
              <w:rPr>
                <w:rFonts w:ascii="Calibri" w:eastAsia="Calibri" w:hAnsi="Calibri" w:cs="Calibri"/>
                <w:color w:val="000000"/>
                <w:sz w:val="18"/>
              </w:rPr>
            </w:pPr>
            <w:r w:rsidRPr="005017B1">
              <w:rPr>
                <w:rFonts w:ascii="Calibri" w:eastAsia="Calibri" w:hAnsi="Calibri" w:cs="Calibri"/>
                <w:color w:val="000000"/>
                <w:sz w:val="18"/>
              </w:rPr>
              <w:t>User Charges</w:t>
            </w:r>
          </w:p>
        </w:tc>
        <w:tc>
          <w:tcPr>
            <w:tcW w:w="1035" w:type="dxa"/>
            <w:tcBorders>
              <w:top w:val="nil"/>
              <w:left w:val="nil"/>
              <w:bottom w:val="nil"/>
              <w:right w:val="nil"/>
              <w:tl2br w:val="nil"/>
              <w:tr2bl w:val="nil"/>
            </w:tcBorders>
            <w:shd w:val="clear" w:color="FFFFFF" w:fill="FFFFFF"/>
            <w:tcMar>
              <w:left w:w="101" w:type="dxa"/>
              <w:right w:w="101" w:type="dxa"/>
            </w:tcMar>
          </w:tcPr>
          <w:p w14:paraId="00A55435"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1</w:t>
            </w:r>
          </w:p>
        </w:tc>
        <w:tc>
          <w:tcPr>
            <w:tcW w:w="1035" w:type="dxa"/>
            <w:tcBorders>
              <w:top w:val="nil"/>
              <w:left w:val="nil"/>
              <w:bottom w:val="nil"/>
              <w:right w:val="nil"/>
              <w:tl2br w:val="nil"/>
              <w:tr2bl w:val="nil"/>
            </w:tcBorders>
            <w:shd w:val="clear" w:color="FFFFFF" w:fill="FFFFFF"/>
            <w:tcMar>
              <w:left w:w="101" w:type="dxa"/>
              <w:right w:w="101" w:type="dxa"/>
            </w:tcMar>
          </w:tcPr>
          <w:p w14:paraId="619C2FEC"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3FE75331" w14:textId="26EBC8C5"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998" w:type="dxa"/>
            <w:tcBorders>
              <w:top w:val="nil"/>
              <w:left w:val="nil"/>
              <w:bottom w:val="nil"/>
              <w:right w:val="nil"/>
              <w:tl2br w:val="nil"/>
              <w:tr2bl w:val="nil"/>
            </w:tcBorders>
            <w:shd w:val="clear" w:color="FFFFFF" w:fill="FFFFFF"/>
            <w:tcMar>
              <w:left w:w="101" w:type="dxa"/>
              <w:right w:w="101" w:type="dxa"/>
            </w:tcMar>
          </w:tcPr>
          <w:p w14:paraId="286F57AB"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5282FEEE"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49" w:type="dxa"/>
            <w:gridSpan w:val="2"/>
            <w:tcBorders>
              <w:top w:val="nil"/>
              <w:left w:val="nil"/>
              <w:bottom w:val="nil"/>
              <w:right w:val="nil"/>
              <w:tl2br w:val="nil"/>
              <w:tr2bl w:val="nil"/>
            </w:tcBorders>
            <w:shd w:val="clear" w:color="FFFFFF" w:fill="FFFFFF"/>
            <w:tcMar>
              <w:left w:w="101" w:type="dxa"/>
              <w:right w:w="101" w:type="dxa"/>
            </w:tcMar>
          </w:tcPr>
          <w:p w14:paraId="067AD911"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6642D9A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03AB8CA"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47D00F0D" w14:textId="77777777" w:rsidR="008531A6" w:rsidRPr="005017B1" w:rsidRDefault="00AC15CB" w:rsidP="00380376">
            <w:pPr>
              <w:pStyle w:val="Normal24"/>
              <w:ind w:left="113" w:hanging="113"/>
              <w:rPr>
                <w:rFonts w:ascii="Calibri" w:eastAsia="Calibri" w:hAnsi="Calibri" w:cs="Calibri"/>
                <w:color w:val="000000"/>
                <w:sz w:val="18"/>
              </w:rPr>
            </w:pPr>
            <w:r w:rsidRPr="005017B1">
              <w:rPr>
                <w:rFonts w:ascii="Calibri" w:eastAsia="Calibri" w:hAnsi="Calibri" w:cs="Calibri"/>
                <w:color w:val="000000"/>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13DE2E42"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2</w:t>
            </w:r>
          </w:p>
        </w:tc>
        <w:tc>
          <w:tcPr>
            <w:tcW w:w="1035" w:type="dxa"/>
            <w:tcBorders>
              <w:top w:val="nil"/>
              <w:left w:val="nil"/>
              <w:bottom w:val="nil"/>
              <w:right w:val="nil"/>
              <w:tl2br w:val="nil"/>
              <w:tr2bl w:val="nil"/>
            </w:tcBorders>
            <w:shd w:val="clear" w:color="FFFFFF" w:fill="FFFFFF"/>
            <w:tcMar>
              <w:left w:w="101" w:type="dxa"/>
              <w:right w:w="101" w:type="dxa"/>
            </w:tcMar>
          </w:tcPr>
          <w:p w14:paraId="4DA146DC"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3F283832" w14:textId="3E81E790"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998" w:type="dxa"/>
            <w:tcBorders>
              <w:top w:val="nil"/>
              <w:left w:val="nil"/>
              <w:bottom w:val="nil"/>
              <w:right w:val="nil"/>
              <w:tl2br w:val="nil"/>
              <w:tr2bl w:val="nil"/>
            </w:tcBorders>
            <w:shd w:val="clear" w:color="FFFFFF" w:fill="FFFFFF"/>
            <w:tcMar>
              <w:left w:w="101" w:type="dxa"/>
              <w:right w:w="101" w:type="dxa"/>
            </w:tcMar>
          </w:tcPr>
          <w:p w14:paraId="05009A94"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0336CD07"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49" w:type="dxa"/>
            <w:gridSpan w:val="2"/>
            <w:tcBorders>
              <w:top w:val="nil"/>
              <w:left w:val="nil"/>
              <w:bottom w:val="nil"/>
              <w:right w:val="nil"/>
              <w:tl2br w:val="nil"/>
              <w:tr2bl w:val="nil"/>
            </w:tcBorders>
            <w:shd w:val="clear" w:color="FFFFFF" w:fill="FFFFFF"/>
            <w:tcMar>
              <w:left w:w="101" w:type="dxa"/>
              <w:right w:w="101" w:type="dxa"/>
            </w:tcMar>
          </w:tcPr>
          <w:p w14:paraId="68642DED"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3E70D23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DA3E1FC" w14:textId="77777777" w:rsidR="008531A6" w:rsidRPr="005017B1" w:rsidRDefault="008531A6">
            <w:pPr>
              <w:pStyle w:val="Normal2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3215AFD" w14:textId="77777777" w:rsidR="008531A6" w:rsidRPr="005017B1" w:rsidRDefault="008531A6" w:rsidP="00380376">
            <w:pPr>
              <w:pStyle w:val="Normal24"/>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AC589A" w14:textId="77777777" w:rsidR="008531A6" w:rsidRPr="005017B1" w:rsidRDefault="008531A6">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BCFEABC" w14:textId="77777777" w:rsidR="008531A6" w:rsidRPr="005017B1" w:rsidRDefault="008531A6">
            <w:pPr>
              <w:pStyle w:val="Normal2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26CF029" w14:textId="77777777" w:rsidR="008531A6" w:rsidRPr="005017B1" w:rsidRDefault="008531A6">
            <w:pPr>
              <w:pStyle w:val="Normal24"/>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184621C6" w14:textId="77777777" w:rsidR="008531A6" w:rsidRPr="005017B1" w:rsidRDefault="008531A6">
            <w:pPr>
              <w:pStyle w:val="Normal24"/>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558A6A57" w14:textId="77777777" w:rsidR="008531A6" w:rsidRPr="005017B1" w:rsidRDefault="008531A6">
            <w:pPr>
              <w:pStyle w:val="Normal24"/>
              <w:rPr>
                <w:rFonts w:ascii="Calibri" w:eastAsia="Calibri" w:hAnsi="Calibri" w:cs="Calibri"/>
                <w:color w:val="000000"/>
                <w:sz w:val="18"/>
              </w:rPr>
            </w:pPr>
          </w:p>
        </w:tc>
        <w:tc>
          <w:tcPr>
            <w:tcW w:w="949" w:type="dxa"/>
            <w:gridSpan w:val="2"/>
            <w:tcBorders>
              <w:top w:val="nil"/>
              <w:left w:val="nil"/>
              <w:bottom w:val="nil"/>
              <w:right w:val="nil"/>
              <w:tl2br w:val="nil"/>
              <w:tr2bl w:val="nil"/>
            </w:tcBorders>
            <w:shd w:val="clear" w:color="FFFFFF" w:fill="FFFFFF"/>
            <w:tcMar>
              <w:left w:w="0" w:type="dxa"/>
              <w:right w:w="0" w:type="dxa"/>
            </w:tcMar>
          </w:tcPr>
          <w:p w14:paraId="3A1E7B66" w14:textId="77777777" w:rsidR="008531A6" w:rsidRPr="005017B1" w:rsidRDefault="008531A6">
            <w:pPr>
              <w:pStyle w:val="Normal24"/>
              <w:rPr>
                <w:rFonts w:ascii="Calibri" w:eastAsia="Calibri" w:hAnsi="Calibri" w:cs="Calibri"/>
                <w:color w:val="000000"/>
                <w:sz w:val="18"/>
              </w:rPr>
            </w:pPr>
          </w:p>
        </w:tc>
      </w:tr>
      <w:tr w:rsidR="008531A6" w:rsidRPr="005017B1" w14:paraId="0808A68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93C8F5A"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5 321</w:t>
            </w:r>
          </w:p>
        </w:tc>
        <w:tc>
          <w:tcPr>
            <w:tcW w:w="2385" w:type="dxa"/>
            <w:tcBorders>
              <w:top w:val="nil"/>
              <w:left w:val="nil"/>
              <w:bottom w:val="nil"/>
              <w:right w:val="nil"/>
              <w:tl2br w:val="nil"/>
              <w:tr2bl w:val="nil"/>
            </w:tcBorders>
            <w:shd w:val="clear" w:color="FFFFFF" w:fill="FFFFFF"/>
            <w:tcMar>
              <w:left w:w="101" w:type="dxa"/>
              <w:right w:w="101" w:type="dxa"/>
            </w:tcMar>
          </w:tcPr>
          <w:p w14:paraId="7354123C" w14:textId="77777777" w:rsidR="008531A6" w:rsidRPr="005017B1" w:rsidRDefault="00AC15CB" w:rsidP="00380376">
            <w:pPr>
              <w:pStyle w:val="Normal24"/>
              <w:ind w:left="113" w:hanging="113"/>
              <w:rPr>
                <w:rFonts w:ascii="Calibri" w:eastAsia="Calibri" w:hAnsi="Calibri" w:cs="Calibri"/>
                <w:b/>
                <w:color w:val="000000"/>
                <w:sz w:val="18"/>
              </w:rPr>
            </w:pPr>
            <w:r w:rsidRPr="005017B1">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7B4C7DE1"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5 324</w:t>
            </w:r>
          </w:p>
        </w:tc>
        <w:tc>
          <w:tcPr>
            <w:tcW w:w="1035" w:type="dxa"/>
            <w:tcBorders>
              <w:top w:val="nil"/>
              <w:left w:val="nil"/>
              <w:bottom w:val="nil"/>
              <w:right w:val="nil"/>
              <w:tl2br w:val="nil"/>
              <w:tr2bl w:val="nil"/>
            </w:tcBorders>
            <w:shd w:val="clear" w:color="FFFFFF" w:fill="FFFFFF"/>
            <w:tcMar>
              <w:left w:w="101" w:type="dxa"/>
              <w:right w:w="101" w:type="dxa"/>
            </w:tcMar>
          </w:tcPr>
          <w:p w14:paraId="40862B22"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76317DB5" w14:textId="189D496B"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-100</w:t>
            </w:r>
          </w:p>
        </w:tc>
        <w:tc>
          <w:tcPr>
            <w:tcW w:w="998" w:type="dxa"/>
            <w:tcBorders>
              <w:top w:val="nil"/>
              <w:left w:val="nil"/>
              <w:bottom w:val="nil"/>
              <w:right w:val="nil"/>
              <w:tl2br w:val="nil"/>
              <w:tr2bl w:val="nil"/>
            </w:tcBorders>
            <w:shd w:val="clear" w:color="FFFFFF" w:fill="FFFFFF"/>
            <w:tcMar>
              <w:left w:w="101" w:type="dxa"/>
              <w:right w:w="101" w:type="dxa"/>
            </w:tcMar>
          </w:tcPr>
          <w:p w14:paraId="63B07818"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03FC2DEE"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49" w:type="dxa"/>
            <w:gridSpan w:val="2"/>
            <w:tcBorders>
              <w:top w:val="nil"/>
              <w:left w:val="nil"/>
              <w:bottom w:val="nil"/>
              <w:right w:val="nil"/>
              <w:tl2br w:val="nil"/>
              <w:tr2bl w:val="nil"/>
            </w:tcBorders>
            <w:shd w:val="clear" w:color="FFFFFF" w:fill="FFFFFF"/>
            <w:tcMar>
              <w:left w:w="101" w:type="dxa"/>
              <w:right w:w="101" w:type="dxa"/>
            </w:tcMar>
          </w:tcPr>
          <w:p w14:paraId="7C7AA493"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4A2867D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EEA082C" w14:textId="77777777" w:rsidR="008531A6" w:rsidRPr="005017B1" w:rsidRDefault="008531A6">
            <w:pPr>
              <w:pStyle w:val="Normal2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3486C7C" w14:textId="77777777" w:rsidR="008531A6" w:rsidRPr="005017B1" w:rsidRDefault="008531A6" w:rsidP="00380376">
            <w:pPr>
              <w:pStyle w:val="Normal24"/>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C768520" w14:textId="77777777" w:rsidR="008531A6" w:rsidRPr="005017B1" w:rsidRDefault="008531A6">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DDD952" w14:textId="77777777" w:rsidR="008531A6" w:rsidRPr="005017B1" w:rsidRDefault="008531A6">
            <w:pPr>
              <w:pStyle w:val="Normal2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EE6EE35" w14:textId="77777777" w:rsidR="008531A6" w:rsidRPr="005017B1" w:rsidRDefault="008531A6">
            <w:pPr>
              <w:pStyle w:val="Normal24"/>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4C4D2020" w14:textId="77777777" w:rsidR="008531A6" w:rsidRPr="005017B1" w:rsidRDefault="008531A6">
            <w:pPr>
              <w:pStyle w:val="Normal24"/>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45D6404B" w14:textId="77777777" w:rsidR="008531A6" w:rsidRPr="005017B1" w:rsidRDefault="008531A6">
            <w:pPr>
              <w:pStyle w:val="Normal24"/>
              <w:rPr>
                <w:rFonts w:ascii="Calibri" w:eastAsia="Calibri" w:hAnsi="Calibri" w:cs="Calibri"/>
                <w:color w:val="000000"/>
                <w:sz w:val="18"/>
              </w:rPr>
            </w:pPr>
          </w:p>
        </w:tc>
        <w:tc>
          <w:tcPr>
            <w:tcW w:w="949" w:type="dxa"/>
            <w:gridSpan w:val="2"/>
            <w:tcBorders>
              <w:top w:val="nil"/>
              <w:left w:val="nil"/>
              <w:bottom w:val="nil"/>
              <w:right w:val="nil"/>
              <w:tl2br w:val="nil"/>
              <w:tr2bl w:val="nil"/>
            </w:tcBorders>
            <w:shd w:val="clear" w:color="FFFFFF" w:fill="FFFFFF"/>
            <w:tcMar>
              <w:left w:w="0" w:type="dxa"/>
              <w:right w:w="0" w:type="dxa"/>
            </w:tcMar>
          </w:tcPr>
          <w:p w14:paraId="476D60D3" w14:textId="77777777" w:rsidR="008531A6" w:rsidRPr="005017B1" w:rsidRDefault="008531A6">
            <w:pPr>
              <w:pStyle w:val="Normal24"/>
              <w:rPr>
                <w:rFonts w:ascii="Calibri" w:eastAsia="Calibri" w:hAnsi="Calibri" w:cs="Calibri"/>
                <w:color w:val="000000"/>
                <w:sz w:val="18"/>
              </w:rPr>
            </w:pPr>
          </w:p>
        </w:tc>
      </w:tr>
      <w:tr w:rsidR="008531A6" w:rsidRPr="005017B1" w14:paraId="494917A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B24F0F0" w14:textId="77777777" w:rsidR="008531A6" w:rsidRPr="005017B1" w:rsidRDefault="008531A6">
            <w:pPr>
              <w:pStyle w:val="Normal2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233BD964" w14:textId="77777777" w:rsidR="008531A6" w:rsidRPr="005017B1" w:rsidRDefault="00AC15CB" w:rsidP="00380376">
            <w:pPr>
              <w:pStyle w:val="Normal24"/>
              <w:ind w:left="113" w:hanging="113"/>
              <w:rPr>
                <w:rFonts w:ascii="Calibri" w:eastAsia="Calibri" w:hAnsi="Calibri" w:cs="Calibri"/>
                <w:b/>
                <w:color w:val="000000"/>
                <w:sz w:val="18"/>
              </w:rPr>
            </w:pPr>
            <w:r w:rsidRPr="005017B1">
              <w:rPr>
                <w:rFonts w:ascii="Calibri" w:eastAsia="Calibri" w:hAnsi="Calibri" w:cs="Calibri"/>
                <w:b/>
                <w:color w:val="000000"/>
                <w:sz w:val="18"/>
              </w:rPr>
              <w:t>Gains</w:t>
            </w:r>
          </w:p>
        </w:tc>
        <w:tc>
          <w:tcPr>
            <w:tcW w:w="1035" w:type="dxa"/>
            <w:tcBorders>
              <w:top w:val="nil"/>
              <w:left w:val="nil"/>
              <w:bottom w:val="nil"/>
              <w:right w:val="nil"/>
              <w:tl2br w:val="nil"/>
              <w:tr2bl w:val="nil"/>
            </w:tcBorders>
            <w:shd w:val="clear" w:color="FFFFFF" w:fill="FFFFFF"/>
            <w:tcMar>
              <w:left w:w="0" w:type="dxa"/>
              <w:right w:w="0" w:type="dxa"/>
            </w:tcMar>
          </w:tcPr>
          <w:p w14:paraId="4A0F9FA1" w14:textId="77777777" w:rsidR="008531A6" w:rsidRPr="005017B1" w:rsidRDefault="008531A6">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46BB635" w14:textId="77777777" w:rsidR="008531A6" w:rsidRPr="005017B1" w:rsidRDefault="008531A6">
            <w:pPr>
              <w:pStyle w:val="Normal2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339FD79" w14:textId="77777777" w:rsidR="008531A6" w:rsidRPr="005017B1" w:rsidRDefault="008531A6">
            <w:pPr>
              <w:pStyle w:val="Normal24"/>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22BDEC37" w14:textId="77777777" w:rsidR="008531A6" w:rsidRPr="005017B1" w:rsidRDefault="008531A6">
            <w:pPr>
              <w:pStyle w:val="Normal24"/>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6B1BCAFA" w14:textId="77777777" w:rsidR="008531A6" w:rsidRPr="005017B1" w:rsidRDefault="008531A6">
            <w:pPr>
              <w:pStyle w:val="Normal24"/>
              <w:rPr>
                <w:rFonts w:ascii="Calibri" w:eastAsia="Calibri" w:hAnsi="Calibri" w:cs="Calibri"/>
                <w:color w:val="000000"/>
                <w:sz w:val="18"/>
              </w:rPr>
            </w:pPr>
          </w:p>
        </w:tc>
        <w:tc>
          <w:tcPr>
            <w:tcW w:w="949" w:type="dxa"/>
            <w:gridSpan w:val="2"/>
            <w:tcBorders>
              <w:top w:val="nil"/>
              <w:left w:val="nil"/>
              <w:bottom w:val="nil"/>
              <w:right w:val="nil"/>
              <w:tl2br w:val="nil"/>
              <w:tr2bl w:val="nil"/>
            </w:tcBorders>
            <w:shd w:val="clear" w:color="FFFFFF" w:fill="FFFFFF"/>
            <w:tcMar>
              <w:left w:w="0" w:type="dxa"/>
              <w:right w:w="0" w:type="dxa"/>
            </w:tcMar>
          </w:tcPr>
          <w:p w14:paraId="2446C039" w14:textId="77777777" w:rsidR="008531A6" w:rsidRPr="005017B1" w:rsidRDefault="008531A6">
            <w:pPr>
              <w:pStyle w:val="Normal24"/>
              <w:rPr>
                <w:rFonts w:ascii="Calibri" w:eastAsia="Calibri" w:hAnsi="Calibri" w:cs="Calibri"/>
                <w:color w:val="000000"/>
                <w:sz w:val="18"/>
              </w:rPr>
            </w:pPr>
          </w:p>
        </w:tc>
      </w:tr>
      <w:tr w:rsidR="008531A6" w:rsidRPr="005017B1" w14:paraId="73DEEB4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41D76C7" w14:textId="77777777" w:rsidR="008531A6" w:rsidRPr="005017B1" w:rsidRDefault="008531A6">
            <w:pPr>
              <w:pStyle w:val="Normal2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962759A" w14:textId="77777777" w:rsidR="008531A6" w:rsidRPr="005017B1" w:rsidRDefault="008531A6" w:rsidP="00380376">
            <w:pPr>
              <w:pStyle w:val="Normal24"/>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1466F75" w14:textId="77777777" w:rsidR="008531A6" w:rsidRPr="005017B1" w:rsidRDefault="008531A6">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62EC587" w14:textId="77777777" w:rsidR="008531A6" w:rsidRPr="005017B1" w:rsidRDefault="008531A6">
            <w:pPr>
              <w:pStyle w:val="Normal2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B5CA6B5" w14:textId="77777777" w:rsidR="008531A6" w:rsidRPr="005017B1" w:rsidRDefault="008531A6">
            <w:pPr>
              <w:pStyle w:val="Normal24"/>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1C743F5A" w14:textId="77777777" w:rsidR="008531A6" w:rsidRPr="005017B1" w:rsidRDefault="008531A6">
            <w:pPr>
              <w:pStyle w:val="Normal24"/>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32AF321E" w14:textId="77777777" w:rsidR="008531A6" w:rsidRPr="005017B1" w:rsidRDefault="008531A6">
            <w:pPr>
              <w:pStyle w:val="Normal24"/>
              <w:rPr>
                <w:rFonts w:ascii="Calibri" w:eastAsia="Calibri" w:hAnsi="Calibri" w:cs="Calibri"/>
                <w:color w:val="000000"/>
                <w:sz w:val="18"/>
              </w:rPr>
            </w:pPr>
          </w:p>
        </w:tc>
        <w:tc>
          <w:tcPr>
            <w:tcW w:w="949" w:type="dxa"/>
            <w:gridSpan w:val="2"/>
            <w:tcBorders>
              <w:top w:val="nil"/>
              <w:left w:val="nil"/>
              <w:bottom w:val="nil"/>
              <w:right w:val="nil"/>
              <w:tl2br w:val="nil"/>
              <w:tr2bl w:val="nil"/>
            </w:tcBorders>
            <w:shd w:val="clear" w:color="FFFFFF" w:fill="FFFFFF"/>
            <w:tcMar>
              <w:left w:w="0" w:type="dxa"/>
              <w:right w:w="0" w:type="dxa"/>
            </w:tcMar>
          </w:tcPr>
          <w:p w14:paraId="06227B40" w14:textId="77777777" w:rsidR="008531A6" w:rsidRPr="005017B1" w:rsidRDefault="008531A6">
            <w:pPr>
              <w:pStyle w:val="Normal24"/>
              <w:rPr>
                <w:rFonts w:ascii="Calibri" w:eastAsia="Calibri" w:hAnsi="Calibri" w:cs="Calibri"/>
                <w:color w:val="000000"/>
                <w:sz w:val="18"/>
              </w:rPr>
            </w:pPr>
          </w:p>
        </w:tc>
      </w:tr>
      <w:tr w:rsidR="008531A6" w:rsidRPr="005017B1" w14:paraId="591D39A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9F45F34" w14:textId="77777777" w:rsidR="008531A6" w:rsidRPr="005017B1" w:rsidRDefault="008531A6">
            <w:pPr>
              <w:pStyle w:val="Normal2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3EF51D17" w14:textId="77777777" w:rsidR="008531A6" w:rsidRPr="005017B1" w:rsidRDefault="008531A6" w:rsidP="00380376">
            <w:pPr>
              <w:pStyle w:val="Normal24"/>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69D4F8" w14:textId="77777777" w:rsidR="008531A6" w:rsidRPr="005017B1" w:rsidRDefault="008531A6">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1C1139" w14:textId="77777777" w:rsidR="008531A6" w:rsidRPr="005017B1" w:rsidRDefault="008531A6">
            <w:pPr>
              <w:pStyle w:val="Normal2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6CD9D76" w14:textId="77777777" w:rsidR="008531A6" w:rsidRPr="005017B1" w:rsidRDefault="008531A6">
            <w:pPr>
              <w:pStyle w:val="Normal24"/>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591E84F8" w14:textId="77777777" w:rsidR="008531A6" w:rsidRPr="005017B1" w:rsidRDefault="008531A6">
            <w:pPr>
              <w:pStyle w:val="Normal24"/>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02DFF46A" w14:textId="77777777" w:rsidR="008531A6" w:rsidRPr="005017B1" w:rsidRDefault="008531A6">
            <w:pPr>
              <w:pStyle w:val="Normal24"/>
              <w:rPr>
                <w:rFonts w:ascii="Calibri" w:eastAsia="Calibri" w:hAnsi="Calibri" w:cs="Calibri"/>
                <w:color w:val="000000"/>
                <w:sz w:val="18"/>
              </w:rPr>
            </w:pPr>
          </w:p>
        </w:tc>
        <w:tc>
          <w:tcPr>
            <w:tcW w:w="949" w:type="dxa"/>
            <w:gridSpan w:val="2"/>
            <w:tcBorders>
              <w:top w:val="nil"/>
              <w:left w:val="nil"/>
              <w:bottom w:val="nil"/>
              <w:right w:val="nil"/>
              <w:tl2br w:val="nil"/>
              <w:tr2bl w:val="nil"/>
            </w:tcBorders>
            <w:shd w:val="clear" w:color="FFFFFF" w:fill="FFFFFF"/>
            <w:tcMar>
              <w:left w:w="0" w:type="dxa"/>
              <w:right w:w="0" w:type="dxa"/>
            </w:tcMar>
          </w:tcPr>
          <w:p w14:paraId="64B04393" w14:textId="77777777" w:rsidR="008531A6" w:rsidRPr="005017B1" w:rsidRDefault="008531A6">
            <w:pPr>
              <w:pStyle w:val="Normal24"/>
              <w:rPr>
                <w:rFonts w:ascii="Calibri" w:eastAsia="Calibri" w:hAnsi="Calibri" w:cs="Calibri"/>
                <w:color w:val="000000"/>
                <w:sz w:val="18"/>
              </w:rPr>
            </w:pPr>
          </w:p>
        </w:tc>
      </w:tr>
      <w:tr w:rsidR="008531A6" w:rsidRPr="005017B1" w14:paraId="52A95BE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13A28BE"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5 321</w:t>
            </w:r>
          </w:p>
        </w:tc>
        <w:tc>
          <w:tcPr>
            <w:tcW w:w="2385" w:type="dxa"/>
            <w:tcBorders>
              <w:top w:val="nil"/>
              <w:left w:val="nil"/>
              <w:bottom w:val="nil"/>
              <w:right w:val="nil"/>
              <w:tl2br w:val="nil"/>
              <w:tr2bl w:val="nil"/>
            </w:tcBorders>
            <w:shd w:val="clear" w:color="FFFFFF" w:fill="FFFFFF"/>
            <w:tcMar>
              <w:left w:w="101" w:type="dxa"/>
              <w:right w:w="101" w:type="dxa"/>
            </w:tcMar>
          </w:tcPr>
          <w:p w14:paraId="3F39CFC6" w14:textId="77777777" w:rsidR="008531A6" w:rsidRPr="005017B1" w:rsidRDefault="00AC15CB" w:rsidP="00380376">
            <w:pPr>
              <w:pStyle w:val="Normal24"/>
              <w:ind w:left="113" w:hanging="113"/>
              <w:rPr>
                <w:rFonts w:ascii="Calibri" w:eastAsia="Calibri" w:hAnsi="Calibri" w:cs="Calibri"/>
                <w:b/>
                <w:color w:val="000000"/>
                <w:sz w:val="18"/>
              </w:rPr>
            </w:pPr>
            <w:r w:rsidRPr="005017B1">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27E4B519"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5 324</w:t>
            </w:r>
          </w:p>
        </w:tc>
        <w:tc>
          <w:tcPr>
            <w:tcW w:w="1035" w:type="dxa"/>
            <w:tcBorders>
              <w:top w:val="nil"/>
              <w:left w:val="nil"/>
              <w:bottom w:val="nil"/>
              <w:right w:val="nil"/>
              <w:tl2br w:val="nil"/>
              <w:tr2bl w:val="nil"/>
            </w:tcBorders>
            <w:shd w:val="clear" w:color="FFFFFF" w:fill="FFFFFF"/>
            <w:tcMar>
              <w:left w:w="101" w:type="dxa"/>
              <w:right w:w="101" w:type="dxa"/>
            </w:tcMar>
          </w:tcPr>
          <w:p w14:paraId="0C045594"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1D53CBE9" w14:textId="651659FF"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-100</w:t>
            </w:r>
          </w:p>
        </w:tc>
        <w:tc>
          <w:tcPr>
            <w:tcW w:w="998" w:type="dxa"/>
            <w:tcBorders>
              <w:top w:val="nil"/>
              <w:left w:val="nil"/>
              <w:bottom w:val="nil"/>
              <w:right w:val="nil"/>
              <w:tl2br w:val="nil"/>
              <w:tr2bl w:val="nil"/>
            </w:tcBorders>
            <w:shd w:val="clear" w:color="FFFFFF" w:fill="FFFFFF"/>
            <w:tcMar>
              <w:left w:w="101" w:type="dxa"/>
              <w:right w:w="101" w:type="dxa"/>
            </w:tcMar>
          </w:tcPr>
          <w:p w14:paraId="32C26583"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66BD3172"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49" w:type="dxa"/>
            <w:gridSpan w:val="2"/>
            <w:tcBorders>
              <w:top w:val="nil"/>
              <w:left w:val="nil"/>
              <w:bottom w:val="nil"/>
              <w:right w:val="nil"/>
              <w:tl2br w:val="nil"/>
              <w:tr2bl w:val="nil"/>
            </w:tcBorders>
            <w:shd w:val="clear" w:color="FFFFFF" w:fill="FFFFFF"/>
            <w:tcMar>
              <w:left w:w="101" w:type="dxa"/>
              <w:right w:w="101" w:type="dxa"/>
            </w:tcMar>
          </w:tcPr>
          <w:p w14:paraId="031EE0F9"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213DC84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6380756" w14:textId="77777777" w:rsidR="008531A6" w:rsidRPr="005017B1" w:rsidRDefault="008531A6">
            <w:pPr>
              <w:pStyle w:val="Normal2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E7E4B3A" w14:textId="77777777" w:rsidR="008531A6" w:rsidRPr="005017B1" w:rsidRDefault="008531A6" w:rsidP="00380376">
            <w:pPr>
              <w:pStyle w:val="Normal24"/>
              <w:ind w:left="113" w:hanging="1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E18D9DE" w14:textId="77777777" w:rsidR="008531A6" w:rsidRPr="005017B1" w:rsidRDefault="008531A6">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A6B05C6" w14:textId="77777777" w:rsidR="008531A6" w:rsidRPr="005017B1" w:rsidRDefault="008531A6">
            <w:pPr>
              <w:pStyle w:val="Normal2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6C9349B" w14:textId="77777777" w:rsidR="008531A6" w:rsidRPr="005017B1" w:rsidRDefault="008531A6">
            <w:pPr>
              <w:pStyle w:val="Normal24"/>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3FF3D036" w14:textId="77777777" w:rsidR="008531A6" w:rsidRPr="005017B1" w:rsidRDefault="008531A6">
            <w:pPr>
              <w:pStyle w:val="Normal24"/>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07878069" w14:textId="77777777" w:rsidR="008531A6" w:rsidRPr="005017B1" w:rsidRDefault="008531A6">
            <w:pPr>
              <w:pStyle w:val="Normal24"/>
              <w:rPr>
                <w:rFonts w:ascii="Calibri" w:eastAsia="Calibri" w:hAnsi="Calibri" w:cs="Calibri"/>
                <w:color w:val="000000"/>
                <w:sz w:val="18"/>
              </w:rPr>
            </w:pPr>
          </w:p>
        </w:tc>
        <w:tc>
          <w:tcPr>
            <w:tcW w:w="949" w:type="dxa"/>
            <w:gridSpan w:val="2"/>
            <w:tcBorders>
              <w:top w:val="nil"/>
              <w:left w:val="nil"/>
              <w:bottom w:val="nil"/>
              <w:right w:val="nil"/>
              <w:tl2br w:val="nil"/>
              <w:tr2bl w:val="nil"/>
            </w:tcBorders>
            <w:shd w:val="clear" w:color="FFFFFF" w:fill="FFFFFF"/>
            <w:tcMar>
              <w:left w:w="0" w:type="dxa"/>
              <w:right w:w="0" w:type="dxa"/>
            </w:tcMar>
          </w:tcPr>
          <w:p w14:paraId="7455F8FC" w14:textId="77777777" w:rsidR="008531A6" w:rsidRPr="005017B1" w:rsidRDefault="008531A6">
            <w:pPr>
              <w:pStyle w:val="Normal24"/>
              <w:rPr>
                <w:rFonts w:ascii="Calibri" w:eastAsia="Calibri" w:hAnsi="Calibri" w:cs="Calibri"/>
                <w:color w:val="000000"/>
                <w:sz w:val="18"/>
              </w:rPr>
            </w:pPr>
          </w:p>
        </w:tc>
      </w:tr>
      <w:tr w:rsidR="008531A6" w:rsidRPr="005017B1" w14:paraId="522DDB9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A38C81F" w14:textId="77777777" w:rsidR="008531A6" w:rsidRPr="005017B1" w:rsidRDefault="008531A6">
            <w:pPr>
              <w:pStyle w:val="Normal2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4F622AEC" w14:textId="77777777" w:rsidR="008531A6" w:rsidRPr="005017B1" w:rsidRDefault="00AC15CB" w:rsidP="00380376">
            <w:pPr>
              <w:pStyle w:val="Normal24"/>
              <w:ind w:left="113" w:hanging="113"/>
              <w:rPr>
                <w:rFonts w:ascii="Calibri" w:eastAsia="Calibri" w:hAnsi="Calibri" w:cs="Calibri"/>
                <w:b/>
                <w:color w:val="000000"/>
                <w:sz w:val="18"/>
              </w:rPr>
            </w:pPr>
            <w:r w:rsidRPr="005017B1">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04157B87" w14:textId="77777777" w:rsidR="008531A6" w:rsidRPr="005017B1" w:rsidRDefault="008531A6">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7308AB6" w14:textId="77777777" w:rsidR="008531A6" w:rsidRPr="005017B1" w:rsidRDefault="008531A6">
            <w:pPr>
              <w:pStyle w:val="Normal2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C464973" w14:textId="77777777" w:rsidR="008531A6" w:rsidRPr="005017B1" w:rsidRDefault="008531A6">
            <w:pPr>
              <w:pStyle w:val="Normal24"/>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1F7C98BF" w14:textId="77777777" w:rsidR="008531A6" w:rsidRPr="005017B1" w:rsidRDefault="008531A6">
            <w:pPr>
              <w:pStyle w:val="Normal24"/>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09FC944F" w14:textId="77777777" w:rsidR="008531A6" w:rsidRPr="005017B1" w:rsidRDefault="008531A6">
            <w:pPr>
              <w:pStyle w:val="Normal24"/>
              <w:rPr>
                <w:rFonts w:ascii="Calibri" w:eastAsia="Calibri" w:hAnsi="Calibri" w:cs="Calibri"/>
                <w:color w:val="000000"/>
                <w:sz w:val="18"/>
              </w:rPr>
            </w:pPr>
          </w:p>
        </w:tc>
        <w:tc>
          <w:tcPr>
            <w:tcW w:w="949" w:type="dxa"/>
            <w:gridSpan w:val="2"/>
            <w:tcBorders>
              <w:top w:val="nil"/>
              <w:left w:val="nil"/>
              <w:bottom w:val="nil"/>
              <w:right w:val="nil"/>
              <w:tl2br w:val="nil"/>
              <w:tr2bl w:val="nil"/>
            </w:tcBorders>
            <w:shd w:val="clear" w:color="FFFFFF" w:fill="FFFFFF"/>
            <w:tcMar>
              <w:left w:w="0" w:type="dxa"/>
              <w:right w:w="0" w:type="dxa"/>
            </w:tcMar>
          </w:tcPr>
          <w:p w14:paraId="39D241AA" w14:textId="77777777" w:rsidR="008531A6" w:rsidRPr="005017B1" w:rsidRDefault="008531A6">
            <w:pPr>
              <w:pStyle w:val="Normal24"/>
              <w:rPr>
                <w:rFonts w:ascii="Calibri" w:eastAsia="Calibri" w:hAnsi="Calibri" w:cs="Calibri"/>
                <w:color w:val="000000"/>
                <w:sz w:val="18"/>
              </w:rPr>
            </w:pPr>
          </w:p>
        </w:tc>
      </w:tr>
      <w:tr w:rsidR="008531A6" w:rsidRPr="005017B1" w14:paraId="3753025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44F1377"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28AA989E" w14:textId="77777777" w:rsidR="008531A6" w:rsidRPr="005017B1" w:rsidRDefault="00AC15CB" w:rsidP="00380376">
            <w:pPr>
              <w:pStyle w:val="Normal24"/>
              <w:ind w:left="113" w:hanging="113"/>
              <w:rPr>
                <w:rFonts w:ascii="Calibri" w:eastAsia="Calibri" w:hAnsi="Calibri" w:cs="Calibri"/>
                <w:color w:val="000000"/>
                <w:sz w:val="18"/>
              </w:rPr>
            </w:pPr>
            <w:r w:rsidRPr="005017B1">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33ADBDD1"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419</w:t>
            </w:r>
          </w:p>
        </w:tc>
        <w:tc>
          <w:tcPr>
            <w:tcW w:w="1035" w:type="dxa"/>
            <w:tcBorders>
              <w:top w:val="nil"/>
              <w:left w:val="nil"/>
              <w:bottom w:val="nil"/>
              <w:right w:val="nil"/>
              <w:tl2br w:val="nil"/>
              <w:tr2bl w:val="nil"/>
            </w:tcBorders>
            <w:shd w:val="clear" w:color="FFFFFF" w:fill="FFFFFF"/>
            <w:tcMar>
              <w:left w:w="101" w:type="dxa"/>
              <w:right w:w="101" w:type="dxa"/>
            </w:tcMar>
          </w:tcPr>
          <w:p w14:paraId="2B57BB4A"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5FB8E0D8" w14:textId="25877A75"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998" w:type="dxa"/>
            <w:tcBorders>
              <w:top w:val="nil"/>
              <w:left w:val="nil"/>
              <w:bottom w:val="nil"/>
              <w:right w:val="nil"/>
              <w:tl2br w:val="nil"/>
              <w:tr2bl w:val="nil"/>
            </w:tcBorders>
            <w:shd w:val="clear" w:color="FFFFFF" w:fill="FFFFFF"/>
            <w:tcMar>
              <w:left w:w="101" w:type="dxa"/>
              <w:right w:w="101" w:type="dxa"/>
            </w:tcMar>
          </w:tcPr>
          <w:p w14:paraId="5296ABF0"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794EFE7C"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49" w:type="dxa"/>
            <w:gridSpan w:val="2"/>
            <w:tcBorders>
              <w:top w:val="nil"/>
              <w:left w:val="nil"/>
              <w:bottom w:val="nil"/>
              <w:right w:val="nil"/>
              <w:tl2br w:val="nil"/>
              <w:tr2bl w:val="nil"/>
            </w:tcBorders>
            <w:shd w:val="clear" w:color="FFFFFF" w:fill="FFFFFF"/>
            <w:tcMar>
              <w:left w:w="101" w:type="dxa"/>
              <w:right w:w="101" w:type="dxa"/>
            </w:tcMar>
          </w:tcPr>
          <w:p w14:paraId="6685D541"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4A77F41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68DBABF"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0641DD86" w14:textId="77777777" w:rsidR="008531A6" w:rsidRPr="005017B1" w:rsidRDefault="00AC15CB" w:rsidP="00380376">
            <w:pPr>
              <w:pStyle w:val="Normal24"/>
              <w:ind w:left="113" w:hanging="113"/>
              <w:rPr>
                <w:rFonts w:ascii="Calibri" w:eastAsia="Calibri" w:hAnsi="Calibri" w:cs="Calibri"/>
                <w:color w:val="000000"/>
                <w:sz w:val="18"/>
              </w:rPr>
            </w:pPr>
            <w:r w:rsidRPr="005017B1">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27DC10A2"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60</w:t>
            </w:r>
          </w:p>
        </w:tc>
        <w:tc>
          <w:tcPr>
            <w:tcW w:w="1035" w:type="dxa"/>
            <w:tcBorders>
              <w:top w:val="nil"/>
              <w:left w:val="nil"/>
              <w:bottom w:val="nil"/>
              <w:right w:val="nil"/>
              <w:tl2br w:val="nil"/>
              <w:tr2bl w:val="nil"/>
            </w:tcBorders>
            <w:shd w:val="clear" w:color="FFFFFF" w:fill="FFFFFF"/>
            <w:tcMar>
              <w:left w:w="101" w:type="dxa"/>
              <w:right w:w="101" w:type="dxa"/>
            </w:tcMar>
          </w:tcPr>
          <w:p w14:paraId="4076DE1C"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2B33A80C" w14:textId="5971A6C8"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998" w:type="dxa"/>
            <w:tcBorders>
              <w:top w:val="nil"/>
              <w:left w:val="nil"/>
              <w:bottom w:val="nil"/>
              <w:right w:val="nil"/>
              <w:tl2br w:val="nil"/>
              <w:tr2bl w:val="nil"/>
            </w:tcBorders>
            <w:shd w:val="clear" w:color="FFFFFF" w:fill="FFFFFF"/>
            <w:tcMar>
              <w:left w:w="101" w:type="dxa"/>
              <w:right w:w="101" w:type="dxa"/>
            </w:tcMar>
          </w:tcPr>
          <w:p w14:paraId="77C29FF5"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007F84C6"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49" w:type="dxa"/>
            <w:gridSpan w:val="2"/>
            <w:tcBorders>
              <w:top w:val="nil"/>
              <w:left w:val="nil"/>
              <w:bottom w:val="nil"/>
              <w:right w:val="nil"/>
              <w:tl2br w:val="nil"/>
              <w:tr2bl w:val="nil"/>
            </w:tcBorders>
            <w:shd w:val="clear" w:color="FFFFFF" w:fill="FFFFFF"/>
            <w:tcMar>
              <w:left w:w="101" w:type="dxa"/>
              <w:right w:w="101" w:type="dxa"/>
            </w:tcMar>
          </w:tcPr>
          <w:p w14:paraId="371562B1"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57D33CF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6DB3EB0"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5 269</w:t>
            </w:r>
          </w:p>
        </w:tc>
        <w:tc>
          <w:tcPr>
            <w:tcW w:w="2385" w:type="dxa"/>
            <w:tcBorders>
              <w:top w:val="nil"/>
              <w:left w:val="nil"/>
              <w:bottom w:val="nil"/>
              <w:right w:val="nil"/>
              <w:tl2br w:val="nil"/>
              <w:tr2bl w:val="nil"/>
            </w:tcBorders>
            <w:shd w:val="clear" w:color="FFFFFF" w:fill="FFFFFF"/>
            <w:noWrap/>
            <w:tcMar>
              <w:left w:w="101" w:type="dxa"/>
              <w:right w:w="101" w:type="dxa"/>
            </w:tcMar>
          </w:tcPr>
          <w:p w14:paraId="5400D235" w14:textId="77777777" w:rsidR="008531A6" w:rsidRPr="005017B1" w:rsidRDefault="00AC15CB" w:rsidP="00380376">
            <w:pPr>
              <w:pStyle w:val="Normal24"/>
              <w:ind w:left="113" w:hanging="113"/>
              <w:rPr>
                <w:rFonts w:ascii="Calibri" w:eastAsia="Calibri" w:hAnsi="Calibri" w:cs="Calibri"/>
                <w:color w:val="000000"/>
                <w:sz w:val="18"/>
              </w:rPr>
            </w:pPr>
            <w:r w:rsidRPr="005017B1">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3E8D273A"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4 204</w:t>
            </w:r>
          </w:p>
        </w:tc>
        <w:tc>
          <w:tcPr>
            <w:tcW w:w="1035" w:type="dxa"/>
            <w:tcBorders>
              <w:top w:val="nil"/>
              <w:left w:val="nil"/>
              <w:bottom w:val="nil"/>
              <w:right w:val="nil"/>
              <w:tl2br w:val="nil"/>
              <w:tr2bl w:val="nil"/>
            </w:tcBorders>
            <w:shd w:val="clear" w:color="FFFFFF" w:fill="FFFFFF"/>
            <w:tcMar>
              <w:left w:w="101" w:type="dxa"/>
              <w:right w:w="101" w:type="dxa"/>
            </w:tcMar>
          </w:tcPr>
          <w:p w14:paraId="4826AC18"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0EA4EE43" w14:textId="78181D0C"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998" w:type="dxa"/>
            <w:tcBorders>
              <w:top w:val="nil"/>
              <w:left w:val="nil"/>
              <w:bottom w:val="nil"/>
              <w:right w:val="nil"/>
              <w:tl2br w:val="nil"/>
              <w:tr2bl w:val="nil"/>
            </w:tcBorders>
            <w:shd w:val="clear" w:color="FFFFFF" w:fill="FFFFFF"/>
            <w:tcMar>
              <w:left w:w="101" w:type="dxa"/>
              <w:right w:w="101" w:type="dxa"/>
            </w:tcMar>
          </w:tcPr>
          <w:p w14:paraId="68553623"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280AC697"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49" w:type="dxa"/>
            <w:gridSpan w:val="2"/>
            <w:tcBorders>
              <w:top w:val="nil"/>
              <w:left w:val="nil"/>
              <w:bottom w:val="nil"/>
              <w:right w:val="nil"/>
              <w:tl2br w:val="nil"/>
              <w:tr2bl w:val="nil"/>
            </w:tcBorders>
            <w:shd w:val="clear" w:color="FFFFFF" w:fill="FFFFFF"/>
            <w:tcMar>
              <w:left w:w="101" w:type="dxa"/>
              <w:right w:w="101" w:type="dxa"/>
            </w:tcMar>
          </w:tcPr>
          <w:p w14:paraId="40715B95"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13BF312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DD6C7C4"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13BA8398" w14:textId="77777777" w:rsidR="008531A6" w:rsidRPr="005017B1" w:rsidRDefault="00AC15CB" w:rsidP="00380376">
            <w:pPr>
              <w:pStyle w:val="Normal24"/>
              <w:ind w:left="113" w:hanging="113"/>
              <w:rPr>
                <w:rFonts w:ascii="Calibri" w:eastAsia="Calibri" w:hAnsi="Calibri" w:cs="Calibri"/>
                <w:color w:val="000000"/>
                <w:sz w:val="18"/>
              </w:rPr>
            </w:pPr>
            <w:r w:rsidRPr="005017B1">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75572C71"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2</w:t>
            </w:r>
          </w:p>
        </w:tc>
        <w:tc>
          <w:tcPr>
            <w:tcW w:w="1035" w:type="dxa"/>
            <w:tcBorders>
              <w:top w:val="nil"/>
              <w:left w:val="nil"/>
              <w:bottom w:val="nil"/>
              <w:right w:val="nil"/>
              <w:tl2br w:val="nil"/>
              <w:tr2bl w:val="nil"/>
            </w:tcBorders>
            <w:shd w:val="clear" w:color="FFFFFF" w:fill="FFFFFF"/>
            <w:tcMar>
              <w:left w:w="101" w:type="dxa"/>
              <w:right w:w="101" w:type="dxa"/>
            </w:tcMar>
          </w:tcPr>
          <w:p w14:paraId="2C50DD2B"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354186AD" w14:textId="501F3FC2"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998" w:type="dxa"/>
            <w:tcBorders>
              <w:top w:val="nil"/>
              <w:left w:val="nil"/>
              <w:bottom w:val="nil"/>
              <w:right w:val="nil"/>
              <w:tl2br w:val="nil"/>
              <w:tr2bl w:val="nil"/>
            </w:tcBorders>
            <w:shd w:val="clear" w:color="FFFFFF" w:fill="FFFFFF"/>
            <w:tcMar>
              <w:left w:w="101" w:type="dxa"/>
              <w:right w:w="101" w:type="dxa"/>
            </w:tcMar>
          </w:tcPr>
          <w:p w14:paraId="2DD85C56"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605B1FA3"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49" w:type="dxa"/>
            <w:gridSpan w:val="2"/>
            <w:tcBorders>
              <w:top w:val="nil"/>
              <w:left w:val="nil"/>
              <w:bottom w:val="nil"/>
              <w:right w:val="nil"/>
              <w:tl2br w:val="nil"/>
              <w:tr2bl w:val="nil"/>
            </w:tcBorders>
            <w:shd w:val="clear" w:color="FFFFFF" w:fill="FFFFFF"/>
            <w:tcMar>
              <w:left w:w="101" w:type="dxa"/>
              <w:right w:w="101" w:type="dxa"/>
            </w:tcMar>
          </w:tcPr>
          <w:p w14:paraId="22D9AC99"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37AF7C7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8CCF777"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50</w:t>
            </w:r>
          </w:p>
        </w:tc>
        <w:tc>
          <w:tcPr>
            <w:tcW w:w="2385" w:type="dxa"/>
            <w:tcBorders>
              <w:top w:val="nil"/>
              <w:left w:val="nil"/>
              <w:bottom w:val="nil"/>
              <w:right w:val="nil"/>
              <w:tl2br w:val="nil"/>
              <w:tr2bl w:val="nil"/>
            </w:tcBorders>
            <w:shd w:val="clear" w:color="FFFFFF" w:fill="FFFFFF"/>
            <w:noWrap/>
            <w:tcMar>
              <w:left w:w="101" w:type="dxa"/>
              <w:right w:w="101" w:type="dxa"/>
            </w:tcMar>
          </w:tcPr>
          <w:p w14:paraId="5A3E4B59" w14:textId="77777777" w:rsidR="008531A6" w:rsidRPr="005017B1" w:rsidRDefault="00AC15CB" w:rsidP="00380376">
            <w:pPr>
              <w:pStyle w:val="Normal24"/>
              <w:ind w:left="113" w:hanging="113"/>
              <w:rPr>
                <w:rFonts w:ascii="Calibri" w:eastAsia="Calibri" w:hAnsi="Calibri" w:cs="Calibri"/>
                <w:color w:val="000000"/>
                <w:sz w:val="18"/>
              </w:rPr>
            </w:pPr>
            <w:r w:rsidRPr="005017B1">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22DD7B3D"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5CD87D6"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58E0EAD1" w14:textId="59DDCC9E" w:rsidR="008531A6" w:rsidRPr="005017B1" w:rsidRDefault="00F720A9">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8" w:type="dxa"/>
            <w:tcBorders>
              <w:top w:val="nil"/>
              <w:left w:val="nil"/>
              <w:bottom w:val="nil"/>
              <w:right w:val="nil"/>
              <w:tl2br w:val="nil"/>
              <w:tr2bl w:val="nil"/>
            </w:tcBorders>
            <w:shd w:val="clear" w:color="FFFFFF" w:fill="FFFFFF"/>
            <w:tcMar>
              <w:left w:w="101" w:type="dxa"/>
              <w:right w:w="101" w:type="dxa"/>
            </w:tcMar>
          </w:tcPr>
          <w:p w14:paraId="479D381B"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757E3806"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49" w:type="dxa"/>
            <w:gridSpan w:val="2"/>
            <w:tcBorders>
              <w:top w:val="nil"/>
              <w:left w:val="nil"/>
              <w:bottom w:val="nil"/>
              <w:right w:val="nil"/>
              <w:tl2br w:val="nil"/>
              <w:tr2bl w:val="nil"/>
            </w:tcBorders>
            <w:shd w:val="clear" w:color="FFFFFF" w:fill="FFFFFF"/>
            <w:tcMar>
              <w:left w:w="101" w:type="dxa"/>
              <w:right w:w="101" w:type="dxa"/>
            </w:tcMar>
          </w:tcPr>
          <w:p w14:paraId="063844AE"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6C69886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2478081"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6C19BE6F" w14:textId="77777777" w:rsidR="008531A6" w:rsidRPr="005017B1" w:rsidRDefault="00AC15CB" w:rsidP="00380376">
            <w:pPr>
              <w:pStyle w:val="Normal24"/>
              <w:ind w:left="113" w:hanging="113"/>
              <w:rPr>
                <w:rFonts w:ascii="Calibri" w:eastAsia="Calibri" w:hAnsi="Calibri" w:cs="Calibri"/>
                <w:color w:val="000000"/>
                <w:sz w:val="18"/>
              </w:rPr>
            </w:pPr>
            <w:r w:rsidRPr="005017B1">
              <w:rPr>
                <w:rFonts w:ascii="Calibri" w:eastAsia="Calibri" w:hAnsi="Calibri" w:cs="Calibri"/>
                <w:color w:val="000000"/>
                <w:sz w:val="18"/>
              </w:rPr>
              <w:t>Transfers to Government</w:t>
            </w:r>
          </w:p>
        </w:tc>
        <w:tc>
          <w:tcPr>
            <w:tcW w:w="1035" w:type="dxa"/>
            <w:tcBorders>
              <w:top w:val="nil"/>
              <w:left w:val="nil"/>
              <w:bottom w:val="nil"/>
              <w:right w:val="nil"/>
              <w:tl2br w:val="nil"/>
              <w:tr2bl w:val="nil"/>
            </w:tcBorders>
            <w:shd w:val="clear" w:color="FFFFFF" w:fill="FFFFFF"/>
            <w:tcMar>
              <w:left w:w="101" w:type="dxa"/>
              <w:right w:w="101" w:type="dxa"/>
            </w:tcMar>
          </w:tcPr>
          <w:p w14:paraId="32ABA5E8"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2</w:t>
            </w:r>
          </w:p>
        </w:tc>
        <w:tc>
          <w:tcPr>
            <w:tcW w:w="1035" w:type="dxa"/>
            <w:tcBorders>
              <w:top w:val="nil"/>
              <w:left w:val="nil"/>
              <w:bottom w:val="nil"/>
              <w:right w:val="nil"/>
              <w:tl2br w:val="nil"/>
              <w:tr2bl w:val="nil"/>
            </w:tcBorders>
            <w:shd w:val="clear" w:color="FFFFFF" w:fill="FFFFFF"/>
            <w:tcMar>
              <w:left w:w="101" w:type="dxa"/>
              <w:right w:w="101" w:type="dxa"/>
            </w:tcMar>
          </w:tcPr>
          <w:p w14:paraId="7E08793D"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26200FB3" w14:textId="2CFFACC1"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998" w:type="dxa"/>
            <w:tcBorders>
              <w:top w:val="nil"/>
              <w:left w:val="nil"/>
              <w:bottom w:val="nil"/>
              <w:right w:val="nil"/>
              <w:tl2br w:val="nil"/>
              <w:tr2bl w:val="nil"/>
            </w:tcBorders>
            <w:shd w:val="clear" w:color="FFFFFF" w:fill="FFFFFF"/>
            <w:tcMar>
              <w:left w:w="101" w:type="dxa"/>
              <w:right w:w="101" w:type="dxa"/>
            </w:tcMar>
          </w:tcPr>
          <w:p w14:paraId="3707074A"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23AF83BE"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49" w:type="dxa"/>
            <w:gridSpan w:val="2"/>
            <w:tcBorders>
              <w:top w:val="nil"/>
              <w:left w:val="nil"/>
              <w:bottom w:val="nil"/>
              <w:right w:val="nil"/>
              <w:tl2br w:val="nil"/>
              <w:tr2bl w:val="nil"/>
            </w:tcBorders>
            <w:shd w:val="clear" w:color="FFFFFF" w:fill="FFFFFF"/>
            <w:tcMar>
              <w:left w:w="101" w:type="dxa"/>
              <w:right w:w="101" w:type="dxa"/>
            </w:tcMar>
          </w:tcPr>
          <w:p w14:paraId="1F5DCC0B" w14:textId="77777777" w:rsidR="008531A6" w:rsidRPr="005017B1" w:rsidRDefault="00AC15CB">
            <w:pPr>
              <w:pStyle w:val="Normal24"/>
              <w:jc w:val="right"/>
              <w:rPr>
                <w:rFonts w:ascii="Calibri" w:eastAsia="Calibri" w:hAnsi="Calibri" w:cs="Calibri"/>
                <w:color w:val="000000"/>
                <w:sz w:val="18"/>
              </w:rPr>
            </w:pPr>
            <w:r w:rsidRPr="005017B1">
              <w:rPr>
                <w:rFonts w:ascii="Calibri" w:eastAsia="Calibri" w:hAnsi="Calibri" w:cs="Calibri"/>
                <w:color w:val="000000"/>
                <w:sz w:val="18"/>
              </w:rPr>
              <w:t>0</w:t>
            </w:r>
          </w:p>
        </w:tc>
      </w:tr>
      <w:tr w:rsidR="008531A6" w:rsidRPr="005017B1" w14:paraId="0E9849F7"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7A3B3E9" w14:textId="77777777" w:rsidR="008531A6" w:rsidRPr="005017B1" w:rsidRDefault="008531A6">
            <w:pPr>
              <w:pStyle w:val="Normal2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E39C44A" w14:textId="77777777" w:rsidR="008531A6" w:rsidRPr="005017B1" w:rsidRDefault="008531A6">
            <w:pPr>
              <w:pStyle w:val="Normal24"/>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2C3223" w14:textId="77777777" w:rsidR="008531A6" w:rsidRPr="005017B1" w:rsidRDefault="008531A6">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F8C27BB" w14:textId="77777777" w:rsidR="008531A6" w:rsidRPr="005017B1" w:rsidRDefault="008531A6">
            <w:pPr>
              <w:pStyle w:val="Normal2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EDD018E" w14:textId="77777777" w:rsidR="008531A6" w:rsidRPr="005017B1" w:rsidRDefault="008531A6">
            <w:pPr>
              <w:pStyle w:val="Normal24"/>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0F918F83" w14:textId="77777777" w:rsidR="008531A6" w:rsidRPr="005017B1" w:rsidRDefault="008531A6">
            <w:pPr>
              <w:pStyle w:val="Normal24"/>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5E3B4FC8" w14:textId="77777777" w:rsidR="008531A6" w:rsidRPr="005017B1" w:rsidRDefault="008531A6">
            <w:pPr>
              <w:pStyle w:val="Normal24"/>
              <w:rPr>
                <w:rFonts w:ascii="Calibri" w:eastAsia="Calibri" w:hAnsi="Calibri" w:cs="Calibri"/>
                <w:color w:val="000000"/>
                <w:sz w:val="18"/>
              </w:rPr>
            </w:pPr>
          </w:p>
        </w:tc>
        <w:tc>
          <w:tcPr>
            <w:tcW w:w="949" w:type="dxa"/>
            <w:gridSpan w:val="2"/>
            <w:tcBorders>
              <w:top w:val="nil"/>
              <w:left w:val="nil"/>
              <w:bottom w:val="nil"/>
              <w:right w:val="nil"/>
              <w:tl2br w:val="nil"/>
              <w:tr2bl w:val="nil"/>
            </w:tcBorders>
            <w:shd w:val="clear" w:color="FFFFFF" w:fill="FFFFFF"/>
            <w:tcMar>
              <w:left w:w="0" w:type="dxa"/>
              <w:right w:w="0" w:type="dxa"/>
            </w:tcMar>
          </w:tcPr>
          <w:p w14:paraId="24709887" w14:textId="77777777" w:rsidR="008531A6" w:rsidRPr="005017B1" w:rsidRDefault="008531A6">
            <w:pPr>
              <w:pStyle w:val="Normal24"/>
              <w:rPr>
                <w:rFonts w:ascii="Calibri" w:eastAsia="Calibri" w:hAnsi="Calibri" w:cs="Calibri"/>
                <w:color w:val="000000"/>
                <w:sz w:val="18"/>
              </w:rPr>
            </w:pPr>
          </w:p>
        </w:tc>
      </w:tr>
      <w:tr w:rsidR="008531A6" w:rsidRPr="005017B1" w14:paraId="0EDBE87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35A30D2"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5 319</w:t>
            </w:r>
          </w:p>
        </w:tc>
        <w:tc>
          <w:tcPr>
            <w:tcW w:w="2385" w:type="dxa"/>
            <w:tcBorders>
              <w:top w:val="nil"/>
              <w:left w:val="nil"/>
              <w:bottom w:val="nil"/>
              <w:right w:val="nil"/>
              <w:tl2br w:val="nil"/>
              <w:tr2bl w:val="nil"/>
            </w:tcBorders>
            <w:shd w:val="clear" w:color="FFFFFF" w:fill="FFFFFF"/>
            <w:tcMar>
              <w:left w:w="101" w:type="dxa"/>
              <w:right w:w="101" w:type="dxa"/>
            </w:tcMar>
          </w:tcPr>
          <w:p w14:paraId="360FA296" w14:textId="77777777" w:rsidR="008531A6" w:rsidRPr="005017B1" w:rsidRDefault="00AC15CB">
            <w:pPr>
              <w:pStyle w:val="Normal24"/>
              <w:rPr>
                <w:rFonts w:ascii="Calibri" w:eastAsia="Calibri" w:hAnsi="Calibri" w:cs="Calibri"/>
                <w:b/>
                <w:color w:val="000000"/>
                <w:sz w:val="18"/>
              </w:rPr>
            </w:pPr>
            <w:r w:rsidRPr="005017B1">
              <w:rPr>
                <w:rFonts w:ascii="Calibri" w:eastAsia="Calibri" w:hAnsi="Calibri" w:cs="Calibri"/>
                <w:b/>
                <w:color w:val="000000"/>
                <w:sz w:val="18"/>
              </w:rPr>
              <w:t>Total Ordinary Expenses</w:t>
            </w:r>
          </w:p>
        </w:tc>
        <w:tc>
          <w:tcPr>
            <w:tcW w:w="1035" w:type="dxa"/>
            <w:tcBorders>
              <w:top w:val="nil"/>
              <w:left w:val="nil"/>
              <w:bottom w:val="nil"/>
              <w:right w:val="nil"/>
              <w:tl2br w:val="nil"/>
              <w:tr2bl w:val="nil"/>
            </w:tcBorders>
            <w:shd w:val="clear" w:color="FFFFFF" w:fill="FFFFFF"/>
            <w:tcMar>
              <w:left w:w="101" w:type="dxa"/>
              <w:right w:w="101" w:type="dxa"/>
            </w:tcMar>
          </w:tcPr>
          <w:p w14:paraId="10DD141C"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4 687</w:t>
            </w:r>
          </w:p>
        </w:tc>
        <w:tc>
          <w:tcPr>
            <w:tcW w:w="1035" w:type="dxa"/>
            <w:tcBorders>
              <w:top w:val="nil"/>
              <w:left w:val="nil"/>
              <w:bottom w:val="nil"/>
              <w:right w:val="nil"/>
              <w:tl2br w:val="nil"/>
              <w:tr2bl w:val="nil"/>
            </w:tcBorders>
            <w:shd w:val="clear" w:color="FFFFFF" w:fill="FFFFFF"/>
            <w:tcMar>
              <w:left w:w="101" w:type="dxa"/>
              <w:right w:w="101" w:type="dxa"/>
            </w:tcMar>
          </w:tcPr>
          <w:p w14:paraId="0C5931D1"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54D8E8E1" w14:textId="67933C68"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-100</w:t>
            </w:r>
          </w:p>
        </w:tc>
        <w:tc>
          <w:tcPr>
            <w:tcW w:w="998" w:type="dxa"/>
            <w:tcBorders>
              <w:top w:val="nil"/>
              <w:left w:val="nil"/>
              <w:bottom w:val="nil"/>
              <w:right w:val="nil"/>
              <w:tl2br w:val="nil"/>
              <w:tr2bl w:val="nil"/>
            </w:tcBorders>
            <w:shd w:val="clear" w:color="FFFFFF" w:fill="FFFFFF"/>
            <w:tcMar>
              <w:left w:w="101" w:type="dxa"/>
              <w:right w:w="101" w:type="dxa"/>
            </w:tcMar>
          </w:tcPr>
          <w:p w14:paraId="206AE44B"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3FC4E1F2"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49" w:type="dxa"/>
            <w:gridSpan w:val="2"/>
            <w:tcBorders>
              <w:top w:val="nil"/>
              <w:left w:val="nil"/>
              <w:bottom w:val="nil"/>
              <w:right w:val="nil"/>
              <w:tl2br w:val="nil"/>
              <w:tr2bl w:val="nil"/>
            </w:tcBorders>
            <w:shd w:val="clear" w:color="FFFFFF" w:fill="FFFFFF"/>
            <w:tcMar>
              <w:left w:w="101" w:type="dxa"/>
              <w:right w:w="101" w:type="dxa"/>
            </w:tcMar>
          </w:tcPr>
          <w:p w14:paraId="7F1CCC70"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191004E7"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572CA5F" w14:textId="77777777" w:rsidR="008531A6" w:rsidRPr="005017B1" w:rsidRDefault="008531A6">
            <w:pPr>
              <w:pStyle w:val="Normal2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3FCA5283" w14:textId="77777777" w:rsidR="008531A6" w:rsidRPr="005017B1" w:rsidRDefault="008531A6">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FCC47AD" w14:textId="77777777" w:rsidR="008531A6" w:rsidRPr="005017B1" w:rsidRDefault="008531A6">
            <w:pPr>
              <w:pStyle w:val="Normal2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AE69AC0" w14:textId="77777777" w:rsidR="008531A6" w:rsidRPr="005017B1" w:rsidRDefault="008531A6">
            <w:pPr>
              <w:pStyle w:val="Normal2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BCBAEF6" w14:textId="77777777" w:rsidR="008531A6" w:rsidRPr="005017B1" w:rsidRDefault="008531A6">
            <w:pPr>
              <w:pStyle w:val="Normal24"/>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4003ECE8" w14:textId="77777777" w:rsidR="008531A6" w:rsidRPr="005017B1" w:rsidRDefault="008531A6">
            <w:pPr>
              <w:pStyle w:val="Normal24"/>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71A45C71" w14:textId="77777777" w:rsidR="008531A6" w:rsidRPr="005017B1" w:rsidRDefault="008531A6">
            <w:pPr>
              <w:pStyle w:val="Normal24"/>
              <w:rPr>
                <w:rFonts w:ascii="Calibri" w:eastAsia="Calibri" w:hAnsi="Calibri" w:cs="Calibri"/>
                <w:color w:val="000000"/>
                <w:sz w:val="18"/>
              </w:rPr>
            </w:pPr>
          </w:p>
        </w:tc>
        <w:tc>
          <w:tcPr>
            <w:tcW w:w="949" w:type="dxa"/>
            <w:gridSpan w:val="2"/>
            <w:tcBorders>
              <w:top w:val="nil"/>
              <w:left w:val="nil"/>
              <w:bottom w:val="nil"/>
              <w:right w:val="nil"/>
              <w:tl2br w:val="nil"/>
              <w:tr2bl w:val="nil"/>
            </w:tcBorders>
            <w:shd w:val="clear" w:color="FFFFFF" w:fill="FFFFFF"/>
            <w:tcMar>
              <w:left w:w="0" w:type="dxa"/>
              <w:right w:w="0" w:type="dxa"/>
            </w:tcMar>
          </w:tcPr>
          <w:p w14:paraId="497B44ED" w14:textId="77777777" w:rsidR="008531A6" w:rsidRPr="005017B1" w:rsidRDefault="008531A6">
            <w:pPr>
              <w:pStyle w:val="Normal24"/>
              <w:rPr>
                <w:rFonts w:ascii="Calibri" w:eastAsia="Calibri" w:hAnsi="Calibri" w:cs="Calibri"/>
                <w:color w:val="000000"/>
                <w:sz w:val="18"/>
              </w:rPr>
            </w:pPr>
          </w:p>
        </w:tc>
      </w:tr>
      <w:tr w:rsidR="008531A6" w:rsidRPr="005017B1" w14:paraId="505521F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698CC5D"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2</w:t>
            </w:r>
          </w:p>
        </w:tc>
        <w:tc>
          <w:tcPr>
            <w:tcW w:w="2385" w:type="dxa"/>
            <w:tcBorders>
              <w:top w:val="nil"/>
              <w:left w:val="nil"/>
              <w:bottom w:val="nil"/>
              <w:right w:val="nil"/>
              <w:tl2br w:val="nil"/>
              <w:tr2bl w:val="nil"/>
            </w:tcBorders>
            <w:shd w:val="clear" w:color="FFFFFF" w:fill="FFFFFF"/>
            <w:tcMar>
              <w:left w:w="101" w:type="dxa"/>
              <w:right w:w="101" w:type="dxa"/>
            </w:tcMar>
          </w:tcPr>
          <w:p w14:paraId="7EE4D955" w14:textId="77777777" w:rsidR="008531A6" w:rsidRPr="005017B1" w:rsidRDefault="00AC15CB">
            <w:pPr>
              <w:pStyle w:val="Normal24"/>
              <w:rPr>
                <w:rFonts w:ascii="Calibri" w:eastAsia="Calibri" w:hAnsi="Calibri" w:cs="Calibri"/>
                <w:b/>
                <w:color w:val="000000"/>
                <w:sz w:val="18"/>
              </w:rPr>
            </w:pPr>
            <w:r w:rsidRPr="005017B1">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2C729202"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637</w:t>
            </w:r>
          </w:p>
        </w:tc>
        <w:tc>
          <w:tcPr>
            <w:tcW w:w="1035" w:type="dxa"/>
            <w:tcBorders>
              <w:top w:val="nil"/>
              <w:left w:val="nil"/>
              <w:bottom w:val="nil"/>
              <w:right w:val="nil"/>
              <w:tl2br w:val="nil"/>
              <w:tr2bl w:val="nil"/>
            </w:tcBorders>
            <w:shd w:val="clear" w:color="FFFFFF" w:fill="FFFFFF"/>
            <w:tcMar>
              <w:left w:w="101" w:type="dxa"/>
              <w:right w:w="101" w:type="dxa"/>
            </w:tcMar>
          </w:tcPr>
          <w:p w14:paraId="42582195"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4A0D1636" w14:textId="168148E3"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-100</w:t>
            </w:r>
          </w:p>
        </w:tc>
        <w:tc>
          <w:tcPr>
            <w:tcW w:w="998" w:type="dxa"/>
            <w:tcBorders>
              <w:top w:val="nil"/>
              <w:left w:val="nil"/>
              <w:bottom w:val="nil"/>
              <w:right w:val="nil"/>
              <w:tl2br w:val="nil"/>
              <w:tr2bl w:val="nil"/>
            </w:tcBorders>
            <w:shd w:val="clear" w:color="FFFFFF" w:fill="FFFFFF"/>
            <w:tcMar>
              <w:left w:w="101" w:type="dxa"/>
              <w:right w:w="101" w:type="dxa"/>
            </w:tcMar>
          </w:tcPr>
          <w:p w14:paraId="731A0196"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47BBCDE1"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949" w:type="dxa"/>
            <w:gridSpan w:val="2"/>
            <w:tcBorders>
              <w:top w:val="nil"/>
              <w:left w:val="nil"/>
              <w:bottom w:val="nil"/>
              <w:right w:val="nil"/>
              <w:tl2br w:val="nil"/>
              <w:tr2bl w:val="nil"/>
            </w:tcBorders>
            <w:shd w:val="clear" w:color="FFFFFF" w:fill="FFFFFF"/>
            <w:tcMar>
              <w:left w:w="101" w:type="dxa"/>
              <w:right w:w="101" w:type="dxa"/>
            </w:tcMar>
          </w:tcPr>
          <w:p w14:paraId="0AD60A48" w14:textId="77777777" w:rsidR="008531A6" w:rsidRPr="005017B1" w:rsidRDefault="00AC15CB">
            <w:pPr>
              <w:pStyle w:val="Normal24"/>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8531A6" w:rsidRPr="005017B1" w14:paraId="7ECC684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6D047783" w14:textId="77777777" w:rsidR="008531A6" w:rsidRPr="005017B1" w:rsidRDefault="008531A6">
            <w:pPr>
              <w:pStyle w:val="Normal24"/>
              <w:rPr>
                <w:rFonts w:ascii="Calibri" w:eastAsia="Calibri" w:hAnsi="Calibri" w:cs="Calibri"/>
                <w:color w:val="000000"/>
                <w:sz w:val="18"/>
              </w:rPr>
            </w:pPr>
          </w:p>
        </w:tc>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5F69CFAE" w14:textId="77777777" w:rsidR="008531A6" w:rsidRPr="005017B1" w:rsidRDefault="008531A6">
            <w:pPr>
              <w:pStyle w:val="Normal24"/>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7951200C" w14:textId="77777777" w:rsidR="008531A6" w:rsidRPr="005017B1" w:rsidRDefault="008531A6">
            <w:pPr>
              <w:pStyle w:val="Normal24"/>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38476465" w14:textId="77777777" w:rsidR="008531A6" w:rsidRPr="005017B1" w:rsidRDefault="008531A6">
            <w:pPr>
              <w:pStyle w:val="Normal24"/>
              <w:rPr>
                <w:rFonts w:ascii="Calibri" w:eastAsia="Calibri" w:hAnsi="Calibri" w:cs="Calibri"/>
                <w:color w:val="000000"/>
                <w:sz w:val="18"/>
              </w:rPr>
            </w:pPr>
          </w:p>
        </w:tc>
        <w:tc>
          <w:tcPr>
            <w:tcW w:w="600" w:type="dxa"/>
            <w:tcBorders>
              <w:top w:val="nil"/>
              <w:left w:val="nil"/>
              <w:bottom w:val="single" w:sz="12" w:space="0" w:color="auto"/>
              <w:right w:val="nil"/>
              <w:tl2br w:val="nil"/>
              <w:tr2bl w:val="nil"/>
            </w:tcBorders>
            <w:shd w:val="clear" w:color="FFFFFF" w:fill="FFFFFF"/>
            <w:tcMar>
              <w:left w:w="0" w:type="dxa"/>
              <w:right w:w="0" w:type="dxa"/>
            </w:tcMar>
          </w:tcPr>
          <w:p w14:paraId="25E3503C" w14:textId="77777777" w:rsidR="008531A6" w:rsidRPr="005017B1" w:rsidRDefault="008531A6">
            <w:pPr>
              <w:pStyle w:val="Normal24"/>
              <w:rPr>
                <w:rFonts w:ascii="Calibri" w:eastAsia="Calibri" w:hAnsi="Calibri" w:cs="Calibri"/>
                <w:color w:val="000000"/>
                <w:sz w:val="18"/>
              </w:rPr>
            </w:pPr>
          </w:p>
        </w:tc>
        <w:tc>
          <w:tcPr>
            <w:tcW w:w="998" w:type="dxa"/>
            <w:tcBorders>
              <w:top w:val="nil"/>
              <w:left w:val="nil"/>
              <w:bottom w:val="single" w:sz="12" w:space="0" w:color="auto"/>
              <w:right w:val="nil"/>
              <w:tl2br w:val="nil"/>
              <w:tr2bl w:val="nil"/>
            </w:tcBorders>
            <w:shd w:val="clear" w:color="FFFFFF" w:fill="FFFFFF"/>
            <w:tcMar>
              <w:left w:w="0" w:type="dxa"/>
              <w:right w:w="0" w:type="dxa"/>
            </w:tcMar>
          </w:tcPr>
          <w:p w14:paraId="1C89C399" w14:textId="77777777" w:rsidR="008531A6" w:rsidRPr="005017B1" w:rsidRDefault="008531A6">
            <w:pPr>
              <w:pStyle w:val="Normal24"/>
              <w:rPr>
                <w:rFonts w:ascii="Calibri" w:eastAsia="Calibri" w:hAnsi="Calibri" w:cs="Calibri"/>
                <w:color w:val="000000"/>
                <w:sz w:val="18"/>
              </w:rPr>
            </w:pPr>
          </w:p>
        </w:tc>
        <w:tc>
          <w:tcPr>
            <w:tcW w:w="992" w:type="dxa"/>
            <w:tcBorders>
              <w:top w:val="nil"/>
              <w:left w:val="nil"/>
              <w:bottom w:val="single" w:sz="12" w:space="0" w:color="auto"/>
              <w:right w:val="nil"/>
              <w:tl2br w:val="nil"/>
              <w:tr2bl w:val="nil"/>
            </w:tcBorders>
            <w:shd w:val="clear" w:color="FFFFFF" w:fill="FFFFFF"/>
            <w:tcMar>
              <w:left w:w="0" w:type="dxa"/>
              <w:right w:w="0" w:type="dxa"/>
            </w:tcMar>
          </w:tcPr>
          <w:p w14:paraId="6C218817" w14:textId="77777777" w:rsidR="008531A6" w:rsidRPr="005017B1" w:rsidRDefault="008531A6">
            <w:pPr>
              <w:pStyle w:val="Normal24"/>
              <w:rPr>
                <w:rFonts w:ascii="Calibri" w:eastAsia="Calibri" w:hAnsi="Calibri" w:cs="Calibri"/>
                <w:color w:val="000000"/>
                <w:sz w:val="18"/>
              </w:rPr>
            </w:pPr>
          </w:p>
        </w:tc>
        <w:tc>
          <w:tcPr>
            <w:tcW w:w="949" w:type="dxa"/>
            <w:gridSpan w:val="2"/>
            <w:tcBorders>
              <w:top w:val="nil"/>
              <w:left w:val="nil"/>
              <w:bottom w:val="single" w:sz="12" w:space="0" w:color="auto"/>
              <w:right w:val="nil"/>
              <w:tl2br w:val="nil"/>
              <w:tr2bl w:val="nil"/>
            </w:tcBorders>
            <w:shd w:val="clear" w:color="FFFFFF" w:fill="FFFFFF"/>
            <w:tcMar>
              <w:left w:w="0" w:type="dxa"/>
              <w:right w:w="0" w:type="dxa"/>
            </w:tcMar>
          </w:tcPr>
          <w:p w14:paraId="5D6ECD72" w14:textId="77777777" w:rsidR="008531A6" w:rsidRPr="005017B1" w:rsidRDefault="008531A6">
            <w:pPr>
              <w:pStyle w:val="Normal24"/>
              <w:rPr>
                <w:rFonts w:ascii="Calibri" w:eastAsia="Calibri" w:hAnsi="Calibri" w:cs="Calibri"/>
                <w:color w:val="000000"/>
                <w:sz w:val="18"/>
              </w:rPr>
            </w:pPr>
          </w:p>
        </w:tc>
      </w:tr>
      <w:tr w:rsidR="00FC7665" w:rsidRPr="005017B1" w14:paraId="75CE8F8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240"/>
        </w:trPr>
        <w:tc>
          <w:tcPr>
            <w:tcW w:w="9022" w:type="dxa"/>
            <w:gridSpan w:val="8"/>
            <w:tcBorders>
              <w:top w:val="single" w:sz="12" w:space="0" w:color="auto"/>
              <w:left w:val="nil"/>
              <w:bottom w:val="nil"/>
              <w:right w:val="nil"/>
              <w:tl2br w:val="nil"/>
              <w:tr2bl w:val="nil"/>
            </w:tcBorders>
            <w:shd w:val="clear" w:color="FFFFFF" w:fill="FFFFFF"/>
            <w:tcMar>
              <w:left w:w="0" w:type="dxa"/>
              <w:right w:w="0" w:type="dxa"/>
            </w:tcMar>
          </w:tcPr>
          <w:p w14:paraId="747634A5" w14:textId="21998FEC" w:rsidR="00FC7665" w:rsidRPr="005017B1" w:rsidRDefault="00FC7665">
            <w:pPr>
              <w:pStyle w:val="Normal24"/>
              <w:rPr>
                <w:rFonts w:ascii="Calibri" w:eastAsia="Calibri" w:hAnsi="Calibri" w:cs="Calibri"/>
                <w:color w:val="000000"/>
                <w:sz w:val="18"/>
              </w:rPr>
            </w:pPr>
            <w:r w:rsidRPr="005017B1">
              <w:rPr>
                <w:rFonts w:asciiTheme="minorHAnsi" w:hAnsiTheme="minorHAnsi" w:cstheme="minorHAnsi"/>
                <w:sz w:val="18"/>
                <w:szCs w:val="18"/>
              </w:rPr>
              <w:t>“–“ denotes “nil”. “..” denotes that the figure rounds to zero. “#” denotes a result over 999%.</w:t>
            </w:r>
          </w:p>
        </w:tc>
      </w:tr>
    </w:tbl>
    <w:p w14:paraId="02C8574A" w14:textId="1E42C3FC" w:rsidR="00B53220" w:rsidRDefault="00B53220"/>
    <w:p w14:paraId="0265536C" w14:textId="77777777" w:rsidR="00B53220" w:rsidRDefault="00B53220">
      <w:pPr>
        <w:spacing w:before="0" w:after="0"/>
        <w:jc w:val="left"/>
      </w:pPr>
      <w:r>
        <w:br w:type="page"/>
      </w:r>
    </w:p>
    <w:p w14:paraId="0B851750" w14:textId="77777777" w:rsidR="00B53220" w:rsidRPr="005017B1" w:rsidRDefault="00B53220" w:rsidP="00B53220">
      <w:pPr>
        <w:pBdr>
          <w:top w:val="nil"/>
          <w:left w:val="nil"/>
          <w:bottom w:val="nil"/>
          <w:right w:val="nil"/>
          <w:between w:val="nil"/>
          <w:bar w:val="nil"/>
        </w:pBdr>
        <w:jc w:val="center"/>
        <w:rPr>
          <w:bdr w:val="nil"/>
        </w:rPr>
      </w:pPr>
      <w:r w:rsidRPr="005017B1">
        <w:rPr>
          <w:i/>
          <w:bdr w:val="nil"/>
        </w:rPr>
        <w:lastRenderedPageBreak/>
        <w:t>This page deliberately left blank</w:t>
      </w:r>
    </w:p>
    <w:p w14:paraId="0BDC1A74" w14:textId="77777777" w:rsidR="00B53220" w:rsidRPr="005017B1" w:rsidRDefault="00B53220" w:rsidP="00B53220">
      <w:pPr>
        <w:pBdr>
          <w:top w:val="nil"/>
          <w:left w:val="nil"/>
          <w:bottom w:val="nil"/>
          <w:right w:val="nil"/>
          <w:between w:val="nil"/>
          <w:bar w:val="nil"/>
        </w:pBdr>
        <w:rPr>
          <w:bdr w:val="nil"/>
        </w:rPr>
      </w:pPr>
    </w:p>
    <w:p w14:paraId="7005816A" w14:textId="77777777" w:rsidR="006709AE" w:rsidRPr="005017B1" w:rsidRDefault="006709AE"/>
    <w:p w14:paraId="2063F499" w14:textId="77777777" w:rsidR="006709AE" w:rsidRDefault="00B53220" w:rsidP="00B53220">
      <w:pPr>
        <w:spacing w:before="0" w:after="0"/>
        <w:jc w:val="left"/>
      </w:pPr>
      <w:r>
        <w:br w:type="page"/>
      </w:r>
    </w:p>
    <w:p w14:paraId="6DCD98E7" w14:textId="0ED87096" w:rsidR="00B53220" w:rsidRPr="005017B1" w:rsidRDefault="00B53220" w:rsidP="00B53220">
      <w:pPr>
        <w:spacing w:before="0" w:after="0"/>
        <w:jc w:val="left"/>
        <w:sectPr w:rsidR="00B53220" w:rsidRPr="005017B1" w:rsidSect="0072796B">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151" w:right="1558" w:bottom="1729" w:left="1440" w:header="720" w:footer="720" w:gutter="0"/>
          <w:pgNumType w:start="1"/>
          <w:cols w:space="720"/>
        </w:sectPr>
      </w:pPr>
    </w:p>
    <w:p w14:paraId="38BC05F3" w14:textId="77777777" w:rsidR="006709AE" w:rsidRPr="005017B1" w:rsidRDefault="006709AE" w:rsidP="00DB7A4C">
      <w:pPr>
        <w:pStyle w:val="Heading1"/>
        <w:pageBreakBefore/>
        <w:pBdr>
          <w:top w:val="nil"/>
          <w:left w:val="nil"/>
          <w:right w:val="nil"/>
          <w:between w:val="nil"/>
          <w:bar w:val="nil"/>
        </w:pBdr>
        <w:jc w:val="left"/>
        <w:rPr>
          <w:szCs w:val="48"/>
          <w:bdr w:val="nil"/>
        </w:rPr>
      </w:pPr>
      <w:bookmarkStart w:id="66" w:name="_Toc83988630"/>
      <w:r w:rsidRPr="005017B1">
        <w:rPr>
          <w:szCs w:val="48"/>
          <w:bdr w:val="nil"/>
        </w:rPr>
        <w:lastRenderedPageBreak/>
        <w:t>CITY RENEWAL AUTHORITY:            STATEMENT OF INTENT</w:t>
      </w:r>
      <w:bookmarkEnd w:id="66"/>
    </w:p>
    <w:p w14:paraId="203D1139" w14:textId="77777777" w:rsidR="006709AE" w:rsidRPr="005017B1" w:rsidRDefault="006709AE" w:rsidP="006709AE">
      <w:pPr>
        <w:pBdr>
          <w:top w:val="nil"/>
          <w:left w:val="nil"/>
          <w:bottom w:val="nil"/>
          <w:right w:val="nil"/>
          <w:between w:val="nil"/>
          <w:bar w:val="nil"/>
        </w:pBdr>
        <w:rPr>
          <w:bCs/>
          <w:szCs w:val="24"/>
          <w:bdr w:val="nil"/>
        </w:rPr>
      </w:pPr>
      <w:r w:rsidRPr="005017B1">
        <w:rPr>
          <w:szCs w:val="24"/>
          <w:bdr w:val="nil"/>
        </w:rPr>
        <w:t xml:space="preserve">The City Renewal Authority (the Authority) is a Territory Authority established under the </w:t>
      </w:r>
      <w:r w:rsidRPr="005017B1">
        <w:rPr>
          <w:i/>
          <w:szCs w:val="24"/>
          <w:bdr w:val="nil"/>
        </w:rPr>
        <w:t>City Renewal Authority and Suburban Land Agency Act 2017</w:t>
      </w:r>
      <w:r w:rsidRPr="005017B1">
        <w:rPr>
          <w:szCs w:val="24"/>
          <w:bdr w:val="nil"/>
        </w:rPr>
        <w:t xml:space="preserve">. </w:t>
      </w:r>
    </w:p>
    <w:p w14:paraId="61CA784B" w14:textId="77777777" w:rsidR="006709AE" w:rsidRPr="005017B1" w:rsidRDefault="006709AE" w:rsidP="006709AE">
      <w:pPr>
        <w:pBdr>
          <w:top w:val="nil"/>
          <w:left w:val="nil"/>
          <w:bottom w:val="nil"/>
          <w:right w:val="nil"/>
          <w:between w:val="nil"/>
          <w:bar w:val="nil"/>
        </w:pBdr>
        <w:rPr>
          <w:szCs w:val="24"/>
          <w:bdr w:val="nil"/>
        </w:rPr>
      </w:pPr>
      <w:r w:rsidRPr="005017B1">
        <w:rPr>
          <w:szCs w:val="24"/>
          <w:bdr w:val="nil"/>
        </w:rPr>
        <w:t>The Authority was established to play the crucial role of coordinating and implementing world-class urban renewal within the City Renewal Precinct. The establishment of the Authority ensures that as Canberra grows, its city centre and immediate surrounds will further evolve into a thriving precinct with well-designed buildings and public spaces that improve activity, connectivity and sustainability.</w:t>
      </w:r>
    </w:p>
    <w:p w14:paraId="2F75C51E" w14:textId="77777777" w:rsidR="006709AE" w:rsidRPr="005017B1" w:rsidRDefault="006709AE" w:rsidP="006709AE">
      <w:pPr>
        <w:pBdr>
          <w:top w:val="nil"/>
          <w:left w:val="nil"/>
          <w:bottom w:val="nil"/>
          <w:right w:val="nil"/>
          <w:between w:val="nil"/>
          <w:bar w:val="nil"/>
        </w:pBdr>
        <w:rPr>
          <w:caps/>
          <w:szCs w:val="24"/>
          <w:bdr w:val="nil"/>
          <w:lang w:val="en-US"/>
        </w:rPr>
      </w:pPr>
      <w:r w:rsidRPr="005017B1">
        <w:rPr>
          <w:szCs w:val="24"/>
          <w:bdr w:val="nil"/>
        </w:rPr>
        <w:t xml:space="preserve">This Statement of Intent for 2021-22 has been prepared in accordance with Section 61 of the </w:t>
      </w:r>
      <w:r w:rsidRPr="005017B1">
        <w:rPr>
          <w:i/>
          <w:iCs/>
          <w:szCs w:val="24"/>
          <w:bdr w:val="nil"/>
        </w:rPr>
        <w:t xml:space="preserve">Financial Management Act 1996. </w:t>
      </w:r>
    </w:p>
    <w:p w14:paraId="5417CAA4" w14:textId="77777777" w:rsidR="006709AE" w:rsidRPr="005017B1" w:rsidRDefault="006709AE" w:rsidP="006709AE">
      <w:pPr>
        <w:pBdr>
          <w:top w:val="nil"/>
          <w:left w:val="nil"/>
          <w:bottom w:val="nil"/>
          <w:right w:val="nil"/>
          <w:between w:val="nil"/>
          <w:bar w:val="nil"/>
        </w:pBdr>
        <w:rPr>
          <w:rFonts w:cs="Calibri"/>
          <w:szCs w:val="24"/>
          <w:bdr w:val="nil"/>
        </w:rPr>
      </w:pPr>
      <w:r w:rsidRPr="005017B1">
        <w:rPr>
          <w:rFonts w:cs="Calibri"/>
          <w:bCs/>
          <w:szCs w:val="24"/>
          <w:bdr w:val="nil"/>
        </w:rPr>
        <w:t>The responsible Minister, Andrew Barr MLA</w:t>
      </w:r>
      <w:r w:rsidRPr="005017B1">
        <w:rPr>
          <w:rFonts w:cs="Calibri"/>
          <w:szCs w:val="24"/>
          <w:bdr w:val="nil"/>
        </w:rPr>
        <w:t xml:space="preserve">, was consulted during the preparation of the Statement of Intent. The Statement of Intent, which focuses on the </w:t>
      </w:r>
      <w:r w:rsidRPr="005017B1">
        <w:rPr>
          <w:szCs w:val="24"/>
          <w:bdr w:val="nil"/>
        </w:rPr>
        <w:t xml:space="preserve">2021-22 </w:t>
      </w:r>
      <w:r w:rsidRPr="005017B1">
        <w:rPr>
          <w:rFonts w:cs="Calibri"/>
          <w:szCs w:val="24"/>
          <w:bdr w:val="nil"/>
        </w:rPr>
        <w:t xml:space="preserve">Budget year, has been developed in the context of a four year forward planning horizon to be incorporated, as far as practicable, into the </w:t>
      </w:r>
      <w:r w:rsidRPr="005017B1">
        <w:rPr>
          <w:szCs w:val="24"/>
          <w:bdr w:val="nil"/>
        </w:rPr>
        <w:t xml:space="preserve">Authority’s </w:t>
      </w:r>
      <w:r w:rsidRPr="005017B1">
        <w:rPr>
          <w:rFonts w:cs="Calibri"/>
          <w:szCs w:val="24"/>
          <w:bdr w:val="nil"/>
        </w:rPr>
        <w:t>strategic and business planning processes.</w:t>
      </w:r>
    </w:p>
    <w:p w14:paraId="2FC5DF01" w14:textId="77777777" w:rsidR="006709AE" w:rsidRPr="005017B1" w:rsidRDefault="006709AE" w:rsidP="006709AE">
      <w:pPr>
        <w:pBdr>
          <w:top w:val="nil"/>
          <w:left w:val="nil"/>
          <w:bottom w:val="nil"/>
          <w:right w:val="nil"/>
          <w:between w:val="nil"/>
          <w:bar w:val="nil"/>
        </w:pBdr>
        <w:rPr>
          <w:rFonts w:cs="Calibri"/>
          <w:szCs w:val="24"/>
          <w:bdr w:val="nil"/>
          <w:lang w:val="en-US"/>
        </w:rPr>
      </w:pPr>
      <w:r w:rsidRPr="005017B1">
        <w:rPr>
          <w:rFonts w:cs="Calibri"/>
          <w:szCs w:val="24"/>
          <w:bdr w:val="nil"/>
          <w:lang w:val="en-US"/>
        </w:rPr>
        <w:t>The City Renewal Authority</w:t>
      </w:r>
      <w:r w:rsidRPr="005017B1">
        <w:rPr>
          <w:szCs w:val="24"/>
          <w:bdr w:val="nil"/>
        </w:rPr>
        <w:t xml:space="preserve"> 2021-22 </w:t>
      </w:r>
      <w:r w:rsidRPr="005017B1">
        <w:rPr>
          <w:rFonts w:cs="Calibri"/>
          <w:szCs w:val="24"/>
          <w:bdr w:val="nil"/>
          <w:lang w:val="en-US"/>
        </w:rPr>
        <w:t>Statement of Intent has been agreed between:</w:t>
      </w:r>
    </w:p>
    <w:tbl>
      <w:tblPr>
        <w:tblW w:w="0" w:type="auto"/>
        <w:tblLook w:val="04A0" w:firstRow="1" w:lastRow="0" w:firstColumn="1" w:lastColumn="0" w:noHBand="0" w:noVBand="1"/>
      </w:tblPr>
      <w:tblGrid>
        <w:gridCol w:w="4072"/>
        <w:gridCol w:w="281"/>
        <w:gridCol w:w="4697"/>
      </w:tblGrid>
      <w:tr w:rsidR="006709AE" w:rsidRPr="005017B1" w14:paraId="44D5AECE" w14:textId="77777777" w:rsidTr="00627695">
        <w:tc>
          <w:tcPr>
            <w:tcW w:w="4219" w:type="dxa"/>
          </w:tcPr>
          <w:p w14:paraId="5508F2A4" w14:textId="77777777" w:rsidR="006709AE" w:rsidRPr="005017B1" w:rsidRDefault="006709AE" w:rsidP="00627695">
            <w:pPr>
              <w:pBdr>
                <w:top w:val="nil"/>
                <w:left w:val="nil"/>
                <w:bottom w:val="nil"/>
                <w:right w:val="nil"/>
                <w:between w:val="nil"/>
                <w:bar w:val="nil"/>
              </w:pBdr>
              <w:rPr>
                <w:rFonts w:cs="Calibri"/>
                <w:bdr w:val="nil"/>
                <w:lang w:val="en-US"/>
              </w:rPr>
            </w:pPr>
          </w:p>
        </w:tc>
        <w:tc>
          <w:tcPr>
            <w:tcW w:w="284" w:type="dxa"/>
          </w:tcPr>
          <w:p w14:paraId="53517025" w14:textId="77777777" w:rsidR="006709AE" w:rsidRPr="005017B1" w:rsidRDefault="006709AE" w:rsidP="00627695">
            <w:pPr>
              <w:pBdr>
                <w:top w:val="nil"/>
                <w:left w:val="nil"/>
                <w:bottom w:val="nil"/>
                <w:right w:val="nil"/>
                <w:between w:val="nil"/>
                <w:bar w:val="nil"/>
              </w:pBdr>
              <w:rPr>
                <w:rFonts w:cs="Calibri"/>
                <w:bdr w:val="nil"/>
                <w:lang w:val="en-US"/>
              </w:rPr>
            </w:pPr>
          </w:p>
        </w:tc>
        <w:tc>
          <w:tcPr>
            <w:tcW w:w="4740" w:type="dxa"/>
          </w:tcPr>
          <w:p w14:paraId="76480ADD" w14:textId="77777777" w:rsidR="006709AE" w:rsidRPr="005017B1" w:rsidRDefault="006709AE" w:rsidP="00627695">
            <w:pPr>
              <w:pBdr>
                <w:top w:val="nil"/>
                <w:left w:val="nil"/>
                <w:bottom w:val="nil"/>
                <w:right w:val="nil"/>
                <w:between w:val="nil"/>
                <w:bar w:val="nil"/>
              </w:pBdr>
              <w:rPr>
                <w:rFonts w:cs="Calibri"/>
                <w:bdr w:val="nil"/>
                <w:lang w:val="en-US"/>
              </w:rPr>
            </w:pPr>
          </w:p>
        </w:tc>
      </w:tr>
      <w:tr w:rsidR="006709AE" w:rsidRPr="005017B1" w14:paraId="406E84DE" w14:textId="77777777" w:rsidTr="00627695">
        <w:tc>
          <w:tcPr>
            <w:tcW w:w="4219" w:type="dxa"/>
            <w:tcBorders>
              <w:top w:val="nil"/>
              <w:left w:val="nil"/>
              <w:bottom w:val="single" w:sz="4" w:space="0" w:color="auto"/>
              <w:right w:val="nil"/>
            </w:tcBorders>
          </w:tcPr>
          <w:p w14:paraId="549FEBAD" w14:textId="3B717812" w:rsidR="006709AE" w:rsidRPr="005017B1" w:rsidRDefault="008E3606" w:rsidP="00627695">
            <w:pPr>
              <w:pBdr>
                <w:top w:val="nil"/>
                <w:left w:val="nil"/>
                <w:bottom w:val="nil"/>
                <w:right w:val="nil"/>
                <w:between w:val="nil"/>
                <w:bar w:val="nil"/>
              </w:pBdr>
              <w:rPr>
                <w:rFonts w:cs="Calibri"/>
                <w:bdr w:val="nil"/>
                <w:lang w:val="en-US"/>
              </w:rPr>
            </w:pPr>
            <w:r>
              <w:rPr>
                <w:noProof/>
              </w:rPr>
              <w:drawing>
                <wp:inline distT="0" distB="0" distL="0" distR="0" wp14:anchorId="0B180F2D" wp14:editId="644D278E">
                  <wp:extent cx="693420" cy="117444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5301" cy="1177628"/>
                          </a:xfrm>
                          <a:prstGeom prst="rect">
                            <a:avLst/>
                          </a:prstGeom>
                        </pic:spPr>
                      </pic:pic>
                    </a:graphicData>
                  </a:graphic>
                </wp:inline>
              </w:drawing>
            </w:r>
          </w:p>
        </w:tc>
        <w:tc>
          <w:tcPr>
            <w:tcW w:w="284" w:type="dxa"/>
          </w:tcPr>
          <w:p w14:paraId="162139B2" w14:textId="77777777" w:rsidR="006709AE" w:rsidRPr="005017B1" w:rsidRDefault="006709AE" w:rsidP="00627695">
            <w:pPr>
              <w:pBdr>
                <w:top w:val="nil"/>
                <w:left w:val="nil"/>
                <w:bottom w:val="nil"/>
                <w:right w:val="nil"/>
                <w:between w:val="nil"/>
                <w:bar w:val="nil"/>
              </w:pBdr>
              <w:rPr>
                <w:rFonts w:cs="Calibri"/>
                <w:bdr w:val="nil"/>
                <w:lang w:val="en-US"/>
              </w:rPr>
            </w:pPr>
          </w:p>
        </w:tc>
        <w:tc>
          <w:tcPr>
            <w:tcW w:w="4740" w:type="dxa"/>
            <w:tcBorders>
              <w:top w:val="nil"/>
              <w:left w:val="nil"/>
              <w:bottom w:val="single" w:sz="4" w:space="0" w:color="auto"/>
              <w:right w:val="nil"/>
            </w:tcBorders>
          </w:tcPr>
          <w:p w14:paraId="7B740CDE" w14:textId="77777777" w:rsidR="006709AE" w:rsidRDefault="006709AE" w:rsidP="00627695">
            <w:pPr>
              <w:pBdr>
                <w:top w:val="nil"/>
                <w:left w:val="nil"/>
                <w:bottom w:val="nil"/>
                <w:right w:val="nil"/>
                <w:between w:val="nil"/>
                <w:bar w:val="nil"/>
              </w:pBdr>
              <w:rPr>
                <w:noProof/>
              </w:rPr>
            </w:pPr>
          </w:p>
          <w:p w14:paraId="13AF2015" w14:textId="77918637" w:rsidR="008E3606" w:rsidRPr="005017B1" w:rsidRDefault="008E3606" w:rsidP="00627695">
            <w:pPr>
              <w:pBdr>
                <w:top w:val="nil"/>
                <w:left w:val="nil"/>
                <w:bottom w:val="nil"/>
                <w:right w:val="nil"/>
                <w:between w:val="nil"/>
                <w:bar w:val="nil"/>
              </w:pBdr>
              <w:rPr>
                <w:rFonts w:cs="Calibri"/>
                <w:bdr w:val="nil"/>
                <w:lang w:val="en-US"/>
              </w:rPr>
            </w:pPr>
            <w:r>
              <w:rPr>
                <w:noProof/>
              </w:rPr>
              <w:drawing>
                <wp:inline distT="0" distB="0" distL="0" distR="0" wp14:anchorId="24D6E7D7" wp14:editId="72E22099">
                  <wp:extent cx="2324100" cy="8451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2329843" cy="847215"/>
                          </a:xfrm>
                          <a:prstGeom prst="rect">
                            <a:avLst/>
                          </a:prstGeom>
                        </pic:spPr>
                      </pic:pic>
                    </a:graphicData>
                  </a:graphic>
                </wp:inline>
              </w:drawing>
            </w:r>
          </w:p>
        </w:tc>
      </w:tr>
      <w:tr w:rsidR="006709AE" w:rsidRPr="005017B1" w14:paraId="3E34682C" w14:textId="77777777" w:rsidTr="00627695">
        <w:tc>
          <w:tcPr>
            <w:tcW w:w="4219" w:type="dxa"/>
            <w:tcBorders>
              <w:top w:val="single" w:sz="4" w:space="0" w:color="auto"/>
              <w:left w:val="nil"/>
              <w:bottom w:val="nil"/>
              <w:right w:val="nil"/>
            </w:tcBorders>
            <w:hideMark/>
          </w:tcPr>
          <w:p w14:paraId="6AEC1E2D" w14:textId="77777777" w:rsidR="006709AE" w:rsidRPr="005017B1" w:rsidRDefault="006709AE" w:rsidP="00627695">
            <w:pPr>
              <w:pBdr>
                <w:top w:val="nil"/>
                <w:left w:val="nil"/>
                <w:bottom w:val="nil"/>
                <w:right w:val="nil"/>
                <w:between w:val="nil"/>
                <w:bar w:val="nil"/>
              </w:pBdr>
              <w:spacing w:before="0" w:after="0"/>
              <w:rPr>
                <w:rFonts w:cs="Calibri"/>
                <w:b/>
                <w:bdr w:val="nil"/>
                <w:lang w:val="en-US"/>
              </w:rPr>
            </w:pPr>
            <w:r w:rsidRPr="005017B1">
              <w:rPr>
                <w:rFonts w:cs="Calibri"/>
                <w:b/>
                <w:bdr w:val="nil"/>
                <w:lang w:val="en-US"/>
              </w:rPr>
              <w:t xml:space="preserve">Ms Christine Covington </w:t>
            </w:r>
          </w:p>
          <w:p w14:paraId="7F4E82E7" w14:textId="77777777" w:rsidR="006709AE" w:rsidRPr="005017B1" w:rsidRDefault="006709AE" w:rsidP="00627695">
            <w:pPr>
              <w:pBdr>
                <w:top w:val="nil"/>
                <w:left w:val="nil"/>
                <w:bottom w:val="nil"/>
                <w:right w:val="nil"/>
                <w:between w:val="nil"/>
                <w:bar w:val="nil"/>
              </w:pBdr>
              <w:spacing w:before="0" w:after="0"/>
              <w:rPr>
                <w:rFonts w:cs="Calibri"/>
                <w:b/>
                <w:bdr w:val="nil"/>
                <w:lang w:val="en-US"/>
              </w:rPr>
            </w:pPr>
            <w:r w:rsidRPr="005017B1">
              <w:rPr>
                <w:rFonts w:cs="Calibri"/>
                <w:b/>
                <w:bdr w:val="nil"/>
                <w:lang w:val="en-US"/>
              </w:rPr>
              <w:t xml:space="preserve">Chair </w:t>
            </w:r>
          </w:p>
          <w:p w14:paraId="0200E11E" w14:textId="77777777" w:rsidR="006709AE" w:rsidRPr="005017B1" w:rsidRDefault="006709AE" w:rsidP="00627695">
            <w:pPr>
              <w:pBdr>
                <w:top w:val="nil"/>
                <w:left w:val="nil"/>
                <w:bottom w:val="nil"/>
                <w:right w:val="nil"/>
                <w:between w:val="nil"/>
                <w:bar w:val="nil"/>
              </w:pBdr>
              <w:spacing w:before="0" w:after="0"/>
              <w:rPr>
                <w:rFonts w:cs="Calibri"/>
                <w:bdr w:val="nil"/>
                <w:lang w:val="en-US"/>
              </w:rPr>
            </w:pPr>
            <w:r w:rsidRPr="005017B1">
              <w:rPr>
                <w:rStyle w:val="Strong"/>
                <w:bdr w:val="nil"/>
              </w:rPr>
              <w:t>City Renewal Authority</w:t>
            </w:r>
          </w:p>
        </w:tc>
        <w:tc>
          <w:tcPr>
            <w:tcW w:w="284" w:type="dxa"/>
          </w:tcPr>
          <w:p w14:paraId="76C8DF7D" w14:textId="77777777" w:rsidR="006709AE" w:rsidRPr="005017B1" w:rsidRDefault="006709AE" w:rsidP="00627695">
            <w:pPr>
              <w:pBdr>
                <w:top w:val="nil"/>
                <w:left w:val="nil"/>
                <w:bottom w:val="nil"/>
                <w:right w:val="nil"/>
                <w:between w:val="nil"/>
                <w:bar w:val="nil"/>
              </w:pBdr>
              <w:spacing w:before="0" w:after="0"/>
              <w:rPr>
                <w:rFonts w:cs="Calibri"/>
                <w:bdr w:val="nil"/>
                <w:lang w:val="en-US"/>
              </w:rPr>
            </w:pPr>
          </w:p>
        </w:tc>
        <w:tc>
          <w:tcPr>
            <w:tcW w:w="4740" w:type="dxa"/>
            <w:tcBorders>
              <w:top w:val="single" w:sz="4" w:space="0" w:color="auto"/>
              <w:left w:val="nil"/>
              <w:bottom w:val="nil"/>
              <w:right w:val="nil"/>
            </w:tcBorders>
          </w:tcPr>
          <w:p w14:paraId="1332A2F8" w14:textId="77777777" w:rsidR="006709AE" w:rsidRPr="005017B1" w:rsidRDefault="006709AE" w:rsidP="00627695">
            <w:pPr>
              <w:pBdr>
                <w:top w:val="nil"/>
                <w:left w:val="nil"/>
                <w:bottom w:val="nil"/>
                <w:right w:val="nil"/>
                <w:between w:val="nil"/>
                <w:bar w:val="nil"/>
              </w:pBdr>
              <w:spacing w:before="0" w:after="0"/>
              <w:rPr>
                <w:rStyle w:val="Strong"/>
                <w:bdr w:val="nil"/>
              </w:rPr>
            </w:pPr>
            <w:r w:rsidRPr="005017B1">
              <w:rPr>
                <w:rStyle w:val="Strong"/>
                <w:bdr w:val="nil"/>
              </w:rPr>
              <w:t>Mr Andrew Barr MLA</w:t>
            </w:r>
          </w:p>
          <w:p w14:paraId="18A2C582" w14:textId="77777777" w:rsidR="006709AE" w:rsidRPr="005017B1" w:rsidRDefault="006709AE" w:rsidP="00627695">
            <w:pPr>
              <w:pBdr>
                <w:top w:val="nil"/>
                <w:left w:val="nil"/>
                <w:bottom w:val="nil"/>
                <w:right w:val="nil"/>
                <w:between w:val="nil"/>
                <w:bar w:val="nil"/>
              </w:pBdr>
              <w:spacing w:before="0" w:after="0"/>
              <w:rPr>
                <w:rStyle w:val="Strong"/>
                <w:bdr w:val="nil"/>
              </w:rPr>
            </w:pPr>
            <w:r w:rsidRPr="005017B1">
              <w:rPr>
                <w:rStyle w:val="Strong"/>
                <w:bdr w:val="nil"/>
              </w:rPr>
              <w:t>Treasurer</w:t>
            </w:r>
          </w:p>
          <w:p w14:paraId="377FD5A8" w14:textId="77777777" w:rsidR="006709AE" w:rsidRPr="005017B1" w:rsidRDefault="006709AE" w:rsidP="00627695">
            <w:pPr>
              <w:pBdr>
                <w:top w:val="nil"/>
                <w:left w:val="nil"/>
                <w:bottom w:val="nil"/>
                <w:right w:val="nil"/>
                <w:between w:val="nil"/>
                <w:bar w:val="nil"/>
              </w:pBdr>
              <w:spacing w:before="0" w:after="0"/>
              <w:rPr>
                <w:b/>
                <w:bCs/>
                <w:bdr w:val="nil"/>
              </w:rPr>
            </w:pPr>
          </w:p>
        </w:tc>
      </w:tr>
    </w:tbl>
    <w:p w14:paraId="7B8D272A" w14:textId="77777777" w:rsidR="006709AE" w:rsidRPr="005017B1" w:rsidRDefault="006709AE" w:rsidP="006709AE">
      <w:pPr>
        <w:pStyle w:val="Heading1"/>
        <w:pageBreakBefore/>
        <w:pBdr>
          <w:top w:val="nil"/>
          <w:left w:val="nil"/>
          <w:right w:val="nil"/>
          <w:between w:val="nil"/>
          <w:bar w:val="nil"/>
        </w:pBdr>
        <w:rPr>
          <w:bdr w:val="nil"/>
        </w:rPr>
      </w:pPr>
      <w:bookmarkStart w:id="67" w:name="_Toc81822770"/>
      <w:bookmarkStart w:id="68" w:name="_Toc83988631"/>
      <w:r w:rsidRPr="005017B1">
        <w:rPr>
          <w:bdr w:val="nil"/>
        </w:rPr>
        <w:lastRenderedPageBreak/>
        <w:t>CITY RENEWAL AUTHORITY</w:t>
      </w:r>
      <w:bookmarkEnd w:id="67"/>
      <w:bookmarkEnd w:id="68"/>
    </w:p>
    <w:p w14:paraId="71246586" w14:textId="77777777" w:rsidR="006709AE" w:rsidRPr="005017B1" w:rsidRDefault="006709AE" w:rsidP="006709AE">
      <w:pPr>
        <w:pStyle w:val="Heading2"/>
        <w:pBdr>
          <w:top w:val="nil"/>
          <w:left w:val="nil"/>
          <w:bottom w:val="nil"/>
          <w:right w:val="nil"/>
          <w:between w:val="nil"/>
          <w:bar w:val="nil"/>
        </w:pBdr>
        <w:rPr>
          <w:bdr w:val="nil"/>
        </w:rPr>
      </w:pPr>
      <w:bookmarkStart w:id="69" w:name="_Toc83988632"/>
      <w:r w:rsidRPr="005017B1">
        <w:rPr>
          <w:bdr w:val="nil"/>
        </w:rPr>
        <w:t>Purpose</w:t>
      </w:r>
      <w:bookmarkEnd w:id="69"/>
    </w:p>
    <w:p w14:paraId="1C57BBD8" w14:textId="77777777" w:rsidR="006709AE" w:rsidRPr="005017B1" w:rsidRDefault="006709AE" w:rsidP="00E12F2B">
      <w:pPr>
        <w:rPr>
          <w:bdr w:val="nil"/>
        </w:rPr>
      </w:pPr>
      <w:r w:rsidRPr="005017B1">
        <w:rPr>
          <w:bdr w:val="nil"/>
        </w:rPr>
        <w:t xml:space="preserve">The City Renewal Authority (the Authority) is established under Section 7 of the </w:t>
      </w:r>
      <w:r w:rsidRPr="005017B1">
        <w:rPr>
          <w:i/>
          <w:bdr w:val="nil"/>
        </w:rPr>
        <w:t>City Renewal Authority and Suburban Land Agency Act</w:t>
      </w:r>
      <w:r w:rsidRPr="005017B1">
        <w:rPr>
          <w:i/>
          <w:iCs/>
          <w:bdr w:val="nil"/>
        </w:rPr>
        <w:t xml:space="preserve"> 2017</w:t>
      </w:r>
      <w:r w:rsidRPr="005017B1">
        <w:rPr>
          <w:bdr w:val="nil"/>
        </w:rPr>
        <w:t xml:space="preserve"> (the CRA &amp; SLA Act); and regulated by Parts 8 and 9 of the</w:t>
      </w:r>
      <w:r w:rsidRPr="005017B1">
        <w:rPr>
          <w:i/>
          <w:bdr w:val="nil"/>
        </w:rPr>
        <w:t xml:space="preserve"> Financial Management Act 1996</w:t>
      </w:r>
      <w:r w:rsidRPr="005017B1">
        <w:rPr>
          <w:bdr w:val="nil"/>
        </w:rPr>
        <w:t xml:space="preserve">, Section 50 of the </w:t>
      </w:r>
      <w:r w:rsidRPr="005017B1">
        <w:rPr>
          <w:i/>
          <w:bdr w:val="nil"/>
        </w:rPr>
        <w:t>Planning and Development Act 2007</w:t>
      </w:r>
      <w:r w:rsidRPr="005017B1">
        <w:rPr>
          <w:bdr w:val="nil"/>
        </w:rPr>
        <w:t xml:space="preserve"> and the </w:t>
      </w:r>
      <w:r w:rsidRPr="005017B1">
        <w:rPr>
          <w:i/>
          <w:bdr w:val="nil"/>
        </w:rPr>
        <w:t>Public Sector Management Act 1994</w:t>
      </w:r>
      <w:r w:rsidRPr="005017B1">
        <w:rPr>
          <w:bdr w:val="nil"/>
        </w:rPr>
        <w:t>, to lead, manage, facilitate and undertake urban renewal projects in declared urban renewal precincts.</w:t>
      </w:r>
    </w:p>
    <w:p w14:paraId="6CCE122D" w14:textId="77777777" w:rsidR="006709AE" w:rsidRPr="005017B1" w:rsidRDefault="006709AE" w:rsidP="00E12F2B">
      <w:pPr>
        <w:rPr>
          <w:bdr w:val="nil"/>
        </w:rPr>
      </w:pPr>
      <w:r w:rsidRPr="005017B1">
        <w:rPr>
          <w:bdr w:val="nil"/>
        </w:rPr>
        <w:t xml:space="preserve">Working with the community, the Authority recognises that the places that define our city are for its citizens to live in, enjoy and support a quality of life Canberrans expect and deserve. These </w:t>
      </w:r>
      <w:r w:rsidRPr="005017B1">
        <w:t xml:space="preserve">key factors </w:t>
      </w:r>
      <w:r w:rsidRPr="005017B1">
        <w:rPr>
          <w:bdr w:val="nil"/>
        </w:rPr>
        <w:t>are reflected in the ACT Government’s Wellbeing Framework, to which the Authority’s priorities and objectives are aligned.</w:t>
      </w:r>
    </w:p>
    <w:p w14:paraId="389C37D7" w14:textId="77777777" w:rsidR="006709AE" w:rsidRPr="005017B1" w:rsidRDefault="006709AE" w:rsidP="006709AE">
      <w:pPr>
        <w:pStyle w:val="BodyText"/>
        <w:keepNext w:val="0"/>
        <w:keepLines w:val="0"/>
        <w:pBdr>
          <w:top w:val="nil"/>
          <w:left w:val="nil"/>
          <w:bottom w:val="nil"/>
          <w:right w:val="nil"/>
          <w:between w:val="nil"/>
          <w:bar w:val="nil"/>
        </w:pBdr>
        <w:spacing w:before="240" w:after="0"/>
        <w:rPr>
          <w:rFonts w:cs="Arial"/>
          <w:szCs w:val="24"/>
          <w:bdr w:val="nil"/>
        </w:rPr>
      </w:pPr>
      <w:r w:rsidRPr="005017B1">
        <w:rPr>
          <w:rFonts w:cs="Arial"/>
          <w:szCs w:val="24"/>
          <w:bdr w:val="nil"/>
        </w:rPr>
        <w:t>The Objects of the Authority are set out in Section 8 of the CRA &amp; SLA Act and include:</w:t>
      </w:r>
    </w:p>
    <w:p w14:paraId="5C1717BC" w14:textId="77777777" w:rsidR="006709AE" w:rsidRPr="005017B1" w:rsidRDefault="006709AE" w:rsidP="001A2107">
      <w:pPr>
        <w:pStyle w:val="ListParagraph"/>
        <w:numPr>
          <w:ilvl w:val="0"/>
          <w:numId w:val="59"/>
        </w:numPr>
        <w:pBdr>
          <w:top w:val="nil"/>
          <w:left w:val="nil"/>
          <w:bottom w:val="nil"/>
          <w:right w:val="nil"/>
          <w:between w:val="nil"/>
          <w:bar w:val="nil"/>
        </w:pBdr>
        <w:tabs>
          <w:tab w:val="left" w:pos="851"/>
        </w:tabs>
        <w:spacing w:before="120" w:after="120" w:line="276" w:lineRule="auto"/>
        <w:ind w:left="567" w:hanging="567"/>
        <w:rPr>
          <w:rFonts w:cs="Arial"/>
          <w:sz w:val="24"/>
          <w:bdr w:val="nil"/>
        </w:rPr>
      </w:pPr>
      <w:r w:rsidRPr="005017B1">
        <w:rPr>
          <w:rFonts w:cs="Arial"/>
          <w:sz w:val="24"/>
          <w:bdr w:val="nil"/>
        </w:rPr>
        <w:t>the encouragement and promotion of a vibrant city through the delivery of design-led, people-focused urban renewal</w:t>
      </w:r>
    </w:p>
    <w:p w14:paraId="7CF65EF6" w14:textId="77777777" w:rsidR="006709AE" w:rsidRPr="005017B1" w:rsidRDefault="006709AE" w:rsidP="001A2107">
      <w:pPr>
        <w:pStyle w:val="ListParagraph"/>
        <w:numPr>
          <w:ilvl w:val="0"/>
          <w:numId w:val="59"/>
        </w:numPr>
        <w:pBdr>
          <w:top w:val="nil"/>
          <w:left w:val="nil"/>
          <w:bottom w:val="nil"/>
          <w:right w:val="nil"/>
          <w:between w:val="nil"/>
          <w:bar w:val="nil"/>
        </w:pBdr>
        <w:tabs>
          <w:tab w:val="left" w:pos="851"/>
        </w:tabs>
        <w:spacing w:before="120" w:after="120" w:line="276" w:lineRule="auto"/>
        <w:ind w:left="567" w:hanging="567"/>
        <w:rPr>
          <w:rFonts w:cs="Arial"/>
          <w:sz w:val="24"/>
          <w:bdr w:val="nil"/>
        </w:rPr>
      </w:pPr>
      <w:r w:rsidRPr="005017B1">
        <w:rPr>
          <w:rFonts w:cs="Arial"/>
          <w:sz w:val="24"/>
          <w:bdr w:val="nil"/>
        </w:rPr>
        <w:t>the encouragement and promotion of social and environmental sustainability</w:t>
      </w:r>
    </w:p>
    <w:p w14:paraId="12A5F124" w14:textId="77777777" w:rsidR="006709AE" w:rsidRPr="005017B1" w:rsidRDefault="006709AE" w:rsidP="001A2107">
      <w:pPr>
        <w:pStyle w:val="ListParagraph"/>
        <w:numPr>
          <w:ilvl w:val="0"/>
          <w:numId w:val="59"/>
        </w:numPr>
        <w:pBdr>
          <w:top w:val="nil"/>
          <w:left w:val="nil"/>
          <w:bottom w:val="nil"/>
          <w:right w:val="nil"/>
          <w:between w:val="nil"/>
          <w:bar w:val="nil"/>
        </w:pBdr>
        <w:tabs>
          <w:tab w:val="left" w:pos="851"/>
        </w:tabs>
        <w:spacing w:before="120" w:after="120" w:line="276" w:lineRule="auto"/>
        <w:ind w:left="567" w:hanging="567"/>
        <w:rPr>
          <w:rFonts w:cs="Arial"/>
          <w:sz w:val="24"/>
          <w:bdr w:val="nil"/>
        </w:rPr>
      </w:pPr>
      <w:r w:rsidRPr="005017B1">
        <w:rPr>
          <w:rFonts w:cs="Arial"/>
          <w:sz w:val="24"/>
          <w:bdr w:val="nil"/>
        </w:rPr>
        <w:t>operational effectiveness, delivering value for money using sound risk practices.</w:t>
      </w:r>
    </w:p>
    <w:p w14:paraId="0320A99B" w14:textId="77777777" w:rsidR="006709AE" w:rsidRPr="005017B1" w:rsidRDefault="006709AE" w:rsidP="006709AE">
      <w:pPr>
        <w:pStyle w:val="BodyText"/>
        <w:keepNext w:val="0"/>
        <w:keepLines w:val="0"/>
        <w:pBdr>
          <w:top w:val="nil"/>
          <w:left w:val="nil"/>
          <w:bottom w:val="nil"/>
          <w:right w:val="nil"/>
          <w:between w:val="nil"/>
          <w:bar w:val="nil"/>
        </w:pBdr>
        <w:spacing w:before="240" w:after="0"/>
        <w:rPr>
          <w:rFonts w:cs="Arial"/>
          <w:szCs w:val="24"/>
          <w:bdr w:val="nil"/>
        </w:rPr>
      </w:pPr>
      <w:r w:rsidRPr="005017B1">
        <w:rPr>
          <w:rFonts w:cs="Arial"/>
          <w:szCs w:val="24"/>
          <w:bdr w:val="nil"/>
        </w:rPr>
        <w:t>The functions of the Authority are set out in Section 9 of the CRA &amp; SLA Act and include:</w:t>
      </w:r>
    </w:p>
    <w:p w14:paraId="17174347" w14:textId="77777777" w:rsidR="006709AE" w:rsidRPr="005017B1" w:rsidRDefault="006709AE" w:rsidP="006709AE">
      <w:pPr>
        <w:pStyle w:val="ListParagraph"/>
        <w:numPr>
          <w:ilvl w:val="0"/>
          <w:numId w:val="2"/>
        </w:numPr>
        <w:pBdr>
          <w:top w:val="nil"/>
          <w:left w:val="nil"/>
          <w:bottom w:val="nil"/>
          <w:right w:val="nil"/>
          <w:between w:val="nil"/>
          <w:bar w:val="nil"/>
        </w:pBdr>
        <w:tabs>
          <w:tab w:val="left" w:pos="851"/>
        </w:tabs>
        <w:spacing w:before="120" w:after="120" w:line="276" w:lineRule="auto"/>
        <w:ind w:left="567" w:hanging="567"/>
        <w:rPr>
          <w:rFonts w:cs="Arial"/>
          <w:sz w:val="24"/>
          <w:bdr w:val="nil"/>
        </w:rPr>
      </w:pPr>
      <w:r w:rsidRPr="005017B1">
        <w:rPr>
          <w:rFonts w:cs="Arial"/>
          <w:sz w:val="24"/>
          <w:bdr w:val="nil"/>
        </w:rPr>
        <w:t>carrying out urban renewal</w:t>
      </w:r>
    </w:p>
    <w:p w14:paraId="727CB576" w14:textId="77777777" w:rsidR="006709AE" w:rsidRPr="005017B1" w:rsidRDefault="006709AE" w:rsidP="006709AE">
      <w:pPr>
        <w:pStyle w:val="ListParagraph"/>
        <w:numPr>
          <w:ilvl w:val="0"/>
          <w:numId w:val="2"/>
        </w:numPr>
        <w:pBdr>
          <w:top w:val="nil"/>
          <w:left w:val="nil"/>
          <w:bottom w:val="nil"/>
          <w:right w:val="nil"/>
          <w:between w:val="nil"/>
          <w:bar w:val="nil"/>
        </w:pBdr>
        <w:tabs>
          <w:tab w:val="left" w:pos="851"/>
        </w:tabs>
        <w:spacing w:before="120" w:after="120" w:line="276" w:lineRule="auto"/>
        <w:ind w:left="567" w:hanging="567"/>
        <w:rPr>
          <w:rFonts w:cs="Arial"/>
          <w:sz w:val="24"/>
          <w:bdr w:val="nil"/>
        </w:rPr>
      </w:pPr>
      <w:r w:rsidRPr="005017B1">
        <w:rPr>
          <w:rFonts w:cs="Arial"/>
          <w:sz w:val="24"/>
          <w:bdr w:val="nil"/>
        </w:rPr>
        <w:t>buying and selling leases of land on behalf of the Territory</w:t>
      </w:r>
    </w:p>
    <w:p w14:paraId="354A6954" w14:textId="77777777" w:rsidR="006709AE" w:rsidRPr="005017B1" w:rsidRDefault="006709AE" w:rsidP="006709AE">
      <w:pPr>
        <w:pStyle w:val="ListParagraph"/>
        <w:numPr>
          <w:ilvl w:val="0"/>
          <w:numId w:val="2"/>
        </w:numPr>
        <w:pBdr>
          <w:top w:val="nil"/>
          <w:left w:val="nil"/>
          <w:bottom w:val="nil"/>
          <w:right w:val="nil"/>
          <w:between w:val="nil"/>
          <w:bar w:val="nil"/>
        </w:pBdr>
        <w:tabs>
          <w:tab w:val="left" w:pos="851"/>
        </w:tabs>
        <w:spacing w:before="120" w:after="120" w:line="276" w:lineRule="auto"/>
        <w:ind w:left="567" w:hanging="567"/>
        <w:rPr>
          <w:rFonts w:cs="Arial"/>
          <w:sz w:val="24"/>
          <w:bdr w:val="nil"/>
        </w:rPr>
      </w:pPr>
      <w:r w:rsidRPr="005017B1">
        <w:rPr>
          <w:rFonts w:cs="Arial"/>
          <w:sz w:val="24"/>
          <w:bdr w:val="nil"/>
        </w:rPr>
        <w:t>making arrangements for the public service or another entity to carry out development or works</w:t>
      </w:r>
    </w:p>
    <w:p w14:paraId="02B77FEE" w14:textId="77777777" w:rsidR="006709AE" w:rsidRPr="005017B1" w:rsidRDefault="006709AE" w:rsidP="006709AE">
      <w:pPr>
        <w:pStyle w:val="ListParagraph"/>
        <w:numPr>
          <w:ilvl w:val="0"/>
          <w:numId w:val="2"/>
        </w:numPr>
        <w:pBdr>
          <w:top w:val="nil"/>
          <w:left w:val="nil"/>
          <w:bottom w:val="nil"/>
          <w:right w:val="nil"/>
          <w:between w:val="nil"/>
          <w:bar w:val="nil"/>
        </w:pBdr>
        <w:tabs>
          <w:tab w:val="left" w:pos="851"/>
        </w:tabs>
        <w:spacing w:before="120" w:after="120" w:line="276" w:lineRule="auto"/>
        <w:ind w:left="567" w:hanging="567"/>
        <w:rPr>
          <w:rFonts w:cs="Arial"/>
          <w:sz w:val="24"/>
          <w:bdr w:val="nil"/>
        </w:rPr>
      </w:pPr>
      <w:r w:rsidRPr="005017B1">
        <w:rPr>
          <w:rFonts w:cs="Arial"/>
          <w:sz w:val="24"/>
          <w:bdr w:val="nil"/>
        </w:rPr>
        <w:t>supporting public and private sector investment and participation in urban renewal</w:t>
      </w:r>
    </w:p>
    <w:p w14:paraId="54B37AB7" w14:textId="77777777" w:rsidR="006709AE" w:rsidRPr="005017B1" w:rsidRDefault="006709AE" w:rsidP="006709AE">
      <w:pPr>
        <w:pStyle w:val="ListParagraph"/>
        <w:numPr>
          <w:ilvl w:val="0"/>
          <w:numId w:val="2"/>
        </w:numPr>
        <w:pBdr>
          <w:top w:val="nil"/>
          <w:left w:val="nil"/>
          <w:bottom w:val="nil"/>
          <w:right w:val="nil"/>
          <w:between w:val="nil"/>
          <w:bar w:val="nil"/>
        </w:pBdr>
        <w:tabs>
          <w:tab w:val="left" w:pos="851"/>
        </w:tabs>
        <w:spacing w:before="120" w:after="120" w:line="276" w:lineRule="auto"/>
        <w:ind w:left="567" w:hanging="567"/>
        <w:rPr>
          <w:rFonts w:cs="Arial"/>
          <w:sz w:val="24"/>
          <w:bdr w:val="nil"/>
        </w:rPr>
      </w:pPr>
      <w:r w:rsidRPr="005017B1">
        <w:rPr>
          <w:rFonts w:cs="Arial"/>
          <w:sz w:val="24"/>
          <w:bdr w:val="nil"/>
        </w:rPr>
        <w:t>managing orderly urban renewal, including holding, managing and selling land and other property</w:t>
      </w:r>
    </w:p>
    <w:p w14:paraId="0477B39A" w14:textId="77777777" w:rsidR="006709AE" w:rsidRPr="005017B1" w:rsidRDefault="006709AE" w:rsidP="006709AE">
      <w:pPr>
        <w:pStyle w:val="ListParagraph"/>
        <w:numPr>
          <w:ilvl w:val="0"/>
          <w:numId w:val="2"/>
        </w:numPr>
        <w:pBdr>
          <w:top w:val="nil"/>
          <w:left w:val="nil"/>
          <w:bottom w:val="nil"/>
          <w:right w:val="nil"/>
          <w:between w:val="nil"/>
          <w:bar w:val="nil"/>
        </w:pBdr>
        <w:tabs>
          <w:tab w:val="left" w:pos="851"/>
        </w:tabs>
        <w:spacing w:before="120" w:after="120" w:line="276" w:lineRule="auto"/>
        <w:ind w:left="567" w:hanging="567"/>
        <w:rPr>
          <w:rFonts w:cs="Arial"/>
          <w:sz w:val="24"/>
          <w:bdr w:val="nil"/>
        </w:rPr>
      </w:pPr>
      <w:r w:rsidRPr="005017B1">
        <w:rPr>
          <w:rFonts w:cs="Arial"/>
          <w:sz w:val="24"/>
          <w:bdr w:val="nil"/>
        </w:rPr>
        <w:t>supporting cooperation between the Authority, the community, and relevant entities</w:t>
      </w:r>
    </w:p>
    <w:p w14:paraId="7F31BB63" w14:textId="77777777" w:rsidR="006709AE" w:rsidRPr="005017B1" w:rsidRDefault="006709AE" w:rsidP="006709AE">
      <w:pPr>
        <w:pStyle w:val="ListParagraph"/>
        <w:numPr>
          <w:ilvl w:val="0"/>
          <w:numId w:val="2"/>
        </w:numPr>
        <w:pBdr>
          <w:top w:val="nil"/>
          <w:left w:val="nil"/>
          <w:bottom w:val="nil"/>
          <w:right w:val="nil"/>
          <w:between w:val="nil"/>
          <w:bar w:val="nil"/>
        </w:pBdr>
        <w:tabs>
          <w:tab w:val="left" w:pos="851"/>
        </w:tabs>
        <w:spacing w:before="120" w:after="120" w:line="276" w:lineRule="auto"/>
        <w:ind w:left="567" w:hanging="567"/>
        <w:rPr>
          <w:rFonts w:cs="Arial"/>
          <w:sz w:val="24"/>
          <w:bdr w:val="nil"/>
        </w:rPr>
      </w:pPr>
      <w:r w:rsidRPr="005017B1">
        <w:rPr>
          <w:rFonts w:cs="Arial"/>
          <w:sz w:val="24"/>
          <w:bdr w:val="nil"/>
        </w:rPr>
        <w:t>supporting high quality design, planning and delivery of sustainable urban renewal</w:t>
      </w:r>
    </w:p>
    <w:p w14:paraId="31EEB7C2" w14:textId="77777777" w:rsidR="006709AE" w:rsidRPr="005017B1" w:rsidRDefault="006709AE" w:rsidP="006709AE">
      <w:pPr>
        <w:pStyle w:val="ListParagraph"/>
        <w:numPr>
          <w:ilvl w:val="0"/>
          <w:numId w:val="2"/>
        </w:numPr>
        <w:pBdr>
          <w:top w:val="nil"/>
          <w:left w:val="nil"/>
          <w:bottom w:val="nil"/>
          <w:right w:val="nil"/>
          <w:between w:val="nil"/>
          <w:bar w:val="nil"/>
        </w:pBdr>
        <w:tabs>
          <w:tab w:val="left" w:pos="851"/>
        </w:tabs>
        <w:spacing w:before="120" w:after="120" w:line="276" w:lineRule="auto"/>
        <w:ind w:left="567" w:hanging="567"/>
        <w:rPr>
          <w:rFonts w:cs="Arial"/>
          <w:sz w:val="24"/>
          <w:bdr w:val="nil"/>
        </w:rPr>
      </w:pPr>
      <w:r w:rsidRPr="005017B1">
        <w:rPr>
          <w:rFonts w:cs="Arial"/>
          <w:sz w:val="24"/>
          <w:bdr w:val="nil"/>
        </w:rPr>
        <w:t>meeting housing targets determined under Section 65 of the Act that relate to affordable, community and public housing</w:t>
      </w:r>
    </w:p>
    <w:p w14:paraId="2E0C4B72" w14:textId="77777777" w:rsidR="006709AE" w:rsidRPr="005017B1" w:rsidRDefault="006709AE" w:rsidP="006709AE">
      <w:pPr>
        <w:pStyle w:val="ListParagraph"/>
        <w:numPr>
          <w:ilvl w:val="0"/>
          <w:numId w:val="2"/>
        </w:numPr>
        <w:pBdr>
          <w:top w:val="nil"/>
          <w:left w:val="nil"/>
          <w:bottom w:val="nil"/>
          <w:right w:val="nil"/>
          <w:between w:val="nil"/>
          <w:bar w:val="nil"/>
        </w:pBdr>
        <w:tabs>
          <w:tab w:val="left" w:pos="851"/>
        </w:tabs>
        <w:spacing w:before="120" w:after="120" w:line="276" w:lineRule="auto"/>
        <w:ind w:left="567" w:hanging="567"/>
        <w:rPr>
          <w:rFonts w:cs="Arial"/>
          <w:sz w:val="24"/>
          <w:bdr w:val="nil"/>
        </w:rPr>
      </w:pPr>
      <w:r w:rsidRPr="005017B1">
        <w:rPr>
          <w:rFonts w:cs="Arial"/>
          <w:sz w:val="24"/>
          <w:bdr w:val="nil"/>
        </w:rPr>
        <w:t>supporting statutory greenhouse gas emissions targets and delivering environmentally sustainable development</w:t>
      </w:r>
    </w:p>
    <w:p w14:paraId="28B71035" w14:textId="77777777" w:rsidR="006709AE" w:rsidRPr="005017B1" w:rsidRDefault="006709AE" w:rsidP="006709AE">
      <w:pPr>
        <w:pStyle w:val="ListParagraph"/>
        <w:numPr>
          <w:ilvl w:val="0"/>
          <w:numId w:val="2"/>
        </w:numPr>
        <w:pBdr>
          <w:top w:val="nil"/>
          <w:left w:val="nil"/>
          <w:bottom w:val="nil"/>
          <w:right w:val="nil"/>
          <w:between w:val="nil"/>
          <w:bar w:val="nil"/>
        </w:pBdr>
        <w:tabs>
          <w:tab w:val="left" w:pos="851"/>
        </w:tabs>
        <w:spacing w:before="120" w:after="120" w:line="276" w:lineRule="auto"/>
        <w:ind w:left="567" w:hanging="567"/>
        <w:rPr>
          <w:rFonts w:cs="Arial"/>
          <w:sz w:val="24"/>
          <w:bdr w:val="nil"/>
        </w:rPr>
      </w:pPr>
      <w:r w:rsidRPr="005017B1">
        <w:rPr>
          <w:rFonts w:cs="Arial"/>
          <w:sz w:val="24"/>
          <w:bdr w:val="nil"/>
        </w:rPr>
        <w:t>following and supporting whole-of-government strategies, and</w:t>
      </w:r>
    </w:p>
    <w:p w14:paraId="11F59926" w14:textId="77777777" w:rsidR="006709AE" w:rsidRPr="005017B1" w:rsidRDefault="006709AE" w:rsidP="006709AE">
      <w:pPr>
        <w:pStyle w:val="ListParagraph"/>
        <w:numPr>
          <w:ilvl w:val="0"/>
          <w:numId w:val="2"/>
        </w:numPr>
        <w:pBdr>
          <w:top w:val="nil"/>
          <w:left w:val="nil"/>
          <w:bottom w:val="nil"/>
          <w:right w:val="nil"/>
          <w:between w:val="nil"/>
          <w:bar w:val="nil"/>
        </w:pBdr>
        <w:tabs>
          <w:tab w:val="left" w:pos="851"/>
        </w:tabs>
        <w:spacing w:before="0" w:line="276" w:lineRule="auto"/>
        <w:ind w:left="567" w:hanging="567"/>
        <w:rPr>
          <w:rFonts w:cs="Arial"/>
          <w:sz w:val="24"/>
          <w:bdr w:val="nil"/>
        </w:rPr>
      </w:pPr>
      <w:r w:rsidRPr="005017B1">
        <w:rPr>
          <w:rFonts w:cs="Arial"/>
          <w:sz w:val="24"/>
          <w:bdr w:val="nil"/>
        </w:rPr>
        <w:t>any other function given to the Authority under the Act or another Territory law.</w:t>
      </w:r>
    </w:p>
    <w:p w14:paraId="1600FCC2" w14:textId="77777777" w:rsidR="006709AE" w:rsidRPr="005017B1" w:rsidRDefault="006709AE" w:rsidP="002C0488">
      <w:pPr>
        <w:rPr>
          <w:bdr w:val="nil"/>
        </w:rPr>
      </w:pPr>
      <w:r w:rsidRPr="005017B1">
        <w:rPr>
          <w:bdr w:val="nil"/>
        </w:rPr>
        <w:lastRenderedPageBreak/>
        <w:t>The Authority must exercise its functions in a way that is consistent with its Statement of Operational Intent (as required by Section 9 of the Act).</w:t>
      </w:r>
    </w:p>
    <w:p w14:paraId="3EED4990" w14:textId="77777777" w:rsidR="006709AE" w:rsidRPr="005017B1" w:rsidRDefault="006709AE" w:rsidP="006709AE">
      <w:pPr>
        <w:pBdr>
          <w:top w:val="nil"/>
          <w:left w:val="nil"/>
          <w:bottom w:val="nil"/>
          <w:right w:val="nil"/>
          <w:between w:val="nil"/>
          <w:bar w:val="nil"/>
        </w:pBdr>
        <w:tabs>
          <w:tab w:val="left" w:pos="851"/>
        </w:tabs>
        <w:spacing w:before="120" w:after="120" w:line="276" w:lineRule="auto"/>
        <w:rPr>
          <w:rFonts w:cs="Arial"/>
          <w:szCs w:val="24"/>
          <w:bdr w:val="nil"/>
        </w:rPr>
      </w:pPr>
      <w:r w:rsidRPr="005017B1">
        <w:rPr>
          <w:rFonts w:cs="Arial"/>
          <w:szCs w:val="24"/>
          <w:bdr w:val="nil"/>
        </w:rPr>
        <w:t>With the approval of the Minister and the Treasurer, the Authority may exercise its functions through subsidiaries, joint ventures or trusts, or by holding shares in, or other securities of, corporations.</w:t>
      </w:r>
    </w:p>
    <w:p w14:paraId="302BDDCC" w14:textId="3CE0199A" w:rsidR="006709AE" w:rsidRPr="005017B1" w:rsidRDefault="006709AE" w:rsidP="006709AE">
      <w:pPr>
        <w:pStyle w:val="Heading2"/>
        <w:pBdr>
          <w:top w:val="nil"/>
          <w:left w:val="nil"/>
          <w:bottom w:val="nil"/>
          <w:right w:val="nil"/>
          <w:between w:val="nil"/>
          <w:bar w:val="nil"/>
        </w:pBdr>
        <w:rPr>
          <w:bdr w:val="nil"/>
        </w:rPr>
      </w:pPr>
      <w:bookmarkStart w:id="70" w:name="_Toc83988633"/>
      <w:r w:rsidRPr="005017B1">
        <w:rPr>
          <w:bdr w:val="nil"/>
        </w:rPr>
        <w:t xml:space="preserve">Nature and </w:t>
      </w:r>
      <w:r w:rsidR="00EF0BBC">
        <w:rPr>
          <w:bdr w:val="nil"/>
        </w:rPr>
        <w:t>S</w:t>
      </w:r>
      <w:r w:rsidRPr="005017B1">
        <w:rPr>
          <w:bdr w:val="nil"/>
        </w:rPr>
        <w:t xml:space="preserve">cope of </w:t>
      </w:r>
      <w:r w:rsidR="00EF0BBC">
        <w:rPr>
          <w:bdr w:val="nil"/>
        </w:rPr>
        <w:t>A</w:t>
      </w:r>
      <w:r w:rsidRPr="005017B1">
        <w:rPr>
          <w:bdr w:val="nil"/>
        </w:rPr>
        <w:t>ctivities</w:t>
      </w:r>
      <w:bookmarkEnd w:id="70"/>
    </w:p>
    <w:p w14:paraId="1DE8B5B3" w14:textId="77777777" w:rsidR="006709AE" w:rsidRPr="005017B1" w:rsidRDefault="006709AE" w:rsidP="003E3B99">
      <w:pPr>
        <w:rPr>
          <w:bdr w:val="nil"/>
        </w:rPr>
      </w:pPr>
      <w:r w:rsidRPr="005017B1">
        <w:rPr>
          <w:bdr w:val="nil"/>
        </w:rPr>
        <w:t xml:space="preserve">The City Renewal Authority is charged with shaping the growth of the central parts of Canberra to make it a great place to live, work, explore and enjoy. </w:t>
      </w:r>
    </w:p>
    <w:p w14:paraId="038F5EA9" w14:textId="77777777" w:rsidR="006709AE" w:rsidRPr="005017B1" w:rsidRDefault="006709AE" w:rsidP="003E3B99">
      <w:pPr>
        <w:rPr>
          <w:bdr w:val="nil"/>
        </w:rPr>
      </w:pPr>
      <w:r w:rsidRPr="005017B1">
        <w:rPr>
          <w:bdr w:val="nil"/>
        </w:rPr>
        <w:t>We are doing this by leading the transformation of the City Renewal Precinct, which spans Dickson, Northbourne Avenue, Haig Park, Braddon, the city centre and Acton Waterfront. We want our precinct to be acknowledged as the most dynamic, inclusive, and competitive city precinct in Australia.</w:t>
      </w:r>
    </w:p>
    <w:p w14:paraId="2E2F2993" w14:textId="77777777" w:rsidR="006709AE" w:rsidRPr="005017B1" w:rsidRDefault="006709AE" w:rsidP="003E3B99">
      <w:pPr>
        <w:rPr>
          <w:bdr w:val="nil"/>
        </w:rPr>
      </w:pPr>
      <w:r w:rsidRPr="005017B1">
        <w:rPr>
          <w:bdr w:val="nil"/>
        </w:rPr>
        <w:t xml:space="preserve">In partnership with the community, private-sector, and other government agencies, we will create an active city heart through the delivery of a people-centred, design-led, sustainable, and commercially astute urban renewal program.  </w:t>
      </w:r>
    </w:p>
    <w:p w14:paraId="625ABE5F" w14:textId="77777777" w:rsidR="006709AE" w:rsidRPr="005017B1" w:rsidRDefault="006709AE" w:rsidP="003E3B99">
      <w:pPr>
        <w:rPr>
          <w:bdr w:val="nil"/>
        </w:rPr>
      </w:pPr>
      <w:r w:rsidRPr="005017B1">
        <w:rPr>
          <w:bdr w:val="nil"/>
        </w:rPr>
        <w:t xml:space="preserve">We will work with the community, business sector and government to create places within the precinct that are of exemplary design quality, excite interest and participation and stimulate new investment into our precinct. </w:t>
      </w:r>
    </w:p>
    <w:p w14:paraId="4E4637C6" w14:textId="77777777" w:rsidR="006709AE" w:rsidRPr="005017B1" w:rsidRDefault="006709AE" w:rsidP="003E3B99">
      <w:pPr>
        <w:rPr>
          <w:bdr w:val="nil"/>
        </w:rPr>
      </w:pPr>
      <w:r w:rsidRPr="005017B1">
        <w:rPr>
          <w:bdr w:val="nil"/>
        </w:rPr>
        <w:t>We will activate the precinct with events, interventions and attractions that bring people into the city and enliven the experience for residents, workers and visitors.</w:t>
      </w:r>
    </w:p>
    <w:p w14:paraId="76D68B08" w14:textId="77777777" w:rsidR="006709AE" w:rsidRPr="005017B1" w:rsidRDefault="006709AE" w:rsidP="001007BA">
      <w:pPr>
        <w:rPr>
          <w:bdr w:val="nil"/>
        </w:rPr>
      </w:pPr>
      <w:r w:rsidRPr="005017B1">
        <w:rPr>
          <w:bdr w:val="nil"/>
        </w:rPr>
        <w:t>Our success will be measured by:</w:t>
      </w:r>
    </w:p>
    <w:p w14:paraId="1FA0A586" w14:textId="77777777" w:rsidR="006709AE" w:rsidRPr="005017B1" w:rsidRDefault="006709AE" w:rsidP="008C63DC">
      <w:pPr>
        <w:pStyle w:val="BSbullet1"/>
        <w:rPr>
          <w:bdr w:val="nil"/>
        </w:rPr>
      </w:pPr>
      <w:r w:rsidRPr="005017B1">
        <w:rPr>
          <w:bdr w:val="nil"/>
        </w:rPr>
        <w:t xml:space="preserve">being a strong, strategic, influential and capable organisation </w:t>
      </w:r>
    </w:p>
    <w:p w14:paraId="70FAC3A5" w14:textId="77777777" w:rsidR="006709AE" w:rsidRPr="005017B1" w:rsidRDefault="006709AE" w:rsidP="008C63DC">
      <w:pPr>
        <w:pStyle w:val="BSbullet1"/>
        <w:rPr>
          <w:bdr w:val="nil"/>
        </w:rPr>
      </w:pPr>
      <w:r w:rsidRPr="005017B1">
        <w:rPr>
          <w:bdr w:val="nil"/>
        </w:rPr>
        <w:t>the curation of high-quality places and precinct development that takes a people-focused and design-led approach</w:t>
      </w:r>
    </w:p>
    <w:p w14:paraId="5F307319" w14:textId="77777777" w:rsidR="006709AE" w:rsidRPr="005017B1" w:rsidRDefault="006709AE" w:rsidP="008C63DC">
      <w:pPr>
        <w:pStyle w:val="BSbullet1"/>
        <w:rPr>
          <w:bdr w:val="nil"/>
        </w:rPr>
      </w:pPr>
      <w:r w:rsidRPr="005017B1">
        <w:rPr>
          <w:bdr w:val="nil"/>
        </w:rPr>
        <w:t>the promotion and application of robust and innovative social and environmental sustainability principles and programs that will underpin precinct-wide renewal</w:t>
      </w:r>
    </w:p>
    <w:p w14:paraId="60BC5E1F" w14:textId="77777777" w:rsidR="006709AE" w:rsidRPr="005017B1" w:rsidRDefault="006709AE" w:rsidP="008C63DC">
      <w:pPr>
        <w:pStyle w:val="BSbullet1"/>
        <w:rPr>
          <w:bdr w:val="nil"/>
        </w:rPr>
      </w:pPr>
      <w:r w:rsidRPr="005017B1">
        <w:rPr>
          <w:bdr w:val="nil"/>
        </w:rPr>
        <w:t>the facilitation of new and diverse investment into the precinct, and</w:t>
      </w:r>
    </w:p>
    <w:p w14:paraId="3573B583" w14:textId="77777777" w:rsidR="006709AE" w:rsidRPr="005017B1" w:rsidRDefault="006709AE" w:rsidP="008C63DC">
      <w:pPr>
        <w:pStyle w:val="BSbullet1"/>
        <w:rPr>
          <w:bdr w:val="nil"/>
        </w:rPr>
      </w:pPr>
      <w:r w:rsidRPr="005017B1">
        <w:rPr>
          <w:bdr w:val="nil"/>
        </w:rPr>
        <w:t>demonstrating exemplary accountability and transparency in governance and compliance.</w:t>
      </w:r>
    </w:p>
    <w:p w14:paraId="33072BCC" w14:textId="77777777" w:rsidR="006709AE" w:rsidRPr="005017B1" w:rsidRDefault="006709AE" w:rsidP="00BE7809">
      <w:pPr>
        <w:pStyle w:val="Heading30"/>
      </w:pPr>
      <w:r w:rsidRPr="005017B1">
        <w:t>2021-22 priorities</w:t>
      </w:r>
    </w:p>
    <w:p w14:paraId="3527F658" w14:textId="60418868" w:rsidR="006709AE" w:rsidRPr="005017B1" w:rsidRDefault="006709AE" w:rsidP="00F21782">
      <w:pPr>
        <w:rPr>
          <w:bdr w:val="nil"/>
        </w:rPr>
      </w:pPr>
      <w:r w:rsidRPr="005017B1">
        <w:rPr>
          <w:bdr w:val="nil"/>
        </w:rPr>
        <w:t xml:space="preserve">Consistent with the Government’s </w:t>
      </w:r>
      <w:r w:rsidRPr="003E3581">
        <w:rPr>
          <w:rFonts w:cs="Arial"/>
          <w:szCs w:val="24"/>
          <w:bdr w:val="nil"/>
        </w:rPr>
        <w:t>2021 Statement of Expectations</w:t>
      </w:r>
      <w:r w:rsidRPr="005017B1">
        <w:rPr>
          <w:bdr w:val="nil"/>
        </w:rPr>
        <w:t>, and subject to further instruction in 2022, the Authority will continue its work on the following renewal initiatives:</w:t>
      </w:r>
    </w:p>
    <w:p w14:paraId="59226183" w14:textId="5883EA9E" w:rsidR="006709AE" w:rsidRPr="005017B1" w:rsidRDefault="006709AE" w:rsidP="00F43BDC">
      <w:pPr>
        <w:pStyle w:val="BSbullet1"/>
        <w:rPr>
          <w:bdr w:val="nil"/>
        </w:rPr>
      </w:pPr>
      <w:r w:rsidRPr="005017B1">
        <w:rPr>
          <w:bdr w:val="nil"/>
        </w:rPr>
        <w:t>Supporting how the precinct deals with and recovers from the impacts of COVID-19. The Authority’s actions have and will continue to include:</w:t>
      </w:r>
    </w:p>
    <w:p w14:paraId="1703CCBD" w14:textId="34BA11EC" w:rsidR="006709AE" w:rsidRPr="005017B1" w:rsidRDefault="007D5DC2" w:rsidP="00F43BDC">
      <w:pPr>
        <w:pStyle w:val="BSbullet2"/>
        <w:rPr>
          <w:bdr w:val="nil"/>
        </w:rPr>
      </w:pPr>
      <w:r w:rsidRPr="005017B1">
        <w:rPr>
          <w:bdr w:val="nil"/>
        </w:rPr>
        <w:lastRenderedPageBreak/>
        <w:t xml:space="preserve">Expediting </w:t>
      </w:r>
      <w:r w:rsidR="006709AE" w:rsidRPr="005017B1">
        <w:rPr>
          <w:bdr w:val="nil"/>
        </w:rPr>
        <w:t>the delivery of selected capital works projects to support contracted businesses, particularly local industry and Aboriginal and Torres Strait Islander organisations</w:t>
      </w:r>
    </w:p>
    <w:p w14:paraId="07D22297" w14:textId="13B51846" w:rsidR="006709AE" w:rsidRPr="005017B1" w:rsidRDefault="007D5DC2" w:rsidP="00F43BDC">
      <w:pPr>
        <w:pStyle w:val="BSbullet2"/>
        <w:rPr>
          <w:bdr w:val="nil"/>
        </w:rPr>
      </w:pPr>
      <w:r w:rsidRPr="005017B1">
        <w:rPr>
          <w:bdr w:val="nil"/>
        </w:rPr>
        <w:t xml:space="preserve">Implementing </w:t>
      </w:r>
      <w:r w:rsidR="006709AE" w:rsidRPr="005017B1">
        <w:rPr>
          <w:bdr w:val="nil"/>
        </w:rPr>
        <w:t>precinct destination marketing strategies, awareness campaigns, and an events and activation program to draw people back into the city centre and support local business when it is appropriate to do so</w:t>
      </w:r>
    </w:p>
    <w:p w14:paraId="2385A99D" w14:textId="76E066BF" w:rsidR="006709AE" w:rsidRPr="005017B1" w:rsidRDefault="007D5DC2" w:rsidP="00F43BDC">
      <w:pPr>
        <w:pStyle w:val="BSbullet2"/>
        <w:rPr>
          <w:bdr w:val="nil"/>
        </w:rPr>
      </w:pPr>
      <w:r w:rsidRPr="005017B1">
        <w:rPr>
          <w:bdr w:val="nil"/>
        </w:rPr>
        <w:t xml:space="preserve">Investigating </w:t>
      </w:r>
      <w:r w:rsidR="006709AE" w:rsidRPr="005017B1">
        <w:rPr>
          <w:bdr w:val="nil"/>
        </w:rPr>
        <w:t>possible new sites for the Indicative Land Release Program (ILRP)</w:t>
      </w:r>
    </w:p>
    <w:p w14:paraId="59C8ACB2" w14:textId="098BA981" w:rsidR="006709AE" w:rsidRPr="005017B1" w:rsidRDefault="006709AE" w:rsidP="007D5DC2">
      <w:pPr>
        <w:pStyle w:val="BSbullet1"/>
        <w:rPr>
          <w:bdr w:val="nil"/>
        </w:rPr>
      </w:pPr>
      <w:r w:rsidRPr="005017B1">
        <w:rPr>
          <w:bdr w:val="nil"/>
        </w:rPr>
        <w:t xml:space="preserve">Implementation of the </w:t>
      </w:r>
      <w:r w:rsidRPr="00F43BDC">
        <w:rPr>
          <w:i/>
          <w:iCs/>
          <w:bdr w:val="nil"/>
        </w:rPr>
        <w:t>City Precinct Renewal Program</w:t>
      </w:r>
      <w:r w:rsidRPr="005017B1">
        <w:rPr>
          <w:bdr w:val="nil"/>
        </w:rPr>
        <w:t xml:space="preserve"> to deliver coordinated urban renewal within the </w:t>
      </w:r>
      <w:proofErr w:type="gramStart"/>
      <w:r w:rsidRPr="005017B1">
        <w:rPr>
          <w:bdr w:val="nil"/>
        </w:rPr>
        <w:t>precinct as a whole, including</w:t>
      </w:r>
      <w:proofErr w:type="gramEnd"/>
      <w:r w:rsidRPr="005017B1">
        <w:rPr>
          <w:bdr w:val="nil"/>
        </w:rPr>
        <w:t xml:space="preserve"> the following initiatives:</w:t>
      </w:r>
    </w:p>
    <w:p w14:paraId="02961F81" w14:textId="19D29278" w:rsidR="006709AE" w:rsidRPr="005017B1" w:rsidRDefault="006709AE" w:rsidP="0018759C">
      <w:pPr>
        <w:pStyle w:val="BSbullet2"/>
        <w:rPr>
          <w:bdr w:val="nil"/>
        </w:rPr>
      </w:pPr>
      <w:r w:rsidRPr="005017B1">
        <w:rPr>
          <w:b/>
          <w:bdr w:val="nil"/>
        </w:rPr>
        <w:t>City Hill</w:t>
      </w:r>
      <w:r w:rsidR="007D5DC2" w:rsidRPr="005017B1">
        <w:rPr>
          <w:bdr w:val="nil"/>
        </w:rPr>
        <w:t xml:space="preserve"> – </w:t>
      </w:r>
      <w:r w:rsidRPr="005017B1">
        <w:rPr>
          <w:bdr w:val="nil"/>
        </w:rPr>
        <w:t>subject to statutory approvals, construct an active travel path to improve East-West connectivity across City Hill. The Authority plans to submit its Works Approval Application to the National Capital Authority before the end of 2021.</w:t>
      </w:r>
    </w:p>
    <w:p w14:paraId="54434E7C" w14:textId="77777777" w:rsidR="006709AE" w:rsidRPr="005017B1" w:rsidRDefault="006709AE" w:rsidP="00F41B0C">
      <w:pPr>
        <w:pStyle w:val="BSbullet2"/>
        <w:rPr>
          <w:bdr w:val="nil"/>
        </w:rPr>
      </w:pPr>
      <w:r w:rsidRPr="005017B1">
        <w:rPr>
          <w:b/>
          <w:bdr w:val="nil"/>
        </w:rPr>
        <w:t>Haig Park</w:t>
      </w:r>
      <w:r w:rsidRPr="005017B1">
        <w:rPr>
          <w:bdr w:val="nil"/>
        </w:rPr>
        <w:t xml:space="preserve"> – continue implementation of the Haig Park Place Plan, including commencing construction of a new Haig Park community centre and completing upgrades to lighting and footpaths adjacent to the community centre site.</w:t>
      </w:r>
    </w:p>
    <w:p w14:paraId="3526D4D9" w14:textId="77777777" w:rsidR="006709AE" w:rsidRPr="005017B1" w:rsidRDefault="006709AE" w:rsidP="00F41B0C">
      <w:pPr>
        <w:pStyle w:val="BSbullet2"/>
        <w:rPr>
          <w:bdr w:val="nil"/>
        </w:rPr>
      </w:pPr>
      <w:r w:rsidRPr="005017B1">
        <w:rPr>
          <w:b/>
          <w:bdr w:val="nil"/>
        </w:rPr>
        <w:t>Acton Waterfront</w:t>
      </w:r>
      <w:r w:rsidRPr="005017B1">
        <w:rPr>
          <w:bdr w:val="nil"/>
        </w:rPr>
        <w:t xml:space="preserve"> – complete the majority of construction of Stage 2A of the Acton Waterfront project, which will complete the boardwalk around West Basin and upgraded beach access at its northern end; undertake community consultation on the preliminary designs for the new adjoining park; and, based on master planning completed to date, progress analysis of development delivery and funding options for the next stages of the project.  </w:t>
      </w:r>
    </w:p>
    <w:p w14:paraId="2DC06598" w14:textId="77777777" w:rsidR="006709AE" w:rsidRPr="005017B1" w:rsidRDefault="006709AE" w:rsidP="00F41B0C">
      <w:pPr>
        <w:pStyle w:val="BSbullet2"/>
        <w:rPr>
          <w:bdr w:val="nil"/>
        </w:rPr>
      </w:pPr>
      <w:r w:rsidRPr="005017B1">
        <w:rPr>
          <w:b/>
          <w:bdr w:val="nil"/>
        </w:rPr>
        <w:t>Sydney and Melbourne Buildings</w:t>
      </w:r>
      <w:r w:rsidRPr="005017B1">
        <w:rPr>
          <w:bdr w:val="nil"/>
        </w:rPr>
        <w:t xml:space="preserve"> – continue to develop the Buildings’ revitalisation plan with owners; and complete design documentation ready to tender for the construction of public realm upgrades in Odgers and Verity Lanes.</w:t>
      </w:r>
    </w:p>
    <w:p w14:paraId="49064D1D" w14:textId="77777777" w:rsidR="006709AE" w:rsidRPr="005017B1" w:rsidRDefault="006709AE" w:rsidP="00F41B0C">
      <w:pPr>
        <w:pStyle w:val="BSbullet2"/>
        <w:rPr>
          <w:bdr w:val="nil"/>
        </w:rPr>
      </w:pPr>
      <w:r w:rsidRPr="005017B1">
        <w:rPr>
          <w:b/>
          <w:bdr w:val="nil"/>
        </w:rPr>
        <w:t xml:space="preserve">Dickson </w:t>
      </w:r>
      <w:r w:rsidRPr="005017B1">
        <w:rPr>
          <w:bdr w:val="nil"/>
        </w:rPr>
        <w:t>– commence construction of a streetscape upgrade along sections of Woolley Street.</w:t>
      </w:r>
    </w:p>
    <w:p w14:paraId="11C923A9" w14:textId="77777777" w:rsidR="006709AE" w:rsidRPr="005017B1" w:rsidRDefault="006709AE" w:rsidP="00F41B0C">
      <w:pPr>
        <w:pStyle w:val="BSbullet2"/>
        <w:rPr>
          <w:rFonts w:asciiTheme="minorHAnsi" w:hAnsiTheme="minorHAnsi"/>
          <w:bdr w:val="nil"/>
        </w:rPr>
      </w:pPr>
      <w:r w:rsidRPr="005017B1">
        <w:rPr>
          <w:b/>
          <w:bdr w:val="nil"/>
        </w:rPr>
        <w:t>Braddon</w:t>
      </w:r>
      <w:r w:rsidRPr="005017B1">
        <w:rPr>
          <w:bdr w:val="nil"/>
        </w:rPr>
        <w:t xml:space="preserve"> – commence construction of a streetscape upgrade along sections of Lonsdale Street and commence community consultation on the preliminary designs for the second stage in Mort Street.</w:t>
      </w:r>
    </w:p>
    <w:p w14:paraId="6C69C0DD" w14:textId="77777777" w:rsidR="006709AE" w:rsidRPr="005017B1" w:rsidRDefault="006709AE" w:rsidP="00F41B0C">
      <w:pPr>
        <w:pStyle w:val="BSbullet2"/>
        <w:rPr>
          <w:bdr w:val="nil"/>
        </w:rPr>
      </w:pPr>
      <w:r w:rsidRPr="005017B1">
        <w:rPr>
          <w:b/>
          <w:bdr w:val="nil"/>
        </w:rPr>
        <w:t>Canberra Civic and Culture District</w:t>
      </w:r>
      <w:r w:rsidRPr="005017B1">
        <w:rPr>
          <w:bCs/>
          <w:bdr w:val="nil"/>
        </w:rPr>
        <w:t xml:space="preserve"> – progress the district plan in conjunction with the redevelopment of the Canberra Theatre Complex and adjoining Territory land.</w:t>
      </w:r>
      <w:r w:rsidRPr="005017B1">
        <w:rPr>
          <w:b/>
          <w:bdr w:val="nil"/>
        </w:rPr>
        <w:t xml:space="preserve"> </w:t>
      </w:r>
    </w:p>
    <w:p w14:paraId="3018E083" w14:textId="77777777" w:rsidR="006709AE" w:rsidRPr="005017B1" w:rsidRDefault="006709AE" w:rsidP="00F41B0C">
      <w:pPr>
        <w:pStyle w:val="BSbullet2"/>
        <w:rPr>
          <w:rFonts w:asciiTheme="minorHAnsi" w:hAnsiTheme="minorHAnsi"/>
          <w:bdr w:val="nil"/>
        </w:rPr>
      </w:pPr>
      <w:r w:rsidRPr="005017B1">
        <w:rPr>
          <w:rFonts w:asciiTheme="minorHAnsi" w:hAnsiTheme="minorHAnsi"/>
          <w:b/>
          <w:bdr w:val="nil"/>
        </w:rPr>
        <w:t>Precinct activation</w:t>
      </w:r>
      <w:r w:rsidRPr="005017B1">
        <w:rPr>
          <w:rFonts w:asciiTheme="minorHAnsi" w:hAnsiTheme="minorHAnsi"/>
          <w:bdr w:val="nil"/>
        </w:rPr>
        <w:t xml:space="preserve"> – continue a comprehensive program of place making and activation for the public spaces across the City Renewal Precinct, and partner with local businesses and the creative sector to strengthen its social capital. </w:t>
      </w:r>
    </w:p>
    <w:p w14:paraId="4569CFBD" w14:textId="77777777" w:rsidR="006709AE" w:rsidRPr="005017B1" w:rsidRDefault="006709AE" w:rsidP="00F41B0C">
      <w:pPr>
        <w:pStyle w:val="BSbullet2"/>
        <w:rPr>
          <w:rFonts w:asciiTheme="minorHAnsi" w:hAnsiTheme="minorHAnsi"/>
          <w:bdr w:val="nil"/>
        </w:rPr>
      </w:pPr>
      <w:r w:rsidRPr="005017B1">
        <w:rPr>
          <w:rFonts w:asciiTheme="minorHAnsi" w:hAnsiTheme="minorHAnsi"/>
          <w:b/>
          <w:bdr w:val="nil"/>
        </w:rPr>
        <w:t xml:space="preserve">Place management </w:t>
      </w:r>
      <w:r w:rsidRPr="005017B1">
        <w:rPr>
          <w:rFonts w:asciiTheme="minorHAnsi" w:hAnsiTheme="minorHAnsi"/>
          <w:bdr w:val="nil"/>
        </w:rPr>
        <w:t>– continue a comprehensive maintenance and cleaning program of public spaces across the City Renewal Precinct.</w:t>
      </w:r>
    </w:p>
    <w:p w14:paraId="075370D0" w14:textId="3C93B2B1" w:rsidR="006709AE" w:rsidRPr="005017B1" w:rsidRDefault="006709AE" w:rsidP="00F41B0C">
      <w:pPr>
        <w:pStyle w:val="BSbullet2"/>
        <w:rPr>
          <w:rFonts w:asciiTheme="minorHAnsi" w:hAnsiTheme="minorHAnsi"/>
          <w:bCs/>
          <w:bdr w:val="nil"/>
        </w:rPr>
      </w:pPr>
      <w:r w:rsidRPr="005017B1">
        <w:rPr>
          <w:rFonts w:asciiTheme="minorHAnsi" w:hAnsiTheme="minorHAnsi"/>
          <w:b/>
          <w:bdr w:val="nil"/>
        </w:rPr>
        <w:t>Future land sales</w:t>
      </w:r>
      <w:r w:rsidRPr="005017B1">
        <w:rPr>
          <w:rFonts w:asciiTheme="minorHAnsi" w:hAnsiTheme="minorHAnsi"/>
          <w:bdr w:val="nil"/>
        </w:rPr>
        <w:t xml:space="preserve"> – </w:t>
      </w:r>
      <w:r w:rsidRPr="005017B1">
        <w:rPr>
          <w:rFonts w:asciiTheme="minorHAnsi" w:hAnsiTheme="minorHAnsi"/>
          <w:bCs/>
          <w:bdr w:val="nil"/>
        </w:rPr>
        <w:t>prepare for future sales of land within the City Renewal Precinct in accordance with the ACT Government’s current Indicative Land Release Program</w:t>
      </w:r>
      <w:r w:rsidR="003E3581">
        <w:rPr>
          <w:rFonts w:asciiTheme="minorHAnsi" w:hAnsiTheme="minorHAnsi"/>
          <w:bCs/>
          <w:bdr w:val="nil"/>
        </w:rPr>
        <w:t xml:space="preserve"> </w:t>
      </w:r>
      <w:r w:rsidR="003E3581">
        <w:rPr>
          <w:rFonts w:asciiTheme="minorHAnsi" w:hAnsiTheme="minorHAnsi"/>
          <w:bCs/>
          <w:bdr w:val="nil"/>
        </w:rPr>
        <w:lastRenderedPageBreak/>
        <w:t>(ILRP)</w:t>
      </w:r>
      <w:r w:rsidRPr="005017B1">
        <w:rPr>
          <w:rFonts w:asciiTheme="minorHAnsi" w:hAnsiTheme="minorHAnsi"/>
          <w:bCs/>
          <w:bdr w:val="nil"/>
        </w:rPr>
        <w:t xml:space="preserve"> and identify new opportunities. This includes Block 40, Section 40 City which was released to market in February 2021 to meet the Commonwealth Department of Education, Skills and Employment’s expression of interest process for commercial office space in the city centre. Subject to the outcome of this process in 2021-22, the Territory will pursue the sale of the block.  The Authority is also working with the Environment, Planning and Sustainable Development Directorate to identify opportunities for the future five-year program through the ILRP working groups.  </w:t>
      </w:r>
    </w:p>
    <w:p w14:paraId="271B854D" w14:textId="77777777" w:rsidR="006709AE" w:rsidRPr="005017B1" w:rsidRDefault="006709AE" w:rsidP="00F41B0C">
      <w:pPr>
        <w:pStyle w:val="BSbullet2"/>
        <w:rPr>
          <w:rFonts w:asciiTheme="minorHAnsi" w:hAnsiTheme="minorHAnsi"/>
          <w:bdr w:val="nil"/>
        </w:rPr>
      </w:pPr>
      <w:r w:rsidRPr="005017B1">
        <w:rPr>
          <w:b/>
          <w:bdr w:val="nil"/>
        </w:rPr>
        <w:t>UNSW</w:t>
      </w:r>
      <w:r w:rsidRPr="005017B1">
        <w:rPr>
          <w:rFonts w:asciiTheme="minorHAnsi" w:hAnsiTheme="minorHAnsi"/>
          <w:bdr w:val="nil"/>
        </w:rPr>
        <w:t xml:space="preserve"> </w:t>
      </w:r>
      <w:r w:rsidRPr="005017B1">
        <w:rPr>
          <w:rFonts w:asciiTheme="minorHAnsi" w:hAnsiTheme="minorHAnsi"/>
          <w:b/>
          <w:bCs/>
          <w:bdr w:val="nil"/>
        </w:rPr>
        <w:t>Canberra City campus</w:t>
      </w:r>
      <w:r w:rsidRPr="005017B1">
        <w:rPr>
          <w:rFonts w:asciiTheme="minorHAnsi" w:hAnsiTheme="minorHAnsi"/>
          <w:bdr w:val="nil"/>
        </w:rPr>
        <w:t xml:space="preserve"> – provide timely and informed advice to UNSW in the preparation of their campus masterplan to ensure it aligns with the Authority’s precinct objectives.</w:t>
      </w:r>
    </w:p>
    <w:p w14:paraId="65D5951D" w14:textId="77777777" w:rsidR="006709AE" w:rsidRPr="005017B1" w:rsidRDefault="006709AE" w:rsidP="00F41B0C">
      <w:pPr>
        <w:pStyle w:val="BSbullet2"/>
        <w:rPr>
          <w:bdr w:val="nil"/>
        </w:rPr>
      </w:pPr>
      <w:r w:rsidRPr="005017B1">
        <w:rPr>
          <w:rFonts w:asciiTheme="minorHAnsi" w:hAnsiTheme="minorHAnsi"/>
          <w:b/>
          <w:bdr w:val="nil"/>
        </w:rPr>
        <w:t>Development referrals</w:t>
      </w:r>
      <w:r w:rsidRPr="005017B1">
        <w:rPr>
          <w:rFonts w:asciiTheme="minorHAnsi" w:hAnsiTheme="minorHAnsi"/>
          <w:bdr w:val="nil"/>
        </w:rPr>
        <w:t xml:space="preserve"> - provide advice to the Environment, Planning and Sustainable Development Directorate for all referred development applications within the City Renewal Precinct to encourage high quality design, sustainability and community wellbeing outcomes.</w:t>
      </w:r>
    </w:p>
    <w:p w14:paraId="4DC677F0" w14:textId="77777777" w:rsidR="006709AE" w:rsidRPr="005017B1" w:rsidRDefault="006709AE" w:rsidP="00A57CD6">
      <w:pPr>
        <w:pStyle w:val="BSbullet1"/>
        <w:rPr>
          <w:bdr w:val="nil"/>
        </w:rPr>
      </w:pPr>
      <w:r w:rsidRPr="005017B1">
        <w:rPr>
          <w:bdr w:val="nil"/>
        </w:rPr>
        <w:t>Forming and maintaining constructive partnerships, through:</w:t>
      </w:r>
    </w:p>
    <w:p w14:paraId="51F41C6F" w14:textId="77777777" w:rsidR="006709AE" w:rsidRPr="005017B1" w:rsidRDefault="006709AE" w:rsidP="00C75A83">
      <w:pPr>
        <w:pStyle w:val="BSbullet2"/>
        <w:rPr>
          <w:bdr w:val="nil"/>
        </w:rPr>
      </w:pPr>
      <w:r w:rsidRPr="005017B1">
        <w:rPr>
          <w:bdr w:val="nil"/>
        </w:rPr>
        <w:t>consulting and establishing positive working relationships with key stakeholders, including all levels of government and the development and not-for-profit sectors, as well as other relevant bodies and organisations</w:t>
      </w:r>
    </w:p>
    <w:p w14:paraId="1CF3BDE5" w14:textId="77777777" w:rsidR="006709AE" w:rsidRPr="005017B1" w:rsidRDefault="006709AE" w:rsidP="00C75A83">
      <w:pPr>
        <w:pStyle w:val="BSbullet2"/>
        <w:rPr>
          <w:bdr w:val="nil"/>
        </w:rPr>
      </w:pPr>
      <w:r w:rsidRPr="005017B1">
        <w:rPr>
          <w:bdr w:val="nil"/>
        </w:rPr>
        <w:t>engaging openly and meaningfully with the local community to inform both the design and delivery of renewal projects within the precinct, and</w:t>
      </w:r>
    </w:p>
    <w:p w14:paraId="4DC8BF6D" w14:textId="77777777" w:rsidR="006709AE" w:rsidRPr="005017B1" w:rsidRDefault="006709AE" w:rsidP="00C75A83">
      <w:pPr>
        <w:pStyle w:val="BSbullet2"/>
        <w:rPr>
          <w:bdr w:val="nil"/>
        </w:rPr>
      </w:pPr>
      <w:r w:rsidRPr="005017B1">
        <w:rPr>
          <w:bdr w:val="nil"/>
        </w:rPr>
        <w:t>promoting cooperation, collaboration and co-ordinated urban renewal with other key entities including the National Capital Authority, Transport Canberra and City Services Directorate and the Suburban Land Agency.</w:t>
      </w:r>
    </w:p>
    <w:p w14:paraId="29648C25" w14:textId="38BBDBDB" w:rsidR="006709AE" w:rsidRPr="005017B1" w:rsidRDefault="006709AE" w:rsidP="00A57CD6">
      <w:pPr>
        <w:pStyle w:val="BSbullet1"/>
        <w:rPr>
          <w:bdr w:val="nil"/>
        </w:rPr>
      </w:pPr>
      <w:r w:rsidRPr="005017B1">
        <w:rPr>
          <w:bdr w:val="nil"/>
        </w:rPr>
        <w:t>Establishing and maintaining positive relationships with other Commonwealth and ACT Government directorates and agencies</w:t>
      </w:r>
      <w:r w:rsidR="003E3581">
        <w:rPr>
          <w:bdr w:val="nil"/>
        </w:rPr>
        <w:t>.</w:t>
      </w:r>
    </w:p>
    <w:p w14:paraId="11612F3A" w14:textId="093B0858" w:rsidR="006709AE" w:rsidRPr="005017B1" w:rsidRDefault="006709AE" w:rsidP="00A57CD6">
      <w:pPr>
        <w:pStyle w:val="BSbullet1"/>
        <w:rPr>
          <w:bdr w:val="nil"/>
        </w:rPr>
      </w:pPr>
      <w:r w:rsidRPr="005017B1">
        <w:rPr>
          <w:bdr w:val="nil"/>
        </w:rPr>
        <w:t>Achieving the Government’s ongoing commitment to good public sector governance, the principles of Open Government, and the effective management of significant land assets under the stewardship of the Authority</w:t>
      </w:r>
      <w:r w:rsidR="003E3581">
        <w:rPr>
          <w:bdr w:val="nil"/>
        </w:rPr>
        <w:t>.</w:t>
      </w:r>
    </w:p>
    <w:p w14:paraId="585D77FF" w14:textId="77777777" w:rsidR="006709AE" w:rsidRPr="005017B1" w:rsidRDefault="006709AE" w:rsidP="006709AE">
      <w:pPr>
        <w:pBdr>
          <w:top w:val="nil"/>
          <w:left w:val="nil"/>
          <w:bottom w:val="nil"/>
          <w:right w:val="nil"/>
          <w:between w:val="nil"/>
          <w:bar w:val="nil"/>
        </w:pBdr>
        <w:spacing w:before="0" w:after="0"/>
        <w:rPr>
          <w:rFonts w:cs="Arial"/>
          <w:szCs w:val="24"/>
          <w:bdr w:val="nil"/>
        </w:rPr>
      </w:pPr>
    </w:p>
    <w:p w14:paraId="14D146C2" w14:textId="77777777" w:rsidR="006709AE" w:rsidRPr="005017B1" w:rsidRDefault="006709AE" w:rsidP="007D2060">
      <w:pPr>
        <w:pStyle w:val="Normal00"/>
        <w:rPr>
          <w:bdr w:val="nil"/>
        </w:rPr>
      </w:pPr>
      <w:r w:rsidRPr="005017B1">
        <w:rPr>
          <w:bdr w:val="nil"/>
        </w:rPr>
        <w:br w:type="page"/>
      </w:r>
    </w:p>
    <w:p w14:paraId="3B944124" w14:textId="77777777" w:rsidR="006709AE" w:rsidRPr="005017B1" w:rsidRDefault="006709AE" w:rsidP="006709AE">
      <w:pPr>
        <w:pStyle w:val="Heading2"/>
        <w:pBdr>
          <w:top w:val="nil"/>
          <w:left w:val="nil"/>
          <w:bottom w:val="nil"/>
          <w:right w:val="nil"/>
          <w:between w:val="nil"/>
          <w:bar w:val="nil"/>
        </w:pBdr>
        <w:rPr>
          <w:bdr w:val="nil"/>
        </w:rPr>
      </w:pPr>
      <w:bookmarkStart w:id="71" w:name="_Toc452127431"/>
      <w:bookmarkStart w:id="72" w:name="_Toc434844183"/>
      <w:bookmarkStart w:id="73" w:name="_Toc83988634"/>
      <w:bookmarkStart w:id="74" w:name="_Toc434844184"/>
      <w:bookmarkStart w:id="75" w:name="_Hlk58245159"/>
      <w:r w:rsidRPr="005017B1">
        <w:rPr>
          <w:bdr w:val="nil"/>
        </w:rPr>
        <w:lastRenderedPageBreak/>
        <w:t>Estimated Employment Level and Employment Profile</w:t>
      </w:r>
      <w:bookmarkEnd w:id="71"/>
      <w:bookmarkEnd w:id="72"/>
      <w:bookmarkEnd w:id="73"/>
    </w:p>
    <w:p w14:paraId="4193D28D" w14:textId="789724E6" w:rsidR="006709AE" w:rsidRPr="005017B1" w:rsidRDefault="006709AE" w:rsidP="006709AE">
      <w:pPr>
        <w:pStyle w:val="Caption"/>
        <w:pBdr>
          <w:top w:val="nil"/>
          <w:left w:val="nil"/>
          <w:bottom w:val="nil"/>
          <w:right w:val="nil"/>
          <w:between w:val="nil"/>
          <w:bar w:val="nil"/>
        </w:pBdr>
        <w:rPr>
          <w:sz w:val="24"/>
          <w:szCs w:val="24"/>
          <w:bdr w:val="nil"/>
        </w:rPr>
      </w:pPr>
      <w:r w:rsidRPr="005017B1">
        <w:rPr>
          <w:sz w:val="24"/>
          <w:szCs w:val="24"/>
          <w:bdr w:val="nil"/>
        </w:rPr>
        <w:t xml:space="preserve">Table </w:t>
      </w:r>
      <w:r w:rsidR="00522528">
        <w:rPr>
          <w:sz w:val="24"/>
          <w:szCs w:val="24"/>
          <w:bdr w:val="nil"/>
        </w:rPr>
        <w:t>1</w:t>
      </w:r>
      <w:r w:rsidRPr="005017B1">
        <w:rPr>
          <w:sz w:val="24"/>
          <w:szCs w:val="24"/>
          <w:bdr w:val="nil"/>
        </w:rPr>
        <w:t>: Estimated Employment Level</w:t>
      </w:r>
    </w:p>
    <w:tbl>
      <w:tblPr>
        <w:tblW w:w="8931" w:type="dxa"/>
        <w:tblBorders>
          <w:top w:val="single" w:sz="12" w:space="0" w:color="000000"/>
        </w:tblBorders>
        <w:tblLayout w:type="fixed"/>
        <w:tblLook w:val="04A0" w:firstRow="1" w:lastRow="0" w:firstColumn="1" w:lastColumn="0" w:noHBand="0" w:noVBand="1"/>
      </w:tblPr>
      <w:tblGrid>
        <w:gridCol w:w="2700"/>
        <w:gridCol w:w="1601"/>
        <w:gridCol w:w="1601"/>
        <w:gridCol w:w="1602"/>
        <w:gridCol w:w="1427"/>
      </w:tblGrid>
      <w:tr w:rsidR="006709AE" w:rsidRPr="0072796B" w14:paraId="71ED267C" w14:textId="77777777" w:rsidTr="00622740">
        <w:trPr>
          <w:trHeight w:val="392"/>
          <w:tblHeader/>
        </w:trPr>
        <w:tc>
          <w:tcPr>
            <w:tcW w:w="2700" w:type="dxa"/>
            <w:tcBorders>
              <w:top w:val="single" w:sz="12" w:space="0" w:color="000000"/>
              <w:left w:val="nil"/>
              <w:bottom w:val="single" w:sz="12" w:space="0" w:color="auto"/>
              <w:right w:val="nil"/>
            </w:tcBorders>
            <w:vAlign w:val="bottom"/>
          </w:tcPr>
          <w:p w14:paraId="5F014835" w14:textId="77777777" w:rsidR="006709AE" w:rsidRPr="0072796B" w:rsidRDefault="006709AE" w:rsidP="00C66ECE">
            <w:pPr>
              <w:pStyle w:val="BStabletext"/>
              <w:rPr>
                <w:bdr w:val="nil"/>
              </w:rPr>
            </w:pPr>
          </w:p>
        </w:tc>
        <w:tc>
          <w:tcPr>
            <w:tcW w:w="1601" w:type="dxa"/>
            <w:tcBorders>
              <w:top w:val="single" w:sz="12" w:space="0" w:color="000000"/>
              <w:left w:val="nil"/>
              <w:bottom w:val="single" w:sz="12" w:space="0" w:color="auto"/>
              <w:right w:val="nil"/>
            </w:tcBorders>
            <w:hideMark/>
          </w:tcPr>
          <w:p w14:paraId="4F3C030D" w14:textId="77777777" w:rsidR="006709AE" w:rsidRPr="0072796B" w:rsidRDefault="006709AE" w:rsidP="00627695">
            <w:pPr>
              <w:pStyle w:val="BStableheading1"/>
              <w:framePr w:wrap="around"/>
              <w:pBdr>
                <w:top w:val="nil"/>
                <w:left w:val="nil"/>
                <w:bottom w:val="nil"/>
                <w:right w:val="nil"/>
                <w:between w:val="nil"/>
                <w:bar w:val="nil"/>
              </w:pBdr>
              <w:rPr>
                <w:bdr w:val="nil"/>
              </w:rPr>
            </w:pPr>
            <w:r w:rsidRPr="0072796B">
              <w:rPr>
                <w:bdr w:val="nil"/>
              </w:rPr>
              <w:t>2019-20 Actual Outcome</w:t>
            </w:r>
          </w:p>
        </w:tc>
        <w:tc>
          <w:tcPr>
            <w:tcW w:w="1601" w:type="dxa"/>
            <w:tcBorders>
              <w:top w:val="single" w:sz="12" w:space="0" w:color="000000"/>
              <w:left w:val="nil"/>
              <w:bottom w:val="single" w:sz="12" w:space="0" w:color="auto"/>
              <w:right w:val="nil"/>
            </w:tcBorders>
            <w:hideMark/>
          </w:tcPr>
          <w:p w14:paraId="4C4DF5D8" w14:textId="77777777" w:rsidR="006709AE" w:rsidRPr="0072796B" w:rsidRDefault="006709AE" w:rsidP="00627695">
            <w:pPr>
              <w:pStyle w:val="BStableheading1"/>
              <w:framePr w:wrap="auto" w:vAnchor="margin" w:yAlign="inline"/>
              <w:pBdr>
                <w:top w:val="nil"/>
                <w:left w:val="nil"/>
                <w:bottom w:val="nil"/>
                <w:right w:val="nil"/>
                <w:between w:val="nil"/>
                <w:bar w:val="nil"/>
              </w:pBdr>
              <w:rPr>
                <w:bdr w:val="nil"/>
              </w:rPr>
            </w:pPr>
            <w:r w:rsidRPr="0072796B">
              <w:rPr>
                <w:bdr w:val="nil"/>
              </w:rPr>
              <w:t>2020-21</w:t>
            </w:r>
          </w:p>
          <w:p w14:paraId="65DD3D6D" w14:textId="77777777" w:rsidR="006709AE" w:rsidRPr="0072796B" w:rsidRDefault="006709AE" w:rsidP="00627695">
            <w:pPr>
              <w:pStyle w:val="BStableheading1"/>
              <w:framePr w:wrap="around"/>
              <w:pBdr>
                <w:top w:val="nil"/>
                <w:left w:val="nil"/>
                <w:bottom w:val="nil"/>
                <w:right w:val="nil"/>
                <w:between w:val="nil"/>
                <w:bar w:val="nil"/>
              </w:pBdr>
              <w:rPr>
                <w:bdr w:val="nil"/>
              </w:rPr>
            </w:pPr>
            <w:r w:rsidRPr="0072796B">
              <w:rPr>
                <w:bdr w:val="nil"/>
              </w:rPr>
              <w:t>Budget</w:t>
            </w:r>
          </w:p>
        </w:tc>
        <w:tc>
          <w:tcPr>
            <w:tcW w:w="1602" w:type="dxa"/>
            <w:tcBorders>
              <w:top w:val="single" w:sz="12" w:space="0" w:color="000000"/>
              <w:left w:val="nil"/>
              <w:bottom w:val="single" w:sz="12" w:space="0" w:color="auto"/>
              <w:right w:val="nil"/>
            </w:tcBorders>
            <w:noWrap/>
            <w:hideMark/>
          </w:tcPr>
          <w:p w14:paraId="738A7641" w14:textId="77777777" w:rsidR="006709AE" w:rsidRPr="0072796B" w:rsidRDefault="006709AE" w:rsidP="00627695">
            <w:pPr>
              <w:pStyle w:val="BStableheading1"/>
              <w:framePr w:wrap="around"/>
              <w:pBdr>
                <w:top w:val="nil"/>
                <w:left w:val="nil"/>
                <w:bottom w:val="nil"/>
                <w:right w:val="nil"/>
                <w:between w:val="nil"/>
                <w:bar w:val="nil"/>
              </w:pBdr>
              <w:rPr>
                <w:bdr w:val="nil"/>
              </w:rPr>
            </w:pPr>
            <w:r w:rsidRPr="0072796B">
              <w:rPr>
                <w:bdr w:val="nil"/>
              </w:rPr>
              <w:t>2020-21 Interim Outcome</w:t>
            </w:r>
          </w:p>
        </w:tc>
        <w:tc>
          <w:tcPr>
            <w:tcW w:w="1427" w:type="dxa"/>
            <w:tcBorders>
              <w:top w:val="single" w:sz="12" w:space="0" w:color="000000"/>
              <w:left w:val="nil"/>
              <w:bottom w:val="single" w:sz="12" w:space="0" w:color="auto"/>
              <w:right w:val="nil"/>
            </w:tcBorders>
          </w:tcPr>
          <w:p w14:paraId="21E79EE4" w14:textId="77777777" w:rsidR="006709AE" w:rsidRPr="0072796B" w:rsidRDefault="006709AE" w:rsidP="00627695">
            <w:pPr>
              <w:pStyle w:val="BStableheading1"/>
              <w:framePr w:wrap="auto" w:vAnchor="margin" w:yAlign="inline"/>
              <w:pBdr>
                <w:top w:val="nil"/>
                <w:left w:val="nil"/>
                <w:bottom w:val="nil"/>
                <w:right w:val="nil"/>
                <w:between w:val="nil"/>
                <w:bar w:val="nil"/>
              </w:pBdr>
              <w:rPr>
                <w:bdr w:val="nil"/>
              </w:rPr>
            </w:pPr>
            <w:r w:rsidRPr="0072796B">
              <w:rPr>
                <w:bdr w:val="nil"/>
              </w:rPr>
              <w:t>2021-22</w:t>
            </w:r>
          </w:p>
          <w:p w14:paraId="4DC74D4B" w14:textId="77777777" w:rsidR="006709AE" w:rsidRPr="0072796B" w:rsidRDefault="006709AE" w:rsidP="00627695">
            <w:pPr>
              <w:pStyle w:val="BStableheading1"/>
              <w:framePr w:wrap="around"/>
              <w:pBdr>
                <w:top w:val="nil"/>
                <w:left w:val="nil"/>
                <w:bottom w:val="nil"/>
                <w:right w:val="nil"/>
                <w:between w:val="nil"/>
                <w:bar w:val="nil"/>
              </w:pBdr>
              <w:rPr>
                <w:bdr w:val="nil"/>
              </w:rPr>
            </w:pPr>
            <w:r w:rsidRPr="0072796B">
              <w:rPr>
                <w:bdr w:val="nil"/>
              </w:rPr>
              <w:t>Budget</w:t>
            </w:r>
          </w:p>
        </w:tc>
      </w:tr>
      <w:tr w:rsidR="00EF0BBC" w:rsidRPr="00EF0BBC" w14:paraId="1456BFF3" w14:textId="77777777" w:rsidTr="00622740">
        <w:trPr>
          <w:trHeight w:val="319"/>
          <w:tblHeader/>
        </w:trPr>
        <w:tc>
          <w:tcPr>
            <w:tcW w:w="2700" w:type="dxa"/>
            <w:tcBorders>
              <w:top w:val="single" w:sz="12" w:space="0" w:color="auto"/>
              <w:left w:val="nil"/>
              <w:bottom w:val="single" w:sz="12" w:space="0" w:color="000000"/>
              <w:right w:val="nil"/>
            </w:tcBorders>
            <w:vAlign w:val="bottom"/>
            <w:hideMark/>
          </w:tcPr>
          <w:p w14:paraId="31EA66FF" w14:textId="77777777" w:rsidR="00EF0BBC" w:rsidRPr="0072796B" w:rsidRDefault="00EF0BBC" w:rsidP="00C66ECE">
            <w:pPr>
              <w:pStyle w:val="BStabletext"/>
              <w:rPr>
                <w:rStyle w:val="Strong"/>
                <w:bCs/>
                <w:bdr w:val="nil"/>
              </w:rPr>
            </w:pPr>
            <w:r w:rsidRPr="0072796B">
              <w:rPr>
                <w:rStyle w:val="Strong"/>
                <w:bdr w:val="nil"/>
              </w:rPr>
              <w:t>Staffing (FTE)</w:t>
            </w:r>
          </w:p>
        </w:tc>
        <w:tc>
          <w:tcPr>
            <w:tcW w:w="1601" w:type="dxa"/>
            <w:tcBorders>
              <w:top w:val="single" w:sz="12" w:space="0" w:color="auto"/>
              <w:left w:val="nil"/>
              <w:bottom w:val="single" w:sz="12" w:space="0" w:color="000000"/>
              <w:right w:val="nil"/>
            </w:tcBorders>
            <w:vAlign w:val="bottom"/>
            <w:hideMark/>
          </w:tcPr>
          <w:p w14:paraId="087E1989" w14:textId="77777777" w:rsidR="00EF0BBC" w:rsidRPr="0072796B" w:rsidRDefault="00EF0BBC" w:rsidP="00C66ECE">
            <w:pPr>
              <w:pStyle w:val="BStablefigures"/>
              <w:rPr>
                <w:bdr w:val="nil"/>
              </w:rPr>
            </w:pPr>
            <w:r w:rsidRPr="0072796B">
              <w:rPr>
                <w:bdr w:val="nil"/>
              </w:rPr>
              <w:t>27</w:t>
            </w:r>
          </w:p>
        </w:tc>
        <w:tc>
          <w:tcPr>
            <w:tcW w:w="1601" w:type="dxa"/>
            <w:tcBorders>
              <w:top w:val="single" w:sz="12" w:space="0" w:color="auto"/>
              <w:left w:val="nil"/>
              <w:bottom w:val="single" w:sz="12" w:space="0" w:color="000000"/>
              <w:right w:val="nil"/>
            </w:tcBorders>
            <w:vAlign w:val="bottom"/>
            <w:hideMark/>
          </w:tcPr>
          <w:p w14:paraId="68A64887" w14:textId="77777777" w:rsidR="00EF0BBC" w:rsidRPr="0072796B" w:rsidRDefault="00EF0BBC" w:rsidP="00C66ECE">
            <w:pPr>
              <w:pStyle w:val="BStablefigures"/>
              <w:rPr>
                <w:bdr w:val="nil"/>
                <w:vertAlign w:val="superscript"/>
              </w:rPr>
            </w:pPr>
            <w:r w:rsidRPr="0072796B">
              <w:rPr>
                <w:bdr w:val="nil"/>
              </w:rPr>
              <w:t>27</w:t>
            </w:r>
          </w:p>
        </w:tc>
        <w:tc>
          <w:tcPr>
            <w:tcW w:w="1602" w:type="dxa"/>
            <w:tcBorders>
              <w:top w:val="single" w:sz="12" w:space="0" w:color="auto"/>
              <w:left w:val="nil"/>
              <w:bottom w:val="single" w:sz="12" w:space="0" w:color="000000"/>
              <w:right w:val="nil"/>
            </w:tcBorders>
            <w:noWrap/>
            <w:vAlign w:val="bottom"/>
            <w:hideMark/>
          </w:tcPr>
          <w:p w14:paraId="4E393FE1" w14:textId="77777777" w:rsidR="00EF0BBC" w:rsidRPr="0072796B" w:rsidRDefault="00EF0BBC" w:rsidP="00C66ECE">
            <w:pPr>
              <w:pStyle w:val="BStablefigures"/>
              <w:rPr>
                <w:bdr w:val="nil"/>
              </w:rPr>
            </w:pPr>
            <w:r w:rsidRPr="0072796B">
              <w:rPr>
                <w:bdr w:val="nil"/>
              </w:rPr>
              <w:t>27</w:t>
            </w:r>
            <w:r w:rsidRPr="0072796B">
              <w:rPr>
                <w:bdr w:val="nil"/>
                <w:vertAlign w:val="superscript"/>
              </w:rPr>
              <w:t>1</w:t>
            </w:r>
          </w:p>
        </w:tc>
        <w:tc>
          <w:tcPr>
            <w:tcW w:w="1427" w:type="dxa"/>
            <w:tcBorders>
              <w:top w:val="single" w:sz="12" w:space="0" w:color="auto"/>
              <w:left w:val="nil"/>
              <w:bottom w:val="single" w:sz="12" w:space="0" w:color="000000"/>
              <w:right w:val="nil"/>
            </w:tcBorders>
            <w:vAlign w:val="bottom"/>
          </w:tcPr>
          <w:p w14:paraId="0554769B" w14:textId="77900D62" w:rsidR="00EF0BBC" w:rsidRPr="0072796B" w:rsidRDefault="00EF0BBC" w:rsidP="00C66ECE">
            <w:pPr>
              <w:pStyle w:val="BStablefigures"/>
              <w:rPr>
                <w:bdr w:val="nil"/>
              </w:rPr>
            </w:pPr>
            <w:r w:rsidRPr="0072796B">
              <w:rPr>
                <w:bdr w:val="nil"/>
              </w:rPr>
              <w:t>27</w:t>
            </w:r>
          </w:p>
        </w:tc>
      </w:tr>
    </w:tbl>
    <w:p w14:paraId="4AEF97F7" w14:textId="77777777" w:rsidR="006709AE" w:rsidRPr="005017B1" w:rsidRDefault="006709AE" w:rsidP="006709AE">
      <w:pPr>
        <w:pStyle w:val="BSnote"/>
        <w:pBdr>
          <w:top w:val="nil"/>
          <w:left w:val="nil"/>
          <w:bottom w:val="nil"/>
          <w:right w:val="nil"/>
          <w:between w:val="nil"/>
          <w:bar w:val="nil"/>
        </w:pBdr>
        <w:rPr>
          <w:szCs w:val="18"/>
          <w:bdr w:val="nil"/>
        </w:rPr>
      </w:pPr>
      <w:r w:rsidRPr="005017B1">
        <w:rPr>
          <w:szCs w:val="18"/>
          <w:bdr w:val="nil"/>
        </w:rPr>
        <w:t>Note(s):</w:t>
      </w:r>
    </w:p>
    <w:p w14:paraId="64A5BE7D" w14:textId="60C5096F" w:rsidR="006709AE" w:rsidRPr="005017B1" w:rsidRDefault="006709AE" w:rsidP="001A2107">
      <w:pPr>
        <w:pStyle w:val="Caption"/>
        <w:numPr>
          <w:ilvl w:val="0"/>
          <w:numId w:val="63"/>
        </w:numPr>
        <w:pBdr>
          <w:top w:val="nil"/>
          <w:left w:val="nil"/>
          <w:bottom w:val="nil"/>
          <w:right w:val="nil"/>
          <w:between w:val="nil"/>
          <w:bar w:val="nil"/>
        </w:pBdr>
        <w:spacing w:before="0"/>
        <w:ind w:left="357" w:hanging="357"/>
        <w:rPr>
          <w:rFonts w:cs="Arial"/>
          <w:b w:val="0"/>
          <w:bCs w:val="0"/>
          <w:color w:val="auto"/>
          <w:sz w:val="16"/>
          <w:szCs w:val="16"/>
          <w:bdr w:val="nil"/>
        </w:rPr>
      </w:pPr>
      <w:r w:rsidRPr="005017B1">
        <w:rPr>
          <w:rFonts w:cs="Arial"/>
          <w:b w:val="0"/>
          <w:bCs w:val="0"/>
          <w:color w:val="auto"/>
          <w:sz w:val="16"/>
          <w:szCs w:val="16"/>
          <w:bdr w:val="nil"/>
        </w:rPr>
        <w:t>Excludes staff engaged under the Jobs for Canberrans program in partnership with and employed by the Transport Canberra and City Services Directorate. The FTE data includes one staff member on Maternity Leave and one role filled on a job share basis by two people. A further FTE was funded in the Authority as part of the Jobs for Canberrans program. As such, the effective FTE for the Authority at 30 June 202</w:t>
      </w:r>
      <w:r w:rsidR="003E3581">
        <w:rPr>
          <w:rFonts w:cs="Arial"/>
          <w:b w:val="0"/>
          <w:bCs w:val="0"/>
          <w:color w:val="auto"/>
          <w:sz w:val="16"/>
          <w:szCs w:val="16"/>
          <w:bdr w:val="nil"/>
        </w:rPr>
        <w:t>1</w:t>
      </w:r>
      <w:r w:rsidRPr="005017B1">
        <w:rPr>
          <w:rFonts w:cs="Arial"/>
          <w:b w:val="0"/>
          <w:bCs w:val="0"/>
          <w:color w:val="auto"/>
          <w:sz w:val="16"/>
          <w:szCs w:val="16"/>
          <w:bdr w:val="nil"/>
        </w:rPr>
        <w:t xml:space="preserve"> was 26.4.</w:t>
      </w:r>
    </w:p>
    <w:p w14:paraId="4589A07F" w14:textId="27C45E0D" w:rsidR="006709AE" w:rsidRPr="005017B1" w:rsidRDefault="006709AE" w:rsidP="006709AE">
      <w:pPr>
        <w:pStyle w:val="Caption"/>
        <w:pBdr>
          <w:top w:val="nil"/>
          <w:left w:val="nil"/>
          <w:bottom w:val="nil"/>
          <w:right w:val="nil"/>
          <w:between w:val="nil"/>
          <w:bar w:val="nil"/>
        </w:pBdr>
        <w:rPr>
          <w:sz w:val="24"/>
          <w:szCs w:val="24"/>
          <w:bdr w:val="nil"/>
        </w:rPr>
      </w:pPr>
      <w:r w:rsidRPr="005017B1">
        <w:rPr>
          <w:sz w:val="24"/>
          <w:szCs w:val="24"/>
          <w:bdr w:val="nil"/>
        </w:rPr>
        <w:t xml:space="preserve">Table </w:t>
      </w:r>
      <w:r w:rsidR="00522528">
        <w:rPr>
          <w:sz w:val="24"/>
          <w:szCs w:val="24"/>
          <w:bdr w:val="nil"/>
        </w:rPr>
        <w:t>2</w:t>
      </w:r>
      <w:r w:rsidRPr="005017B1">
        <w:rPr>
          <w:sz w:val="24"/>
          <w:szCs w:val="24"/>
          <w:bdr w:val="nil"/>
        </w:rPr>
        <w:t>: 2021-22 Employment Profile</w:t>
      </w:r>
    </w:p>
    <w:tbl>
      <w:tblPr>
        <w:tblW w:w="8931" w:type="dxa"/>
        <w:tblBorders>
          <w:top w:val="single" w:sz="4" w:space="0" w:color="auto"/>
          <w:bottom w:val="single" w:sz="4" w:space="0" w:color="auto"/>
          <w:insideH w:val="single" w:sz="4" w:space="0" w:color="auto"/>
        </w:tblBorders>
        <w:tblLook w:val="04A0" w:firstRow="1" w:lastRow="0" w:firstColumn="1" w:lastColumn="0" w:noHBand="0" w:noVBand="1"/>
      </w:tblPr>
      <w:tblGrid>
        <w:gridCol w:w="2294"/>
        <w:gridCol w:w="2260"/>
        <w:gridCol w:w="2270"/>
        <w:gridCol w:w="2107"/>
      </w:tblGrid>
      <w:tr w:rsidR="006709AE" w:rsidRPr="0072796B" w14:paraId="5D39FAB4" w14:textId="77777777" w:rsidTr="00622740">
        <w:trPr>
          <w:cantSplit/>
          <w:trHeight w:val="310"/>
          <w:tblHeader/>
        </w:trPr>
        <w:tc>
          <w:tcPr>
            <w:tcW w:w="2294" w:type="dxa"/>
            <w:tcBorders>
              <w:top w:val="single" w:sz="12" w:space="0" w:color="auto"/>
              <w:left w:val="nil"/>
              <w:bottom w:val="single" w:sz="12" w:space="0" w:color="auto"/>
              <w:right w:val="nil"/>
            </w:tcBorders>
            <w:hideMark/>
          </w:tcPr>
          <w:p w14:paraId="4BDEEEDE" w14:textId="77777777" w:rsidR="006709AE" w:rsidRPr="0072796B" w:rsidRDefault="006709AE" w:rsidP="00627695">
            <w:pPr>
              <w:pBdr>
                <w:top w:val="nil"/>
                <w:left w:val="nil"/>
                <w:bottom w:val="nil"/>
                <w:right w:val="nil"/>
                <w:between w:val="nil"/>
                <w:bar w:val="nil"/>
              </w:pBdr>
              <w:spacing w:before="0" w:after="0"/>
              <w:rPr>
                <w:b/>
                <w:sz w:val="20"/>
                <w:bdr w:val="nil"/>
              </w:rPr>
            </w:pPr>
            <w:r w:rsidRPr="0072796B">
              <w:rPr>
                <w:b/>
                <w:sz w:val="20"/>
                <w:bdr w:val="nil"/>
              </w:rPr>
              <w:t>Classification</w:t>
            </w:r>
          </w:p>
        </w:tc>
        <w:tc>
          <w:tcPr>
            <w:tcW w:w="2260" w:type="dxa"/>
            <w:tcBorders>
              <w:top w:val="single" w:sz="12" w:space="0" w:color="auto"/>
              <w:left w:val="nil"/>
              <w:bottom w:val="single" w:sz="12" w:space="0" w:color="auto"/>
              <w:right w:val="nil"/>
            </w:tcBorders>
            <w:hideMark/>
          </w:tcPr>
          <w:p w14:paraId="427EA678" w14:textId="77777777" w:rsidR="006709AE" w:rsidRPr="0072796B" w:rsidRDefault="006709AE" w:rsidP="00627695">
            <w:pPr>
              <w:pBdr>
                <w:top w:val="nil"/>
                <w:left w:val="nil"/>
                <w:bottom w:val="nil"/>
                <w:right w:val="nil"/>
                <w:between w:val="nil"/>
                <w:bar w:val="nil"/>
              </w:pBdr>
              <w:spacing w:before="0" w:after="0"/>
              <w:jc w:val="right"/>
              <w:rPr>
                <w:b/>
                <w:sz w:val="20"/>
                <w:bdr w:val="nil"/>
              </w:rPr>
            </w:pPr>
            <w:r w:rsidRPr="0072796B">
              <w:rPr>
                <w:b/>
                <w:sz w:val="20"/>
                <w:bdr w:val="nil"/>
              </w:rPr>
              <w:t>Male</w:t>
            </w:r>
          </w:p>
        </w:tc>
        <w:tc>
          <w:tcPr>
            <w:tcW w:w="2270" w:type="dxa"/>
            <w:tcBorders>
              <w:top w:val="single" w:sz="12" w:space="0" w:color="auto"/>
              <w:left w:val="nil"/>
              <w:bottom w:val="single" w:sz="12" w:space="0" w:color="auto"/>
              <w:right w:val="nil"/>
            </w:tcBorders>
            <w:hideMark/>
          </w:tcPr>
          <w:p w14:paraId="0FC5320C" w14:textId="77777777" w:rsidR="006709AE" w:rsidRPr="0072796B" w:rsidRDefault="006709AE" w:rsidP="00627695">
            <w:pPr>
              <w:pBdr>
                <w:top w:val="nil"/>
                <w:left w:val="nil"/>
                <w:bottom w:val="nil"/>
                <w:right w:val="nil"/>
                <w:between w:val="nil"/>
                <w:bar w:val="nil"/>
              </w:pBdr>
              <w:spacing w:before="0" w:after="0"/>
              <w:jc w:val="right"/>
              <w:rPr>
                <w:b/>
                <w:sz w:val="20"/>
                <w:bdr w:val="nil"/>
              </w:rPr>
            </w:pPr>
            <w:r w:rsidRPr="0072796B">
              <w:rPr>
                <w:b/>
                <w:sz w:val="20"/>
                <w:bdr w:val="nil"/>
              </w:rPr>
              <w:t>Female</w:t>
            </w:r>
          </w:p>
        </w:tc>
        <w:tc>
          <w:tcPr>
            <w:tcW w:w="2107" w:type="dxa"/>
            <w:tcBorders>
              <w:top w:val="single" w:sz="12" w:space="0" w:color="auto"/>
              <w:left w:val="nil"/>
              <w:bottom w:val="single" w:sz="12" w:space="0" w:color="auto"/>
              <w:right w:val="nil"/>
            </w:tcBorders>
            <w:hideMark/>
          </w:tcPr>
          <w:p w14:paraId="1B1DB1C8" w14:textId="77777777" w:rsidR="006709AE" w:rsidRPr="0072796B" w:rsidRDefault="006709AE" w:rsidP="00627695">
            <w:pPr>
              <w:pBdr>
                <w:top w:val="nil"/>
                <w:left w:val="nil"/>
                <w:bottom w:val="nil"/>
                <w:right w:val="nil"/>
                <w:between w:val="nil"/>
                <w:bar w:val="nil"/>
              </w:pBdr>
              <w:spacing w:before="0" w:after="0"/>
              <w:jc w:val="right"/>
              <w:rPr>
                <w:b/>
                <w:sz w:val="20"/>
                <w:bdr w:val="nil"/>
              </w:rPr>
            </w:pPr>
            <w:r w:rsidRPr="0072796B">
              <w:rPr>
                <w:b/>
                <w:sz w:val="20"/>
                <w:bdr w:val="nil"/>
              </w:rPr>
              <w:t>Total</w:t>
            </w:r>
          </w:p>
        </w:tc>
      </w:tr>
      <w:tr w:rsidR="006709AE" w:rsidRPr="0072796B" w14:paraId="267EEE64" w14:textId="77777777" w:rsidTr="00622740">
        <w:trPr>
          <w:cantSplit/>
          <w:trHeight w:val="248"/>
        </w:trPr>
        <w:tc>
          <w:tcPr>
            <w:tcW w:w="2294" w:type="dxa"/>
            <w:tcBorders>
              <w:top w:val="single" w:sz="12" w:space="0" w:color="auto"/>
              <w:left w:val="nil"/>
              <w:bottom w:val="nil"/>
              <w:right w:val="nil"/>
            </w:tcBorders>
          </w:tcPr>
          <w:p w14:paraId="1453BC50" w14:textId="77777777" w:rsidR="006709AE" w:rsidRPr="0072796B" w:rsidRDefault="006709AE" w:rsidP="00C66ECE">
            <w:pPr>
              <w:pStyle w:val="BStabletext"/>
              <w:rPr>
                <w:bdr w:val="nil"/>
              </w:rPr>
            </w:pPr>
            <w:r w:rsidRPr="0072796B">
              <w:rPr>
                <w:bdr w:val="nil"/>
              </w:rPr>
              <w:t>Executive</w:t>
            </w:r>
          </w:p>
        </w:tc>
        <w:tc>
          <w:tcPr>
            <w:tcW w:w="2260" w:type="dxa"/>
            <w:tcBorders>
              <w:top w:val="single" w:sz="12" w:space="0" w:color="auto"/>
              <w:left w:val="nil"/>
              <w:bottom w:val="nil"/>
              <w:right w:val="nil"/>
            </w:tcBorders>
          </w:tcPr>
          <w:p w14:paraId="6B6BF245" w14:textId="77777777" w:rsidR="006709AE" w:rsidRPr="0072796B" w:rsidRDefault="006709AE" w:rsidP="00C66ECE">
            <w:pPr>
              <w:pStyle w:val="BStablefigures"/>
              <w:rPr>
                <w:bdr w:val="nil"/>
              </w:rPr>
            </w:pPr>
            <w:r w:rsidRPr="0072796B">
              <w:rPr>
                <w:bdr w:val="nil"/>
              </w:rPr>
              <w:t>4</w:t>
            </w:r>
          </w:p>
        </w:tc>
        <w:tc>
          <w:tcPr>
            <w:tcW w:w="2270" w:type="dxa"/>
            <w:tcBorders>
              <w:top w:val="single" w:sz="12" w:space="0" w:color="auto"/>
              <w:left w:val="nil"/>
              <w:bottom w:val="nil"/>
              <w:right w:val="nil"/>
            </w:tcBorders>
          </w:tcPr>
          <w:p w14:paraId="273A3D86" w14:textId="77777777" w:rsidR="006709AE" w:rsidRPr="0072796B" w:rsidRDefault="006709AE" w:rsidP="00C66ECE">
            <w:pPr>
              <w:pStyle w:val="BStablefigures"/>
              <w:rPr>
                <w:bdr w:val="nil"/>
              </w:rPr>
            </w:pPr>
            <w:r w:rsidRPr="0072796B">
              <w:rPr>
                <w:bdr w:val="nil"/>
              </w:rPr>
              <w:t>-</w:t>
            </w:r>
          </w:p>
        </w:tc>
        <w:tc>
          <w:tcPr>
            <w:tcW w:w="2107" w:type="dxa"/>
            <w:tcBorders>
              <w:top w:val="single" w:sz="12" w:space="0" w:color="auto"/>
              <w:left w:val="nil"/>
              <w:bottom w:val="nil"/>
              <w:right w:val="nil"/>
            </w:tcBorders>
          </w:tcPr>
          <w:p w14:paraId="00570C49" w14:textId="77777777" w:rsidR="006709AE" w:rsidRPr="0072796B" w:rsidRDefault="006709AE" w:rsidP="00C66ECE">
            <w:pPr>
              <w:pStyle w:val="BStablefigures"/>
              <w:rPr>
                <w:bdr w:val="nil"/>
              </w:rPr>
            </w:pPr>
            <w:r w:rsidRPr="0072796B">
              <w:rPr>
                <w:bdr w:val="nil"/>
              </w:rPr>
              <w:t>4</w:t>
            </w:r>
          </w:p>
        </w:tc>
      </w:tr>
      <w:tr w:rsidR="006709AE" w:rsidRPr="0072796B" w14:paraId="6329C7C7" w14:textId="77777777" w:rsidTr="00622740">
        <w:trPr>
          <w:cantSplit/>
          <w:trHeight w:val="248"/>
        </w:trPr>
        <w:tc>
          <w:tcPr>
            <w:tcW w:w="2294" w:type="dxa"/>
            <w:tcBorders>
              <w:top w:val="nil"/>
              <w:left w:val="nil"/>
              <w:bottom w:val="nil"/>
              <w:right w:val="nil"/>
            </w:tcBorders>
          </w:tcPr>
          <w:p w14:paraId="6E8C29B3" w14:textId="77777777" w:rsidR="006709AE" w:rsidRPr="0072796B" w:rsidRDefault="006709AE" w:rsidP="00C66ECE">
            <w:pPr>
              <w:pStyle w:val="BStabletext"/>
              <w:rPr>
                <w:bdr w:val="nil"/>
              </w:rPr>
            </w:pPr>
            <w:r w:rsidRPr="0072796B">
              <w:rPr>
                <w:bdr w:val="nil"/>
              </w:rPr>
              <w:t>INFRMS2/3</w:t>
            </w:r>
          </w:p>
        </w:tc>
        <w:tc>
          <w:tcPr>
            <w:tcW w:w="2260" w:type="dxa"/>
            <w:tcBorders>
              <w:top w:val="nil"/>
              <w:left w:val="nil"/>
              <w:bottom w:val="nil"/>
              <w:right w:val="nil"/>
            </w:tcBorders>
          </w:tcPr>
          <w:p w14:paraId="1228A92C" w14:textId="77777777" w:rsidR="006709AE" w:rsidRPr="0072796B" w:rsidRDefault="006709AE" w:rsidP="00C66ECE">
            <w:pPr>
              <w:pStyle w:val="BStablefigures"/>
              <w:rPr>
                <w:bdr w:val="nil"/>
              </w:rPr>
            </w:pPr>
            <w:r w:rsidRPr="0072796B">
              <w:rPr>
                <w:bdr w:val="nil"/>
              </w:rPr>
              <w:t>1</w:t>
            </w:r>
          </w:p>
        </w:tc>
        <w:tc>
          <w:tcPr>
            <w:tcW w:w="2270" w:type="dxa"/>
            <w:tcBorders>
              <w:top w:val="nil"/>
              <w:left w:val="nil"/>
              <w:bottom w:val="nil"/>
              <w:right w:val="nil"/>
            </w:tcBorders>
          </w:tcPr>
          <w:p w14:paraId="3CEEBB40" w14:textId="77777777" w:rsidR="006709AE" w:rsidRPr="0072796B" w:rsidRDefault="006709AE" w:rsidP="00C66ECE">
            <w:pPr>
              <w:pStyle w:val="BStablefigures"/>
              <w:rPr>
                <w:bdr w:val="nil"/>
              </w:rPr>
            </w:pPr>
            <w:r w:rsidRPr="0072796B">
              <w:rPr>
                <w:bdr w:val="nil"/>
              </w:rPr>
              <w:t>1</w:t>
            </w:r>
          </w:p>
        </w:tc>
        <w:tc>
          <w:tcPr>
            <w:tcW w:w="2107" w:type="dxa"/>
            <w:tcBorders>
              <w:top w:val="nil"/>
              <w:left w:val="nil"/>
              <w:bottom w:val="nil"/>
              <w:right w:val="nil"/>
            </w:tcBorders>
          </w:tcPr>
          <w:p w14:paraId="2D925DEB" w14:textId="77777777" w:rsidR="006709AE" w:rsidRPr="0072796B" w:rsidRDefault="006709AE" w:rsidP="00C66ECE">
            <w:pPr>
              <w:pStyle w:val="BStablefigures"/>
              <w:rPr>
                <w:bdr w:val="nil"/>
              </w:rPr>
            </w:pPr>
            <w:r w:rsidRPr="0072796B">
              <w:rPr>
                <w:bdr w:val="nil"/>
              </w:rPr>
              <w:t>2</w:t>
            </w:r>
          </w:p>
        </w:tc>
      </w:tr>
      <w:tr w:rsidR="006709AE" w:rsidRPr="0072796B" w14:paraId="5BD015C1" w14:textId="77777777" w:rsidTr="00622740">
        <w:trPr>
          <w:cantSplit/>
          <w:trHeight w:val="248"/>
        </w:trPr>
        <w:tc>
          <w:tcPr>
            <w:tcW w:w="2294" w:type="dxa"/>
            <w:tcBorders>
              <w:top w:val="nil"/>
              <w:left w:val="nil"/>
              <w:bottom w:val="nil"/>
              <w:right w:val="nil"/>
            </w:tcBorders>
          </w:tcPr>
          <w:p w14:paraId="54E1FB1A" w14:textId="77777777" w:rsidR="006709AE" w:rsidRPr="0072796B" w:rsidRDefault="006709AE" w:rsidP="00C66ECE">
            <w:pPr>
              <w:pStyle w:val="BStabletext"/>
              <w:rPr>
                <w:bdr w:val="nil"/>
              </w:rPr>
            </w:pPr>
            <w:r w:rsidRPr="0072796B">
              <w:rPr>
                <w:bdr w:val="nil"/>
              </w:rPr>
              <w:t>INFR4/5</w:t>
            </w:r>
          </w:p>
        </w:tc>
        <w:tc>
          <w:tcPr>
            <w:tcW w:w="2260" w:type="dxa"/>
            <w:tcBorders>
              <w:top w:val="nil"/>
              <w:left w:val="nil"/>
              <w:bottom w:val="nil"/>
              <w:right w:val="nil"/>
            </w:tcBorders>
          </w:tcPr>
          <w:p w14:paraId="7C6AFE2A" w14:textId="77777777" w:rsidR="006709AE" w:rsidRPr="0072796B" w:rsidRDefault="006709AE" w:rsidP="00C66ECE">
            <w:pPr>
              <w:pStyle w:val="BStablefigures"/>
              <w:rPr>
                <w:bdr w:val="nil"/>
              </w:rPr>
            </w:pPr>
            <w:r w:rsidRPr="0072796B">
              <w:rPr>
                <w:bdr w:val="nil"/>
              </w:rPr>
              <w:t>1</w:t>
            </w:r>
          </w:p>
        </w:tc>
        <w:tc>
          <w:tcPr>
            <w:tcW w:w="2270" w:type="dxa"/>
            <w:tcBorders>
              <w:top w:val="nil"/>
              <w:left w:val="nil"/>
              <w:bottom w:val="nil"/>
              <w:right w:val="nil"/>
            </w:tcBorders>
          </w:tcPr>
          <w:p w14:paraId="2FA59CC7" w14:textId="77777777" w:rsidR="006709AE" w:rsidRPr="0072796B" w:rsidRDefault="006709AE" w:rsidP="00C66ECE">
            <w:pPr>
              <w:pStyle w:val="BStablefigures"/>
              <w:rPr>
                <w:bdr w:val="nil"/>
              </w:rPr>
            </w:pPr>
            <w:r w:rsidRPr="0072796B">
              <w:rPr>
                <w:bdr w:val="nil"/>
              </w:rPr>
              <w:t>2</w:t>
            </w:r>
          </w:p>
        </w:tc>
        <w:tc>
          <w:tcPr>
            <w:tcW w:w="2107" w:type="dxa"/>
            <w:tcBorders>
              <w:top w:val="nil"/>
              <w:left w:val="nil"/>
              <w:bottom w:val="nil"/>
              <w:right w:val="nil"/>
            </w:tcBorders>
          </w:tcPr>
          <w:p w14:paraId="7F7C3A28" w14:textId="77777777" w:rsidR="006709AE" w:rsidRPr="0072796B" w:rsidRDefault="006709AE" w:rsidP="00C66ECE">
            <w:pPr>
              <w:pStyle w:val="BStablefigures"/>
              <w:rPr>
                <w:bdr w:val="nil"/>
              </w:rPr>
            </w:pPr>
            <w:r w:rsidRPr="0072796B">
              <w:rPr>
                <w:bdr w:val="nil"/>
              </w:rPr>
              <w:t>3</w:t>
            </w:r>
          </w:p>
        </w:tc>
      </w:tr>
      <w:tr w:rsidR="006709AE" w:rsidRPr="0072796B" w14:paraId="4512B486" w14:textId="77777777" w:rsidTr="00622740">
        <w:trPr>
          <w:cantSplit/>
          <w:trHeight w:val="264"/>
        </w:trPr>
        <w:tc>
          <w:tcPr>
            <w:tcW w:w="2294" w:type="dxa"/>
            <w:tcBorders>
              <w:top w:val="nil"/>
              <w:left w:val="nil"/>
              <w:bottom w:val="nil"/>
              <w:right w:val="nil"/>
            </w:tcBorders>
          </w:tcPr>
          <w:p w14:paraId="58DF6574" w14:textId="77777777" w:rsidR="006709AE" w:rsidRPr="0072796B" w:rsidRDefault="006709AE" w:rsidP="00C66ECE">
            <w:pPr>
              <w:pStyle w:val="BStabletext"/>
              <w:rPr>
                <w:bdr w:val="nil"/>
              </w:rPr>
            </w:pPr>
            <w:r w:rsidRPr="0072796B">
              <w:rPr>
                <w:bdr w:val="nil"/>
              </w:rPr>
              <w:t>INFR3</w:t>
            </w:r>
          </w:p>
        </w:tc>
        <w:tc>
          <w:tcPr>
            <w:tcW w:w="2260" w:type="dxa"/>
            <w:tcBorders>
              <w:top w:val="nil"/>
              <w:left w:val="nil"/>
              <w:bottom w:val="nil"/>
              <w:right w:val="nil"/>
            </w:tcBorders>
          </w:tcPr>
          <w:p w14:paraId="0D43F2E7" w14:textId="77777777" w:rsidR="006709AE" w:rsidRPr="0072796B" w:rsidRDefault="006709AE" w:rsidP="00C66ECE">
            <w:pPr>
              <w:pStyle w:val="BStablefigures"/>
              <w:rPr>
                <w:bdr w:val="nil"/>
              </w:rPr>
            </w:pPr>
            <w:r w:rsidRPr="0072796B">
              <w:rPr>
                <w:bdr w:val="nil"/>
              </w:rPr>
              <w:t>-</w:t>
            </w:r>
          </w:p>
        </w:tc>
        <w:tc>
          <w:tcPr>
            <w:tcW w:w="2270" w:type="dxa"/>
            <w:tcBorders>
              <w:top w:val="nil"/>
              <w:left w:val="nil"/>
              <w:bottom w:val="nil"/>
              <w:right w:val="nil"/>
            </w:tcBorders>
          </w:tcPr>
          <w:p w14:paraId="02CA40A5" w14:textId="77777777" w:rsidR="006709AE" w:rsidRPr="0072796B" w:rsidRDefault="006709AE" w:rsidP="00C66ECE">
            <w:pPr>
              <w:pStyle w:val="BStablefigures"/>
              <w:rPr>
                <w:bdr w:val="nil"/>
              </w:rPr>
            </w:pPr>
            <w:r w:rsidRPr="0072796B">
              <w:rPr>
                <w:bdr w:val="nil"/>
              </w:rPr>
              <w:t>1</w:t>
            </w:r>
          </w:p>
        </w:tc>
        <w:tc>
          <w:tcPr>
            <w:tcW w:w="2107" w:type="dxa"/>
            <w:tcBorders>
              <w:top w:val="nil"/>
              <w:left w:val="nil"/>
              <w:bottom w:val="nil"/>
              <w:right w:val="nil"/>
            </w:tcBorders>
          </w:tcPr>
          <w:p w14:paraId="241E9A50" w14:textId="77777777" w:rsidR="006709AE" w:rsidRPr="0072796B" w:rsidRDefault="006709AE" w:rsidP="00C66ECE">
            <w:pPr>
              <w:pStyle w:val="BStablefigures"/>
              <w:rPr>
                <w:bdr w:val="nil"/>
              </w:rPr>
            </w:pPr>
            <w:r w:rsidRPr="0072796B">
              <w:rPr>
                <w:bdr w:val="nil"/>
              </w:rPr>
              <w:t>1</w:t>
            </w:r>
          </w:p>
        </w:tc>
      </w:tr>
      <w:tr w:rsidR="006709AE" w:rsidRPr="0072796B" w14:paraId="5586C697" w14:textId="77777777" w:rsidTr="00622740">
        <w:trPr>
          <w:cantSplit/>
          <w:trHeight w:val="248"/>
        </w:trPr>
        <w:tc>
          <w:tcPr>
            <w:tcW w:w="2294" w:type="dxa"/>
            <w:tcBorders>
              <w:top w:val="nil"/>
              <w:left w:val="nil"/>
              <w:bottom w:val="nil"/>
              <w:right w:val="nil"/>
            </w:tcBorders>
            <w:hideMark/>
          </w:tcPr>
          <w:p w14:paraId="79A451C4" w14:textId="77777777" w:rsidR="006709AE" w:rsidRPr="0072796B" w:rsidRDefault="006709AE" w:rsidP="00C66ECE">
            <w:pPr>
              <w:pStyle w:val="BStabletext"/>
              <w:rPr>
                <w:bdr w:val="nil"/>
              </w:rPr>
            </w:pPr>
            <w:r w:rsidRPr="0072796B">
              <w:rPr>
                <w:bdr w:val="nil"/>
              </w:rPr>
              <w:t>SOGA/B</w:t>
            </w:r>
          </w:p>
        </w:tc>
        <w:tc>
          <w:tcPr>
            <w:tcW w:w="2260" w:type="dxa"/>
            <w:tcBorders>
              <w:top w:val="nil"/>
              <w:left w:val="nil"/>
              <w:bottom w:val="nil"/>
              <w:right w:val="nil"/>
            </w:tcBorders>
            <w:hideMark/>
          </w:tcPr>
          <w:p w14:paraId="2FE1CB48" w14:textId="77777777" w:rsidR="006709AE" w:rsidRPr="0072796B" w:rsidRDefault="006709AE" w:rsidP="00C66ECE">
            <w:pPr>
              <w:pStyle w:val="BStablefigures"/>
              <w:rPr>
                <w:bdr w:val="nil"/>
              </w:rPr>
            </w:pPr>
            <w:r w:rsidRPr="0072796B">
              <w:rPr>
                <w:bdr w:val="nil"/>
              </w:rPr>
              <w:t>3</w:t>
            </w:r>
          </w:p>
        </w:tc>
        <w:tc>
          <w:tcPr>
            <w:tcW w:w="2270" w:type="dxa"/>
            <w:tcBorders>
              <w:top w:val="nil"/>
              <w:left w:val="nil"/>
              <w:bottom w:val="nil"/>
              <w:right w:val="nil"/>
            </w:tcBorders>
          </w:tcPr>
          <w:p w14:paraId="04406566" w14:textId="77777777" w:rsidR="006709AE" w:rsidRPr="0072796B" w:rsidRDefault="006709AE" w:rsidP="00C66ECE">
            <w:pPr>
              <w:pStyle w:val="BStablefigures"/>
              <w:rPr>
                <w:bdr w:val="nil"/>
              </w:rPr>
            </w:pPr>
            <w:r w:rsidRPr="0072796B">
              <w:rPr>
                <w:bdr w:val="nil"/>
              </w:rPr>
              <w:t>4</w:t>
            </w:r>
          </w:p>
        </w:tc>
        <w:tc>
          <w:tcPr>
            <w:tcW w:w="2107" w:type="dxa"/>
            <w:tcBorders>
              <w:top w:val="nil"/>
              <w:left w:val="nil"/>
              <w:bottom w:val="nil"/>
              <w:right w:val="nil"/>
            </w:tcBorders>
            <w:hideMark/>
          </w:tcPr>
          <w:p w14:paraId="357E9E2C" w14:textId="77777777" w:rsidR="006709AE" w:rsidRPr="0072796B" w:rsidRDefault="006709AE" w:rsidP="00C66ECE">
            <w:pPr>
              <w:pStyle w:val="BStablefigures"/>
              <w:rPr>
                <w:bdr w:val="nil"/>
              </w:rPr>
            </w:pPr>
            <w:r w:rsidRPr="0072796B">
              <w:rPr>
                <w:bdr w:val="nil"/>
              </w:rPr>
              <w:t>7</w:t>
            </w:r>
          </w:p>
        </w:tc>
      </w:tr>
      <w:tr w:rsidR="006709AE" w:rsidRPr="0072796B" w14:paraId="4A3A9ADD" w14:textId="77777777" w:rsidTr="00622740">
        <w:trPr>
          <w:cantSplit/>
          <w:trHeight w:val="248"/>
        </w:trPr>
        <w:tc>
          <w:tcPr>
            <w:tcW w:w="2294" w:type="dxa"/>
            <w:tcBorders>
              <w:top w:val="nil"/>
              <w:left w:val="nil"/>
              <w:bottom w:val="nil"/>
              <w:right w:val="nil"/>
            </w:tcBorders>
            <w:hideMark/>
          </w:tcPr>
          <w:p w14:paraId="2E7D6912" w14:textId="77777777" w:rsidR="006709AE" w:rsidRPr="0072796B" w:rsidRDefault="006709AE" w:rsidP="00C66ECE">
            <w:pPr>
              <w:pStyle w:val="BStabletext"/>
              <w:rPr>
                <w:bdr w:val="nil"/>
              </w:rPr>
            </w:pPr>
            <w:r w:rsidRPr="0072796B">
              <w:rPr>
                <w:bdr w:val="nil"/>
              </w:rPr>
              <w:t>SOGC</w:t>
            </w:r>
          </w:p>
        </w:tc>
        <w:tc>
          <w:tcPr>
            <w:tcW w:w="2260" w:type="dxa"/>
            <w:tcBorders>
              <w:top w:val="nil"/>
              <w:left w:val="nil"/>
              <w:bottom w:val="nil"/>
              <w:right w:val="nil"/>
            </w:tcBorders>
          </w:tcPr>
          <w:p w14:paraId="1C34A5B1" w14:textId="77777777" w:rsidR="006709AE" w:rsidRPr="0072796B" w:rsidRDefault="006709AE" w:rsidP="00C66ECE">
            <w:pPr>
              <w:pStyle w:val="BStablefigures"/>
              <w:rPr>
                <w:bdr w:val="nil"/>
              </w:rPr>
            </w:pPr>
            <w:r w:rsidRPr="0072796B">
              <w:rPr>
                <w:bdr w:val="nil"/>
              </w:rPr>
              <w:t>3</w:t>
            </w:r>
          </w:p>
        </w:tc>
        <w:tc>
          <w:tcPr>
            <w:tcW w:w="2270" w:type="dxa"/>
            <w:tcBorders>
              <w:top w:val="nil"/>
              <w:left w:val="nil"/>
              <w:bottom w:val="nil"/>
              <w:right w:val="nil"/>
            </w:tcBorders>
            <w:hideMark/>
          </w:tcPr>
          <w:p w14:paraId="2AC53C16" w14:textId="77777777" w:rsidR="006709AE" w:rsidRPr="0072796B" w:rsidRDefault="006709AE" w:rsidP="00C66ECE">
            <w:pPr>
              <w:pStyle w:val="BStablefigures"/>
              <w:rPr>
                <w:bdr w:val="nil"/>
              </w:rPr>
            </w:pPr>
            <w:r w:rsidRPr="0072796B">
              <w:rPr>
                <w:bdr w:val="nil"/>
              </w:rPr>
              <w:t>2</w:t>
            </w:r>
          </w:p>
        </w:tc>
        <w:tc>
          <w:tcPr>
            <w:tcW w:w="2107" w:type="dxa"/>
            <w:tcBorders>
              <w:top w:val="nil"/>
              <w:left w:val="nil"/>
              <w:bottom w:val="nil"/>
              <w:right w:val="nil"/>
            </w:tcBorders>
            <w:hideMark/>
          </w:tcPr>
          <w:p w14:paraId="6B9EE817" w14:textId="77777777" w:rsidR="006709AE" w:rsidRPr="0072796B" w:rsidRDefault="006709AE" w:rsidP="00C66ECE">
            <w:pPr>
              <w:pStyle w:val="BStablefigures"/>
              <w:rPr>
                <w:bdr w:val="nil"/>
              </w:rPr>
            </w:pPr>
            <w:r w:rsidRPr="0072796B">
              <w:rPr>
                <w:bdr w:val="nil"/>
              </w:rPr>
              <w:t>5</w:t>
            </w:r>
          </w:p>
        </w:tc>
      </w:tr>
      <w:tr w:rsidR="006709AE" w:rsidRPr="0072796B" w14:paraId="31F521F8" w14:textId="77777777" w:rsidTr="00622740">
        <w:trPr>
          <w:cantSplit/>
          <w:trHeight w:val="248"/>
        </w:trPr>
        <w:tc>
          <w:tcPr>
            <w:tcW w:w="2294" w:type="dxa"/>
            <w:tcBorders>
              <w:top w:val="nil"/>
              <w:left w:val="nil"/>
              <w:bottom w:val="nil"/>
              <w:right w:val="nil"/>
            </w:tcBorders>
            <w:hideMark/>
          </w:tcPr>
          <w:p w14:paraId="4553E853" w14:textId="77777777" w:rsidR="006709AE" w:rsidRPr="0072796B" w:rsidRDefault="006709AE" w:rsidP="00C66ECE">
            <w:pPr>
              <w:pStyle w:val="BStabletext"/>
              <w:rPr>
                <w:bdr w:val="nil"/>
              </w:rPr>
            </w:pPr>
            <w:r w:rsidRPr="0072796B">
              <w:rPr>
                <w:bdr w:val="nil"/>
              </w:rPr>
              <w:t>ASO6</w:t>
            </w:r>
          </w:p>
        </w:tc>
        <w:tc>
          <w:tcPr>
            <w:tcW w:w="2260" w:type="dxa"/>
            <w:tcBorders>
              <w:top w:val="nil"/>
              <w:left w:val="nil"/>
              <w:bottom w:val="nil"/>
              <w:right w:val="nil"/>
            </w:tcBorders>
            <w:hideMark/>
          </w:tcPr>
          <w:p w14:paraId="3F04A267" w14:textId="77777777" w:rsidR="006709AE" w:rsidRPr="0072796B" w:rsidRDefault="006709AE" w:rsidP="00C66ECE">
            <w:pPr>
              <w:pStyle w:val="BStablefigures"/>
              <w:rPr>
                <w:bdr w:val="nil"/>
              </w:rPr>
            </w:pPr>
            <w:r w:rsidRPr="0072796B">
              <w:rPr>
                <w:bdr w:val="nil"/>
              </w:rPr>
              <w:t>-</w:t>
            </w:r>
          </w:p>
        </w:tc>
        <w:tc>
          <w:tcPr>
            <w:tcW w:w="2270" w:type="dxa"/>
            <w:tcBorders>
              <w:top w:val="nil"/>
              <w:left w:val="nil"/>
              <w:bottom w:val="nil"/>
              <w:right w:val="nil"/>
            </w:tcBorders>
          </w:tcPr>
          <w:p w14:paraId="2FD712A0" w14:textId="77777777" w:rsidR="006709AE" w:rsidRPr="0072796B" w:rsidRDefault="006709AE" w:rsidP="00C66ECE">
            <w:pPr>
              <w:pStyle w:val="BStablefigures"/>
              <w:rPr>
                <w:bdr w:val="nil"/>
              </w:rPr>
            </w:pPr>
            <w:r w:rsidRPr="0072796B">
              <w:rPr>
                <w:bdr w:val="nil"/>
              </w:rPr>
              <w:t>-</w:t>
            </w:r>
          </w:p>
        </w:tc>
        <w:tc>
          <w:tcPr>
            <w:tcW w:w="2107" w:type="dxa"/>
            <w:tcBorders>
              <w:top w:val="nil"/>
              <w:left w:val="nil"/>
              <w:bottom w:val="nil"/>
              <w:right w:val="nil"/>
            </w:tcBorders>
            <w:hideMark/>
          </w:tcPr>
          <w:p w14:paraId="68F2495B" w14:textId="77777777" w:rsidR="006709AE" w:rsidRPr="0072796B" w:rsidRDefault="006709AE" w:rsidP="00C66ECE">
            <w:pPr>
              <w:pStyle w:val="BStablefigures"/>
              <w:rPr>
                <w:bdr w:val="nil"/>
              </w:rPr>
            </w:pPr>
            <w:r w:rsidRPr="0072796B">
              <w:rPr>
                <w:bdr w:val="nil"/>
              </w:rPr>
              <w:t>-</w:t>
            </w:r>
          </w:p>
        </w:tc>
      </w:tr>
      <w:tr w:rsidR="006709AE" w:rsidRPr="0072796B" w14:paraId="45DF7AE4" w14:textId="77777777" w:rsidTr="00622740">
        <w:trPr>
          <w:cantSplit/>
          <w:trHeight w:val="264"/>
        </w:trPr>
        <w:tc>
          <w:tcPr>
            <w:tcW w:w="2294" w:type="dxa"/>
            <w:tcBorders>
              <w:top w:val="nil"/>
              <w:left w:val="nil"/>
              <w:bottom w:val="nil"/>
              <w:right w:val="nil"/>
            </w:tcBorders>
            <w:hideMark/>
          </w:tcPr>
          <w:p w14:paraId="2424EEE1" w14:textId="77777777" w:rsidR="006709AE" w:rsidRPr="0072796B" w:rsidRDefault="006709AE" w:rsidP="00C66ECE">
            <w:pPr>
              <w:pStyle w:val="BStabletext"/>
              <w:rPr>
                <w:bdr w:val="nil"/>
              </w:rPr>
            </w:pPr>
            <w:r w:rsidRPr="0072796B">
              <w:rPr>
                <w:bdr w:val="nil"/>
              </w:rPr>
              <w:t>ASO5</w:t>
            </w:r>
          </w:p>
        </w:tc>
        <w:tc>
          <w:tcPr>
            <w:tcW w:w="2260" w:type="dxa"/>
            <w:tcBorders>
              <w:top w:val="nil"/>
              <w:left w:val="nil"/>
              <w:bottom w:val="nil"/>
              <w:right w:val="nil"/>
            </w:tcBorders>
            <w:hideMark/>
          </w:tcPr>
          <w:p w14:paraId="37ECE1AA" w14:textId="77777777" w:rsidR="006709AE" w:rsidRPr="0072796B" w:rsidRDefault="006709AE" w:rsidP="00C66ECE">
            <w:pPr>
              <w:pStyle w:val="BStablefigures"/>
              <w:rPr>
                <w:bdr w:val="nil"/>
              </w:rPr>
            </w:pPr>
            <w:r w:rsidRPr="0072796B">
              <w:rPr>
                <w:bdr w:val="nil"/>
              </w:rPr>
              <w:t>1</w:t>
            </w:r>
          </w:p>
        </w:tc>
        <w:tc>
          <w:tcPr>
            <w:tcW w:w="2270" w:type="dxa"/>
            <w:tcBorders>
              <w:top w:val="nil"/>
              <w:left w:val="nil"/>
              <w:bottom w:val="nil"/>
              <w:right w:val="nil"/>
            </w:tcBorders>
          </w:tcPr>
          <w:p w14:paraId="159A0BE1" w14:textId="77777777" w:rsidR="006709AE" w:rsidRPr="0072796B" w:rsidRDefault="006709AE" w:rsidP="00C66ECE">
            <w:pPr>
              <w:pStyle w:val="BStablefigures"/>
              <w:rPr>
                <w:bdr w:val="nil"/>
              </w:rPr>
            </w:pPr>
            <w:r w:rsidRPr="0072796B">
              <w:rPr>
                <w:bdr w:val="nil"/>
              </w:rPr>
              <w:t>3</w:t>
            </w:r>
          </w:p>
        </w:tc>
        <w:tc>
          <w:tcPr>
            <w:tcW w:w="2107" w:type="dxa"/>
            <w:tcBorders>
              <w:top w:val="nil"/>
              <w:left w:val="nil"/>
              <w:bottom w:val="nil"/>
              <w:right w:val="nil"/>
            </w:tcBorders>
            <w:hideMark/>
          </w:tcPr>
          <w:p w14:paraId="51C67767" w14:textId="77777777" w:rsidR="006709AE" w:rsidRPr="0072796B" w:rsidRDefault="006709AE" w:rsidP="00C66ECE">
            <w:pPr>
              <w:pStyle w:val="BStablefigures"/>
              <w:rPr>
                <w:bdr w:val="nil"/>
              </w:rPr>
            </w:pPr>
            <w:r w:rsidRPr="0072796B">
              <w:rPr>
                <w:bdr w:val="nil"/>
              </w:rPr>
              <w:t>4</w:t>
            </w:r>
          </w:p>
        </w:tc>
      </w:tr>
      <w:tr w:rsidR="006709AE" w:rsidRPr="0072796B" w14:paraId="7F5732CC" w14:textId="77777777" w:rsidTr="00622740">
        <w:trPr>
          <w:cantSplit/>
          <w:trHeight w:val="248"/>
        </w:trPr>
        <w:tc>
          <w:tcPr>
            <w:tcW w:w="2294" w:type="dxa"/>
            <w:tcBorders>
              <w:top w:val="nil"/>
              <w:left w:val="nil"/>
              <w:bottom w:val="single" w:sz="4" w:space="0" w:color="auto"/>
              <w:right w:val="nil"/>
            </w:tcBorders>
            <w:hideMark/>
          </w:tcPr>
          <w:p w14:paraId="297A59D1" w14:textId="77777777" w:rsidR="006709AE" w:rsidRPr="0072796B" w:rsidRDefault="006709AE" w:rsidP="00C66ECE">
            <w:pPr>
              <w:pStyle w:val="BStabletext"/>
              <w:rPr>
                <w:bdr w:val="nil"/>
              </w:rPr>
            </w:pPr>
            <w:r w:rsidRPr="0072796B">
              <w:rPr>
                <w:bdr w:val="nil"/>
              </w:rPr>
              <w:t>ASO4</w:t>
            </w:r>
          </w:p>
        </w:tc>
        <w:tc>
          <w:tcPr>
            <w:tcW w:w="2260" w:type="dxa"/>
            <w:tcBorders>
              <w:top w:val="nil"/>
              <w:left w:val="nil"/>
              <w:bottom w:val="single" w:sz="4" w:space="0" w:color="auto"/>
              <w:right w:val="nil"/>
            </w:tcBorders>
            <w:hideMark/>
          </w:tcPr>
          <w:p w14:paraId="55D46A5C" w14:textId="77777777" w:rsidR="006709AE" w:rsidRPr="0072796B" w:rsidRDefault="006709AE" w:rsidP="00C66ECE">
            <w:pPr>
              <w:pStyle w:val="BStablefigures"/>
              <w:rPr>
                <w:bdr w:val="nil"/>
              </w:rPr>
            </w:pPr>
            <w:r w:rsidRPr="0072796B">
              <w:rPr>
                <w:bdr w:val="nil"/>
              </w:rPr>
              <w:t>-</w:t>
            </w:r>
          </w:p>
        </w:tc>
        <w:tc>
          <w:tcPr>
            <w:tcW w:w="2270" w:type="dxa"/>
            <w:tcBorders>
              <w:top w:val="nil"/>
              <w:left w:val="nil"/>
              <w:bottom w:val="single" w:sz="4" w:space="0" w:color="auto"/>
              <w:right w:val="nil"/>
            </w:tcBorders>
          </w:tcPr>
          <w:p w14:paraId="5101378B" w14:textId="77777777" w:rsidR="006709AE" w:rsidRPr="0072796B" w:rsidRDefault="006709AE" w:rsidP="00C66ECE">
            <w:pPr>
              <w:pStyle w:val="BStablefigures"/>
              <w:rPr>
                <w:bdr w:val="nil"/>
              </w:rPr>
            </w:pPr>
            <w:r w:rsidRPr="0072796B">
              <w:rPr>
                <w:bdr w:val="nil"/>
              </w:rPr>
              <w:t>1</w:t>
            </w:r>
          </w:p>
        </w:tc>
        <w:tc>
          <w:tcPr>
            <w:tcW w:w="2107" w:type="dxa"/>
            <w:tcBorders>
              <w:top w:val="nil"/>
              <w:left w:val="nil"/>
              <w:bottom w:val="single" w:sz="4" w:space="0" w:color="auto"/>
              <w:right w:val="nil"/>
            </w:tcBorders>
            <w:hideMark/>
          </w:tcPr>
          <w:p w14:paraId="36BCAD75" w14:textId="77777777" w:rsidR="006709AE" w:rsidRPr="0072796B" w:rsidRDefault="006709AE" w:rsidP="00C66ECE">
            <w:pPr>
              <w:pStyle w:val="BStablefigures"/>
              <w:rPr>
                <w:bdr w:val="nil"/>
              </w:rPr>
            </w:pPr>
            <w:r w:rsidRPr="0072796B">
              <w:rPr>
                <w:bdr w:val="nil"/>
              </w:rPr>
              <w:t>1</w:t>
            </w:r>
          </w:p>
        </w:tc>
      </w:tr>
      <w:tr w:rsidR="006709AE" w:rsidRPr="0072796B" w14:paraId="40F8BA24" w14:textId="77777777" w:rsidTr="00622740">
        <w:trPr>
          <w:cantSplit/>
          <w:trHeight w:val="295"/>
        </w:trPr>
        <w:tc>
          <w:tcPr>
            <w:tcW w:w="2294" w:type="dxa"/>
            <w:tcBorders>
              <w:top w:val="single" w:sz="4" w:space="0" w:color="auto"/>
              <w:left w:val="nil"/>
              <w:bottom w:val="single" w:sz="12" w:space="0" w:color="auto"/>
              <w:right w:val="nil"/>
            </w:tcBorders>
            <w:hideMark/>
          </w:tcPr>
          <w:p w14:paraId="4F44BF62" w14:textId="77777777" w:rsidR="006709AE" w:rsidRPr="0072796B" w:rsidRDefault="006709AE" w:rsidP="00627695">
            <w:pPr>
              <w:pBdr>
                <w:top w:val="nil"/>
                <w:left w:val="nil"/>
                <w:bottom w:val="nil"/>
                <w:right w:val="nil"/>
                <w:between w:val="nil"/>
                <w:bar w:val="nil"/>
              </w:pBdr>
              <w:spacing w:before="0" w:after="0"/>
              <w:rPr>
                <w:b/>
                <w:sz w:val="20"/>
                <w:bdr w:val="nil"/>
              </w:rPr>
            </w:pPr>
            <w:r w:rsidRPr="0072796B">
              <w:rPr>
                <w:b/>
                <w:sz w:val="20"/>
                <w:bdr w:val="nil"/>
              </w:rPr>
              <w:t>Total</w:t>
            </w:r>
          </w:p>
        </w:tc>
        <w:tc>
          <w:tcPr>
            <w:tcW w:w="2260" w:type="dxa"/>
            <w:tcBorders>
              <w:top w:val="single" w:sz="4" w:space="0" w:color="auto"/>
              <w:left w:val="nil"/>
              <w:bottom w:val="single" w:sz="12" w:space="0" w:color="auto"/>
              <w:right w:val="nil"/>
            </w:tcBorders>
            <w:hideMark/>
          </w:tcPr>
          <w:p w14:paraId="1B6EF56F" w14:textId="77777777" w:rsidR="006709AE" w:rsidRPr="0072796B" w:rsidRDefault="006709AE" w:rsidP="00C66ECE">
            <w:pPr>
              <w:pStyle w:val="BStablefiguresbold"/>
              <w:rPr>
                <w:bdr w:val="nil"/>
              </w:rPr>
            </w:pPr>
            <w:r w:rsidRPr="0072796B">
              <w:rPr>
                <w:bdr w:val="nil"/>
              </w:rPr>
              <w:t>13</w:t>
            </w:r>
          </w:p>
        </w:tc>
        <w:tc>
          <w:tcPr>
            <w:tcW w:w="2270" w:type="dxa"/>
            <w:tcBorders>
              <w:top w:val="single" w:sz="4" w:space="0" w:color="auto"/>
              <w:left w:val="nil"/>
              <w:bottom w:val="single" w:sz="12" w:space="0" w:color="auto"/>
              <w:right w:val="nil"/>
            </w:tcBorders>
            <w:hideMark/>
          </w:tcPr>
          <w:p w14:paraId="0ACA6D35" w14:textId="77777777" w:rsidR="006709AE" w:rsidRPr="0072796B" w:rsidRDefault="006709AE" w:rsidP="00C66ECE">
            <w:pPr>
              <w:pStyle w:val="BStablefiguresbold"/>
              <w:rPr>
                <w:bdr w:val="nil"/>
              </w:rPr>
            </w:pPr>
            <w:r w:rsidRPr="0072796B">
              <w:rPr>
                <w:bdr w:val="nil"/>
              </w:rPr>
              <w:t xml:space="preserve">14 </w:t>
            </w:r>
          </w:p>
        </w:tc>
        <w:tc>
          <w:tcPr>
            <w:tcW w:w="2107" w:type="dxa"/>
            <w:tcBorders>
              <w:top w:val="single" w:sz="4" w:space="0" w:color="auto"/>
              <w:left w:val="nil"/>
              <w:bottom w:val="single" w:sz="12" w:space="0" w:color="auto"/>
              <w:right w:val="nil"/>
            </w:tcBorders>
            <w:hideMark/>
          </w:tcPr>
          <w:p w14:paraId="12CC417B" w14:textId="77777777" w:rsidR="006709AE" w:rsidRPr="0072796B" w:rsidRDefault="006709AE" w:rsidP="00C66ECE">
            <w:pPr>
              <w:pStyle w:val="BStablefiguresbold"/>
              <w:rPr>
                <w:bdr w:val="nil"/>
              </w:rPr>
            </w:pPr>
            <w:r w:rsidRPr="0072796B">
              <w:rPr>
                <w:bdr w:val="nil"/>
              </w:rPr>
              <w:t>27</w:t>
            </w:r>
          </w:p>
        </w:tc>
      </w:tr>
      <w:bookmarkEnd w:id="74"/>
    </w:tbl>
    <w:p w14:paraId="2109C23C" w14:textId="77777777" w:rsidR="006709AE" w:rsidRPr="005017B1" w:rsidRDefault="006709AE" w:rsidP="006709AE">
      <w:pPr>
        <w:pBdr>
          <w:top w:val="nil"/>
          <w:left w:val="nil"/>
          <w:bottom w:val="nil"/>
          <w:right w:val="nil"/>
          <w:between w:val="nil"/>
          <w:bar w:val="nil"/>
        </w:pBdr>
        <w:rPr>
          <w:szCs w:val="24"/>
          <w:bdr w:val="nil"/>
        </w:rPr>
      </w:pPr>
    </w:p>
    <w:bookmarkEnd w:id="75"/>
    <w:p w14:paraId="0E6D3265" w14:textId="77777777" w:rsidR="006709AE" w:rsidRPr="005017B1" w:rsidRDefault="006709AE" w:rsidP="006709AE">
      <w:pPr>
        <w:pBdr>
          <w:top w:val="nil"/>
          <w:left w:val="nil"/>
          <w:bottom w:val="nil"/>
          <w:right w:val="nil"/>
          <w:between w:val="nil"/>
          <w:bar w:val="nil"/>
        </w:pBdr>
        <w:rPr>
          <w:szCs w:val="24"/>
          <w:bdr w:val="nil"/>
        </w:rPr>
      </w:pPr>
      <w:r w:rsidRPr="005017B1">
        <w:rPr>
          <w:szCs w:val="24"/>
          <w:bdr w:val="nil"/>
        </w:rPr>
        <w:br w:type="page"/>
      </w:r>
    </w:p>
    <w:p w14:paraId="0E3301D2" w14:textId="77777777" w:rsidR="006709AE" w:rsidRPr="005017B1" w:rsidRDefault="006709AE" w:rsidP="006709AE">
      <w:pPr>
        <w:pStyle w:val="Heading2"/>
        <w:pageBreakBefore/>
        <w:pBdr>
          <w:top w:val="nil"/>
          <w:left w:val="nil"/>
          <w:bottom w:val="nil"/>
          <w:right w:val="nil"/>
          <w:between w:val="nil"/>
          <w:bar w:val="nil"/>
        </w:pBdr>
        <w:rPr>
          <w:bCs/>
          <w:bdr w:val="nil"/>
        </w:rPr>
      </w:pPr>
      <w:bookmarkStart w:id="76" w:name="_Toc83988635"/>
      <w:bookmarkStart w:id="77" w:name="_Hlk75773828"/>
      <w:r w:rsidRPr="005017B1">
        <w:rPr>
          <w:bCs/>
          <w:bdr w:val="nil"/>
        </w:rPr>
        <w:lastRenderedPageBreak/>
        <w:t xml:space="preserve">Key performance indicators for </w:t>
      </w:r>
      <w:r w:rsidRPr="005017B1">
        <w:rPr>
          <w:bdr w:val="nil"/>
        </w:rPr>
        <w:t xml:space="preserve">2021-22 </w:t>
      </w:r>
      <w:r w:rsidRPr="005017B1">
        <w:rPr>
          <w:bCs/>
          <w:bdr w:val="nil"/>
        </w:rPr>
        <w:t xml:space="preserve">to </w:t>
      </w:r>
      <w:r w:rsidRPr="005017B1">
        <w:rPr>
          <w:bdr w:val="nil"/>
        </w:rPr>
        <w:t>2024-25</w:t>
      </w:r>
      <w:bookmarkEnd w:id="76"/>
      <w:r w:rsidRPr="005017B1">
        <w:rPr>
          <w:bdr w:val="nil"/>
        </w:rPr>
        <w:t xml:space="preserve"> </w:t>
      </w:r>
    </w:p>
    <w:p w14:paraId="55D98072" w14:textId="79206B89" w:rsidR="006709AE" w:rsidRPr="005017B1" w:rsidRDefault="006709AE" w:rsidP="00F6249A">
      <w:pPr>
        <w:rPr>
          <w:sz w:val="22"/>
          <w:bdr w:val="none" w:sz="0" w:space="0" w:color="auto" w:frame="1"/>
        </w:rPr>
      </w:pPr>
      <w:r w:rsidRPr="005017B1">
        <w:rPr>
          <w:bdr w:val="none" w:sz="0" w:space="0" w:color="auto" w:frame="1"/>
        </w:rPr>
        <w:t>Due to the release of the 2021-22 Budget on 6 October 2021, the 2020-21 accountability indicators below refer to the interim outcome included in the draft 2020</w:t>
      </w:r>
      <w:r w:rsidRPr="005017B1">
        <w:rPr>
          <w:bdr w:val="none" w:sz="0" w:space="0" w:color="auto" w:frame="1"/>
        </w:rPr>
        <w:noBreakHyphen/>
        <w:t xml:space="preserve">21 Statement of Performance, which was unaudited at the time of </w:t>
      </w:r>
      <w:r w:rsidR="003B6A1F" w:rsidRPr="005017B1">
        <w:rPr>
          <w:bdr w:val="none" w:sz="0" w:space="0" w:color="auto" w:frame="1"/>
        </w:rPr>
        <w:t>preparing</w:t>
      </w:r>
      <w:r w:rsidRPr="005017B1">
        <w:rPr>
          <w:bdr w:val="none" w:sz="0" w:space="0" w:color="auto" w:frame="1"/>
        </w:rPr>
        <w:t xml:space="preserve"> these budget statements.</w:t>
      </w:r>
    </w:p>
    <w:p w14:paraId="1421873C" w14:textId="77777777" w:rsidR="006709AE" w:rsidRPr="005017B1" w:rsidRDefault="006709AE" w:rsidP="006709AE">
      <w:pPr>
        <w:pStyle w:val="Caption"/>
        <w:pBdr>
          <w:top w:val="nil"/>
          <w:left w:val="nil"/>
          <w:bottom w:val="nil"/>
          <w:right w:val="nil"/>
          <w:between w:val="nil"/>
          <w:bar w:val="nil"/>
        </w:pBdr>
        <w:rPr>
          <w:sz w:val="24"/>
          <w:szCs w:val="24"/>
          <w:bdr w:val="nil"/>
        </w:rPr>
      </w:pPr>
      <w:r w:rsidRPr="005017B1">
        <w:rPr>
          <w:sz w:val="24"/>
          <w:szCs w:val="24"/>
          <w:bdr w:val="nil"/>
        </w:rPr>
        <w:t>Financial Measures</w:t>
      </w:r>
    </w:p>
    <w:p w14:paraId="654DB8E6" w14:textId="75A37863" w:rsidR="006709AE" w:rsidRPr="005017B1" w:rsidRDefault="006709AE" w:rsidP="006709AE">
      <w:pPr>
        <w:pStyle w:val="Caption"/>
        <w:pBdr>
          <w:top w:val="nil"/>
          <w:left w:val="nil"/>
          <w:bottom w:val="nil"/>
          <w:right w:val="nil"/>
          <w:between w:val="nil"/>
          <w:bar w:val="nil"/>
        </w:pBdr>
        <w:rPr>
          <w:sz w:val="24"/>
          <w:szCs w:val="24"/>
          <w:bdr w:val="nil"/>
        </w:rPr>
      </w:pPr>
      <w:r w:rsidRPr="005017B1">
        <w:rPr>
          <w:sz w:val="24"/>
          <w:szCs w:val="24"/>
          <w:bdr w:val="nil"/>
        </w:rPr>
        <w:t xml:space="preserve">Table </w:t>
      </w:r>
      <w:r w:rsidR="00522528">
        <w:rPr>
          <w:sz w:val="24"/>
          <w:szCs w:val="24"/>
          <w:bdr w:val="nil"/>
        </w:rPr>
        <w:t>3</w:t>
      </w:r>
      <w:r w:rsidRPr="005017B1">
        <w:rPr>
          <w:sz w:val="24"/>
          <w:szCs w:val="24"/>
          <w:bdr w:val="nil"/>
        </w:rPr>
        <w:t>: Key performance indicators</w:t>
      </w:r>
    </w:p>
    <w:tbl>
      <w:tblPr>
        <w:tblW w:w="5018" w:type="pct"/>
        <w:tblInd w:w="-113" w:type="dxa"/>
        <w:tblBorders>
          <w:top w:val="single" w:sz="12" w:space="0" w:color="000000"/>
          <w:bottom w:val="single" w:sz="12" w:space="0" w:color="000000"/>
        </w:tblBorders>
        <w:tblLook w:val="04A0" w:firstRow="1" w:lastRow="0" w:firstColumn="1" w:lastColumn="0" w:noHBand="0" w:noVBand="1"/>
      </w:tblPr>
      <w:tblGrid>
        <w:gridCol w:w="3112"/>
        <w:gridCol w:w="45"/>
        <w:gridCol w:w="1037"/>
        <w:gridCol w:w="196"/>
        <w:gridCol w:w="1232"/>
        <w:gridCol w:w="1232"/>
        <w:gridCol w:w="1232"/>
        <w:gridCol w:w="997"/>
      </w:tblGrid>
      <w:tr w:rsidR="006709AE" w:rsidRPr="0072796B" w14:paraId="2A35A764" w14:textId="77777777" w:rsidTr="0072796B">
        <w:trPr>
          <w:tblHeader/>
        </w:trPr>
        <w:tc>
          <w:tcPr>
            <w:tcW w:w="2300" w:type="pct"/>
            <w:gridSpan w:val="2"/>
            <w:tcBorders>
              <w:top w:val="single" w:sz="12" w:space="0" w:color="auto"/>
              <w:left w:val="nil"/>
              <w:bottom w:val="nil"/>
              <w:right w:val="nil"/>
            </w:tcBorders>
          </w:tcPr>
          <w:p w14:paraId="71BB40EB" w14:textId="77777777" w:rsidR="006709AE" w:rsidRPr="0072796B" w:rsidRDefault="006709AE" w:rsidP="00C66ECE">
            <w:pPr>
              <w:pStyle w:val="BStabletext"/>
              <w:rPr>
                <w:bdr w:val="nil"/>
              </w:rPr>
            </w:pPr>
          </w:p>
        </w:tc>
        <w:tc>
          <w:tcPr>
            <w:tcW w:w="585" w:type="pct"/>
            <w:gridSpan w:val="2"/>
            <w:tcBorders>
              <w:top w:val="single" w:sz="12" w:space="0" w:color="auto"/>
              <w:left w:val="nil"/>
              <w:bottom w:val="nil"/>
              <w:right w:val="nil"/>
            </w:tcBorders>
          </w:tcPr>
          <w:p w14:paraId="37B670C1" w14:textId="77777777" w:rsidR="006709AE" w:rsidRPr="0072796B" w:rsidRDefault="006709AE" w:rsidP="00627695">
            <w:pPr>
              <w:pStyle w:val="BStableheading1"/>
              <w:framePr w:wrap="auto" w:vAnchor="margin" w:yAlign="inline"/>
              <w:jc w:val="center"/>
              <w:rPr>
                <w:bdr w:val="none" w:sz="0" w:space="0" w:color="auto" w:frame="1"/>
              </w:rPr>
            </w:pPr>
            <w:r w:rsidRPr="0072796B">
              <w:rPr>
                <w:bdr w:val="none" w:sz="0" w:space="0" w:color="auto" w:frame="1"/>
              </w:rPr>
              <w:t>2020-21</w:t>
            </w:r>
          </w:p>
        </w:tc>
        <w:tc>
          <w:tcPr>
            <w:tcW w:w="527" w:type="pct"/>
            <w:tcBorders>
              <w:top w:val="single" w:sz="12" w:space="0" w:color="auto"/>
              <w:left w:val="nil"/>
              <w:bottom w:val="nil"/>
              <w:right w:val="nil"/>
            </w:tcBorders>
            <w:hideMark/>
          </w:tcPr>
          <w:p w14:paraId="6D107FD7" w14:textId="77777777" w:rsidR="006709AE" w:rsidRPr="0072796B" w:rsidRDefault="006709AE" w:rsidP="00627695">
            <w:pPr>
              <w:pStyle w:val="BStableheading1"/>
              <w:framePr w:wrap="auto" w:vAnchor="margin" w:yAlign="inline"/>
              <w:jc w:val="center"/>
              <w:rPr>
                <w:bdr w:val="none" w:sz="0" w:space="0" w:color="auto" w:frame="1"/>
              </w:rPr>
            </w:pPr>
            <w:r w:rsidRPr="0072796B">
              <w:rPr>
                <w:bdr w:val="none" w:sz="0" w:space="0" w:color="auto" w:frame="1"/>
              </w:rPr>
              <w:t>2021-22</w:t>
            </w:r>
          </w:p>
        </w:tc>
        <w:tc>
          <w:tcPr>
            <w:tcW w:w="527" w:type="pct"/>
            <w:tcBorders>
              <w:top w:val="single" w:sz="12" w:space="0" w:color="auto"/>
              <w:left w:val="nil"/>
              <w:bottom w:val="nil"/>
              <w:right w:val="nil"/>
            </w:tcBorders>
            <w:hideMark/>
          </w:tcPr>
          <w:p w14:paraId="2D05523E" w14:textId="77777777" w:rsidR="006709AE" w:rsidRPr="0072796B" w:rsidRDefault="006709AE" w:rsidP="00627695">
            <w:pPr>
              <w:pStyle w:val="BStableheading1"/>
              <w:framePr w:wrap="auto" w:vAnchor="margin" w:yAlign="inline"/>
              <w:jc w:val="center"/>
              <w:rPr>
                <w:bdr w:val="none" w:sz="0" w:space="0" w:color="auto" w:frame="1"/>
              </w:rPr>
            </w:pPr>
            <w:r w:rsidRPr="0072796B">
              <w:rPr>
                <w:bdr w:val="none" w:sz="0" w:space="0" w:color="auto" w:frame="1"/>
              </w:rPr>
              <w:t>2022-23</w:t>
            </w:r>
          </w:p>
        </w:tc>
        <w:tc>
          <w:tcPr>
            <w:tcW w:w="527" w:type="pct"/>
            <w:tcBorders>
              <w:top w:val="single" w:sz="12" w:space="0" w:color="auto"/>
              <w:left w:val="nil"/>
              <w:bottom w:val="nil"/>
              <w:right w:val="nil"/>
            </w:tcBorders>
            <w:hideMark/>
          </w:tcPr>
          <w:p w14:paraId="4030E72B" w14:textId="77777777" w:rsidR="006709AE" w:rsidRPr="0072796B" w:rsidRDefault="006709AE" w:rsidP="00627695">
            <w:pPr>
              <w:pStyle w:val="BStableheading1"/>
              <w:framePr w:wrap="auto" w:vAnchor="margin" w:yAlign="inline"/>
              <w:jc w:val="center"/>
              <w:rPr>
                <w:bdr w:val="none" w:sz="0" w:space="0" w:color="auto" w:frame="1"/>
              </w:rPr>
            </w:pPr>
            <w:r w:rsidRPr="0072796B">
              <w:rPr>
                <w:bdr w:val="none" w:sz="0" w:space="0" w:color="auto" w:frame="1"/>
              </w:rPr>
              <w:t>2023-24</w:t>
            </w:r>
          </w:p>
        </w:tc>
        <w:tc>
          <w:tcPr>
            <w:tcW w:w="533" w:type="pct"/>
            <w:tcBorders>
              <w:top w:val="single" w:sz="12" w:space="0" w:color="auto"/>
              <w:left w:val="nil"/>
              <w:bottom w:val="nil"/>
              <w:right w:val="nil"/>
            </w:tcBorders>
          </w:tcPr>
          <w:p w14:paraId="2F2143E0" w14:textId="77777777" w:rsidR="006709AE" w:rsidRPr="0072796B" w:rsidRDefault="006709AE" w:rsidP="00627695">
            <w:pPr>
              <w:pStyle w:val="BStableheading1"/>
              <w:framePr w:wrap="auto" w:vAnchor="margin" w:yAlign="inline"/>
              <w:jc w:val="center"/>
              <w:rPr>
                <w:bdr w:val="none" w:sz="0" w:space="0" w:color="auto" w:frame="1"/>
              </w:rPr>
            </w:pPr>
            <w:r w:rsidRPr="0072796B">
              <w:rPr>
                <w:bdr w:val="none" w:sz="0" w:space="0" w:color="auto" w:frame="1"/>
              </w:rPr>
              <w:t>2024-25</w:t>
            </w:r>
          </w:p>
        </w:tc>
      </w:tr>
      <w:tr w:rsidR="006709AE" w:rsidRPr="0072796B" w14:paraId="607AA298" w14:textId="77777777" w:rsidTr="00627695">
        <w:trPr>
          <w:tblHeader/>
        </w:trPr>
        <w:tc>
          <w:tcPr>
            <w:tcW w:w="2300" w:type="pct"/>
            <w:gridSpan w:val="2"/>
            <w:tcBorders>
              <w:top w:val="nil"/>
              <w:left w:val="nil"/>
              <w:bottom w:val="single" w:sz="12" w:space="0" w:color="000000"/>
              <w:right w:val="nil"/>
            </w:tcBorders>
          </w:tcPr>
          <w:p w14:paraId="676377F3" w14:textId="77777777" w:rsidR="006709AE" w:rsidRPr="0072796B" w:rsidRDefault="006709AE" w:rsidP="00C66ECE">
            <w:pPr>
              <w:pStyle w:val="BStabletext"/>
              <w:rPr>
                <w:bdr w:val="nil"/>
              </w:rPr>
            </w:pPr>
          </w:p>
        </w:tc>
        <w:tc>
          <w:tcPr>
            <w:tcW w:w="585" w:type="pct"/>
            <w:gridSpan w:val="2"/>
            <w:tcBorders>
              <w:top w:val="nil"/>
              <w:left w:val="nil"/>
              <w:bottom w:val="single" w:sz="12" w:space="0" w:color="000000"/>
              <w:right w:val="nil"/>
            </w:tcBorders>
          </w:tcPr>
          <w:p w14:paraId="6DFD9033" w14:textId="77777777" w:rsidR="006709AE" w:rsidRPr="0072796B" w:rsidRDefault="006709AE" w:rsidP="00627695">
            <w:pPr>
              <w:pStyle w:val="BStableheading1"/>
              <w:framePr w:wrap="auto" w:vAnchor="margin" w:yAlign="inline"/>
              <w:jc w:val="center"/>
              <w:rPr>
                <w:bdr w:val="none" w:sz="0" w:space="0" w:color="auto" w:frame="1"/>
              </w:rPr>
            </w:pPr>
            <w:r w:rsidRPr="0072796B">
              <w:rPr>
                <w:bdr w:val="none" w:sz="0" w:space="0" w:color="auto" w:frame="1"/>
              </w:rPr>
              <w:t>Interim Outcome</w:t>
            </w:r>
          </w:p>
        </w:tc>
        <w:tc>
          <w:tcPr>
            <w:tcW w:w="527" w:type="pct"/>
            <w:tcBorders>
              <w:top w:val="nil"/>
              <w:left w:val="nil"/>
              <w:bottom w:val="single" w:sz="12" w:space="0" w:color="000000"/>
              <w:right w:val="nil"/>
            </w:tcBorders>
          </w:tcPr>
          <w:p w14:paraId="3391D616" w14:textId="77777777" w:rsidR="006709AE" w:rsidRPr="0072796B" w:rsidRDefault="006709AE" w:rsidP="00627695">
            <w:pPr>
              <w:pStyle w:val="BStableheading1"/>
              <w:framePr w:wrap="auto" w:vAnchor="margin" w:yAlign="inline"/>
              <w:jc w:val="center"/>
              <w:rPr>
                <w:bdr w:val="none" w:sz="0" w:space="0" w:color="auto" w:frame="1"/>
              </w:rPr>
            </w:pPr>
            <w:r w:rsidRPr="0072796B">
              <w:rPr>
                <w:bdr w:val="none" w:sz="0" w:space="0" w:color="auto" w:frame="1"/>
              </w:rPr>
              <w:t>Budget</w:t>
            </w:r>
          </w:p>
        </w:tc>
        <w:tc>
          <w:tcPr>
            <w:tcW w:w="527" w:type="pct"/>
            <w:tcBorders>
              <w:top w:val="nil"/>
              <w:left w:val="nil"/>
              <w:bottom w:val="single" w:sz="12" w:space="0" w:color="000000"/>
              <w:right w:val="nil"/>
            </w:tcBorders>
          </w:tcPr>
          <w:p w14:paraId="7CCED0A5" w14:textId="77777777" w:rsidR="006709AE" w:rsidRPr="0072796B" w:rsidRDefault="006709AE" w:rsidP="00627695">
            <w:pPr>
              <w:pStyle w:val="BStableheading1"/>
              <w:framePr w:wrap="auto" w:vAnchor="margin" w:yAlign="inline"/>
              <w:jc w:val="center"/>
              <w:rPr>
                <w:bdr w:val="none" w:sz="0" w:space="0" w:color="auto" w:frame="1"/>
              </w:rPr>
            </w:pPr>
            <w:r w:rsidRPr="0072796B">
              <w:rPr>
                <w:bdr w:val="none" w:sz="0" w:space="0" w:color="auto" w:frame="1"/>
              </w:rPr>
              <w:t>Estimate</w:t>
            </w:r>
          </w:p>
        </w:tc>
        <w:tc>
          <w:tcPr>
            <w:tcW w:w="527" w:type="pct"/>
            <w:tcBorders>
              <w:top w:val="nil"/>
              <w:left w:val="nil"/>
              <w:bottom w:val="single" w:sz="12" w:space="0" w:color="000000"/>
              <w:right w:val="nil"/>
            </w:tcBorders>
          </w:tcPr>
          <w:p w14:paraId="25275529" w14:textId="77777777" w:rsidR="006709AE" w:rsidRPr="0072796B" w:rsidRDefault="006709AE" w:rsidP="00627695">
            <w:pPr>
              <w:pStyle w:val="BStableheading1"/>
              <w:framePr w:wrap="auto" w:vAnchor="margin" w:yAlign="inline"/>
              <w:jc w:val="center"/>
              <w:rPr>
                <w:bdr w:val="none" w:sz="0" w:space="0" w:color="auto" w:frame="1"/>
              </w:rPr>
            </w:pPr>
            <w:r w:rsidRPr="0072796B">
              <w:rPr>
                <w:bdr w:val="none" w:sz="0" w:space="0" w:color="auto" w:frame="1"/>
              </w:rPr>
              <w:t>Estimate</w:t>
            </w:r>
          </w:p>
        </w:tc>
        <w:tc>
          <w:tcPr>
            <w:tcW w:w="533" w:type="pct"/>
            <w:tcBorders>
              <w:top w:val="nil"/>
              <w:left w:val="nil"/>
              <w:bottom w:val="single" w:sz="12" w:space="0" w:color="000000"/>
              <w:right w:val="nil"/>
            </w:tcBorders>
          </w:tcPr>
          <w:p w14:paraId="70FACC40" w14:textId="77777777" w:rsidR="006709AE" w:rsidRPr="0072796B" w:rsidRDefault="006709AE" w:rsidP="00627695">
            <w:pPr>
              <w:pStyle w:val="BStableheading1"/>
              <w:framePr w:wrap="auto" w:vAnchor="margin" w:yAlign="inline"/>
              <w:jc w:val="center"/>
              <w:rPr>
                <w:bdr w:val="none" w:sz="0" w:space="0" w:color="auto" w:frame="1"/>
              </w:rPr>
            </w:pPr>
            <w:r w:rsidRPr="0072796B">
              <w:rPr>
                <w:bdr w:val="none" w:sz="0" w:space="0" w:color="auto" w:frame="1"/>
              </w:rPr>
              <w:t>Estimate</w:t>
            </w:r>
          </w:p>
        </w:tc>
      </w:tr>
      <w:tr w:rsidR="006709AE" w:rsidRPr="0072796B" w14:paraId="7E6FD2C7" w14:textId="77777777" w:rsidTr="00627695">
        <w:tc>
          <w:tcPr>
            <w:tcW w:w="2222" w:type="pct"/>
            <w:tcBorders>
              <w:top w:val="single" w:sz="12" w:space="0" w:color="000000"/>
              <w:left w:val="nil"/>
              <w:bottom w:val="nil"/>
              <w:right w:val="nil"/>
            </w:tcBorders>
          </w:tcPr>
          <w:p w14:paraId="5BBC780F" w14:textId="77777777" w:rsidR="006709AE" w:rsidRPr="0072796B" w:rsidRDefault="006709AE" w:rsidP="00C66ECE">
            <w:pPr>
              <w:pStyle w:val="BStabletext"/>
              <w:rPr>
                <w:bdr w:val="nil"/>
              </w:rPr>
            </w:pPr>
          </w:p>
        </w:tc>
        <w:tc>
          <w:tcPr>
            <w:tcW w:w="570" w:type="pct"/>
            <w:gridSpan w:val="2"/>
            <w:tcBorders>
              <w:top w:val="single" w:sz="12" w:space="0" w:color="000000"/>
              <w:left w:val="nil"/>
              <w:bottom w:val="nil"/>
              <w:right w:val="nil"/>
            </w:tcBorders>
          </w:tcPr>
          <w:p w14:paraId="6856C54B" w14:textId="77777777" w:rsidR="006709AE" w:rsidRPr="0072796B" w:rsidRDefault="006709AE" w:rsidP="00C66ECE">
            <w:pPr>
              <w:pStyle w:val="BStabletext"/>
              <w:rPr>
                <w:bdr w:val="nil"/>
              </w:rPr>
            </w:pPr>
          </w:p>
        </w:tc>
        <w:tc>
          <w:tcPr>
            <w:tcW w:w="2205" w:type="pct"/>
            <w:gridSpan w:val="5"/>
            <w:tcBorders>
              <w:top w:val="single" w:sz="12" w:space="0" w:color="000000"/>
              <w:left w:val="nil"/>
              <w:bottom w:val="nil"/>
              <w:right w:val="nil"/>
            </w:tcBorders>
          </w:tcPr>
          <w:p w14:paraId="63DBB306" w14:textId="77777777" w:rsidR="006709AE" w:rsidRPr="0072796B" w:rsidRDefault="006709AE" w:rsidP="00C66ECE">
            <w:pPr>
              <w:pStyle w:val="BStabletext"/>
              <w:rPr>
                <w:bdr w:val="nil"/>
              </w:rPr>
            </w:pPr>
          </w:p>
        </w:tc>
      </w:tr>
      <w:tr w:rsidR="006709AE" w:rsidRPr="0072796B" w14:paraId="464FC58A" w14:textId="77777777" w:rsidTr="00627695">
        <w:trPr>
          <w:trHeight w:val="283"/>
        </w:trPr>
        <w:tc>
          <w:tcPr>
            <w:tcW w:w="2300" w:type="pct"/>
            <w:gridSpan w:val="2"/>
            <w:tcBorders>
              <w:top w:val="nil"/>
              <w:left w:val="nil"/>
              <w:bottom w:val="nil"/>
              <w:right w:val="nil"/>
            </w:tcBorders>
            <w:hideMark/>
          </w:tcPr>
          <w:p w14:paraId="22F62830" w14:textId="77777777" w:rsidR="006709AE" w:rsidRPr="0072796B" w:rsidRDefault="006709AE" w:rsidP="00627695">
            <w:pPr>
              <w:pStyle w:val="BStablelist"/>
              <w:keepNext/>
              <w:numPr>
                <w:ilvl w:val="0"/>
                <w:numId w:val="0"/>
              </w:numPr>
              <w:rPr>
                <w:bdr w:val="none" w:sz="0" w:space="0" w:color="auto" w:frame="1"/>
              </w:rPr>
            </w:pPr>
            <w:r w:rsidRPr="0072796B">
              <w:rPr>
                <w:bdr w:val="none" w:sz="0" w:space="0" w:color="auto" w:frame="1"/>
              </w:rPr>
              <w:t>Land Sales Revenue ($ million)</w:t>
            </w:r>
          </w:p>
        </w:tc>
        <w:tc>
          <w:tcPr>
            <w:tcW w:w="585" w:type="pct"/>
            <w:gridSpan w:val="2"/>
            <w:tcBorders>
              <w:top w:val="nil"/>
              <w:left w:val="nil"/>
              <w:bottom w:val="nil"/>
              <w:right w:val="nil"/>
            </w:tcBorders>
          </w:tcPr>
          <w:p w14:paraId="587071B5" w14:textId="77777777" w:rsidR="006709AE" w:rsidRPr="0072796B" w:rsidRDefault="006709AE" w:rsidP="00C66ECE">
            <w:pPr>
              <w:pStyle w:val="BStablefigures"/>
              <w:rPr>
                <w:bdr w:val="none" w:sz="0" w:space="0" w:color="auto" w:frame="1"/>
              </w:rPr>
            </w:pPr>
            <w:r w:rsidRPr="0072796B">
              <w:rPr>
                <w:bdr w:val="none" w:sz="0" w:space="0" w:color="auto" w:frame="1"/>
              </w:rPr>
              <w:t>0</w:t>
            </w:r>
          </w:p>
        </w:tc>
        <w:tc>
          <w:tcPr>
            <w:tcW w:w="527" w:type="pct"/>
            <w:tcBorders>
              <w:top w:val="nil"/>
              <w:left w:val="nil"/>
              <w:bottom w:val="nil"/>
              <w:right w:val="nil"/>
            </w:tcBorders>
          </w:tcPr>
          <w:p w14:paraId="6CC71666" w14:textId="77777777" w:rsidR="006709AE" w:rsidRPr="0072796B" w:rsidRDefault="006709AE" w:rsidP="00C66ECE">
            <w:pPr>
              <w:pStyle w:val="BStablefigures"/>
              <w:rPr>
                <w:bdr w:val="none" w:sz="0" w:space="0" w:color="auto" w:frame="1"/>
              </w:rPr>
            </w:pPr>
            <w:r w:rsidRPr="0072796B">
              <w:rPr>
                <w:bdr w:val="none" w:sz="0" w:space="0" w:color="auto" w:frame="1"/>
              </w:rPr>
              <w:t>0.201</w:t>
            </w:r>
          </w:p>
        </w:tc>
        <w:tc>
          <w:tcPr>
            <w:tcW w:w="527" w:type="pct"/>
            <w:tcBorders>
              <w:top w:val="nil"/>
              <w:left w:val="nil"/>
              <w:bottom w:val="nil"/>
              <w:right w:val="nil"/>
            </w:tcBorders>
          </w:tcPr>
          <w:p w14:paraId="2CB34B9B" w14:textId="77777777" w:rsidR="006709AE" w:rsidRPr="0072796B" w:rsidRDefault="006709AE" w:rsidP="00C66ECE">
            <w:pPr>
              <w:pStyle w:val="BStablefigures"/>
              <w:rPr>
                <w:bdr w:val="none" w:sz="0" w:space="0" w:color="auto" w:frame="1"/>
              </w:rPr>
            </w:pPr>
            <w:r w:rsidRPr="0072796B">
              <w:rPr>
                <w:bdr w:val="none" w:sz="0" w:space="0" w:color="auto" w:frame="1"/>
              </w:rPr>
              <w:t>67.049</w:t>
            </w:r>
          </w:p>
        </w:tc>
        <w:tc>
          <w:tcPr>
            <w:tcW w:w="527" w:type="pct"/>
            <w:tcBorders>
              <w:top w:val="nil"/>
              <w:left w:val="nil"/>
              <w:bottom w:val="nil"/>
              <w:right w:val="nil"/>
            </w:tcBorders>
          </w:tcPr>
          <w:p w14:paraId="75683938" w14:textId="77777777" w:rsidR="006709AE" w:rsidRPr="0072796B" w:rsidRDefault="006709AE" w:rsidP="00C66ECE">
            <w:pPr>
              <w:pStyle w:val="BStablefigures"/>
              <w:rPr>
                <w:bdr w:val="none" w:sz="0" w:space="0" w:color="auto" w:frame="1"/>
              </w:rPr>
            </w:pPr>
            <w:r w:rsidRPr="0072796B">
              <w:rPr>
                <w:bdr w:val="none" w:sz="0" w:space="0" w:color="auto" w:frame="1"/>
              </w:rPr>
              <w:t>22.495</w:t>
            </w:r>
          </w:p>
        </w:tc>
        <w:tc>
          <w:tcPr>
            <w:tcW w:w="533" w:type="pct"/>
            <w:tcBorders>
              <w:top w:val="nil"/>
              <w:left w:val="nil"/>
              <w:bottom w:val="nil"/>
              <w:right w:val="nil"/>
            </w:tcBorders>
          </w:tcPr>
          <w:p w14:paraId="3A681739" w14:textId="77777777" w:rsidR="006709AE" w:rsidRPr="0072796B" w:rsidRDefault="006709AE" w:rsidP="00C66ECE">
            <w:pPr>
              <w:pStyle w:val="BStablefigures"/>
              <w:rPr>
                <w:bdr w:val="none" w:sz="0" w:space="0" w:color="auto" w:frame="1"/>
              </w:rPr>
            </w:pPr>
            <w:r w:rsidRPr="0072796B">
              <w:rPr>
                <w:bdr w:val="none" w:sz="0" w:space="0" w:color="auto" w:frame="1"/>
              </w:rPr>
              <w:t>0</w:t>
            </w:r>
          </w:p>
        </w:tc>
      </w:tr>
      <w:tr w:rsidR="006709AE" w:rsidRPr="0072796B" w14:paraId="681DF91B" w14:textId="77777777" w:rsidTr="00627695">
        <w:trPr>
          <w:trHeight w:val="283"/>
        </w:trPr>
        <w:tc>
          <w:tcPr>
            <w:tcW w:w="2300" w:type="pct"/>
            <w:gridSpan w:val="2"/>
            <w:tcBorders>
              <w:top w:val="nil"/>
              <w:left w:val="nil"/>
              <w:bottom w:val="nil"/>
              <w:right w:val="nil"/>
            </w:tcBorders>
            <w:hideMark/>
          </w:tcPr>
          <w:p w14:paraId="7D5A252F" w14:textId="77777777" w:rsidR="006709AE" w:rsidRPr="0072796B" w:rsidRDefault="006709AE" w:rsidP="00627695">
            <w:pPr>
              <w:pStyle w:val="BStablelist"/>
              <w:keepNext/>
              <w:numPr>
                <w:ilvl w:val="0"/>
                <w:numId w:val="0"/>
              </w:numPr>
              <w:rPr>
                <w:bdr w:val="none" w:sz="0" w:space="0" w:color="auto" w:frame="1"/>
              </w:rPr>
            </w:pPr>
            <w:r w:rsidRPr="0072796B">
              <w:rPr>
                <w:bdr w:val="none" w:sz="0" w:space="0" w:color="auto" w:frame="1"/>
              </w:rPr>
              <w:t>Gross Profit Margin on Land Sales (%)</w:t>
            </w:r>
            <w:r w:rsidRPr="0072796B">
              <w:rPr>
                <w:bdr w:val="none" w:sz="0" w:space="0" w:color="auto" w:frame="1"/>
                <w:vertAlign w:val="superscript"/>
              </w:rPr>
              <w:t>1</w:t>
            </w:r>
            <w:r w:rsidRPr="0072796B">
              <w:rPr>
                <w:bdr w:val="none" w:sz="0" w:space="0" w:color="auto" w:frame="1"/>
              </w:rPr>
              <w:t xml:space="preserve"> </w:t>
            </w:r>
          </w:p>
        </w:tc>
        <w:tc>
          <w:tcPr>
            <w:tcW w:w="585" w:type="pct"/>
            <w:gridSpan w:val="2"/>
            <w:tcBorders>
              <w:top w:val="nil"/>
              <w:left w:val="nil"/>
              <w:bottom w:val="nil"/>
              <w:right w:val="nil"/>
            </w:tcBorders>
          </w:tcPr>
          <w:p w14:paraId="0651650D" w14:textId="77777777" w:rsidR="006709AE" w:rsidRPr="0072796B" w:rsidRDefault="006709AE" w:rsidP="00C66ECE">
            <w:pPr>
              <w:pStyle w:val="BStablefigures"/>
              <w:rPr>
                <w:bdr w:val="none" w:sz="0" w:space="0" w:color="auto" w:frame="1"/>
              </w:rPr>
            </w:pPr>
            <w:r w:rsidRPr="0072796B">
              <w:rPr>
                <w:bdr w:val="none" w:sz="0" w:space="0" w:color="auto" w:frame="1"/>
              </w:rPr>
              <w:t>N/A</w:t>
            </w:r>
          </w:p>
        </w:tc>
        <w:tc>
          <w:tcPr>
            <w:tcW w:w="527" w:type="pct"/>
            <w:tcBorders>
              <w:top w:val="nil"/>
              <w:left w:val="nil"/>
              <w:bottom w:val="nil"/>
              <w:right w:val="nil"/>
            </w:tcBorders>
          </w:tcPr>
          <w:p w14:paraId="7B9E69A1" w14:textId="77777777" w:rsidR="006709AE" w:rsidRPr="0072796B" w:rsidRDefault="006709AE" w:rsidP="00C66ECE">
            <w:pPr>
              <w:pStyle w:val="BStablefigures"/>
              <w:rPr>
                <w:bdr w:val="none" w:sz="0" w:space="0" w:color="auto" w:frame="1"/>
              </w:rPr>
            </w:pPr>
            <w:r w:rsidRPr="0072796B">
              <w:rPr>
                <w:bdr w:val="none" w:sz="0" w:space="0" w:color="auto" w:frame="1"/>
              </w:rPr>
              <w:t>100.0</w:t>
            </w:r>
          </w:p>
        </w:tc>
        <w:tc>
          <w:tcPr>
            <w:tcW w:w="527" w:type="pct"/>
            <w:tcBorders>
              <w:top w:val="nil"/>
              <w:left w:val="nil"/>
              <w:bottom w:val="nil"/>
              <w:right w:val="nil"/>
            </w:tcBorders>
          </w:tcPr>
          <w:p w14:paraId="07473164" w14:textId="77777777" w:rsidR="006709AE" w:rsidRPr="0072796B" w:rsidRDefault="006709AE" w:rsidP="00C66ECE">
            <w:pPr>
              <w:pStyle w:val="BStablefigures"/>
              <w:rPr>
                <w:bdr w:val="none" w:sz="0" w:space="0" w:color="auto" w:frame="1"/>
              </w:rPr>
            </w:pPr>
            <w:r w:rsidRPr="0072796B">
              <w:rPr>
                <w:bdr w:val="none" w:sz="0" w:space="0" w:color="auto" w:frame="1"/>
              </w:rPr>
              <w:t>73.8</w:t>
            </w:r>
          </w:p>
        </w:tc>
        <w:tc>
          <w:tcPr>
            <w:tcW w:w="527" w:type="pct"/>
            <w:tcBorders>
              <w:top w:val="nil"/>
              <w:left w:val="nil"/>
              <w:bottom w:val="nil"/>
              <w:right w:val="nil"/>
            </w:tcBorders>
          </w:tcPr>
          <w:p w14:paraId="513E6C05" w14:textId="77777777" w:rsidR="006709AE" w:rsidRPr="0072796B" w:rsidRDefault="006709AE" w:rsidP="00C66ECE">
            <w:pPr>
              <w:pStyle w:val="BStablefigures"/>
              <w:rPr>
                <w:bdr w:val="none" w:sz="0" w:space="0" w:color="auto" w:frame="1"/>
              </w:rPr>
            </w:pPr>
            <w:r w:rsidRPr="0072796B">
              <w:rPr>
                <w:bdr w:val="none" w:sz="0" w:space="0" w:color="auto" w:frame="1"/>
              </w:rPr>
              <w:t>54.1</w:t>
            </w:r>
          </w:p>
        </w:tc>
        <w:tc>
          <w:tcPr>
            <w:tcW w:w="533" w:type="pct"/>
            <w:tcBorders>
              <w:top w:val="nil"/>
              <w:left w:val="nil"/>
              <w:bottom w:val="nil"/>
              <w:right w:val="nil"/>
            </w:tcBorders>
          </w:tcPr>
          <w:p w14:paraId="62C2D97A" w14:textId="77777777" w:rsidR="006709AE" w:rsidRPr="0072796B" w:rsidRDefault="006709AE" w:rsidP="00C66ECE">
            <w:pPr>
              <w:pStyle w:val="BStablefigures"/>
              <w:rPr>
                <w:bdr w:val="none" w:sz="0" w:space="0" w:color="auto" w:frame="1"/>
              </w:rPr>
            </w:pPr>
            <w:r w:rsidRPr="0072796B">
              <w:rPr>
                <w:bdr w:val="none" w:sz="0" w:space="0" w:color="auto" w:frame="1"/>
              </w:rPr>
              <w:t>N/A</w:t>
            </w:r>
          </w:p>
        </w:tc>
      </w:tr>
      <w:tr w:rsidR="006709AE" w:rsidRPr="0072796B" w14:paraId="68C2AAC5" w14:textId="77777777" w:rsidTr="00627695">
        <w:trPr>
          <w:trHeight w:val="283"/>
        </w:trPr>
        <w:tc>
          <w:tcPr>
            <w:tcW w:w="2300" w:type="pct"/>
            <w:gridSpan w:val="2"/>
            <w:tcBorders>
              <w:top w:val="nil"/>
              <w:left w:val="nil"/>
              <w:bottom w:val="single" w:sz="12" w:space="0" w:color="000000"/>
              <w:right w:val="nil"/>
            </w:tcBorders>
            <w:hideMark/>
          </w:tcPr>
          <w:p w14:paraId="60EA6E34" w14:textId="77777777" w:rsidR="006709AE" w:rsidRPr="0072796B" w:rsidRDefault="006709AE" w:rsidP="00027572">
            <w:pPr>
              <w:pStyle w:val="BStablelist"/>
              <w:keepNext/>
              <w:numPr>
                <w:ilvl w:val="0"/>
                <w:numId w:val="0"/>
              </w:numPr>
              <w:jc w:val="left"/>
              <w:rPr>
                <w:bdr w:val="none" w:sz="0" w:space="0" w:color="auto" w:frame="1"/>
              </w:rPr>
            </w:pPr>
            <w:r w:rsidRPr="0072796B">
              <w:rPr>
                <w:bdr w:val="none" w:sz="0" w:space="0" w:color="auto" w:frame="1"/>
              </w:rPr>
              <w:t>Appropriated Capital Works Expenditure ($ million)</w:t>
            </w:r>
          </w:p>
        </w:tc>
        <w:tc>
          <w:tcPr>
            <w:tcW w:w="585" w:type="pct"/>
            <w:gridSpan w:val="2"/>
            <w:tcBorders>
              <w:top w:val="nil"/>
              <w:left w:val="nil"/>
              <w:bottom w:val="single" w:sz="12" w:space="0" w:color="000000"/>
              <w:right w:val="nil"/>
            </w:tcBorders>
          </w:tcPr>
          <w:p w14:paraId="1C92A23A" w14:textId="77777777" w:rsidR="006709AE" w:rsidRPr="0072796B" w:rsidRDefault="006709AE" w:rsidP="00C66ECE">
            <w:pPr>
              <w:pStyle w:val="BStablefigures"/>
              <w:rPr>
                <w:bdr w:val="none" w:sz="0" w:space="0" w:color="auto" w:frame="1"/>
              </w:rPr>
            </w:pPr>
            <w:r w:rsidRPr="0072796B">
              <w:rPr>
                <w:bdr w:val="none" w:sz="0" w:space="0" w:color="auto" w:frame="1"/>
              </w:rPr>
              <w:t>22.167</w:t>
            </w:r>
          </w:p>
        </w:tc>
        <w:tc>
          <w:tcPr>
            <w:tcW w:w="527" w:type="pct"/>
            <w:tcBorders>
              <w:top w:val="nil"/>
              <w:left w:val="nil"/>
              <w:bottom w:val="single" w:sz="12" w:space="0" w:color="000000"/>
              <w:right w:val="nil"/>
            </w:tcBorders>
          </w:tcPr>
          <w:p w14:paraId="40663CAC" w14:textId="77777777" w:rsidR="006709AE" w:rsidRPr="0072796B" w:rsidRDefault="006709AE" w:rsidP="00C66ECE">
            <w:pPr>
              <w:pStyle w:val="BStablefigures"/>
              <w:rPr>
                <w:bdr w:val="none" w:sz="0" w:space="0" w:color="auto" w:frame="1"/>
              </w:rPr>
            </w:pPr>
            <w:r w:rsidRPr="0072796B">
              <w:rPr>
                <w:bdr w:val="none" w:sz="0" w:space="0" w:color="auto" w:frame="1"/>
              </w:rPr>
              <w:t>17.823</w:t>
            </w:r>
          </w:p>
        </w:tc>
        <w:tc>
          <w:tcPr>
            <w:tcW w:w="527" w:type="pct"/>
            <w:tcBorders>
              <w:top w:val="nil"/>
              <w:left w:val="nil"/>
              <w:bottom w:val="single" w:sz="12" w:space="0" w:color="000000"/>
              <w:right w:val="nil"/>
            </w:tcBorders>
          </w:tcPr>
          <w:p w14:paraId="2D3275C4" w14:textId="77777777" w:rsidR="006709AE" w:rsidRPr="0072796B" w:rsidRDefault="006709AE" w:rsidP="00C66ECE">
            <w:pPr>
              <w:pStyle w:val="BStablefigures"/>
              <w:rPr>
                <w:bdr w:val="none" w:sz="0" w:space="0" w:color="auto" w:frame="1"/>
              </w:rPr>
            </w:pPr>
            <w:r w:rsidRPr="0072796B">
              <w:rPr>
                <w:bdr w:val="none" w:sz="0" w:space="0" w:color="auto" w:frame="1"/>
              </w:rPr>
              <w:t>16.220</w:t>
            </w:r>
          </w:p>
        </w:tc>
        <w:tc>
          <w:tcPr>
            <w:tcW w:w="527" w:type="pct"/>
            <w:tcBorders>
              <w:top w:val="nil"/>
              <w:left w:val="nil"/>
              <w:bottom w:val="single" w:sz="12" w:space="0" w:color="000000"/>
              <w:right w:val="nil"/>
            </w:tcBorders>
          </w:tcPr>
          <w:p w14:paraId="03DCAD88" w14:textId="77777777" w:rsidR="006709AE" w:rsidRPr="0072796B" w:rsidRDefault="006709AE" w:rsidP="00C66ECE">
            <w:pPr>
              <w:pStyle w:val="BStablefigures"/>
              <w:rPr>
                <w:bdr w:val="none" w:sz="0" w:space="0" w:color="auto" w:frame="1"/>
              </w:rPr>
            </w:pPr>
            <w:r w:rsidRPr="0072796B">
              <w:rPr>
                <w:bdr w:val="none" w:sz="0" w:space="0" w:color="auto" w:frame="1"/>
              </w:rPr>
              <w:t>5.751</w:t>
            </w:r>
          </w:p>
        </w:tc>
        <w:tc>
          <w:tcPr>
            <w:tcW w:w="533" w:type="pct"/>
            <w:tcBorders>
              <w:top w:val="nil"/>
              <w:left w:val="nil"/>
              <w:bottom w:val="single" w:sz="12" w:space="0" w:color="000000"/>
              <w:right w:val="nil"/>
            </w:tcBorders>
          </w:tcPr>
          <w:p w14:paraId="43F9FF44" w14:textId="77777777" w:rsidR="006709AE" w:rsidRPr="0072796B" w:rsidRDefault="006709AE" w:rsidP="00C66ECE">
            <w:pPr>
              <w:pStyle w:val="BStablefigures"/>
              <w:rPr>
                <w:bdr w:val="none" w:sz="0" w:space="0" w:color="auto" w:frame="1"/>
              </w:rPr>
            </w:pPr>
            <w:r w:rsidRPr="0072796B">
              <w:rPr>
                <w:bdr w:val="none" w:sz="0" w:space="0" w:color="auto" w:frame="1"/>
              </w:rPr>
              <w:t>0</w:t>
            </w:r>
          </w:p>
        </w:tc>
      </w:tr>
    </w:tbl>
    <w:p w14:paraId="24541C87" w14:textId="55D15F11" w:rsidR="002F6F27" w:rsidRPr="002F6F27" w:rsidRDefault="002F6F27" w:rsidP="002F6F27">
      <w:pPr>
        <w:pStyle w:val="Caption"/>
        <w:pBdr>
          <w:top w:val="nil"/>
          <w:left w:val="nil"/>
          <w:bottom w:val="nil"/>
          <w:right w:val="nil"/>
          <w:between w:val="nil"/>
          <w:bar w:val="nil"/>
        </w:pBdr>
        <w:spacing w:before="0" w:after="0"/>
        <w:rPr>
          <w:sz w:val="18"/>
          <w:bdr w:val="nil"/>
          <w:lang w:eastAsia="en-AU"/>
        </w:rPr>
      </w:pPr>
      <w:r w:rsidRPr="002F6F27">
        <w:rPr>
          <w:sz w:val="18"/>
          <w:bdr w:val="nil"/>
          <w:lang w:eastAsia="en-AU"/>
        </w:rPr>
        <w:t>Note(s):</w:t>
      </w:r>
    </w:p>
    <w:p w14:paraId="63BDF182" w14:textId="186CE32E" w:rsidR="0042072B" w:rsidRPr="005017B1" w:rsidRDefault="006709AE" w:rsidP="00CA2717">
      <w:pPr>
        <w:pStyle w:val="Caption"/>
        <w:pBdr>
          <w:top w:val="nil"/>
          <w:left w:val="nil"/>
          <w:bottom w:val="nil"/>
          <w:right w:val="nil"/>
          <w:between w:val="nil"/>
          <w:bar w:val="nil"/>
        </w:pBdr>
        <w:spacing w:before="0"/>
        <w:rPr>
          <w:b w:val="0"/>
          <w:bCs w:val="0"/>
          <w:i/>
          <w:iCs/>
          <w:sz w:val="16"/>
          <w:szCs w:val="16"/>
          <w:bdr w:val="nil"/>
          <w:lang w:eastAsia="en-AU"/>
        </w:rPr>
      </w:pPr>
      <w:r w:rsidRPr="005017B1">
        <w:rPr>
          <w:b w:val="0"/>
          <w:bCs w:val="0"/>
          <w:i/>
          <w:iCs/>
          <w:sz w:val="16"/>
          <w:szCs w:val="16"/>
          <w:bdr w:val="nil"/>
          <w:lang w:eastAsia="en-AU"/>
        </w:rPr>
        <w:t>Gross Profit Margin = (lease sales - cost of goods sold including duty &amp; land holding costs) / lease sales</w:t>
      </w:r>
    </w:p>
    <w:p w14:paraId="1256200F" w14:textId="535095CA" w:rsidR="006709AE" w:rsidRPr="005017B1" w:rsidRDefault="00CA2717" w:rsidP="0042072B">
      <w:pPr>
        <w:pStyle w:val="Caption"/>
        <w:pBdr>
          <w:top w:val="nil"/>
          <w:left w:val="nil"/>
          <w:bottom w:val="nil"/>
          <w:right w:val="nil"/>
          <w:between w:val="nil"/>
          <w:bar w:val="nil"/>
        </w:pBdr>
        <w:spacing w:before="0"/>
        <w:rPr>
          <w:b w:val="0"/>
          <w:bCs w:val="0"/>
          <w:i/>
          <w:iCs/>
          <w:sz w:val="16"/>
          <w:szCs w:val="16"/>
          <w:bdr w:val="nil"/>
        </w:rPr>
      </w:pPr>
      <w:bookmarkStart w:id="78" w:name="_Toc452127433"/>
      <w:r w:rsidRPr="00CA2717">
        <w:rPr>
          <w:b w:val="0"/>
          <w:bCs w:val="0"/>
          <w:i/>
          <w:iCs/>
          <w:sz w:val="16"/>
          <w:szCs w:val="16"/>
          <w:bdr w:val="nil"/>
          <w:vertAlign w:val="superscript"/>
        </w:rPr>
        <w:t xml:space="preserve">1 </w:t>
      </w:r>
      <w:r w:rsidRPr="00CA2717">
        <w:rPr>
          <w:b w:val="0"/>
          <w:bCs w:val="0"/>
          <w:i/>
          <w:iCs/>
          <w:sz w:val="16"/>
          <w:szCs w:val="16"/>
          <w:bdr w:val="nil"/>
        </w:rPr>
        <w:t>The profit margins of the Authority are used for internal purposes to provide comparatives across projects and time periods. These margins are not comparable with private industry and should be considered in context with the following:</w:t>
      </w:r>
    </w:p>
    <w:p w14:paraId="21309CFA" w14:textId="77777777" w:rsidR="00616809" w:rsidRPr="00616809" w:rsidRDefault="00616809" w:rsidP="00616809">
      <w:pPr>
        <w:pStyle w:val="PlainText"/>
        <w:numPr>
          <w:ilvl w:val="0"/>
          <w:numId w:val="12"/>
        </w:numPr>
        <w:pBdr>
          <w:top w:val="nil"/>
          <w:left w:val="nil"/>
          <w:bottom w:val="nil"/>
          <w:right w:val="nil"/>
          <w:between w:val="nil"/>
          <w:bar w:val="nil"/>
        </w:pBdr>
        <w:rPr>
          <w:i/>
          <w:iCs/>
          <w:sz w:val="16"/>
          <w:szCs w:val="16"/>
          <w:bdr w:val="nil"/>
        </w:rPr>
      </w:pPr>
      <w:r w:rsidRPr="00616809">
        <w:rPr>
          <w:i/>
          <w:iCs/>
          <w:sz w:val="16"/>
          <w:szCs w:val="16"/>
          <w:bdr w:val="nil"/>
        </w:rPr>
        <w:t>In general, the Government enters the land development process at an earlier stage than private developers as it has responsibility for planning activities which can impact on zoning and lease conditions on the land. The uplift in the value of land attributable to these activities is recognised by the Authority and forms part of the Authority’s return to Government.</w:t>
      </w:r>
    </w:p>
    <w:p w14:paraId="6102E162" w14:textId="77777777" w:rsidR="00616809" w:rsidRPr="00616809" w:rsidRDefault="00616809" w:rsidP="00616809">
      <w:pPr>
        <w:pStyle w:val="PlainText"/>
        <w:numPr>
          <w:ilvl w:val="0"/>
          <w:numId w:val="12"/>
        </w:numPr>
        <w:pBdr>
          <w:top w:val="nil"/>
          <w:left w:val="nil"/>
          <w:bottom w:val="nil"/>
          <w:right w:val="nil"/>
          <w:between w:val="nil"/>
          <w:bar w:val="nil"/>
        </w:pBdr>
        <w:rPr>
          <w:i/>
          <w:iCs/>
          <w:sz w:val="16"/>
          <w:szCs w:val="16"/>
          <w:bdr w:val="nil"/>
        </w:rPr>
      </w:pPr>
      <w:r w:rsidRPr="00616809">
        <w:rPr>
          <w:i/>
          <w:iCs/>
          <w:sz w:val="16"/>
          <w:szCs w:val="16"/>
          <w:bdr w:val="nil"/>
        </w:rPr>
        <w:t>The Government invests in significant infrastructure within and around the City Renewal Precinct, but these costs are often incurred by other government agencies and therefore do not impact on the Authority’s profit margins.</w:t>
      </w:r>
    </w:p>
    <w:p w14:paraId="19BB0727" w14:textId="468D6024" w:rsidR="006709AE" w:rsidRPr="005017B1" w:rsidRDefault="00616809" w:rsidP="00616809">
      <w:pPr>
        <w:pStyle w:val="PlainText"/>
        <w:numPr>
          <w:ilvl w:val="0"/>
          <w:numId w:val="12"/>
        </w:numPr>
        <w:pBdr>
          <w:top w:val="nil"/>
          <w:left w:val="nil"/>
          <w:bottom w:val="nil"/>
          <w:right w:val="nil"/>
          <w:between w:val="nil"/>
          <w:bar w:val="nil"/>
        </w:pBdr>
        <w:rPr>
          <w:i/>
          <w:iCs/>
          <w:sz w:val="16"/>
          <w:szCs w:val="16"/>
          <w:bdr w:val="nil"/>
        </w:rPr>
      </w:pPr>
      <w:r w:rsidRPr="00616809">
        <w:rPr>
          <w:i/>
          <w:iCs/>
          <w:sz w:val="16"/>
          <w:szCs w:val="16"/>
          <w:bdr w:val="nil"/>
        </w:rPr>
        <w:t>The Authority relies on independent market valuations to inform land sales prices.</w:t>
      </w:r>
    </w:p>
    <w:bookmarkEnd w:id="78"/>
    <w:p w14:paraId="370E251B" w14:textId="77777777" w:rsidR="006709AE" w:rsidRPr="005017B1" w:rsidRDefault="006709AE" w:rsidP="006709AE">
      <w:pPr>
        <w:pStyle w:val="Caption"/>
        <w:pBdr>
          <w:top w:val="nil"/>
          <w:left w:val="nil"/>
          <w:bottom w:val="nil"/>
          <w:right w:val="nil"/>
          <w:between w:val="nil"/>
          <w:bar w:val="nil"/>
        </w:pBdr>
        <w:rPr>
          <w:sz w:val="24"/>
          <w:szCs w:val="24"/>
          <w:bdr w:val="nil"/>
        </w:rPr>
      </w:pPr>
    </w:p>
    <w:p w14:paraId="34B250A8" w14:textId="77777777" w:rsidR="006709AE" w:rsidRPr="005017B1" w:rsidRDefault="006709AE" w:rsidP="006709AE">
      <w:pPr>
        <w:pStyle w:val="Caption"/>
        <w:pBdr>
          <w:top w:val="nil"/>
          <w:left w:val="nil"/>
          <w:bottom w:val="nil"/>
          <w:right w:val="nil"/>
          <w:between w:val="nil"/>
          <w:bar w:val="nil"/>
        </w:pBdr>
        <w:rPr>
          <w:sz w:val="24"/>
          <w:szCs w:val="24"/>
          <w:bdr w:val="nil"/>
        </w:rPr>
      </w:pPr>
      <w:r w:rsidRPr="005017B1">
        <w:rPr>
          <w:sz w:val="24"/>
          <w:szCs w:val="24"/>
          <w:bdr w:val="nil"/>
        </w:rPr>
        <w:t>Non-Financial Measures</w:t>
      </w:r>
    </w:p>
    <w:p w14:paraId="37CCFA53" w14:textId="77777777" w:rsidR="006709AE" w:rsidRPr="005017B1" w:rsidRDefault="006709AE" w:rsidP="006709AE">
      <w:pPr>
        <w:pStyle w:val="BodyText"/>
        <w:keepNext w:val="0"/>
        <w:keepLines w:val="0"/>
        <w:pBdr>
          <w:top w:val="nil"/>
          <w:left w:val="nil"/>
          <w:bottom w:val="nil"/>
          <w:right w:val="nil"/>
          <w:between w:val="nil"/>
          <w:bar w:val="nil"/>
        </w:pBdr>
        <w:spacing w:before="240" w:after="0"/>
        <w:rPr>
          <w:rFonts w:asciiTheme="minorHAnsi" w:hAnsiTheme="minorHAnsi" w:cs="Arial"/>
          <w:szCs w:val="24"/>
          <w:bdr w:val="nil"/>
        </w:rPr>
      </w:pPr>
      <w:r w:rsidRPr="005017B1">
        <w:t>The Authority’s non-financial performance will be assessed against the projects and activities described in Table 4 below</w:t>
      </w:r>
      <w:r w:rsidRPr="005017B1">
        <w:rPr>
          <w:rFonts w:asciiTheme="minorHAnsi" w:hAnsiTheme="minorHAnsi" w:cs="Arial"/>
          <w:szCs w:val="24"/>
          <w:bdr w:val="nil"/>
        </w:rPr>
        <w:t xml:space="preserve">. </w:t>
      </w:r>
    </w:p>
    <w:p w14:paraId="4DAC0BF5" w14:textId="77777777" w:rsidR="006709AE" w:rsidRPr="005017B1" w:rsidRDefault="006709AE" w:rsidP="006709AE">
      <w:pPr>
        <w:pStyle w:val="BodyText"/>
        <w:pBdr>
          <w:top w:val="nil"/>
          <w:left w:val="nil"/>
          <w:bottom w:val="nil"/>
          <w:right w:val="nil"/>
          <w:between w:val="nil"/>
          <w:bar w:val="nil"/>
        </w:pBdr>
        <w:spacing w:before="0" w:after="0"/>
        <w:ind w:left="567" w:hanging="567"/>
        <w:rPr>
          <w:rFonts w:cs="Arial"/>
          <w:sz w:val="22"/>
          <w:szCs w:val="22"/>
          <w:bdr w:val="nil"/>
        </w:rPr>
      </w:pPr>
    </w:p>
    <w:p w14:paraId="5C538C9F" w14:textId="77777777" w:rsidR="006709AE" w:rsidRPr="005017B1" w:rsidRDefault="006709AE" w:rsidP="006709AE">
      <w:pPr>
        <w:pBdr>
          <w:top w:val="nil"/>
          <w:left w:val="nil"/>
          <w:bottom w:val="nil"/>
          <w:right w:val="nil"/>
          <w:between w:val="nil"/>
          <w:bar w:val="nil"/>
        </w:pBdr>
        <w:spacing w:before="0" w:after="0"/>
        <w:rPr>
          <w:rFonts w:cs="Arial"/>
          <w:sz w:val="22"/>
          <w:szCs w:val="22"/>
          <w:bdr w:val="nil"/>
        </w:rPr>
        <w:sectPr w:rsidR="006709AE" w:rsidRPr="005017B1" w:rsidSect="00622740">
          <w:headerReference w:type="even" r:id="rId21"/>
          <w:headerReference w:type="default" r:id="rId22"/>
          <w:footerReference w:type="even" r:id="rId23"/>
          <w:footerReference w:type="default" r:id="rId24"/>
          <w:headerReference w:type="first" r:id="rId25"/>
          <w:footerReference w:type="first" r:id="rId26"/>
          <w:pgSz w:w="11906" w:h="16838"/>
          <w:pgMar w:top="1151" w:right="1416" w:bottom="1729" w:left="1440" w:header="720" w:footer="720" w:gutter="0"/>
          <w:pgBorders>
            <w:top w:val="nil"/>
            <w:left w:val="nil"/>
            <w:bottom w:val="nil"/>
            <w:right w:val="nil"/>
          </w:pgBorders>
          <w:cols w:space="720"/>
        </w:sectPr>
      </w:pPr>
      <w:r w:rsidRPr="005017B1">
        <w:rPr>
          <w:rFonts w:cs="Arial"/>
          <w:sz w:val="22"/>
          <w:szCs w:val="22"/>
          <w:bdr w:val="nil"/>
        </w:rPr>
        <w:br w:type="page"/>
      </w:r>
    </w:p>
    <w:p w14:paraId="5405B1EA" w14:textId="77777777" w:rsidR="004A325A" w:rsidRPr="00AF65E5" w:rsidRDefault="004A325A" w:rsidP="004A325A">
      <w:pPr>
        <w:pStyle w:val="Heading2"/>
        <w:pageBreakBefore/>
        <w:pBdr>
          <w:top w:val="nil"/>
          <w:left w:val="nil"/>
          <w:bottom w:val="nil"/>
          <w:right w:val="nil"/>
          <w:between w:val="nil"/>
          <w:bar w:val="nil"/>
        </w:pBdr>
        <w:rPr>
          <w:bCs/>
          <w:bdr w:val="nil"/>
        </w:rPr>
      </w:pPr>
      <w:bookmarkStart w:id="79" w:name="_Toc83988636"/>
      <w:bookmarkEnd w:id="77"/>
      <w:r w:rsidRPr="00AF65E5">
        <w:rPr>
          <w:bCs/>
          <w:snapToGrid/>
          <w:color w:val="000000"/>
          <w:sz w:val="22"/>
          <w:szCs w:val="18"/>
          <w:bdr w:val="nil"/>
        </w:rPr>
        <w:lastRenderedPageBreak/>
        <w:t xml:space="preserve">Table </w:t>
      </w:r>
      <w:r>
        <w:rPr>
          <w:bCs/>
          <w:snapToGrid/>
          <w:color w:val="000000"/>
          <w:sz w:val="22"/>
          <w:szCs w:val="18"/>
          <w:bdr w:val="nil"/>
        </w:rPr>
        <w:t>4</w:t>
      </w:r>
      <w:r w:rsidRPr="00AF65E5">
        <w:rPr>
          <w:bCs/>
          <w:snapToGrid/>
          <w:color w:val="000000"/>
          <w:sz w:val="22"/>
          <w:szCs w:val="18"/>
          <w:bdr w:val="nil"/>
        </w:rPr>
        <w:t xml:space="preserve">:  </w:t>
      </w:r>
      <w:r>
        <w:rPr>
          <w:bCs/>
          <w:snapToGrid/>
          <w:color w:val="000000"/>
          <w:sz w:val="22"/>
          <w:szCs w:val="18"/>
          <w:bdr w:val="nil"/>
        </w:rPr>
        <w:t>City Renewal Authority k</w:t>
      </w:r>
      <w:r w:rsidRPr="00AF65E5">
        <w:rPr>
          <w:bCs/>
          <w:snapToGrid/>
          <w:color w:val="000000"/>
          <w:sz w:val="22"/>
          <w:szCs w:val="18"/>
          <w:bdr w:val="nil"/>
        </w:rPr>
        <w:t xml:space="preserve">ey performance indicators </w:t>
      </w:r>
      <w:r>
        <w:rPr>
          <w:bCs/>
          <w:snapToGrid/>
          <w:color w:val="000000"/>
          <w:sz w:val="22"/>
          <w:szCs w:val="18"/>
          <w:bdr w:val="nil"/>
        </w:rPr>
        <w:t xml:space="preserve">(non-financial) </w:t>
      </w:r>
      <w:r w:rsidRPr="00AF65E5">
        <w:rPr>
          <w:bCs/>
          <w:snapToGrid/>
          <w:color w:val="000000"/>
          <w:sz w:val="22"/>
          <w:szCs w:val="18"/>
          <w:bdr w:val="nil"/>
        </w:rPr>
        <w:t>for 202</w:t>
      </w:r>
      <w:r>
        <w:rPr>
          <w:bCs/>
          <w:snapToGrid/>
          <w:color w:val="000000"/>
          <w:sz w:val="22"/>
          <w:szCs w:val="18"/>
          <w:bdr w:val="nil"/>
        </w:rPr>
        <w:t>1</w:t>
      </w:r>
      <w:r w:rsidRPr="00AF65E5">
        <w:rPr>
          <w:bCs/>
          <w:snapToGrid/>
          <w:color w:val="000000"/>
          <w:sz w:val="22"/>
          <w:szCs w:val="18"/>
          <w:bdr w:val="nil"/>
        </w:rPr>
        <w:t>-2</w:t>
      </w:r>
      <w:r>
        <w:rPr>
          <w:bCs/>
          <w:snapToGrid/>
          <w:color w:val="000000"/>
          <w:sz w:val="22"/>
          <w:szCs w:val="18"/>
          <w:bdr w:val="nil"/>
        </w:rPr>
        <w:t>2</w:t>
      </w:r>
      <w:r w:rsidRPr="00AF65E5">
        <w:rPr>
          <w:bCs/>
          <w:snapToGrid/>
          <w:color w:val="000000"/>
          <w:sz w:val="22"/>
          <w:szCs w:val="18"/>
          <w:bdr w:val="nil"/>
        </w:rPr>
        <w:t xml:space="preserve"> to 202</w:t>
      </w:r>
      <w:r>
        <w:rPr>
          <w:bCs/>
          <w:snapToGrid/>
          <w:color w:val="000000"/>
          <w:sz w:val="22"/>
          <w:szCs w:val="18"/>
          <w:bdr w:val="nil"/>
        </w:rPr>
        <w:t>4</w:t>
      </w:r>
      <w:r w:rsidRPr="00AF65E5">
        <w:rPr>
          <w:bCs/>
          <w:snapToGrid/>
          <w:color w:val="000000"/>
          <w:sz w:val="22"/>
          <w:szCs w:val="18"/>
          <w:bdr w:val="nil"/>
        </w:rPr>
        <w:t>-2</w:t>
      </w:r>
      <w:r>
        <w:rPr>
          <w:bCs/>
          <w:snapToGrid/>
          <w:color w:val="000000"/>
          <w:sz w:val="22"/>
          <w:szCs w:val="18"/>
          <w:bdr w:val="nil"/>
        </w:rPr>
        <w:t>5</w:t>
      </w:r>
      <w:bookmarkEnd w:id="79"/>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993"/>
        <w:gridCol w:w="1842"/>
        <w:gridCol w:w="156"/>
        <w:gridCol w:w="1402"/>
        <w:gridCol w:w="121"/>
        <w:gridCol w:w="83"/>
        <w:gridCol w:w="1354"/>
        <w:gridCol w:w="87"/>
        <w:gridCol w:w="165"/>
        <w:gridCol w:w="1306"/>
        <w:gridCol w:w="53"/>
        <w:gridCol w:w="248"/>
        <w:gridCol w:w="1258"/>
        <w:gridCol w:w="18"/>
      </w:tblGrid>
      <w:tr w:rsidR="004A325A" w14:paraId="1AAC83D1" w14:textId="77777777" w:rsidTr="00622740">
        <w:trPr>
          <w:trHeight w:val="20"/>
          <w:tblHeader/>
        </w:trPr>
        <w:tc>
          <w:tcPr>
            <w:tcW w:w="993" w:type="dxa"/>
            <w:vMerge w:val="restart"/>
            <w:tcBorders>
              <w:top w:val="single" w:sz="12" w:space="0" w:color="auto"/>
              <w:left w:val="nil"/>
              <w:bottom w:val="single" w:sz="18" w:space="0" w:color="auto"/>
              <w:right w:val="nil"/>
            </w:tcBorders>
            <w:vAlign w:val="center"/>
            <w:hideMark/>
          </w:tcPr>
          <w:p w14:paraId="79874BED" w14:textId="77777777" w:rsidR="004A325A" w:rsidRDefault="004A325A" w:rsidP="00C66ECE">
            <w:pPr>
              <w:numPr>
                <w:ilvl w:val="12"/>
                <w:numId w:val="0"/>
              </w:numPr>
              <w:pBdr>
                <w:top w:val="nil"/>
                <w:left w:val="nil"/>
                <w:bottom w:val="nil"/>
                <w:right w:val="nil"/>
                <w:between w:val="nil"/>
                <w:bar w:val="nil"/>
              </w:pBdr>
              <w:spacing w:before="0" w:after="0"/>
              <w:rPr>
                <w:b/>
                <w:sz w:val="18"/>
                <w:szCs w:val="18"/>
                <w:bdr w:val="nil"/>
              </w:rPr>
            </w:pPr>
            <w:bookmarkStart w:id="80" w:name="_Hlk59095229"/>
            <w:r>
              <w:rPr>
                <w:b/>
                <w:sz w:val="18"/>
                <w:szCs w:val="18"/>
                <w:bdr w:val="nil"/>
              </w:rPr>
              <w:t>Objective</w:t>
            </w:r>
          </w:p>
        </w:tc>
        <w:tc>
          <w:tcPr>
            <w:tcW w:w="1998" w:type="dxa"/>
            <w:gridSpan w:val="2"/>
            <w:vMerge w:val="restart"/>
            <w:tcBorders>
              <w:top w:val="single" w:sz="12" w:space="0" w:color="auto"/>
              <w:left w:val="nil"/>
              <w:bottom w:val="single" w:sz="18" w:space="0" w:color="auto"/>
              <w:right w:val="nil"/>
            </w:tcBorders>
            <w:vAlign w:val="center"/>
            <w:hideMark/>
          </w:tcPr>
          <w:p w14:paraId="5678AED8" w14:textId="77777777" w:rsidR="004A325A" w:rsidRDefault="004A325A" w:rsidP="00C66ECE">
            <w:pPr>
              <w:numPr>
                <w:ilvl w:val="12"/>
                <w:numId w:val="0"/>
              </w:numPr>
              <w:pBdr>
                <w:top w:val="nil"/>
                <w:left w:val="nil"/>
                <w:bottom w:val="nil"/>
                <w:right w:val="nil"/>
                <w:between w:val="nil"/>
                <w:bar w:val="nil"/>
              </w:pBdr>
              <w:spacing w:before="0" w:after="0"/>
              <w:rPr>
                <w:b/>
                <w:sz w:val="18"/>
                <w:szCs w:val="18"/>
                <w:bdr w:val="nil"/>
              </w:rPr>
            </w:pPr>
            <w:r>
              <w:rPr>
                <w:b/>
                <w:sz w:val="18"/>
                <w:szCs w:val="18"/>
                <w:bdr w:val="nil"/>
              </w:rPr>
              <w:t>Key performance indicator</w:t>
            </w:r>
          </w:p>
        </w:tc>
        <w:tc>
          <w:tcPr>
            <w:tcW w:w="1606" w:type="dxa"/>
            <w:gridSpan w:val="3"/>
            <w:tcBorders>
              <w:top w:val="single" w:sz="12" w:space="0" w:color="auto"/>
              <w:left w:val="nil"/>
              <w:bottom w:val="nil"/>
              <w:right w:val="nil"/>
            </w:tcBorders>
            <w:hideMark/>
          </w:tcPr>
          <w:p w14:paraId="6ED87619" w14:textId="77777777" w:rsidR="004A325A" w:rsidRDefault="004A325A" w:rsidP="00C66ECE">
            <w:pPr>
              <w:numPr>
                <w:ilvl w:val="12"/>
                <w:numId w:val="0"/>
              </w:numPr>
              <w:pBdr>
                <w:top w:val="nil"/>
                <w:left w:val="nil"/>
                <w:bottom w:val="nil"/>
                <w:right w:val="nil"/>
                <w:between w:val="nil"/>
                <w:bar w:val="nil"/>
              </w:pBdr>
              <w:spacing w:before="0" w:after="0"/>
              <w:jc w:val="center"/>
              <w:rPr>
                <w:b/>
                <w:sz w:val="18"/>
                <w:szCs w:val="18"/>
                <w:bdr w:val="nil"/>
              </w:rPr>
            </w:pPr>
          </w:p>
        </w:tc>
        <w:tc>
          <w:tcPr>
            <w:tcW w:w="1606" w:type="dxa"/>
            <w:gridSpan w:val="3"/>
            <w:tcBorders>
              <w:top w:val="single" w:sz="12" w:space="0" w:color="auto"/>
              <w:left w:val="nil"/>
              <w:bottom w:val="single" w:sz="4" w:space="0" w:color="auto"/>
              <w:right w:val="nil"/>
            </w:tcBorders>
          </w:tcPr>
          <w:p w14:paraId="013790ED" w14:textId="77777777" w:rsidR="004A325A" w:rsidRDefault="004A325A" w:rsidP="00C66ECE">
            <w:pPr>
              <w:numPr>
                <w:ilvl w:val="12"/>
                <w:numId w:val="0"/>
              </w:numPr>
              <w:pBdr>
                <w:top w:val="nil"/>
                <w:left w:val="nil"/>
                <w:bottom w:val="nil"/>
                <w:right w:val="nil"/>
                <w:between w:val="nil"/>
                <w:bar w:val="nil"/>
              </w:pBdr>
              <w:spacing w:before="0" w:after="0"/>
              <w:jc w:val="center"/>
              <w:rPr>
                <w:b/>
                <w:sz w:val="18"/>
                <w:szCs w:val="18"/>
                <w:bdr w:val="nil"/>
              </w:rPr>
            </w:pPr>
          </w:p>
        </w:tc>
        <w:tc>
          <w:tcPr>
            <w:tcW w:w="1607" w:type="dxa"/>
            <w:gridSpan w:val="3"/>
            <w:tcBorders>
              <w:top w:val="single" w:sz="12" w:space="0" w:color="auto"/>
              <w:left w:val="nil"/>
              <w:bottom w:val="single" w:sz="4" w:space="0" w:color="auto"/>
              <w:right w:val="nil"/>
            </w:tcBorders>
          </w:tcPr>
          <w:p w14:paraId="4BBF80AE" w14:textId="77777777" w:rsidR="004A325A" w:rsidRDefault="004A325A" w:rsidP="00C66ECE">
            <w:pPr>
              <w:numPr>
                <w:ilvl w:val="12"/>
                <w:numId w:val="0"/>
              </w:numPr>
              <w:pBdr>
                <w:top w:val="nil"/>
                <w:left w:val="nil"/>
                <w:bottom w:val="nil"/>
                <w:right w:val="nil"/>
                <w:between w:val="nil"/>
                <w:bar w:val="nil"/>
              </w:pBdr>
              <w:spacing w:before="0" w:after="0"/>
              <w:jc w:val="center"/>
              <w:rPr>
                <w:b/>
                <w:sz w:val="18"/>
                <w:szCs w:val="18"/>
                <w:bdr w:val="nil"/>
              </w:rPr>
            </w:pPr>
            <w:r>
              <w:rPr>
                <w:b/>
                <w:sz w:val="18"/>
                <w:szCs w:val="18"/>
                <w:bdr w:val="nil"/>
              </w:rPr>
              <w:t>Planned</w:t>
            </w:r>
          </w:p>
        </w:tc>
        <w:tc>
          <w:tcPr>
            <w:tcW w:w="1276" w:type="dxa"/>
            <w:gridSpan w:val="2"/>
            <w:tcBorders>
              <w:top w:val="single" w:sz="12" w:space="0" w:color="auto"/>
              <w:left w:val="nil"/>
              <w:bottom w:val="single" w:sz="4" w:space="0" w:color="auto"/>
              <w:right w:val="nil"/>
            </w:tcBorders>
          </w:tcPr>
          <w:p w14:paraId="0CB86FFA" w14:textId="77777777" w:rsidR="004A325A" w:rsidRDefault="004A325A" w:rsidP="00C66ECE">
            <w:pPr>
              <w:numPr>
                <w:ilvl w:val="12"/>
                <w:numId w:val="0"/>
              </w:numPr>
              <w:pBdr>
                <w:top w:val="nil"/>
                <w:left w:val="nil"/>
                <w:bottom w:val="nil"/>
                <w:right w:val="nil"/>
                <w:between w:val="nil"/>
                <w:bar w:val="nil"/>
              </w:pBdr>
              <w:spacing w:before="0" w:after="0"/>
              <w:jc w:val="center"/>
              <w:rPr>
                <w:b/>
                <w:sz w:val="18"/>
                <w:szCs w:val="18"/>
                <w:bdr w:val="nil"/>
              </w:rPr>
            </w:pPr>
          </w:p>
        </w:tc>
      </w:tr>
      <w:tr w:rsidR="004A325A" w14:paraId="19178CD3" w14:textId="77777777" w:rsidTr="00622740">
        <w:trPr>
          <w:trHeight w:val="20"/>
          <w:tblHeader/>
        </w:trPr>
        <w:tc>
          <w:tcPr>
            <w:tcW w:w="993" w:type="dxa"/>
            <w:vMerge/>
            <w:tcBorders>
              <w:top w:val="single" w:sz="18" w:space="0" w:color="auto"/>
              <w:left w:val="nil"/>
              <w:bottom w:val="single" w:sz="12" w:space="0" w:color="auto"/>
              <w:right w:val="nil"/>
            </w:tcBorders>
            <w:vAlign w:val="center"/>
            <w:hideMark/>
          </w:tcPr>
          <w:p w14:paraId="6749B307" w14:textId="77777777" w:rsidR="004A325A" w:rsidRDefault="004A325A" w:rsidP="00C66ECE">
            <w:pPr>
              <w:pBdr>
                <w:top w:val="nil"/>
                <w:left w:val="nil"/>
                <w:bottom w:val="nil"/>
                <w:right w:val="nil"/>
                <w:between w:val="nil"/>
                <w:bar w:val="nil"/>
              </w:pBdr>
              <w:spacing w:before="0" w:after="0"/>
              <w:rPr>
                <w:b/>
                <w:sz w:val="18"/>
                <w:szCs w:val="18"/>
                <w:bdr w:val="nil"/>
              </w:rPr>
            </w:pPr>
          </w:p>
        </w:tc>
        <w:tc>
          <w:tcPr>
            <w:tcW w:w="1998" w:type="dxa"/>
            <w:gridSpan w:val="2"/>
            <w:vMerge/>
            <w:tcBorders>
              <w:top w:val="single" w:sz="18" w:space="0" w:color="auto"/>
              <w:left w:val="nil"/>
              <w:bottom w:val="single" w:sz="12" w:space="0" w:color="auto"/>
              <w:right w:val="nil"/>
            </w:tcBorders>
            <w:vAlign w:val="center"/>
            <w:hideMark/>
          </w:tcPr>
          <w:p w14:paraId="11660609" w14:textId="77777777" w:rsidR="004A325A" w:rsidRDefault="004A325A" w:rsidP="00C66ECE">
            <w:pPr>
              <w:pBdr>
                <w:top w:val="nil"/>
                <w:left w:val="nil"/>
                <w:bottom w:val="nil"/>
                <w:right w:val="nil"/>
                <w:between w:val="nil"/>
                <w:bar w:val="nil"/>
              </w:pBdr>
              <w:spacing w:before="0" w:after="0"/>
              <w:rPr>
                <w:b/>
                <w:sz w:val="18"/>
                <w:szCs w:val="18"/>
                <w:bdr w:val="nil"/>
              </w:rPr>
            </w:pPr>
          </w:p>
        </w:tc>
        <w:tc>
          <w:tcPr>
            <w:tcW w:w="1523" w:type="dxa"/>
            <w:gridSpan w:val="2"/>
            <w:tcBorders>
              <w:top w:val="nil"/>
              <w:left w:val="nil"/>
              <w:bottom w:val="single" w:sz="12" w:space="0" w:color="auto"/>
              <w:right w:val="nil"/>
            </w:tcBorders>
            <w:hideMark/>
          </w:tcPr>
          <w:p w14:paraId="12024FBA" w14:textId="77777777" w:rsidR="004A325A" w:rsidRPr="00461FCA" w:rsidRDefault="004A325A" w:rsidP="00C66ECE">
            <w:pPr>
              <w:pStyle w:val="Normal5"/>
              <w:numPr>
                <w:ilvl w:val="12"/>
                <w:numId w:val="0"/>
              </w:numPr>
              <w:pBdr>
                <w:top w:val="nil"/>
                <w:left w:val="nil"/>
                <w:bottom w:val="nil"/>
                <w:right w:val="nil"/>
                <w:between w:val="nil"/>
                <w:bar w:val="nil"/>
              </w:pBdr>
              <w:rPr>
                <w:rFonts w:asciiTheme="minorHAnsi" w:hAnsiTheme="minorHAnsi" w:cstheme="minorHAnsi"/>
                <w:b/>
                <w:sz w:val="18"/>
                <w:szCs w:val="18"/>
                <w:bdr w:val="nil"/>
              </w:rPr>
            </w:pPr>
            <w:r w:rsidRPr="00461FCA">
              <w:rPr>
                <w:rFonts w:asciiTheme="minorHAnsi" w:hAnsiTheme="minorHAnsi" w:cstheme="minorHAnsi"/>
                <w:b/>
                <w:sz w:val="18"/>
                <w:szCs w:val="18"/>
                <w:bdr w:val="nil"/>
              </w:rPr>
              <w:t>202</w:t>
            </w:r>
            <w:r>
              <w:rPr>
                <w:rFonts w:asciiTheme="minorHAnsi" w:hAnsiTheme="minorHAnsi" w:cstheme="minorHAnsi"/>
                <w:b/>
                <w:sz w:val="18"/>
                <w:szCs w:val="18"/>
                <w:bdr w:val="nil"/>
              </w:rPr>
              <w:t>1</w:t>
            </w:r>
            <w:r w:rsidRPr="00461FCA">
              <w:rPr>
                <w:rFonts w:asciiTheme="minorHAnsi" w:hAnsiTheme="minorHAnsi" w:cstheme="minorHAnsi"/>
                <w:b/>
                <w:sz w:val="18"/>
                <w:szCs w:val="18"/>
                <w:bdr w:val="nil"/>
              </w:rPr>
              <w:t>-2</w:t>
            </w:r>
            <w:r>
              <w:rPr>
                <w:rFonts w:asciiTheme="minorHAnsi" w:hAnsiTheme="minorHAnsi" w:cstheme="minorHAnsi"/>
                <w:b/>
                <w:sz w:val="18"/>
                <w:szCs w:val="18"/>
                <w:bdr w:val="nil"/>
              </w:rPr>
              <w:t>2</w:t>
            </w:r>
          </w:p>
        </w:tc>
        <w:tc>
          <w:tcPr>
            <w:tcW w:w="1524" w:type="dxa"/>
            <w:gridSpan w:val="3"/>
            <w:tcBorders>
              <w:top w:val="single" w:sz="4" w:space="0" w:color="auto"/>
              <w:left w:val="nil"/>
              <w:bottom w:val="single" w:sz="12" w:space="0" w:color="auto"/>
              <w:right w:val="nil"/>
            </w:tcBorders>
            <w:hideMark/>
          </w:tcPr>
          <w:p w14:paraId="7DB95ED8" w14:textId="77777777" w:rsidR="004A325A" w:rsidRPr="00461FCA" w:rsidRDefault="004A325A" w:rsidP="00C66ECE">
            <w:pPr>
              <w:pStyle w:val="Normal5"/>
              <w:numPr>
                <w:ilvl w:val="12"/>
                <w:numId w:val="0"/>
              </w:numPr>
              <w:pBdr>
                <w:top w:val="nil"/>
                <w:left w:val="nil"/>
                <w:bottom w:val="nil"/>
                <w:right w:val="nil"/>
                <w:between w:val="nil"/>
                <w:bar w:val="nil"/>
              </w:pBdr>
              <w:rPr>
                <w:rFonts w:asciiTheme="minorHAnsi" w:hAnsiTheme="minorHAnsi" w:cstheme="minorHAnsi"/>
                <w:b/>
                <w:sz w:val="18"/>
                <w:szCs w:val="18"/>
                <w:bdr w:val="nil"/>
              </w:rPr>
            </w:pPr>
            <w:r w:rsidRPr="00461FCA">
              <w:rPr>
                <w:rFonts w:asciiTheme="minorHAnsi" w:hAnsiTheme="minorHAnsi" w:cstheme="minorHAnsi"/>
                <w:b/>
                <w:sz w:val="18"/>
                <w:szCs w:val="18"/>
                <w:bdr w:val="nil"/>
              </w:rPr>
              <w:t>202</w:t>
            </w:r>
            <w:r>
              <w:rPr>
                <w:rFonts w:asciiTheme="minorHAnsi" w:hAnsiTheme="minorHAnsi" w:cstheme="minorHAnsi"/>
                <w:b/>
                <w:sz w:val="18"/>
                <w:szCs w:val="18"/>
                <w:bdr w:val="nil"/>
              </w:rPr>
              <w:t>2</w:t>
            </w:r>
            <w:r w:rsidRPr="00461FCA">
              <w:rPr>
                <w:rFonts w:asciiTheme="minorHAnsi" w:hAnsiTheme="minorHAnsi" w:cstheme="minorHAnsi"/>
                <w:b/>
                <w:sz w:val="18"/>
                <w:szCs w:val="18"/>
                <w:bdr w:val="nil"/>
              </w:rPr>
              <w:t>-2</w:t>
            </w:r>
            <w:r>
              <w:rPr>
                <w:rFonts w:asciiTheme="minorHAnsi" w:hAnsiTheme="minorHAnsi" w:cstheme="minorHAnsi"/>
                <w:b/>
                <w:sz w:val="18"/>
                <w:szCs w:val="18"/>
                <w:bdr w:val="nil"/>
              </w:rPr>
              <w:t>3</w:t>
            </w:r>
          </w:p>
        </w:tc>
        <w:tc>
          <w:tcPr>
            <w:tcW w:w="1524" w:type="dxa"/>
            <w:gridSpan w:val="3"/>
            <w:tcBorders>
              <w:top w:val="single" w:sz="4" w:space="0" w:color="auto"/>
              <w:left w:val="nil"/>
              <w:bottom w:val="single" w:sz="12" w:space="0" w:color="auto"/>
              <w:right w:val="nil"/>
            </w:tcBorders>
            <w:hideMark/>
          </w:tcPr>
          <w:p w14:paraId="4B788139" w14:textId="77777777" w:rsidR="004A325A" w:rsidRPr="00461FCA" w:rsidRDefault="004A325A" w:rsidP="00C66ECE">
            <w:pPr>
              <w:pStyle w:val="Normal5"/>
              <w:numPr>
                <w:ilvl w:val="12"/>
                <w:numId w:val="0"/>
              </w:numPr>
              <w:pBdr>
                <w:top w:val="nil"/>
                <w:left w:val="nil"/>
                <w:bottom w:val="nil"/>
                <w:right w:val="nil"/>
                <w:between w:val="nil"/>
                <w:bar w:val="nil"/>
              </w:pBdr>
              <w:rPr>
                <w:rFonts w:asciiTheme="minorHAnsi" w:hAnsiTheme="minorHAnsi" w:cstheme="minorHAnsi"/>
                <w:b/>
                <w:sz w:val="18"/>
                <w:szCs w:val="18"/>
                <w:bdr w:val="nil"/>
              </w:rPr>
            </w:pPr>
            <w:r w:rsidRPr="00461FCA">
              <w:rPr>
                <w:rFonts w:asciiTheme="minorHAnsi" w:hAnsiTheme="minorHAnsi" w:cstheme="minorHAnsi"/>
                <w:b/>
                <w:sz w:val="18"/>
                <w:szCs w:val="18"/>
                <w:bdr w:val="nil"/>
              </w:rPr>
              <w:t>202</w:t>
            </w:r>
            <w:r>
              <w:rPr>
                <w:rFonts w:asciiTheme="minorHAnsi" w:hAnsiTheme="minorHAnsi" w:cstheme="minorHAnsi"/>
                <w:b/>
                <w:sz w:val="18"/>
                <w:szCs w:val="18"/>
                <w:bdr w:val="nil"/>
              </w:rPr>
              <w:t>3</w:t>
            </w:r>
            <w:r w:rsidRPr="00461FCA">
              <w:rPr>
                <w:rFonts w:asciiTheme="minorHAnsi" w:hAnsiTheme="minorHAnsi" w:cstheme="minorHAnsi"/>
                <w:b/>
                <w:sz w:val="18"/>
                <w:szCs w:val="18"/>
                <w:bdr w:val="nil"/>
              </w:rPr>
              <w:t>-2</w:t>
            </w:r>
            <w:r>
              <w:rPr>
                <w:rFonts w:asciiTheme="minorHAnsi" w:hAnsiTheme="minorHAnsi" w:cstheme="minorHAnsi"/>
                <w:b/>
                <w:sz w:val="18"/>
                <w:szCs w:val="18"/>
                <w:bdr w:val="nil"/>
              </w:rPr>
              <w:t>4</w:t>
            </w:r>
          </w:p>
        </w:tc>
        <w:tc>
          <w:tcPr>
            <w:tcW w:w="1524" w:type="dxa"/>
            <w:gridSpan w:val="3"/>
            <w:tcBorders>
              <w:top w:val="single" w:sz="4" w:space="0" w:color="auto"/>
              <w:left w:val="nil"/>
              <w:bottom w:val="single" w:sz="12" w:space="0" w:color="auto"/>
              <w:right w:val="nil"/>
            </w:tcBorders>
            <w:hideMark/>
          </w:tcPr>
          <w:p w14:paraId="6902522E" w14:textId="77777777" w:rsidR="004A325A" w:rsidRPr="00461FCA" w:rsidRDefault="004A325A" w:rsidP="00C66ECE">
            <w:pPr>
              <w:pStyle w:val="Normal5"/>
              <w:numPr>
                <w:ilvl w:val="12"/>
                <w:numId w:val="0"/>
              </w:numPr>
              <w:pBdr>
                <w:top w:val="nil"/>
                <w:left w:val="nil"/>
                <w:bottom w:val="nil"/>
                <w:right w:val="nil"/>
                <w:between w:val="nil"/>
                <w:bar w:val="nil"/>
              </w:pBdr>
              <w:rPr>
                <w:rFonts w:asciiTheme="minorHAnsi" w:hAnsiTheme="minorHAnsi" w:cstheme="minorHAnsi"/>
                <w:b/>
                <w:sz w:val="18"/>
                <w:szCs w:val="18"/>
                <w:bdr w:val="nil"/>
              </w:rPr>
            </w:pPr>
            <w:r w:rsidRPr="00461FCA">
              <w:rPr>
                <w:rFonts w:asciiTheme="minorHAnsi" w:hAnsiTheme="minorHAnsi" w:cstheme="minorHAnsi"/>
                <w:b/>
                <w:sz w:val="18"/>
                <w:szCs w:val="18"/>
                <w:bdr w:val="nil"/>
              </w:rPr>
              <w:t>202</w:t>
            </w:r>
            <w:r>
              <w:rPr>
                <w:rFonts w:asciiTheme="minorHAnsi" w:hAnsiTheme="minorHAnsi" w:cstheme="minorHAnsi"/>
                <w:b/>
                <w:sz w:val="18"/>
                <w:szCs w:val="18"/>
                <w:bdr w:val="nil"/>
              </w:rPr>
              <w:t>4</w:t>
            </w:r>
            <w:r w:rsidRPr="00461FCA">
              <w:rPr>
                <w:rFonts w:asciiTheme="minorHAnsi" w:hAnsiTheme="minorHAnsi" w:cstheme="minorHAnsi"/>
                <w:b/>
                <w:sz w:val="18"/>
                <w:szCs w:val="18"/>
                <w:bdr w:val="nil"/>
              </w:rPr>
              <w:t>-2</w:t>
            </w:r>
            <w:r>
              <w:rPr>
                <w:rFonts w:asciiTheme="minorHAnsi" w:hAnsiTheme="minorHAnsi" w:cstheme="minorHAnsi"/>
                <w:b/>
                <w:sz w:val="18"/>
                <w:szCs w:val="18"/>
                <w:bdr w:val="nil"/>
              </w:rPr>
              <w:t>5</w:t>
            </w:r>
          </w:p>
        </w:tc>
      </w:tr>
      <w:tr w:rsidR="004A325A" w14:paraId="3726E204" w14:textId="77777777" w:rsidTr="00F43BDC">
        <w:trPr>
          <w:gridAfter w:val="1"/>
          <w:wAfter w:w="18" w:type="dxa"/>
          <w:cantSplit/>
          <w:trHeight w:val="20"/>
        </w:trPr>
        <w:tc>
          <w:tcPr>
            <w:tcW w:w="993" w:type="dxa"/>
            <w:vMerge w:val="restart"/>
            <w:tcBorders>
              <w:top w:val="nil"/>
              <w:left w:val="nil"/>
              <w:bottom w:val="nil"/>
              <w:right w:val="nil"/>
            </w:tcBorders>
            <w:hideMark/>
          </w:tcPr>
          <w:p w14:paraId="37823386" w14:textId="77777777" w:rsidR="004A325A" w:rsidRDefault="004A325A" w:rsidP="00C66ECE">
            <w:pPr>
              <w:pStyle w:val="BodyText"/>
              <w:keepNext w:val="0"/>
              <w:pBdr>
                <w:top w:val="nil"/>
                <w:left w:val="nil"/>
                <w:right w:val="nil"/>
                <w:between w:val="nil"/>
                <w:bar w:val="nil"/>
              </w:pBdr>
              <w:spacing w:before="100" w:after="100"/>
              <w:jc w:val="left"/>
              <w:rPr>
                <w:b/>
                <w:iCs/>
                <w:sz w:val="18"/>
                <w:szCs w:val="18"/>
                <w:bdr w:val="nil"/>
              </w:rPr>
            </w:pPr>
            <w:r>
              <w:rPr>
                <w:b/>
                <w:iCs/>
                <w:sz w:val="18"/>
                <w:szCs w:val="18"/>
                <w:bdr w:val="nil"/>
              </w:rPr>
              <w:t>Deliver on the City Precinct Renewal Program</w:t>
            </w:r>
          </w:p>
        </w:tc>
        <w:tc>
          <w:tcPr>
            <w:tcW w:w="1842" w:type="dxa"/>
            <w:tcBorders>
              <w:top w:val="nil"/>
              <w:left w:val="nil"/>
              <w:bottom w:val="single" w:sz="4" w:space="0" w:color="auto"/>
              <w:right w:val="nil"/>
            </w:tcBorders>
          </w:tcPr>
          <w:p w14:paraId="18FF705A" w14:textId="77777777" w:rsidR="004A325A" w:rsidRDefault="004A325A" w:rsidP="001A2107">
            <w:pPr>
              <w:pStyle w:val="BodyText"/>
              <w:keepNext w:val="0"/>
              <w:numPr>
                <w:ilvl w:val="0"/>
                <w:numId w:val="65"/>
              </w:numPr>
              <w:pBdr>
                <w:top w:val="nil"/>
                <w:left w:val="nil"/>
                <w:bottom w:val="nil"/>
                <w:right w:val="nil"/>
                <w:between w:val="nil"/>
                <w:bar w:val="nil"/>
              </w:pBdr>
              <w:spacing w:before="100" w:after="100"/>
              <w:jc w:val="left"/>
              <w:rPr>
                <w:rFonts w:asciiTheme="minorHAnsi" w:hAnsiTheme="minorHAnsi"/>
                <w:iCs/>
                <w:sz w:val="18"/>
                <w:szCs w:val="18"/>
                <w:bdr w:val="nil"/>
              </w:rPr>
            </w:pPr>
            <w:r>
              <w:rPr>
                <w:rFonts w:asciiTheme="minorHAnsi" w:hAnsiTheme="minorHAnsi"/>
                <w:iCs/>
                <w:sz w:val="18"/>
                <w:szCs w:val="18"/>
                <w:bdr w:val="nil"/>
              </w:rPr>
              <w:t>City Hill</w:t>
            </w:r>
          </w:p>
          <w:p w14:paraId="1A85E9EA" w14:textId="77777777" w:rsidR="004A325A" w:rsidRPr="00023586" w:rsidRDefault="004A325A" w:rsidP="001A2107">
            <w:pPr>
              <w:pStyle w:val="BodyText"/>
              <w:keepNext w:val="0"/>
              <w:numPr>
                <w:ilvl w:val="0"/>
                <w:numId w:val="60"/>
              </w:numPr>
              <w:pBdr>
                <w:top w:val="nil"/>
                <w:left w:val="nil"/>
                <w:bottom w:val="nil"/>
                <w:right w:val="nil"/>
                <w:between w:val="nil"/>
                <w:bar w:val="nil"/>
              </w:pBdr>
              <w:spacing w:before="100" w:after="100"/>
              <w:ind w:left="499" w:firstLine="0"/>
              <w:jc w:val="left"/>
              <w:rPr>
                <w:rFonts w:asciiTheme="minorHAnsi" w:hAnsiTheme="minorHAnsi"/>
                <w:iCs/>
                <w:sz w:val="18"/>
                <w:szCs w:val="18"/>
                <w:bdr w:val="nil"/>
              </w:rPr>
            </w:pPr>
            <w:r>
              <w:rPr>
                <w:rFonts w:asciiTheme="minorHAnsi" w:hAnsiTheme="minorHAnsi"/>
                <w:iCs/>
                <w:sz w:val="18"/>
                <w:szCs w:val="18"/>
                <w:bdr w:val="nil"/>
              </w:rPr>
              <w:t xml:space="preserve"> Improving connectivity</w:t>
            </w:r>
          </w:p>
          <w:p w14:paraId="1E6B78D9" w14:textId="77777777" w:rsidR="004A325A" w:rsidRPr="00023586" w:rsidRDefault="004A325A" w:rsidP="00C66ECE">
            <w:pPr>
              <w:pStyle w:val="BodyText"/>
              <w:keepNext w:val="0"/>
              <w:pBdr>
                <w:top w:val="nil"/>
                <w:left w:val="nil"/>
                <w:bottom w:val="nil"/>
                <w:right w:val="nil"/>
                <w:between w:val="nil"/>
                <w:bar w:val="nil"/>
              </w:pBdr>
              <w:spacing w:before="100" w:after="100"/>
              <w:ind w:left="720"/>
              <w:jc w:val="left"/>
              <w:rPr>
                <w:rFonts w:asciiTheme="minorHAnsi" w:hAnsiTheme="minorHAnsi"/>
                <w:iCs/>
                <w:sz w:val="18"/>
                <w:szCs w:val="18"/>
                <w:bdr w:val="nil"/>
              </w:rPr>
            </w:pPr>
          </w:p>
        </w:tc>
        <w:tc>
          <w:tcPr>
            <w:tcW w:w="1558" w:type="dxa"/>
            <w:gridSpan w:val="2"/>
            <w:tcBorders>
              <w:top w:val="nil"/>
              <w:left w:val="nil"/>
              <w:bottom w:val="single" w:sz="4" w:space="0" w:color="auto"/>
              <w:right w:val="nil"/>
            </w:tcBorders>
          </w:tcPr>
          <w:p w14:paraId="1C07D136" w14:textId="77777777" w:rsidR="004A325A" w:rsidRDefault="004A325A" w:rsidP="00F43BDC">
            <w:pPr>
              <w:pBdr>
                <w:top w:val="nil"/>
                <w:left w:val="nil"/>
                <w:bottom w:val="nil"/>
                <w:right w:val="nil"/>
                <w:between w:val="nil"/>
                <w:bar w:val="nil"/>
              </w:pBdr>
              <w:spacing w:before="100" w:after="100"/>
              <w:jc w:val="left"/>
              <w:rPr>
                <w:rFonts w:asciiTheme="minorHAnsi" w:hAnsiTheme="minorHAnsi"/>
                <w:sz w:val="18"/>
                <w:szCs w:val="18"/>
              </w:rPr>
            </w:pPr>
          </w:p>
          <w:p w14:paraId="72F1B6D1" w14:textId="77777777" w:rsidR="004A325A" w:rsidRPr="00AC6382" w:rsidRDefault="004A325A" w:rsidP="00F43BDC">
            <w:pPr>
              <w:pBdr>
                <w:top w:val="nil"/>
                <w:left w:val="nil"/>
                <w:bottom w:val="nil"/>
                <w:right w:val="nil"/>
                <w:between w:val="nil"/>
                <w:bar w:val="nil"/>
              </w:pBdr>
              <w:spacing w:before="100" w:after="100"/>
              <w:jc w:val="left"/>
              <w:rPr>
                <w:rFonts w:asciiTheme="minorHAnsi" w:hAnsiTheme="minorHAnsi"/>
                <w:sz w:val="18"/>
                <w:szCs w:val="18"/>
                <w:highlight w:val="yellow"/>
                <w:bdr w:val="nil"/>
              </w:rPr>
            </w:pPr>
            <w:r>
              <w:rPr>
                <w:rFonts w:asciiTheme="minorHAnsi" w:hAnsiTheme="minorHAnsi"/>
                <w:sz w:val="18"/>
                <w:szCs w:val="18"/>
              </w:rPr>
              <w:t>Submit National Capital Authority Works Approval application for construction of a new East</w:t>
            </w:r>
            <w:r>
              <w:rPr>
                <w:rFonts w:asciiTheme="minorHAnsi" w:hAnsiTheme="minorHAnsi"/>
                <w:sz w:val="18"/>
                <w:szCs w:val="18"/>
              </w:rPr>
              <w:noBreakHyphen/>
              <w:t>West path</w:t>
            </w:r>
          </w:p>
        </w:tc>
        <w:tc>
          <w:tcPr>
            <w:tcW w:w="1558" w:type="dxa"/>
            <w:gridSpan w:val="3"/>
            <w:tcBorders>
              <w:top w:val="nil"/>
              <w:left w:val="nil"/>
              <w:bottom w:val="single" w:sz="4" w:space="0" w:color="auto"/>
              <w:right w:val="nil"/>
            </w:tcBorders>
          </w:tcPr>
          <w:p w14:paraId="3DFF6497" w14:textId="77777777" w:rsidR="004A325A" w:rsidRDefault="004A325A" w:rsidP="00F43BDC">
            <w:pPr>
              <w:pBdr>
                <w:top w:val="nil"/>
                <w:left w:val="nil"/>
                <w:bottom w:val="nil"/>
                <w:right w:val="nil"/>
                <w:between w:val="nil"/>
                <w:bar w:val="nil"/>
              </w:pBdr>
              <w:spacing w:before="100" w:after="100"/>
              <w:jc w:val="left"/>
              <w:rPr>
                <w:rFonts w:asciiTheme="minorHAnsi" w:hAnsiTheme="minorHAnsi" w:cs="Arial"/>
                <w:sz w:val="18"/>
                <w:szCs w:val="18"/>
                <w:bdr w:val="nil"/>
              </w:rPr>
            </w:pPr>
          </w:p>
          <w:p w14:paraId="09C2C7A8" w14:textId="77777777" w:rsidR="004A325A" w:rsidRPr="00AC6382" w:rsidRDefault="004A325A" w:rsidP="00F43BDC">
            <w:pPr>
              <w:pBdr>
                <w:top w:val="nil"/>
                <w:left w:val="nil"/>
                <w:bottom w:val="nil"/>
                <w:right w:val="nil"/>
                <w:between w:val="nil"/>
                <w:bar w:val="nil"/>
              </w:pBdr>
              <w:spacing w:before="100" w:after="100"/>
              <w:jc w:val="left"/>
              <w:rPr>
                <w:rFonts w:asciiTheme="minorHAnsi" w:hAnsiTheme="minorHAnsi"/>
                <w:sz w:val="18"/>
                <w:szCs w:val="18"/>
                <w:highlight w:val="yellow"/>
                <w:bdr w:val="nil"/>
              </w:rPr>
            </w:pPr>
            <w:r>
              <w:rPr>
                <w:rFonts w:asciiTheme="minorHAnsi" w:hAnsiTheme="minorHAnsi" w:cs="Arial"/>
                <w:sz w:val="18"/>
                <w:szCs w:val="18"/>
                <w:bdr w:val="nil"/>
              </w:rPr>
              <w:t>Deliver new East-West path (subject to being granted necessary approvals)</w:t>
            </w:r>
          </w:p>
        </w:tc>
        <w:tc>
          <w:tcPr>
            <w:tcW w:w="1558" w:type="dxa"/>
            <w:gridSpan w:val="3"/>
            <w:tcBorders>
              <w:top w:val="nil"/>
              <w:left w:val="nil"/>
              <w:bottom w:val="single" w:sz="4" w:space="0" w:color="auto"/>
              <w:right w:val="nil"/>
            </w:tcBorders>
            <w:vAlign w:val="center"/>
          </w:tcPr>
          <w:p w14:paraId="1072207F" w14:textId="77777777" w:rsidR="004A325A" w:rsidRPr="00DB1559" w:rsidRDefault="004A325A" w:rsidP="00C66ECE">
            <w:pPr>
              <w:numPr>
                <w:ilvl w:val="12"/>
                <w:numId w:val="0"/>
              </w:numPr>
              <w:pBdr>
                <w:top w:val="nil"/>
                <w:left w:val="nil"/>
                <w:bottom w:val="nil"/>
                <w:right w:val="nil"/>
                <w:between w:val="nil"/>
                <w:bar w:val="nil"/>
              </w:pBdr>
              <w:spacing w:before="100" w:after="100"/>
              <w:jc w:val="center"/>
              <w:rPr>
                <w:rFonts w:asciiTheme="minorHAnsi" w:hAnsiTheme="minorHAnsi"/>
                <w:sz w:val="28"/>
                <w:szCs w:val="28"/>
                <w:bdr w:val="nil"/>
              </w:rPr>
            </w:pPr>
            <w:r w:rsidRPr="00DB1559">
              <w:rPr>
                <w:rFonts w:asciiTheme="minorHAnsi" w:hAnsiTheme="minorHAnsi"/>
                <w:sz w:val="28"/>
                <w:szCs w:val="28"/>
              </w:rPr>
              <w:t>-</w:t>
            </w:r>
          </w:p>
        </w:tc>
        <w:tc>
          <w:tcPr>
            <w:tcW w:w="1559" w:type="dxa"/>
            <w:gridSpan w:val="3"/>
            <w:tcBorders>
              <w:top w:val="nil"/>
              <w:left w:val="nil"/>
              <w:bottom w:val="single" w:sz="4" w:space="0" w:color="auto"/>
              <w:right w:val="nil"/>
            </w:tcBorders>
            <w:vAlign w:val="center"/>
          </w:tcPr>
          <w:p w14:paraId="05555EEA" w14:textId="77777777" w:rsidR="004A325A" w:rsidRPr="00DB1559" w:rsidRDefault="004A325A" w:rsidP="00C66ECE">
            <w:pPr>
              <w:numPr>
                <w:ilvl w:val="12"/>
                <w:numId w:val="0"/>
              </w:numPr>
              <w:pBdr>
                <w:top w:val="nil"/>
                <w:left w:val="nil"/>
                <w:bottom w:val="nil"/>
                <w:right w:val="nil"/>
                <w:between w:val="nil"/>
                <w:bar w:val="nil"/>
              </w:pBdr>
              <w:spacing w:before="100" w:after="100"/>
              <w:jc w:val="center"/>
              <w:rPr>
                <w:rFonts w:asciiTheme="minorHAnsi" w:hAnsiTheme="minorHAnsi"/>
                <w:sz w:val="28"/>
                <w:szCs w:val="28"/>
                <w:bdr w:val="nil"/>
              </w:rPr>
            </w:pPr>
            <w:r w:rsidRPr="00DB1559">
              <w:rPr>
                <w:rFonts w:asciiTheme="minorHAnsi" w:hAnsiTheme="minorHAnsi"/>
                <w:sz w:val="28"/>
                <w:szCs w:val="28"/>
              </w:rPr>
              <w:t>-</w:t>
            </w:r>
          </w:p>
        </w:tc>
      </w:tr>
      <w:tr w:rsidR="004A325A" w14:paraId="4CD741DD" w14:textId="77777777" w:rsidTr="00F43BDC">
        <w:trPr>
          <w:gridAfter w:val="1"/>
          <w:wAfter w:w="18" w:type="dxa"/>
          <w:cantSplit/>
          <w:trHeight w:val="20"/>
        </w:trPr>
        <w:tc>
          <w:tcPr>
            <w:tcW w:w="993" w:type="dxa"/>
            <w:vMerge/>
            <w:tcBorders>
              <w:top w:val="nil"/>
              <w:left w:val="nil"/>
              <w:bottom w:val="nil"/>
              <w:right w:val="nil"/>
            </w:tcBorders>
            <w:vAlign w:val="center"/>
            <w:hideMark/>
          </w:tcPr>
          <w:p w14:paraId="69B99755" w14:textId="77777777" w:rsidR="004A325A" w:rsidRDefault="004A325A" w:rsidP="00C66ECE">
            <w:pPr>
              <w:pBdr>
                <w:top w:val="nil"/>
                <w:left w:val="nil"/>
                <w:bottom w:val="nil"/>
                <w:right w:val="nil"/>
                <w:between w:val="nil"/>
                <w:bar w:val="nil"/>
              </w:pBdr>
              <w:spacing w:before="100" w:after="100"/>
              <w:rPr>
                <w:b/>
                <w:iCs/>
                <w:sz w:val="18"/>
                <w:szCs w:val="18"/>
                <w:bdr w:val="nil"/>
              </w:rPr>
            </w:pPr>
          </w:p>
        </w:tc>
        <w:tc>
          <w:tcPr>
            <w:tcW w:w="1842" w:type="dxa"/>
            <w:tcBorders>
              <w:top w:val="single" w:sz="4" w:space="0" w:color="auto"/>
              <w:left w:val="nil"/>
              <w:bottom w:val="nil"/>
              <w:right w:val="nil"/>
            </w:tcBorders>
          </w:tcPr>
          <w:p w14:paraId="0FEF7697" w14:textId="77777777" w:rsidR="004A325A" w:rsidRPr="00023586" w:rsidRDefault="004A325A" w:rsidP="001A2107">
            <w:pPr>
              <w:pStyle w:val="BodyText"/>
              <w:keepNext w:val="0"/>
              <w:numPr>
                <w:ilvl w:val="0"/>
                <w:numId w:val="65"/>
              </w:numPr>
              <w:pBdr>
                <w:top w:val="nil"/>
                <w:left w:val="nil"/>
                <w:bottom w:val="nil"/>
                <w:right w:val="nil"/>
                <w:between w:val="nil"/>
                <w:bar w:val="nil"/>
              </w:pBdr>
              <w:spacing w:before="100" w:after="100"/>
              <w:jc w:val="left"/>
              <w:rPr>
                <w:rFonts w:asciiTheme="minorHAnsi" w:hAnsiTheme="minorHAnsi"/>
                <w:iCs/>
                <w:sz w:val="18"/>
                <w:szCs w:val="18"/>
                <w:bdr w:val="nil"/>
              </w:rPr>
            </w:pPr>
            <w:r w:rsidRPr="00023586">
              <w:rPr>
                <w:rFonts w:asciiTheme="minorHAnsi" w:hAnsiTheme="minorHAnsi"/>
                <w:iCs/>
                <w:sz w:val="18"/>
                <w:szCs w:val="18"/>
                <w:bdr w:val="nil"/>
              </w:rPr>
              <w:t>Haig Park</w:t>
            </w:r>
          </w:p>
          <w:p w14:paraId="70A5491B" w14:textId="77777777" w:rsidR="004A325A" w:rsidRPr="00023586" w:rsidRDefault="004A325A" w:rsidP="001A2107">
            <w:pPr>
              <w:pStyle w:val="BodyText"/>
              <w:keepNext w:val="0"/>
              <w:numPr>
                <w:ilvl w:val="0"/>
                <w:numId w:val="66"/>
              </w:numPr>
              <w:pBdr>
                <w:top w:val="nil"/>
                <w:left w:val="nil"/>
                <w:bottom w:val="nil"/>
                <w:right w:val="nil"/>
                <w:between w:val="nil"/>
                <w:bar w:val="nil"/>
              </w:pBdr>
              <w:spacing w:before="100" w:after="100"/>
              <w:ind w:left="499" w:firstLine="0"/>
              <w:jc w:val="left"/>
              <w:rPr>
                <w:rFonts w:asciiTheme="minorHAnsi" w:hAnsiTheme="minorHAnsi"/>
                <w:iCs/>
                <w:sz w:val="18"/>
                <w:szCs w:val="18"/>
                <w:bdr w:val="nil"/>
              </w:rPr>
            </w:pPr>
            <w:r>
              <w:rPr>
                <w:rFonts w:asciiTheme="minorHAnsi" w:hAnsiTheme="minorHAnsi"/>
                <w:iCs/>
                <w:sz w:val="18"/>
                <w:szCs w:val="18"/>
                <w:bdr w:val="nil"/>
              </w:rPr>
              <w:t xml:space="preserve"> New community centre</w:t>
            </w:r>
          </w:p>
        </w:tc>
        <w:tc>
          <w:tcPr>
            <w:tcW w:w="1558" w:type="dxa"/>
            <w:gridSpan w:val="2"/>
            <w:tcBorders>
              <w:top w:val="single" w:sz="4" w:space="0" w:color="auto"/>
              <w:left w:val="nil"/>
              <w:bottom w:val="nil"/>
              <w:right w:val="nil"/>
            </w:tcBorders>
          </w:tcPr>
          <w:p w14:paraId="0FF2913D" w14:textId="77777777" w:rsidR="004A325A" w:rsidRDefault="004A325A" w:rsidP="00D30B02">
            <w:pPr>
              <w:pBdr>
                <w:top w:val="nil"/>
                <w:left w:val="nil"/>
                <w:bottom w:val="nil"/>
                <w:right w:val="nil"/>
                <w:between w:val="nil"/>
                <w:bar w:val="nil"/>
              </w:pBdr>
              <w:spacing w:before="100" w:after="100"/>
              <w:jc w:val="left"/>
              <w:rPr>
                <w:rFonts w:asciiTheme="minorHAnsi" w:hAnsiTheme="minorHAnsi"/>
                <w:sz w:val="18"/>
                <w:szCs w:val="18"/>
              </w:rPr>
            </w:pPr>
          </w:p>
          <w:p w14:paraId="67BA9185" w14:textId="77777777" w:rsidR="004A325A" w:rsidRPr="00A11F09" w:rsidRDefault="004A325A" w:rsidP="00D30B02">
            <w:pPr>
              <w:pBdr>
                <w:top w:val="nil"/>
                <w:left w:val="nil"/>
                <w:bottom w:val="nil"/>
                <w:right w:val="nil"/>
                <w:between w:val="nil"/>
                <w:bar w:val="nil"/>
              </w:pBdr>
              <w:spacing w:before="100" w:after="100"/>
              <w:jc w:val="left"/>
              <w:rPr>
                <w:rFonts w:asciiTheme="minorHAnsi" w:hAnsiTheme="minorHAnsi"/>
                <w:sz w:val="18"/>
                <w:szCs w:val="18"/>
              </w:rPr>
            </w:pPr>
            <w:r>
              <w:rPr>
                <w:rFonts w:asciiTheme="minorHAnsi" w:hAnsiTheme="minorHAnsi"/>
                <w:sz w:val="18"/>
                <w:szCs w:val="18"/>
              </w:rPr>
              <w:t>Commence</w:t>
            </w:r>
            <w:r w:rsidRPr="00023586">
              <w:rPr>
                <w:rFonts w:asciiTheme="minorHAnsi" w:hAnsiTheme="minorHAnsi"/>
                <w:sz w:val="18"/>
                <w:szCs w:val="18"/>
              </w:rPr>
              <w:t xml:space="preserve"> construction of the </w:t>
            </w:r>
            <w:r>
              <w:rPr>
                <w:rFonts w:asciiTheme="minorHAnsi" w:hAnsiTheme="minorHAnsi"/>
                <w:sz w:val="18"/>
                <w:szCs w:val="18"/>
              </w:rPr>
              <w:t xml:space="preserve">new Haig Park </w:t>
            </w:r>
            <w:r w:rsidRPr="00023586">
              <w:rPr>
                <w:rFonts w:asciiTheme="minorHAnsi" w:hAnsiTheme="minorHAnsi"/>
                <w:sz w:val="18"/>
                <w:szCs w:val="18"/>
              </w:rPr>
              <w:t xml:space="preserve">community centre </w:t>
            </w:r>
          </w:p>
        </w:tc>
        <w:tc>
          <w:tcPr>
            <w:tcW w:w="1558" w:type="dxa"/>
            <w:gridSpan w:val="3"/>
            <w:tcBorders>
              <w:top w:val="single" w:sz="4" w:space="0" w:color="auto"/>
              <w:left w:val="nil"/>
              <w:bottom w:val="nil"/>
              <w:right w:val="nil"/>
            </w:tcBorders>
          </w:tcPr>
          <w:p w14:paraId="7B6D9CA4" w14:textId="77777777" w:rsidR="004A325A"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cs="Arial"/>
                <w:sz w:val="18"/>
                <w:szCs w:val="18"/>
                <w:bdr w:val="nil"/>
              </w:rPr>
            </w:pPr>
          </w:p>
          <w:p w14:paraId="371F2D0D" w14:textId="77777777" w:rsidR="004A325A" w:rsidRPr="00AC6382"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highlight w:val="yellow"/>
              </w:rPr>
            </w:pPr>
            <w:r>
              <w:rPr>
                <w:rFonts w:asciiTheme="minorHAnsi" w:hAnsiTheme="minorHAnsi" w:cs="Arial"/>
                <w:sz w:val="18"/>
                <w:szCs w:val="18"/>
                <w:bdr w:val="nil"/>
              </w:rPr>
              <w:t>Complete construction of the new Haig Park community centre</w:t>
            </w:r>
          </w:p>
        </w:tc>
        <w:tc>
          <w:tcPr>
            <w:tcW w:w="1558" w:type="dxa"/>
            <w:gridSpan w:val="3"/>
            <w:tcBorders>
              <w:top w:val="single" w:sz="4" w:space="0" w:color="auto"/>
              <w:left w:val="nil"/>
              <w:bottom w:val="nil"/>
              <w:right w:val="nil"/>
            </w:tcBorders>
          </w:tcPr>
          <w:p w14:paraId="42100DBC" w14:textId="77777777" w:rsidR="004A325A"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cs="Arial"/>
                <w:sz w:val="18"/>
                <w:szCs w:val="18"/>
                <w:bdr w:val="nil"/>
              </w:rPr>
            </w:pPr>
          </w:p>
          <w:p w14:paraId="7CEBC01B" w14:textId="77777777" w:rsidR="004A325A" w:rsidRPr="009A369B"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bdr w:val="nil"/>
              </w:rPr>
            </w:pPr>
            <w:r w:rsidRPr="009A369B">
              <w:rPr>
                <w:rFonts w:asciiTheme="minorHAnsi" w:hAnsiTheme="minorHAnsi" w:cs="Arial"/>
                <w:sz w:val="18"/>
                <w:szCs w:val="18"/>
                <w:bdr w:val="nil"/>
              </w:rPr>
              <w:t xml:space="preserve">Continue </w:t>
            </w:r>
            <w:r>
              <w:rPr>
                <w:rFonts w:asciiTheme="minorHAnsi" w:hAnsiTheme="minorHAnsi" w:cs="Arial"/>
                <w:sz w:val="18"/>
                <w:szCs w:val="18"/>
                <w:bdr w:val="nil"/>
              </w:rPr>
              <w:t xml:space="preserve">to </w:t>
            </w:r>
            <w:r w:rsidRPr="009A369B">
              <w:rPr>
                <w:rFonts w:asciiTheme="minorHAnsi" w:hAnsiTheme="minorHAnsi" w:cs="Arial"/>
                <w:sz w:val="18"/>
                <w:szCs w:val="18"/>
                <w:bdr w:val="nil"/>
              </w:rPr>
              <w:t>implement the Haig Park Place Plan through a program of activations</w:t>
            </w:r>
          </w:p>
        </w:tc>
        <w:tc>
          <w:tcPr>
            <w:tcW w:w="1559" w:type="dxa"/>
            <w:gridSpan w:val="3"/>
            <w:tcBorders>
              <w:top w:val="single" w:sz="4" w:space="0" w:color="auto"/>
              <w:left w:val="nil"/>
              <w:bottom w:val="nil"/>
              <w:right w:val="nil"/>
            </w:tcBorders>
          </w:tcPr>
          <w:p w14:paraId="7B35D1B4" w14:textId="77777777" w:rsidR="004A325A"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cs="Arial"/>
                <w:sz w:val="18"/>
                <w:szCs w:val="18"/>
                <w:bdr w:val="nil"/>
                <w:lang w:eastAsia="en-AU"/>
              </w:rPr>
            </w:pPr>
          </w:p>
          <w:p w14:paraId="5ABAD702" w14:textId="77777777" w:rsidR="004A325A" w:rsidRPr="00D30B02"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cs="Arial"/>
                <w:sz w:val="18"/>
                <w:szCs w:val="18"/>
                <w:bdr w:val="nil"/>
                <w:lang w:eastAsia="en-AU"/>
              </w:rPr>
            </w:pPr>
            <w:r w:rsidRPr="009A369B">
              <w:rPr>
                <w:rFonts w:asciiTheme="minorHAnsi" w:hAnsiTheme="minorHAnsi" w:cs="Arial"/>
                <w:sz w:val="18"/>
                <w:szCs w:val="18"/>
                <w:bdr w:val="nil"/>
                <w:lang w:eastAsia="en-AU"/>
              </w:rPr>
              <w:t xml:space="preserve">Continue </w:t>
            </w:r>
            <w:r>
              <w:rPr>
                <w:rFonts w:asciiTheme="minorHAnsi" w:hAnsiTheme="minorHAnsi" w:cs="Arial"/>
                <w:sz w:val="18"/>
                <w:szCs w:val="18"/>
                <w:bdr w:val="nil"/>
                <w:lang w:eastAsia="en-AU"/>
              </w:rPr>
              <w:t xml:space="preserve">to </w:t>
            </w:r>
            <w:r w:rsidRPr="009A369B">
              <w:rPr>
                <w:rFonts w:asciiTheme="minorHAnsi" w:hAnsiTheme="minorHAnsi" w:cs="Arial"/>
                <w:sz w:val="18"/>
                <w:szCs w:val="18"/>
                <w:bdr w:val="nil"/>
                <w:lang w:eastAsia="en-AU"/>
              </w:rPr>
              <w:t>implement the Haig Park Place Plan through a program of activations</w:t>
            </w:r>
          </w:p>
        </w:tc>
      </w:tr>
      <w:tr w:rsidR="004A325A" w14:paraId="4933D85D" w14:textId="77777777" w:rsidTr="00C66ECE">
        <w:trPr>
          <w:gridAfter w:val="1"/>
          <w:wAfter w:w="18" w:type="dxa"/>
          <w:cantSplit/>
          <w:trHeight w:val="20"/>
        </w:trPr>
        <w:tc>
          <w:tcPr>
            <w:tcW w:w="993" w:type="dxa"/>
            <w:vMerge/>
            <w:tcBorders>
              <w:left w:val="nil"/>
              <w:bottom w:val="nil"/>
              <w:right w:val="nil"/>
            </w:tcBorders>
            <w:vAlign w:val="center"/>
          </w:tcPr>
          <w:p w14:paraId="7906A8D4" w14:textId="77777777" w:rsidR="004A325A" w:rsidRDefault="004A325A" w:rsidP="00C66ECE">
            <w:pPr>
              <w:pBdr>
                <w:top w:val="nil"/>
                <w:left w:val="nil"/>
                <w:bottom w:val="nil"/>
                <w:right w:val="nil"/>
                <w:between w:val="nil"/>
                <w:bar w:val="nil"/>
              </w:pBdr>
              <w:spacing w:before="100" w:after="100"/>
              <w:rPr>
                <w:b/>
                <w:iCs/>
                <w:sz w:val="18"/>
                <w:szCs w:val="18"/>
                <w:bdr w:val="nil"/>
              </w:rPr>
            </w:pPr>
          </w:p>
        </w:tc>
        <w:tc>
          <w:tcPr>
            <w:tcW w:w="1842" w:type="dxa"/>
            <w:tcBorders>
              <w:top w:val="nil"/>
              <w:left w:val="nil"/>
              <w:bottom w:val="single" w:sz="4" w:space="0" w:color="auto"/>
              <w:right w:val="nil"/>
            </w:tcBorders>
          </w:tcPr>
          <w:p w14:paraId="0F87BC4A" w14:textId="77777777" w:rsidR="004A325A" w:rsidRPr="00023586" w:rsidRDefault="004A325A" w:rsidP="001A2107">
            <w:pPr>
              <w:pStyle w:val="BodyText"/>
              <w:keepNext w:val="0"/>
              <w:numPr>
                <w:ilvl w:val="0"/>
                <w:numId w:val="66"/>
              </w:numPr>
              <w:pBdr>
                <w:top w:val="nil"/>
                <w:left w:val="nil"/>
                <w:bottom w:val="nil"/>
                <w:right w:val="nil"/>
                <w:between w:val="nil"/>
                <w:bar w:val="nil"/>
              </w:pBdr>
              <w:spacing w:before="0" w:after="100"/>
              <w:ind w:left="499" w:firstLine="0"/>
              <w:jc w:val="left"/>
              <w:rPr>
                <w:rFonts w:asciiTheme="minorHAnsi" w:hAnsiTheme="minorHAnsi"/>
                <w:iCs/>
                <w:sz w:val="18"/>
                <w:szCs w:val="18"/>
                <w:bdr w:val="nil"/>
              </w:rPr>
            </w:pPr>
            <w:r>
              <w:rPr>
                <w:rFonts w:asciiTheme="minorHAnsi" w:hAnsiTheme="minorHAnsi"/>
                <w:iCs/>
                <w:sz w:val="18"/>
                <w:szCs w:val="18"/>
                <w:bdr w:val="nil"/>
              </w:rPr>
              <w:t xml:space="preserve"> Lighting and path upgrades</w:t>
            </w:r>
          </w:p>
        </w:tc>
        <w:tc>
          <w:tcPr>
            <w:tcW w:w="1558" w:type="dxa"/>
            <w:gridSpan w:val="2"/>
            <w:tcBorders>
              <w:top w:val="nil"/>
              <w:left w:val="nil"/>
              <w:bottom w:val="single" w:sz="4" w:space="0" w:color="auto"/>
              <w:right w:val="nil"/>
            </w:tcBorders>
          </w:tcPr>
          <w:p w14:paraId="654F0C51" w14:textId="77777777" w:rsidR="004A325A" w:rsidRDefault="004A325A" w:rsidP="00D30B02">
            <w:pPr>
              <w:pBdr>
                <w:top w:val="nil"/>
                <w:left w:val="nil"/>
                <w:bottom w:val="nil"/>
                <w:right w:val="nil"/>
                <w:between w:val="nil"/>
                <w:bar w:val="nil"/>
              </w:pBdr>
              <w:spacing w:before="0" w:after="100"/>
              <w:jc w:val="left"/>
              <w:rPr>
                <w:rFonts w:asciiTheme="minorHAnsi" w:hAnsiTheme="minorHAnsi"/>
                <w:sz w:val="18"/>
                <w:szCs w:val="18"/>
              </w:rPr>
            </w:pPr>
            <w:r>
              <w:rPr>
                <w:rFonts w:asciiTheme="minorHAnsi" w:hAnsiTheme="minorHAnsi"/>
                <w:sz w:val="18"/>
                <w:szCs w:val="18"/>
              </w:rPr>
              <w:t xml:space="preserve">Complete </w:t>
            </w:r>
            <w:r w:rsidRPr="00023586">
              <w:rPr>
                <w:rFonts w:asciiTheme="minorHAnsi" w:hAnsiTheme="minorHAnsi"/>
                <w:sz w:val="18"/>
                <w:szCs w:val="18"/>
              </w:rPr>
              <w:t>upgrade</w:t>
            </w:r>
            <w:r>
              <w:rPr>
                <w:rFonts w:asciiTheme="minorHAnsi" w:hAnsiTheme="minorHAnsi"/>
                <w:sz w:val="18"/>
                <w:szCs w:val="18"/>
              </w:rPr>
              <w:t>s</w:t>
            </w:r>
            <w:r w:rsidRPr="00023586">
              <w:rPr>
                <w:rFonts w:asciiTheme="minorHAnsi" w:hAnsiTheme="minorHAnsi"/>
                <w:sz w:val="18"/>
                <w:szCs w:val="18"/>
              </w:rPr>
              <w:t xml:space="preserve"> of light</w:t>
            </w:r>
            <w:r>
              <w:rPr>
                <w:rFonts w:asciiTheme="minorHAnsi" w:hAnsiTheme="minorHAnsi"/>
                <w:sz w:val="18"/>
                <w:szCs w:val="18"/>
              </w:rPr>
              <w:t>ing</w:t>
            </w:r>
            <w:r w:rsidRPr="00023586">
              <w:rPr>
                <w:rFonts w:asciiTheme="minorHAnsi" w:hAnsiTheme="minorHAnsi"/>
                <w:sz w:val="18"/>
                <w:szCs w:val="18"/>
              </w:rPr>
              <w:t xml:space="preserve"> and paths</w:t>
            </w:r>
            <w:r w:rsidRPr="00023586" w:rsidDel="009304E0">
              <w:rPr>
                <w:rFonts w:asciiTheme="minorHAnsi" w:hAnsiTheme="minorHAnsi"/>
                <w:sz w:val="18"/>
                <w:szCs w:val="18"/>
              </w:rPr>
              <w:t xml:space="preserve"> </w:t>
            </w:r>
            <w:r>
              <w:rPr>
                <w:rFonts w:asciiTheme="minorHAnsi" w:hAnsiTheme="minorHAnsi"/>
                <w:sz w:val="18"/>
                <w:szCs w:val="18"/>
              </w:rPr>
              <w:t>adjacent to new community centre</w:t>
            </w:r>
          </w:p>
        </w:tc>
        <w:tc>
          <w:tcPr>
            <w:tcW w:w="1558" w:type="dxa"/>
            <w:gridSpan w:val="3"/>
            <w:tcBorders>
              <w:top w:val="nil"/>
              <w:left w:val="nil"/>
              <w:bottom w:val="single" w:sz="4" w:space="0" w:color="auto"/>
              <w:right w:val="nil"/>
            </w:tcBorders>
          </w:tcPr>
          <w:p w14:paraId="24986A6D" w14:textId="77777777" w:rsidR="004A325A" w:rsidRDefault="004A325A" w:rsidP="00D30B02">
            <w:pPr>
              <w:pBdr>
                <w:top w:val="nil"/>
                <w:left w:val="nil"/>
                <w:bottom w:val="nil"/>
                <w:right w:val="nil"/>
                <w:between w:val="nil"/>
                <w:bar w:val="nil"/>
              </w:pBdr>
              <w:spacing w:before="0" w:after="100"/>
              <w:jc w:val="left"/>
              <w:rPr>
                <w:rFonts w:asciiTheme="minorHAnsi" w:hAnsiTheme="minorHAnsi" w:cs="Arial"/>
                <w:sz w:val="18"/>
                <w:szCs w:val="18"/>
                <w:bdr w:val="nil"/>
              </w:rPr>
            </w:pPr>
            <w:r w:rsidRPr="00A11F09">
              <w:rPr>
                <w:rFonts w:asciiTheme="minorHAnsi" w:hAnsiTheme="minorHAnsi"/>
                <w:sz w:val="18"/>
                <w:szCs w:val="18"/>
              </w:rPr>
              <w:t>Continue</w:t>
            </w:r>
            <w:r w:rsidRPr="009A369B">
              <w:rPr>
                <w:rFonts w:asciiTheme="minorHAnsi" w:hAnsiTheme="minorHAnsi" w:cs="Arial"/>
                <w:sz w:val="18"/>
                <w:szCs w:val="18"/>
                <w:bdr w:val="nil"/>
              </w:rPr>
              <w:t xml:space="preserve"> implementation of the Haig Park Place Plan through a program of activations</w:t>
            </w:r>
          </w:p>
        </w:tc>
        <w:tc>
          <w:tcPr>
            <w:tcW w:w="1558" w:type="dxa"/>
            <w:gridSpan w:val="3"/>
            <w:tcBorders>
              <w:top w:val="nil"/>
              <w:left w:val="nil"/>
              <w:bottom w:val="single" w:sz="4" w:space="0" w:color="auto"/>
              <w:right w:val="nil"/>
            </w:tcBorders>
          </w:tcPr>
          <w:p w14:paraId="063799C3" w14:textId="77777777" w:rsidR="004A325A" w:rsidRDefault="004A325A" w:rsidP="00D30B02">
            <w:pPr>
              <w:numPr>
                <w:ilvl w:val="12"/>
                <w:numId w:val="0"/>
              </w:numPr>
              <w:pBdr>
                <w:top w:val="nil"/>
                <w:left w:val="nil"/>
                <w:bottom w:val="nil"/>
                <w:right w:val="nil"/>
                <w:between w:val="nil"/>
                <w:bar w:val="nil"/>
              </w:pBdr>
              <w:spacing w:before="0" w:after="100"/>
              <w:jc w:val="left"/>
              <w:rPr>
                <w:rFonts w:asciiTheme="minorHAnsi" w:hAnsiTheme="minorHAnsi" w:cs="Arial"/>
                <w:sz w:val="18"/>
                <w:szCs w:val="18"/>
                <w:bdr w:val="nil"/>
              </w:rPr>
            </w:pPr>
            <w:r w:rsidRPr="009A369B">
              <w:rPr>
                <w:rFonts w:asciiTheme="minorHAnsi" w:hAnsiTheme="minorHAnsi" w:cs="Arial"/>
                <w:sz w:val="18"/>
                <w:szCs w:val="18"/>
                <w:bdr w:val="nil"/>
              </w:rPr>
              <w:t xml:space="preserve">Continue </w:t>
            </w:r>
            <w:r>
              <w:rPr>
                <w:rFonts w:asciiTheme="minorHAnsi" w:hAnsiTheme="minorHAnsi" w:cs="Arial"/>
                <w:sz w:val="18"/>
                <w:szCs w:val="18"/>
                <w:bdr w:val="nil"/>
              </w:rPr>
              <w:t xml:space="preserve">to </w:t>
            </w:r>
            <w:r w:rsidRPr="009A369B">
              <w:rPr>
                <w:rFonts w:asciiTheme="minorHAnsi" w:hAnsiTheme="minorHAnsi" w:cs="Arial"/>
                <w:sz w:val="18"/>
                <w:szCs w:val="18"/>
                <w:bdr w:val="nil"/>
              </w:rPr>
              <w:t>implement the Haig Park Place Plan through a program of activations</w:t>
            </w:r>
          </w:p>
        </w:tc>
        <w:tc>
          <w:tcPr>
            <w:tcW w:w="1559" w:type="dxa"/>
            <w:gridSpan w:val="3"/>
            <w:tcBorders>
              <w:top w:val="nil"/>
              <w:left w:val="nil"/>
              <w:bottom w:val="single" w:sz="4" w:space="0" w:color="auto"/>
              <w:right w:val="nil"/>
            </w:tcBorders>
          </w:tcPr>
          <w:p w14:paraId="1E12903B" w14:textId="77777777" w:rsidR="004A325A" w:rsidRDefault="004A325A" w:rsidP="00D30B02">
            <w:pPr>
              <w:numPr>
                <w:ilvl w:val="12"/>
                <w:numId w:val="0"/>
              </w:numPr>
              <w:pBdr>
                <w:top w:val="nil"/>
                <w:left w:val="nil"/>
                <w:bottom w:val="nil"/>
                <w:right w:val="nil"/>
                <w:between w:val="nil"/>
                <w:bar w:val="nil"/>
              </w:pBdr>
              <w:spacing w:before="0" w:after="100"/>
              <w:jc w:val="left"/>
              <w:rPr>
                <w:rFonts w:asciiTheme="minorHAnsi" w:hAnsiTheme="minorHAnsi" w:cs="Arial"/>
                <w:sz w:val="18"/>
                <w:szCs w:val="18"/>
                <w:bdr w:val="nil"/>
                <w:lang w:eastAsia="en-AU"/>
              </w:rPr>
            </w:pPr>
            <w:r w:rsidRPr="009A369B">
              <w:rPr>
                <w:rFonts w:asciiTheme="minorHAnsi" w:hAnsiTheme="minorHAnsi" w:cs="Arial"/>
                <w:sz w:val="18"/>
                <w:szCs w:val="18"/>
                <w:bdr w:val="nil"/>
                <w:lang w:eastAsia="en-AU"/>
              </w:rPr>
              <w:t xml:space="preserve">Continue </w:t>
            </w:r>
            <w:r>
              <w:rPr>
                <w:rFonts w:asciiTheme="minorHAnsi" w:hAnsiTheme="minorHAnsi" w:cs="Arial"/>
                <w:sz w:val="18"/>
                <w:szCs w:val="18"/>
                <w:bdr w:val="nil"/>
                <w:lang w:eastAsia="en-AU"/>
              </w:rPr>
              <w:t xml:space="preserve">to </w:t>
            </w:r>
            <w:r w:rsidRPr="009A369B">
              <w:rPr>
                <w:rFonts w:asciiTheme="minorHAnsi" w:hAnsiTheme="minorHAnsi" w:cs="Arial"/>
                <w:sz w:val="18"/>
                <w:szCs w:val="18"/>
                <w:bdr w:val="nil"/>
                <w:lang w:eastAsia="en-AU"/>
              </w:rPr>
              <w:t>implement the Haig Park Place Plan through a program of activations</w:t>
            </w:r>
          </w:p>
        </w:tc>
      </w:tr>
      <w:tr w:rsidR="004A325A" w14:paraId="5F0F8CC2" w14:textId="77777777" w:rsidTr="00C66ECE">
        <w:trPr>
          <w:gridAfter w:val="1"/>
          <w:wAfter w:w="18" w:type="dxa"/>
          <w:cantSplit/>
          <w:trHeight w:val="20"/>
        </w:trPr>
        <w:tc>
          <w:tcPr>
            <w:tcW w:w="993" w:type="dxa"/>
            <w:vMerge/>
            <w:tcBorders>
              <w:top w:val="nil"/>
              <w:left w:val="nil"/>
              <w:bottom w:val="nil"/>
              <w:right w:val="nil"/>
            </w:tcBorders>
            <w:vAlign w:val="center"/>
            <w:hideMark/>
          </w:tcPr>
          <w:p w14:paraId="650032B6" w14:textId="77777777" w:rsidR="004A325A" w:rsidRDefault="004A325A" w:rsidP="00C66ECE">
            <w:pPr>
              <w:pBdr>
                <w:top w:val="nil"/>
                <w:left w:val="nil"/>
                <w:bottom w:val="nil"/>
                <w:right w:val="nil"/>
                <w:between w:val="nil"/>
                <w:bar w:val="nil"/>
              </w:pBdr>
              <w:spacing w:before="100" w:after="100"/>
              <w:rPr>
                <w:b/>
                <w:iCs/>
                <w:sz w:val="18"/>
                <w:szCs w:val="18"/>
                <w:bdr w:val="nil"/>
              </w:rPr>
            </w:pPr>
          </w:p>
        </w:tc>
        <w:tc>
          <w:tcPr>
            <w:tcW w:w="1842" w:type="dxa"/>
            <w:tcBorders>
              <w:top w:val="single" w:sz="4" w:space="0" w:color="auto"/>
              <w:left w:val="nil"/>
              <w:bottom w:val="nil"/>
              <w:right w:val="nil"/>
            </w:tcBorders>
          </w:tcPr>
          <w:p w14:paraId="53A66288" w14:textId="77777777" w:rsidR="004A325A" w:rsidRDefault="004A325A" w:rsidP="001A2107">
            <w:pPr>
              <w:pStyle w:val="BodyText"/>
              <w:keepNext w:val="0"/>
              <w:numPr>
                <w:ilvl w:val="0"/>
                <w:numId w:val="65"/>
              </w:numPr>
              <w:pBdr>
                <w:top w:val="nil"/>
                <w:left w:val="nil"/>
                <w:right w:val="nil"/>
                <w:between w:val="nil"/>
                <w:bar w:val="nil"/>
              </w:pBdr>
              <w:spacing w:before="100" w:after="100"/>
              <w:jc w:val="left"/>
              <w:rPr>
                <w:rFonts w:asciiTheme="minorHAnsi" w:hAnsiTheme="minorHAnsi"/>
                <w:iCs/>
                <w:sz w:val="18"/>
                <w:szCs w:val="18"/>
                <w:bdr w:val="nil"/>
              </w:rPr>
            </w:pPr>
            <w:r w:rsidRPr="00023586">
              <w:rPr>
                <w:rFonts w:asciiTheme="minorHAnsi" w:hAnsiTheme="minorHAnsi"/>
                <w:iCs/>
                <w:sz w:val="18"/>
                <w:szCs w:val="18"/>
                <w:bdr w:val="nil"/>
              </w:rPr>
              <w:t>Acton Waterfront</w:t>
            </w:r>
          </w:p>
          <w:p w14:paraId="311EE342" w14:textId="77777777" w:rsidR="004A325A" w:rsidRPr="00023586" w:rsidRDefault="004A325A" w:rsidP="001A2107">
            <w:pPr>
              <w:pStyle w:val="BodyText"/>
              <w:keepNext w:val="0"/>
              <w:numPr>
                <w:ilvl w:val="0"/>
                <w:numId w:val="67"/>
              </w:numPr>
              <w:pBdr>
                <w:top w:val="nil"/>
                <w:left w:val="nil"/>
                <w:bottom w:val="nil"/>
                <w:right w:val="nil"/>
                <w:between w:val="nil"/>
                <w:bar w:val="nil"/>
              </w:pBdr>
              <w:spacing w:before="100" w:after="100"/>
              <w:ind w:left="499" w:firstLine="0"/>
              <w:jc w:val="left"/>
              <w:rPr>
                <w:rFonts w:asciiTheme="minorHAnsi" w:hAnsiTheme="minorHAnsi"/>
                <w:iCs/>
                <w:sz w:val="18"/>
                <w:szCs w:val="18"/>
                <w:bdr w:val="nil"/>
              </w:rPr>
            </w:pPr>
            <w:r>
              <w:rPr>
                <w:rFonts w:asciiTheme="minorHAnsi" w:hAnsiTheme="minorHAnsi"/>
                <w:iCs/>
                <w:sz w:val="18"/>
                <w:szCs w:val="18"/>
                <w:bdr w:val="nil"/>
              </w:rPr>
              <w:t xml:space="preserve"> Boardwalk</w:t>
            </w:r>
          </w:p>
        </w:tc>
        <w:tc>
          <w:tcPr>
            <w:tcW w:w="1558" w:type="dxa"/>
            <w:gridSpan w:val="2"/>
            <w:tcBorders>
              <w:top w:val="single" w:sz="4" w:space="0" w:color="auto"/>
              <w:left w:val="nil"/>
              <w:bottom w:val="nil"/>
              <w:right w:val="nil"/>
            </w:tcBorders>
          </w:tcPr>
          <w:p w14:paraId="09012B61" w14:textId="77777777" w:rsidR="004A325A" w:rsidRDefault="004A325A" w:rsidP="00C66ECE">
            <w:pPr>
              <w:pStyle w:val="Normal5"/>
              <w:pBdr>
                <w:top w:val="nil"/>
                <w:left w:val="nil"/>
                <w:bottom w:val="nil"/>
                <w:right w:val="nil"/>
                <w:between w:val="nil"/>
                <w:bar w:val="nil"/>
              </w:pBdr>
              <w:spacing w:before="100" w:after="100"/>
              <w:rPr>
                <w:rFonts w:asciiTheme="minorHAnsi" w:hAnsiTheme="minorHAnsi"/>
                <w:sz w:val="18"/>
                <w:szCs w:val="18"/>
                <w:bdr w:val="nil"/>
              </w:rPr>
            </w:pPr>
          </w:p>
          <w:p w14:paraId="0CE9D7E5" w14:textId="77777777" w:rsidR="004A325A" w:rsidRDefault="004A325A" w:rsidP="00C66ECE">
            <w:pPr>
              <w:pStyle w:val="Normal5"/>
              <w:pBdr>
                <w:top w:val="nil"/>
                <w:left w:val="nil"/>
                <w:bottom w:val="nil"/>
                <w:right w:val="nil"/>
                <w:between w:val="nil"/>
                <w:bar w:val="nil"/>
              </w:pBdr>
              <w:spacing w:before="100" w:after="100"/>
              <w:rPr>
                <w:rFonts w:asciiTheme="minorHAnsi" w:hAnsiTheme="minorHAnsi"/>
                <w:sz w:val="18"/>
                <w:szCs w:val="18"/>
                <w:bdr w:val="nil"/>
              </w:rPr>
            </w:pPr>
            <w:r>
              <w:rPr>
                <w:rFonts w:asciiTheme="minorHAnsi" w:hAnsiTheme="minorHAnsi"/>
                <w:sz w:val="18"/>
                <w:szCs w:val="18"/>
                <w:bdr w:val="nil"/>
              </w:rPr>
              <w:t>Complete physical construction of the Acton Waterfront Boardwalk</w:t>
            </w:r>
            <w:r w:rsidRPr="004C38C0">
              <w:rPr>
                <w:rStyle w:val="FootnoteReference"/>
                <w:rFonts w:asciiTheme="minorHAnsi" w:hAnsiTheme="minorHAnsi"/>
                <w:sz w:val="18"/>
                <w:szCs w:val="18"/>
                <w:bdr w:val="nil"/>
              </w:rPr>
              <w:footnoteReference w:id="1"/>
            </w:r>
          </w:p>
          <w:p w14:paraId="020C33C1" w14:textId="77777777" w:rsidR="004A325A" w:rsidRPr="00AC6382" w:rsidRDefault="004A325A" w:rsidP="00C66ECE">
            <w:pPr>
              <w:pStyle w:val="Normal5"/>
              <w:pBdr>
                <w:top w:val="nil"/>
                <w:left w:val="nil"/>
                <w:bottom w:val="nil"/>
                <w:right w:val="nil"/>
                <w:between w:val="nil"/>
                <w:bar w:val="nil"/>
              </w:pBdr>
              <w:spacing w:before="100" w:after="100"/>
              <w:rPr>
                <w:rFonts w:asciiTheme="minorHAnsi" w:hAnsiTheme="minorHAnsi"/>
                <w:sz w:val="18"/>
                <w:szCs w:val="18"/>
                <w:highlight w:val="yellow"/>
                <w:bdr w:val="nil"/>
              </w:rPr>
            </w:pPr>
          </w:p>
        </w:tc>
        <w:tc>
          <w:tcPr>
            <w:tcW w:w="1558" w:type="dxa"/>
            <w:gridSpan w:val="3"/>
            <w:tcBorders>
              <w:top w:val="single" w:sz="4" w:space="0" w:color="auto"/>
              <w:left w:val="nil"/>
              <w:bottom w:val="nil"/>
              <w:right w:val="nil"/>
            </w:tcBorders>
          </w:tcPr>
          <w:p w14:paraId="292A1223" w14:textId="77777777" w:rsidR="004A325A" w:rsidRDefault="004A325A" w:rsidP="00C66ECE">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p w14:paraId="4E0683D6" w14:textId="77777777" w:rsidR="004A325A" w:rsidRPr="00DB1559" w:rsidRDefault="004A325A" w:rsidP="00C66ECE">
            <w:pPr>
              <w:pStyle w:val="Normal5"/>
              <w:pBdr>
                <w:top w:val="nil"/>
                <w:left w:val="nil"/>
                <w:bottom w:val="nil"/>
                <w:right w:val="nil"/>
                <w:between w:val="nil"/>
                <w:bar w:val="nil"/>
              </w:pBdr>
              <w:spacing w:before="100" w:after="100"/>
              <w:rPr>
                <w:rFonts w:asciiTheme="minorHAnsi" w:hAnsiTheme="minorHAnsi"/>
                <w:sz w:val="28"/>
                <w:szCs w:val="28"/>
                <w:bdr w:val="nil"/>
              </w:rPr>
            </w:pPr>
            <w:r w:rsidRPr="00023586">
              <w:rPr>
                <w:rFonts w:asciiTheme="minorHAnsi" w:hAnsiTheme="minorHAnsi"/>
                <w:color w:val="000000"/>
                <w:sz w:val="18"/>
                <w:szCs w:val="18"/>
                <w:bdr w:val="nil"/>
              </w:rPr>
              <w:t xml:space="preserve">Continue to </w:t>
            </w:r>
            <w:r w:rsidRPr="00695A5D">
              <w:rPr>
                <w:rFonts w:asciiTheme="minorHAnsi" w:hAnsiTheme="minorHAnsi"/>
                <w:sz w:val="18"/>
                <w:szCs w:val="18"/>
                <w:bdr w:val="nil"/>
              </w:rPr>
              <w:t>implement</w:t>
            </w:r>
            <w:r w:rsidRPr="00023586">
              <w:rPr>
                <w:rFonts w:asciiTheme="minorHAnsi" w:hAnsiTheme="minorHAnsi"/>
                <w:color w:val="000000"/>
                <w:sz w:val="18"/>
                <w:szCs w:val="18"/>
                <w:bdr w:val="nil"/>
              </w:rPr>
              <w:t xml:space="preserve"> the </w:t>
            </w:r>
            <w:r>
              <w:rPr>
                <w:rFonts w:asciiTheme="minorHAnsi" w:hAnsiTheme="minorHAnsi"/>
                <w:color w:val="000000"/>
                <w:sz w:val="18"/>
                <w:szCs w:val="18"/>
                <w:bdr w:val="nil"/>
              </w:rPr>
              <w:t xml:space="preserve">Acton Waterfront </w:t>
            </w:r>
            <w:r w:rsidRPr="00023586">
              <w:rPr>
                <w:rFonts w:asciiTheme="minorHAnsi" w:hAnsiTheme="minorHAnsi"/>
                <w:color w:val="000000"/>
                <w:sz w:val="18"/>
                <w:szCs w:val="18"/>
                <w:bdr w:val="nil"/>
              </w:rPr>
              <w:t>Place Plan through capital works and/or place activations</w:t>
            </w:r>
          </w:p>
        </w:tc>
        <w:tc>
          <w:tcPr>
            <w:tcW w:w="1558" w:type="dxa"/>
            <w:gridSpan w:val="3"/>
            <w:tcBorders>
              <w:top w:val="single" w:sz="4" w:space="0" w:color="auto"/>
              <w:left w:val="nil"/>
              <w:bottom w:val="nil"/>
              <w:right w:val="nil"/>
            </w:tcBorders>
          </w:tcPr>
          <w:p w14:paraId="6AFC7F48" w14:textId="77777777" w:rsidR="004A325A" w:rsidRDefault="004A325A" w:rsidP="00C66ECE">
            <w:pPr>
              <w:pStyle w:val="Normal5"/>
              <w:numPr>
                <w:ilvl w:val="12"/>
                <w:numId w:val="0"/>
              </w:numPr>
              <w:pBdr>
                <w:top w:val="nil"/>
                <w:left w:val="nil"/>
                <w:bottom w:val="nil"/>
                <w:right w:val="nil"/>
                <w:between w:val="nil"/>
                <w:bar w:val="nil"/>
              </w:pBdr>
              <w:spacing w:before="100" w:after="100"/>
              <w:rPr>
                <w:rFonts w:asciiTheme="minorHAnsi" w:hAnsiTheme="minorHAnsi"/>
                <w:color w:val="000000"/>
                <w:sz w:val="18"/>
                <w:szCs w:val="18"/>
                <w:bdr w:val="nil"/>
              </w:rPr>
            </w:pPr>
          </w:p>
          <w:p w14:paraId="73ABE57D" w14:textId="77777777" w:rsidR="004A325A" w:rsidRPr="00DB1559" w:rsidRDefault="004A325A" w:rsidP="00C66ECE">
            <w:pPr>
              <w:pStyle w:val="Normal5"/>
              <w:numPr>
                <w:ilvl w:val="12"/>
                <w:numId w:val="0"/>
              </w:numPr>
              <w:pBdr>
                <w:top w:val="nil"/>
                <w:left w:val="nil"/>
                <w:bottom w:val="nil"/>
                <w:right w:val="nil"/>
                <w:between w:val="nil"/>
                <w:bar w:val="nil"/>
              </w:pBdr>
              <w:spacing w:before="100" w:after="100"/>
              <w:rPr>
                <w:rFonts w:asciiTheme="minorHAnsi" w:hAnsiTheme="minorHAnsi"/>
                <w:sz w:val="28"/>
                <w:szCs w:val="28"/>
                <w:bdr w:val="nil"/>
              </w:rPr>
            </w:pPr>
            <w:r w:rsidRPr="00023586">
              <w:rPr>
                <w:rFonts w:asciiTheme="minorHAnsi" w:hAnsiTheme="minorHAnsi"/>
                <w:color w:val="000000"/>
                <w:sz w:val="18"/>
                <w:szCs w:val="18"/>
                <w:bdr w:val="nil"/>
              </w:rPr>
              <w:t xml:space="preserve">Continue to implement the </w:t>
            </w:r>
            <w:r>
              <w:rPr>
                <w:rFonts w:asciiTheme="minorHAnsi" w:hAnsiTheme="minorHAnsi"/>
                <w:color w:val="000000"/>
                <w:sz w:val="18"/>
                <w:szCs w:val="18"/>
                <w:bdr w:val="nil"/>
              </w:rPr>
              <w:t xml:space="preserve">Acton Waterfront </w:t>
            </w:r>
            <w:r w:rsidRPr="00023586">
              <w:rPr>
                <w:rFonts w:asciiTheme="minorHAnsi" w:hAnsiTheme="minorHAnsi"/>
                <w:color w:val="000000"/>
                <w:sz w:val="18"/>
                <w:szCs w:val="18"/>
                <w:bdr w:val="nil"/>
              </w:rPr>
              <w:t>Place Plan through capital works and/or place activations</w:t>
            </w:r>
          </w:p>
        </w:tc>
        <w:tc>
          <w:tcPr>
            <w:tcW w:w="1559" w:type="dxa"/>
            <w:gridSpan w:val="3"/>
            <w:tcBorders>
              <w:top w:val="single" w:sz="4" w:space="0" w:color="auto"/>
              <w:left w:val="nil"/>
              <w:bottom w:val="nil"/>
              <w:right w:val="nil"/>
            </w:tcBorders>
          </w:tcPr>
          <w:p w14:paraId="248FE1D3" w14:textId="77777777" w:rsidR="004A325A" w:rsidRDefault="004A325A" w:rsidP="00C66ECE">
            <w:pPr>
              <w:pStyle w:val="Normal5"/>
              <w:numPr>
                <w:ilvl w:val="12"/>
                <w:numId w:val="0"/>
              </w:numPr>
              <w:pBdr>
                <w:top w:val="nil"/>
                <w:left w:val="nil"/>
                <w:bottom w:val="nil"/>
                <w:right w:val="nil"/>
                <w:between w:val="nil"/>
                <w:bar w:val="nil"/>
              </w:pBdr>
              <w:spacing w:before="100" w:after="100"/>
              <w:rPr>
                <w:rFonts w:asciiTheme="minorHAnsi" w:hAnsiTheme="minorHAnsi"/>
                <w:color w:val="000000"/>
                <w:sz w:val="18"/>
                <w:szCs w:val="18"/>
                <w:bdr w:val="nil"/>
              </w:rPr>
            </w:pPr>
          </w:p>
          <w:p w14:paraId="3ED72768" w14:textId="77777777" w:rsidR="004A325A" w:rsidRPr="00DB1559" w:rsidRDefault="004A325A" w:rsidP="00C66ECE">
            <w:pPr>
              <w:pStyle w:val="Normal5"/>
              <w:numPr>
                <w:ilvl w:val="12"/>
                <w:numId w:val="0"/>
              </w:numPr>
              <w:pBdr>
                <w:top w:val="nil"/>
                <w:left w:val="nil"/>
                <w:bottom w:val="nil"/>
                <w:right w:val="nil"/>
                <w:between w:val="nil"/>
                <w:bar w:val="nil"/>
              </w:pBdr>
              <w:spacing w:before="100" w:after="100"/>
              <w:rPr>
                <w:rFonts w:asciiTheme="minorHAnsi" w:hAnsiTheme="minorHAnsi"/>
                <w:sz w:val="28"/>
                <w:szCs w:val="28"/>
                <w:bdr w:val="nil"/>
              </w:rPr>
            </w:pPr>
            <w:r w:rsidRPr="00023586">
              <w:rPr>
                <w:rFonts w:asciiTheme="minorHAnsi" w:hAnsiTheme="minorHAnsi"/>
                <w:color w:val="000000"/>
                <w:sz w:val="18"/>
                <w:szCs w:val="18"/>
                <w:bdr w:val="nil"/>
              </w:rPr>
              <w:t xml:space="preserve">Continue to implement the </w:t>
            </w:r>
            <w:r>
              <w:rPr>
                <w:rFonts w:asciiTheme="minorHAnsi" w:hAnsiTheme="minorHAnsi"/>
                <w:color w:val="000000"/>
                <w:sz w:val="18"/>
                <w:szCs w:val="18"/>
                <w:bdr w:val="nil"/>
              </w:rPr>
              <w:t xml:space="preserve">Acton Waterfront </w:t>
            </w:r>
            <w:r w:rsidRPr="00023586">
              <w:rPr>
                <w:rFonts w:asciiTheme="minorHAnsi" w:hAnsiTheme="minorHAnsi"/>
                <w:color w:val="000000"/>
                <w:sz w:val="18"/>
                <w:szCs w:val="18"/>
                <w:bdr w:val="nil"/>
              </w:rPr>
              <w:t>Place Plan through capital works and/or place activations</w:t>
            </w:r>
          </w:p>
        </w:tc>
      </w:tr>
      <w:tr w:rsidR="004A325A" w14:paraId="75C97882" w14:textId="77777777" w:rsidTr="00C66ECE">
        <w:trPr>
          <w:gridAfter w:val="1"/>
          <w:wAfter w:w="18" w:type="dxa"/>
          <w:cantSplit/>
          <w:trHeight w:val="20"/>
        </w:trPr>
        <w:tc>
          <w:tcPr>
            <w:tcW w:w="993" w:type="dxa"/>
            <w:tcBorders>
              <w:top w:val="nil"/>
              <w:left w:val="nil"/>
              <w:right w:val="nil"/>
            </w:tcBorders>
            <w:vAlign w:val="center"/>
          </w:tcPr>
          <w:p w14:paraId="7297CF5B" w14:textId="77777777" w:rsidR="004A325A" w:rsidRDefault="004A325A" w:rsidP="00C66ECE">
            <w:pPr>
              <w:pBdr>
                <w:left w:val="nil"/>
                <w:right w:val="nil"/>
                <w:between w:val="nil"/>
                <w:bar w:val="nil"/>
              </w:pBdr>
              <w:spacing w:before="100" w:after="100"/>
              <w:rPr>
                <w:b/>
                <w:iCs/>
                <w:sz w:val="18"/>
                <w:szCs w:val="18"/>
                <w:bdr w:val="nil"/>
              </w:rPr>
            </w:pPr>
          </w:p>
        </w:tc>
        <w:tc>
          <w:tcPr>
            <w:tcW w:w="1842" w:type="dxa"/>
            <w:tcBorders>
              <w:top w:val="nil"/>
              <w:left w:val="nil"/>
              <w:bottom w:val="single" w:sz="4" w:space="0" w:color="auto"/>
              <w:right w:val="nil"/>
            </w:tcBorders>
          </w:tcPr>
          <w:p w14:paraId="44FAD0F1" w14:textId="77777777" w:rsidR="004A325A" w:rsidRPr="00023586" w:rsidRDefault="004A325A" w:rsidP="001A2107">
            <w:pPr>
              <w:pStyle w:val="BodyText"/>
              <w:keepNext w:val="0"/>
              <w:numPr>
                <w:ilvl w:val="0"/>
                <w:numId w:val="67"/>
              </w:numPr>
              <w:pBdr>
                <w:top w:val="nil"/>
                <w:left w:val="nil"/>
                <w:bottom w:val="nil"/>
                <w:right w:val="nil"/>
                <w:between w:val="nil"/>
                <w:bar w:val="nil"/>
              </w:pBdr>
              <w:spacing w:before="100" w:after="100"/>
              <w:ind w:left="499" w:firstLine="0"/>
              <w:jc w:val="left"/>
              <w:rPr>
                <w:rFonts w:asciiTheme="minorHAnsi" w:hAnsiTheme="minorHAnsi"/>
                <w:iCs/>
                <w:sz w:val="18"/>
                <w:szCs w:val="18"/>
                <w:bdr w:val="nil"/>
              </w:rPr>
            </w:pPr>
            <w:r>
              <w:rPr>
                <w:rFonts w:asciiTheme="minorHAnsi" w:hAnsiTheme="minorHAnsi"/>
                <w:iCs/>
                <w:sz w:val="18"/>
                <w:szCs w:val="18"/>
                <w:bdr w:val="nil"/>
              </w:rPr>
              <w:t xml:space="preserve"> Acton Park</w:t>
            </w:r>
          </w:p>
        </w:tc>
        <w:tc>
          <w:tcPr>
            <w:tcW w:w="1558" w:type="dxa"/>
            <w:gridSpan w:val="2"/>
            <w:tcBorders>
              <w:top w:val="nil"/>
              <w:left w:val="nil"/>
              <w:bottom w:val="single" w:sz="4" w:space="0" w:color="auto"/>
              <w:right w:val="nil"/>
            </w:tcBorders>
          </w:tcPr>
          <w:p w14:paraId="652E8331" w14:textId="77777777" w:rsidR="004A325A" w:rsidRPr="00AC6382" w:rsidRDefault="004A325A" w:rsidP="00C66ECE">
            <w:pPr>
              <w:pStyle w:val="Normal5"/>
              <w:pBdr>
                <w:top w:val="nil"/>
                <w:left w:val="nil"/>
                <w:bottom w:val="nil"/>
                <w:right w:val="nil"/>
                <w:between w:val="nil"/>
                <w:bar w:val="nil"/>
              </w:pBdr>
              <w:spacing w:before="100" w:after="100"/>
              <w:rPr>
                <w:rFonts w:asciiTheme="minorHAnsi" w:hAnsiTheme="minorHAnsi"/>
                <w:sz w:val="18"/>
                <w:szCs w:val="18"/>
                <w:highlight w:val="yellow"/>
                <w:bdr w:val="nil"/>
              </w:rPr>
            </w:pPr>
            <w:r>
              <w:rPr>
                <w:rFonts w:asciiTheme="minorHAnsi" w:hAnsiTheme="minorHAnsi"/>
                <w:sz w:val="18"/>
                <w:szCs w:val="18"/>
                <w:lang w:eastAsia="en-US"/>
              </w:rPr>
              <w:t>Based on community consultation, c</w:t>
            </w:r>
            <w:r w:rsidRPr="00043E93">
              <w:rPr>
                <w:rFonts w:asciiTheme="minorHAnsi" w:hAnsiTheme="minorHAnsi"/>
                <w:sz w:val="18"/>
                <w:szCs w:val="18"/>
                <w:lang w:eastAsia="en-US"/>
              </w:rPr>
              <w:t xml:space="preserve">omplete </w:t>
            </w:r>
            <w:r>
              <w:rPr>
                <w:rFonts w:asciiTheme="minorHAnsi" w:hAnsiTheme="minorHAnsi"/>
                <w:sz w:val="18"/>
                <w:szCs w:val="18"/>
                <w:lang w:eastAsia="en-US"/>
              </w:rPr>
              <w:t xml:space="preserve">the </w:t>
            </w:r>
            <w:r w:rsidRPr="00043E93">
              <w:rPr>
                <w:rFonts w:asciiTheme="minorHAnsi" w:hAnsiTheme="minorHAnsi"/>
                <w:sz w:val="18"/>
                <w:szCs w:val="18"/>
                <w:lang w:eastAsia="en-US"/>
              </w:rPr>
              <w:t xml:space="preserve">preliminary design of </w:t>
            </w:r>
            <w:r>
              <w:rPr>
                <w:rFonts w:asciiTheme="minorHAnsi" w:hAnsiTheme="minorHAnsi"/>
                <w:sz w:val="18"/>
                <w:szCs w:val="18"/>
                <w:lang w:eastAsia="en-US"/>
              </w:rPr>
              <w:t xml:space="preserve">the new </w:t>
            </w:r>
            <w:r w:rsidRPr="00043E93">
              <w:rPr>
                <w:rFonts w:asciiTheme="minorHAnsi" w:hAnsiTheme="minorHAnsi"/>
                <w:sz w:val="18"/>
                <w:szCs w:val="18"/>
                <w:lang w:eastAsia="en-US"/>
              </w:rPr>
              <w:t>Acton Park</w:t>
            </w:r>
            <w:r>
              <w:rPr>
                <w:rFonts w:asciiTheme="minorHAnsi" w:hAnsiTheme="minorHAnsi"/>
                <w:sz w:val="18"/>
                <w:szCs w:val="18"/>
                <w:bdr w:val="nil"/>
              </w:rPr>
              <w:t xml:space="preserve"> </w:t>
            </w:r>
          </w:p>
        </w:tc>
        <w:tc>
          <w:tcPr>
            <w:tcW w:w="1558" w:type="dxa"/>
            <w:gridSpan w:val="3"/>
            <w:tcBorders>
              <w:top w:val="nil"/>
              <w:left w:val="nil"/>
              <w:bottom w:val="single" w:sz="4" w:space="0" w:color="auto"/>
              <w:right w:val="nil"/>
            </w:tcBorders>
          </w:tcPr>
          <w:p w14:paraId="446BE03E" w14:textId="77777777" w:rsidR="004A325A" w:rsidRPr="00AC6382" w:rsidRDefault="004A325A" w:rsidP="00C66ECE">
            <w:pPr>
              <w:pStyle w:val="Normal5"/>
              <w:numPr>
                <w:ilvl w:val="12"/>
                <w:numId w:val="0"/>
              </w:numPr>
              <w:pBdr>
                <w:top w:val="nil"/>
                <w:left w:val="nil"/>
                <w:bottom w:val="nil"/>
                <w:right w:val="nil"/>
                <w:between w:val="nil"/>
                <w:bar w:val="nil"/>
              </w:pBdr>
              <w:spacing w:before="100" w:after="100"/>
              <w:rPr>
                <w:rFonts w:asciiTheme="minorHAnsi" w:hAnsiTheme="minorHAnsi"/>
                <w:sz w:val="18"/>
                <w:szCs w:val="18"/>
                <w:highlight w:val="yellow"/>
                <w:bdr w:val="nil"/>
              </w:rPr>
            </w:pPr>
            <w:r>
              <w:rPr>
                <w:rFonts w:asciiTheme="minorHAnsi" w:hAnsiTheme="minorHAnsi"/>
                <w:sz w:val="18"/>
                <w:szCs w:val="18"/>
              </w:rPr>
              <w:t xml:space="preserve">Submit National Capital Authority Works Approval application for Acton </w:t>
            </w:r>
            <w:r>
              <w:rPr>
                <w:rFonts w:asciiTheme="minorHAnsi" w:hAnsiTheme="minorHAnsi"/>
                <w:sz w:val="18"/>
                <w:szCs w:val="18"/>
                <w:bdr w:val="nil"/>
              </w:rPr>
              <w:t>Park</w:t>
            </w:r>
          </w:p>
        </w:tc>
        <w:tc>
          <w:tcPr>
            <w:tcW w:w="1558" w:type="dxa"/>
            <w:gridSpan w:val="3"/>
            <w:tcBorders>
              <w:top w:val="nil"/>
              <w:left w:val="nil"/>
              <w:bottom w:val="single" w:sz="4" w:space="0" w:color="auto"/>
              <w:right w:val="nil"/>
            </w:tcBorders>
          </w:tcPr>
          <w:p w14:paraId="79868482" w14:textId="77777777" w:rsidR="004A325A" w:rsidRDefault="004A325A" w:rsidP="00C66ECE">
            <w:pPr>
              <w:pStyle w:val="Normal5"/>
              <w:numPr>
                <w:ilvl w:val="12"/>
                <w:numId w:val="0"/>
              </w:numPr>
              <w:pBdr>
                <w:top w:val="nil"/>
                <w:left w:val="nil"/>
                <w:bottom w:val="nil"/>
                <w:right w:val="nil"/>
                <w:between w:val="nil"/>
                <w:bar w:val="nil"/>
              </w:pBdr>
              <w:spacing w:before="100" w:after="100"/>
              <w:rPr>
                <w:rFonts w:asciiTheme="minorHAnsi" w:hAnsiTheme="minorHAnsi"/>
                <w:sz w:val="18"/>
                <w:szCs w:val="18"/>
                <w:bdr w:val="nil"/>
              </w:rPr>
            </w:pPr>
            <w:r>
              <w:rPr>
                <w:rFonts w:asciiTheme="minorHAnsi" w:hAnsiTheme="minorHAnsi"/>
                <w:sz w:val="18"/>
                <w:szCs w:val="18"/>
                <w:bdr w:val="nil"/>
              </w:rPr>
              <w:t>Undertake</w:t>
            </w:r>
            <w:r w:rsidRPr="009466AE">
              <w:rPr>
                <w:rFonts w:asciiTheme="minorHAnsi" w:hAnsiTheme="minorHAnsi"/>
                <w:sz w:val="18"/>
                <w:szCs w:val="18"/>
                <w:bdr w:val="nil"/>
              </w:rPr>
              <w:t xml:space="preserve"> construction of </w:t>
            </w:r>
            <w:r>
              <w:rPr>
                <w:rFonts w:asciiTheme="minorHAnsi" w:hAnsiTheme="minorHAnsi"/>
                <w:sz w:val="18"/>
                <w:szCs w:val="18"/>
                <w:bdr w:val="nil"/>
              </w:rPr>
              <w:t xml:space="preserve">Acton </w:t>
            </w:r>
            <w:r w:rsidRPr="009466AE">
              <w:rPr>
                <w:rFonts w:asciiTheme="minorHAnsi" w:hAnsiTheme="minorHAnsi"/>
                <w:sz w:val="18"/>
                <w:szCs w:val="18"/>
                <w:bdr w:val="nil"/>
              </w:rPr>
              <w:t>Park</w:t>
            </w:r>
          </w:p>
          <w:p w14:paraId="38967533" w14:textId="77777777" w:rsidR="004A325A" w:rsidRPr="00AC6382" w:rsidRDefault="004A325A" w:rsidP="00C66ECE">
            <w:pPr>
              <w:pStyle w:val="Normal5"/>
              <w:numPr>
                <w:ilvl w:val="12"/>
                <w:numId w:val="0"/>
              </w:numPr>
              <w:pBdr>
                <w:top w:val="nil"/>
                <w:left w:val="nil"/>
                <w:bottom w:val="nil"/>
                <w:right w:val="nil"/>
                <w:between w:val="nil"/>
                <w:bar w:val="nil"/>
              </w:pBdr>
              <w:spacing w:before="100" w:after="100"/>
              <w:rPr>
                <w:rFonts w:asciiTheme="minorHAnsi" w:hAnsiTheme="minorHAnsi"/>
                <w:sz w:val="18"/>
                <w:szCs w:val="18"/>
                <w:highlight w:val="yellow"/>
                <w:bdr w:val="nil"/>
              </w:rPr>
            </w:pPr>
          </w:p>
        </w:tc>
        <w:tc>
          <w:tcPr>
            <w:tcW w:w="1559" w:type="dxa"/>
            <w:gridSpan w:val="3"/>
            <w:tcBorders>
              <w:top w:val="nil"/>
              <w:left w:val="nil"/>
              <w:bottom w:val="single" w:sz="4" w:space="0" w:color="auto"/>
              <w:right w:val="nil"/>
            </w:tcBorders>
          </w:tcPr>
          <w:p w14:paraId="7F1AF6AC" w14:textId="77777777" w:rsidR="004A325A" w:rsidRDefault="004A325A" w:rsidP="00C66ECE">
            <w:pPr>
              <w:pStyle w:val="Normal5"/>
              <w:numPr>
                <w:ilvl w:val="12"/>
                <w:numId w:val="0"/>
              </w:numPr>
              <w:pBdr>
                <w:top w:val="nil"/>
                <w:left w:val="nil"/>
                <w:bottom w:val="nil"/>
                <w:right w:val="nil"/>
                <w:between w:val="nil"/>
                <w:bar w:val="nil"/>
              </w:pBdr>
              <w:spacing w:before="100" w:after="100"/>
              <w:rPr>
                <w:rFonts w:asciiTheme="minorHAnsi" w:hAnsiTheme="minorHAnsi"/>
                <w:sz w:val="18"/>
                <w:szCs w:val="18"/>
                <w:bdr w:val="nil"/>
              </w:rPr>
            </w:pPr>
            <w:r>
              <w:rPr>
                <w:rFonts w:asciiTheme="minorHAnsi" w:hAnsiTheme="minorHAnsi"/>
                <w:sz w:val="18"/>
                <w:szCs w:val="18"/>
                <w:bdr w:val="nil"/>
              </w:rPr>
              <w:t>Open Acton Park to the public</w:t>
            </w:r>
          </w:p>
          <w:p w14:paraId="487619D2" w14:textId="77777777" w:rsidR="004A325A" w:rsidRPr="00AC6382" w:rsidRDefault="004A325A" w:rsidP="00C66ECE">
            <w:pPr>
              <w:pStyle w:val="Normal5"/>
              <w:numPr>
                <w:ilvl w:val="12"/>
                <w:numId w:val="0"/>
              </w:numPr>
              <w:pBdr>
                <w:top w:val="nil"/>
                <w:left w:val="nil"/>
                <w:bottom w:val="nil"/>
                <w:right w:val="nil"/>
                <w:between w:val="nil"/>
                <w:bar w:val="nil"/>
              </w:pBdr>
              <w:spacing w:before="100" w:after="100"/>
              <w:rPr>
                <w:rFonts w:asciiTheme="minorHAnsi" w:hAnsiTheme="minorHAnsi"/>
                <w:sz w:val="18"/>
                <w:szCs w:val="18"/>
                <w:highlight w:val="yellow"/>
                <w:bdr w:val="nil"/>
              </w:rPr>
            </w:pPr>
          </w:p>
        </w:tc>
      </w:tr>
      <w:tr w:rsidR="004A325A" w14:paraId="6A7359D2" w14:textId="77777777" w:rsidTr="00C66ECE">
        <w:trPr>
          <w:gridAfter w:val="1"/>
          <w:wAfter w:w="18" w:type="dxa"/>
          <w:cantSplit/>
          <w:trHeight w:val="20"/>
        </w:trPr>
        <w:tc>
          <w:tcPr>
            <w:tcW w:w="993" w:type="dxa"/>
            <w:vMerge w:val="restart"/>
            <w:tcBorders>
              <w:left w:val="nil"/>
              <w:bottom w:val="nil"/>
              <w:right w:val="nil"/>
            </w:tcBorders>
            <w:vAlign w:val="center"/>
            <w:hideMark/>
          </w:tcPr>
          <w:p w14:paraId="4D2110A8" w14:textId="77777777" w:rsidR="004A325A" w:rsidRDefault="004A325A" w:rsidP="00C66ECE">
            <w:pPr>
              <w:pBdr>
                <w:top w:val="nil"/>
                <w:left w:val="nil"/>
                <w:bottom w:val="nil"/>
                <w:right w:val="nil"/>
                <w:between w:val="nil"/>
                <w:bar w:val="nil"/>
              </w:pBdr>
              <w:spacing w:before="100" w:after="100"/>
              <w:rPr>
                <w:b/>
                <w:iCs/>
                <w:sz w:val="18"/>
                <w:szCs w:val="18"/>
                <w:bdr w:val="nil"/>
              </w:rPr>
            </w:pPr>
          </w:p>
        </w:tc>
        <w:tc>
          <w:tcPr>
            <w:tcW w:w="1842" w:type="dxa"/>
            <w:tcBorders>
              <w:top w:val="single" w:sz="4" w:space="0" w:color="auto"/>
              <w:left w:val="nil"/>
              <w:bottom w:val="single" w:sz="4" w:space="0" w:color="auto"/>
              <w:right w:val="nil"/>
            </w:tcBorders>
          </w:tcPr>
          <w:p w14:paraId="0888D992" w14:textId="77777777" w:rsidR="004A325A" w:rsidRPr="00023586" w:rsidRDefault="004A325A" w:rsidP="001A2107">
            <w:pPr>
              <w:pStyle w:val="BodyText"/>
              <w:keepNext w:val="0"/>
              <w:numPr>
                <w:ilvl w:val="0"/>
                <w:numId w:val="65"/>
              </w:numPr>
              <w:pBdr>
                <w:top w:val="nil"/>
                <w:left w:val="nil"/>
                <w:bottom w:val="nil"/>
                <w:right w:val="nil"/>
                <w:between w:val="nil"/>
                <w:bar w:val="nil"/>
              </w:pBdr>
              <w:spacing w:before="100" w:after="100"/>
              <w:ind w:left="357" w:hanging="357"/>
              <w:jc w:val="left"/>
              <w:rPr>
                <w:rFonts w:asciiTheme="minorHAnsi" w:hAnsiTheme="minorHAnsi"/>
                <w:iCs/>
                <w:sz w:val="18"/>
                <w:szCs w:val="18"/>
                <w:bdr w:val="nil"/>
              </w:rPr>
            </w:pPr>
            <w:r w:rsidRPr="00023586">
              <w:rPr>
                <w:rFonts w:asciiTheme="minorHAnsi" w:hAnsiTheme="minorHAnsi"/>
                <w:iCs/>
                <w:sz w:val="18"/>
                <w:szCs w:val="18"/>
                <w:bdr w:val="nil"/>
              </w:rPr>
              <w:t>Sydney and Melbourne Buildings</w:t>
            </w:r>
            <w:r>
              <w:rPr>
                <w:rFonts w:asciiTheme="minorHAnsi" w:hAnsiTheme="minorHAnsi"/>
                <w:iCs/>
                <w:sz w:val="18"/>
                <w:szCs w:val="18"/>
                <w:bdr w:val="nil"/>
              </w:rPr>
              <w:t xml:space="preserve"> (SMB)</w:t>
            </w:r>
          </w:p>
          <w:p w14:paraId="050F7608" w14:textId="77777777" w:rsidR="004A325A" w:rsidRPr="00DB1559" w:rsidRDefault="004A325A" w:rsidP="001A2107">
            <w:pPr>
              <w:pStyle w:val="BodyText"/>
              <w:keepNext w:val="0"/>
              <w:numPr>
                <w:ilvl w:val="0"/>
                <w:numId w:val="68"/>
              </w:numPr>
              <w:pBdr>
                <w:top w:val="nil"/>
                <w:left w:val="nil"/>
                <w:bottom w:val="nil"/>
                <w:right w:val="nil"/>
                <w:between w:val="nil"/>
                <w:bar w:val="nil"/>
              </w:pBdr>
              <w:spacing w:before="100" w:after="100"/>
              <w:ind w:left="499" w:firstLine="0"/>
              <w:jc w:val="left"/>
              <w:rPr>
                <w:rFonts w:asciiTheme="minorHAnsi" w:hAnsiTheme="minorHAnsi"/>
                <w:iCs/>
                <w:sz w:val="18"/>
                <w:szCs w:val="18"/>
                <w:bdr w:val="nil"/>
              </w:rPr>
            </w:pPr>
            <w:r>
              <w:rPr>
                <w:rFonts w:asciiTheme="minorHAnsi" w:hAnsiTheme="minorHAnsi"/>
                <w:iCs/>
                <w:sz w:val="18"/>
                <w:szCs w:val="18"/>
                <w:bdr w:val="nil"/>
              </w:rPr>
              <w:t xml:space="preserve"> </w:t>
            </w:r>
            <w:r w:rsidRPr="00DB1559">
              <w:rPr>
                <w:rFonts w:asciiTheme="minorHAnsi" w:hAnsiTheme="minorHAnsi"/>
                <w:iCs/>
                <w:sz w:val="18"/>
                <w:szCs w:val="18"/>
                <w:bdr w:val="nil"/>
              </w:rPr>
              <w:t>Revitalisation strategy</w:t>
            </w:r>
          </w:p>
          <w:p w14:paraId="3D2FC907" w14:textId="77777777" w:rsidR="004A325A" w:rsidRPr="00023586" w:rsidRDefault="004A325A" w:rsidP="00C66ECE">
            <w:pPr>
              <w:pStyle w:val="BodyText"/>
              <w:keepNext w:val="0"/>
              <w:pBdr>
                <w:top w:val="nil"/>
                <w:left w:val="nil"/>
                <w:bottom w:val="nil"/>
                <w:right w:val="nil"/>
                <w:between w:val="nil"/>
                <w:bar w:val="nil"/>
              </w:pBdr>
              <w:spacing w:before="100" w:after="100"/>
              <w:ind w:left="720"/>
              <w:jc w:val="left"/>
              <w:rPr>
                <w:rFonts w:asciiTheme="minorHAnsi" w:hAnsiTheme="minorHAnsi"/>
                <w:iCs/>
                <w:sz w:val="18"/>
                <w:szCs w:val="18"/>
                <w:bdr w:val="nil"/>
              </w:rPr>
            </w:pPr>
          </w:p>
        </w:tc>
        <w:tc>
          <w:tcPr>
            <w:tcW w:w="1558" w:type="dxa"/>
            <w:gridSpan w:val="2"/>
            <w:tcBorders>
              <w:top w:val="single" w:sz="4" w:space="0" w:color="auto"/>
              <w:left w:val="nil"/>
              <w:bottom w:val="single" w:sz="4" w:space="0" w:color="auto"/>
              <w:right w:val="nil"/>
            </w:tcBorders>
          </w:tcPr>
          <w:p w14:paraId="6D3FED41" w14:textId="77777777" w:rsidR="004A325A" w:rsidRPr="00AC6382" w:rsidRDefault="004A325A" w:rsidP="00C66ECE">
            <w:pPr>
              <w:pStyle w:val="Normal5"/>
              <w:pBdr>
                <w:top w:val="nil"/>
                <w:left w:val="nil"/>
                <w:bottom w:val="nil"/>
                <w:right w:val="nil"/>
                <w:between w:val="nil"/>
                <w:bar w:val="nil"/>
              </w:pBdr>
              <w:spacing w:before="100" w:after="100"/>
              <w:rPr>
                <w:rFonts w:asciiTheme="minorHAnsi" w:hAnsiTheme="minorHAnsi" w:cs="Arial"/>
                <w:sz w:val="18"/>
                <w:szCs w:val="18"/>
                <w:highlight w:val="yellow"/>
                <w:bdr w:val="nil"/>
              </w:rPr>
            </w:pPr>
            <w:r>
              <w:rPr>
                <w:rFonts w:asciiTheme="minorHAnsi" w:hAnsiTheme="minorHAnsi" w:cs="Arial"/>
                <w:sz w:val="18"/>
                <w:szCs w:val="18"/>
                <w:bdr w:val="nil"/>
              </w:rPr>
              <w:t xml:space="preserve">Complete design documentation for SMB laneway public realm upgrades ready for construction tender release </w:t>
            </w:r>
          </w:p>
        </w:tc>
        <w:tc>
          <w:tcPr>
            <w:tcW w:w="1558" w:type="dxa"/>
            <w:gridSpan w:val="3"/>
            <w:tcBorders>
              <w:top w:val="single" w:sz="4" w:space="0" w:color="auto"/>
              <w:left w:val="nil"/>
              <w:bottom w:val="single" w:sz="4" w:space="0" w:color="auto"/>
              <w:right w:val="nil"/>
            </w:tcBorders>
          </w:tcPr>
          <w:p w14:paraId="487DBD0A" w14:textId="77777777" w:rsidR="004A325A" w:rsidRPr="00A11F09" w:rsidRDefault="004A325A" w:rsidP="00C66ECE">
            <w:pPr>
              <w:pStyle w:val="Normal5"/>
              <w:pBdr>
                <w:top w:val="nil"/>
                <w:left w:val="nil"/>
                <w:bottom w:val="nil"/>
                <w:right w:val="nil"/>
                <w:between w:val="nil"/>
                <w:bar w:val="nil"/>
              </w:pBdr>
              <w:spacing w:before="100" w:after="100"/>
              <w:rPr>
                <w:rFonts w:asciiTheme="minorHAnsi" w:hAnsiTheme="minorHAnsi" w:cs="Arial"/>
                <w:sz w:val="18"/>
                <w:szCs w:val="18"/>
                <w:bdr w:val="nil"/>
              </w:rPr>
            </w:pPr>
            <w:r w:rsidRPr="00007DC0">
              <w:rPr>
                <w:rFonts w:asciiTheme="minorHAnsi" w:hAnsiTheme="minorHAnsi" w:cs="Arial"/>
                <w:sz w:val="18"/>
                <w:szCs w:val="18"/>
                <w:bdr w:val="nil"/>
              </w:rPr>
              <w:t>Continue</w:t>
            </w:r>
            <w:r>
              <w:rPr>
                <w:rFonts w:asciiTheme="minorHAnsi" w:hAnsiTheme="minorHAnsi" w:cs="Arial"/>
                <w:sz w:val="18"/>
                <w:szCs w:val="18"/>
                <w:bdr w:val="nil"/>
              </w:rPr>
              <w:t xml:space="preserve"> to</w:t>
            </w:r>
            <w:r w:rsidRPr="00A11F09">
              <w:rPr>
                <w:rFonts w:asciiTheme="minorHAnsi" w:hAnsiTheme="minorHAnsi" w:cs="Arial"/>
                <w:sz w:val="18"/>
                <w:szCs w:val="18"/>
                <w:bdr w:val="nil"/>
              </w:rPr>
              <w:t xml:space="preserve"> implement the SMB revitalisation strategy through capital works and/or place activations</w:t>
            </w:r>
          </w:p>
        </w:tc>
        <w:tc>
          <w:tcPr>
            <w:tcW w:w="1558" w:type="dxa"/>
            <w:gridSpan w:val="3"/>
            <w:tcBorders>
              <w:top w:val="single" w:sz="4" w:space="0" w:color="auto"/>
              <w:left w:val="nil"/>
              <w:bottom w:val="single" w:sz="4" w:space="0" w:color="auto"/>
              <w:right w:val="nil"/>
            </w:tcBorders>
          </w:tcPr>
          <w:p w14:paraId="1ACA0E2A" w14:textId="77777777" w:rsidR="004A325A" w:rsidRPr="00A11F09" w:rsidRDefault="004A325A" w:rsidP="00C66ECE">
            <w:pPr>
              <w:pStyle w:val="Normal5"/>
              <w:pBdr>
                <w:top w:val="nil"/>
                <w:left w:val="nil"/>
                <w:bottom w:val="nil"/>
                <w:right w:val="nil"/>
                <w:between w:val="nil"/>
                <w:bar w:val="nil"/>
              </w:pBdr>
              <w:spacing w:before="100" w:after="100"/>
              <w:rPr>
                <w:rFonts w:asciiTheme="minorHAnsi" w:hAnsiTheme="minorHAnsi" w:cs="Arial"/>
                <w:sz w:val="18"/>
                <w:szCs w:val="18"/>
                <w:bdr w:val="nil"/>
              </w:rPr>
            </w:pPr>
            <w:r w:rsidRPr="00007DC0">
              <w:rPr>
                <w:rFonts w:asciiTheme="minorHAnsi" w:hAnsiTheme="minorHAnsi" w:cs="Arial"/>
                <w:sz w:val="18"/>
                <w:szCs w:val="18"/>
                <w:bdr w:val="nil"/>
              </w:rPr>
              <w:t>Continue</w:t>
            </w:r>
            <w:r>
              <w:rPr>
                <w:rFonts w:asciiTheme="minorHAnsi" w:hAnsiTheme="minorHAnsi" w:cs="Arial"/>
                <w:sz w:val="18"/>
                <w:szCs w:val="18"/>
                <w:bdr w:val="nil"/>
              </w:rPr>
              <w:t xml:space="preserve"> to</w:t>
            </w:r>
            <w:r w:rsidRPr="00A11F09">
              <w:rPr>
                <w:rFonts w:asciiTheme="minorHAnsi" w:hAnsiTheme="minorHAnsi" w:cs="Arial"/>
                <w:sz w:val="18"/>
                <w:szCs w:val="18"/>
                <w:bdr w:val="nil"/>
              </w:rPr>
              <w:t xml:space="preserve"> </w:t>
            </w:r>
            <w:r w:rsidRPr="00007DC0">
              <w:rPr>
                <w:rFonts w:asciiTheme="minorHAnsi" w:hAnsiTheme="minorHAnsi" w:cs="Arial"/>
                <w:sz w:val="18"/>
                <w:szCs w:val="18"/>
                <w:bdr w:val="nil"/>
              </w:rPr>
              <w:t>implement</w:t>
            </w:r>
            <w:r w:rsidRPr="00A11F09">
              <w:rPr>
                <w:rFonts w:asciiTheme="minorHAnsi" w:hAnsiTheme="minorHAnsi" w:cs="Arial"/>
                <w:sz w:val="18"/>
                <w:szCs w:val="18"/>
                <w:bdr w:val="nil"/>
              </w:rPr>
              <w:t xml:space="preserve"> the SMB revitalisation strategy through capital works and/or place activations</w:t>
            </w:r>
          </w:p>
        </w:tc>
        <w:tc>
          <w:tcPr>
            <w:tcW w:w="1559" w:type="dxa"/>
            <w:gridSpan w:val="3"/>
            <w:tcBorders>
              <w:top w:val="single" w:sz="4" w:space="0" w:color="auto"/>
              <w:left w:val="nil"/>
              <w:bottom w:val="single" w:sz="4" w:space="0" w:color="auto"/>
              <w:right w:val="nil"/>
            </w:tcBorders>
          </w:tcPr>
          <w:p w14:paraId="548E1974" w14:textId="77777777" w:rsidR="004A325A" w:rsidRPr="00A11F09" w:rsidRDefault="004A325A" w:rsidP="00C66ECE">
            <w:pPr>
              <w:pStyle w:val="Normal5"/>
              <w:pBdr>
                <w:top w:val="nil"/>
                <w:left w:val="nil"/>
                <w:bottom w:val="nil"/>
                <w:right w:val="nil"/>
                <w:between w:val="nil"/>
                <w:bar w:val="nil"/>
              </w:pBdr>
              <w:spacing w:before="100" w:after="100"/>
              <w:rPr>
                <w:rFonts w:asciiTheme="minorHAnsi" w:hAnsiTheme="minorHAnsi" w:cs="Arial"/>
                <w:sz w:val="18"/>
                <w:szCs w:val="18"/>
                <w:bdr w:val="nil"/>
              </w:rPr>
            </w:pPr>
            <w:r w:rsidRPr="00007DC0">
              <w:rPr>
                <w:rFonts w:asciiTheme="minorHAnsi" w:hAnsiTheme="minorHAnsi" w:cs="Arial"/>
                <w:sz w:val="18"/>
                <w:szCs w:val="18"/>
                <w:bdr w:val="nil"/>
              </w:rPr>
              <w:t>Continue</w:t>
            </w:r>
            <w:r>
              <w:rPr>
                <w:rFonts w:asciiTheme="minorHAnsi" w:hAnsiTheme="minorHAnsi" w:cs="Arial"/>
                <w:sz w:val="18"/>
                <w:szCs w:val="18"/>
                <w:bdr w:val="nil"/>
              </w:rPr>
              <w:t xml:space="preserve"> to</w:t>
            </w:r>
            <w:r w:rsidRPr="00A11F09">
              <w:rPr>
                <w:rFonts w:asciiTheme="minorHAnsi" w:hAnsiTheme="minorHAnsi" w:cs="Arial"/>
                <w:sz w:val="18"/>
                <w:szCs w:val="18"/>
                <w:bdr w:val="nil"/>
              </w:rPr>
              <w:t xml:space="preserve"> </w:t>
            </w:r>
            <w:r w:rsidRPr="00007DC0">
              <w:rPr>
                <w:rFonts w:asciiTheme="minorHAnsi" w:hAnsiTheme="minorHAnsi" w:cs="Arial"/>
                <w:sz w:val="18"/>
                <w:szCs w:val="18"/>
                <w:bdr w:val="nil"/>
              </w:rPr>
              <w:t>implement</w:t>
            </w:r>
            <w:r w:rsidRPr="00A11F09">
              <w:rPr>
                <w:rFonts w:asciiTheme="minorHAnsi" w:hAnsiTheme="minorHAnsi" w:cs="Arial"/>
                <w:sz w:val="18"/>
                <w:szCs w:val="18"/>
                <w:bdr w:val="nil"/>
              </w:rPr>
              <w:t xml:space="preserve"> the SMB revitalisation strategy through capital works and/or place activations</w:t>
            </w:r>
          </w:p>
        </w:tc>
      </w:tr>
      <w:tr w:rsidR="004A325A" w14:paraId="6F673D10" w14:textId="77777777" w:rsidTr="00C66ECE">
        <w:trPr>
          <w:gridAfter w:val="1"/>
          <w:wAfter w:w="18" w:type="dxa"/>
          <w:cantSplit/>
          <w:trHeight w:val="20"/>
        </w:trPr>
        <w:tc>
          <w:tcPr>
            <w:tcW w:w="993" w:type="dxa"/>
            <w:vMerge/>
            <w:tcBorders>
              <w:top w:val="nil"/>
              <w:left w:val="nil"/>
              <w:bottom w:val="nil"/>
              <w:right w:val="nil"/>
            </w:tcBorders>
            <w:vAlign w:val="center"/>
            <w:hideMark/>
          </w:tcPr>
          <w:p w14:paraId="6649AF98" w14:textId="77777777" w:rsidR="004A325A" w:rsidRDefault="004A325A" w:rsidP="00C66ECE">
            <w:pPr>
              <w:pBdr>
                <w:top w:val="nil"/>
                <w:left w:val="nil"/>
                <w:bottom w:val="nil"/>
                <w:right w:val="nil"/>
                <w:between w:val="nil"/>
                <w:bar w:val="nil"/>
              </w:pBdr>
              <w:spacing w:before="100" w:after="100"/>
              <w:rPr>
                <w:b/>
                <w:iCs/>
                <w:sz w:val="18"/>
                <w:szCs w:val="18"/>
                <w:bdr w:val="nil"/>
              </w:rPr>
            </w:pPr>
          </w:p>
        </w:tc>
        <w:tc>
          <w:tcPr>
            <w:tcW w:w="1842" w:type="dxa"/>
            <w:tcBorders>
              <w:top w:val="single" w:sz="4" w:space="0" w:color="auto"/>
              <w:left w:val="nil"/>
              <w:bottom w:val="single" w:sz="4" w:space="0" w:color="auto"/>
              <w:right w:val="nil"/>
            </w:tcBorders>
          </w:tcPr>
          <w:p w14:paraId="33E2400C" w14:textId="77777777" w:rsidR="004A325A" w:rsidRPr="00023586" w:rsidRDefault="004A325A" w:rsidP="001A2107">
            <w:pPr>
              <w:pStyle w:val="BodyText"/>
              <w:keepNext w:val="0"/>
              <w:numPr>
                <w:ilvl w:val="0"/>
                <w:numId w:val="65"/>
              </w:numPr>
              <w:pBdr>
                <w:top w:val="nil"/>
                <w:left w:val="nil"/>
                <w:bottom w:val="nil"/>
                <w:right w:val="nil"/>
                <w:between w:val="nil"/>
                <w:bar w:val="nil"/>
              </w:pBdr>
              <w:spacing w:before="100" w:after="100"/>
              <w:jc w:val="left"/>
              <w:rPr>
                <w:rFonts w:asciiTheme="minorHAnsi" w:hAnsiTheme="minorHAnsi"/>
                <w:sz w:val="18"/>
                <w:szCs w:val="18"/>
                <w:bdr w:val="nil"/>
              </w:rPr>
            </w:pPr>
            <w:r w:rsidRPr="00023586">
              <w:rPr>
                <w:rFonts w:asciiTheme="minorHAnsi" w:hAnsiTheme="minorHAnsi"/>
                <w:sz w:val="18"/>
                <w:szCs w:val="18"/>
                <w:bdr w:val="nil"/>
              </w:rPr>
              <w:t>Dickson</w:t>
            </w:r>
          </w:p>
          <w:p w14:paraId="09BFE06F" w14:textId="77777777" w:rsidR="004A325A" w:rsidRPr="00023586" w:rsidRDefault="004A325A" w:rsidP="001A2107">
            <w:pPr>
              <w:pStyle w:val="BodyText"/>
              <w:keepNext w:val="0"/>
              <w:numPr>
                <w:ilvl w:val="0"/>
                <w:numId w:val="69"/>
              </w:numPr>
              <w:pBdr>
                <w:top w:val="nil"/>
                <w:left w:val="nil"/>
                <w:bottom w:val="nil"/>
                <w:right w:val="nil"/>
                <w:between w:val="nil"/>
                <w:bar w:val="nil"/>
              </w:pBdr>
              <w:spacing w:before="100" w:after="100"/>
              <w:ind w:left="499" w:firstLine="0"/>
              <w:jc w:val="left"/>
              <w:rPr>
                <w:rFonts w:asciiTheme="minorHAnsi" w:hAnsiTheme="minorHAnsi"/>
                <w:sz w:val="18"/>
                <w:szCs w:val="18"/>
                <w:bdr w:val="nil"/>
              </w:rPr>
            </w:pPr>
            <w:r>
              <w:rPr>
                <w:rFonts w:asciiTheme="minorHAnsi" w:hAnsiTheme="minorHAnsi"/>
                <w:sz w:val="18"/>
                <w:szCs w:val="18"/>
                <w:bdr w:val="nil"/>
              </w:rPr>
              <w:t xml:space="preserve"> </w:t>
            </w:r>
            <w:r w:rsidRPr="00023586">
              <w:rPr>
                <w:rFonts w:asciiTheme="minorHAnsi" w:hAnsiTheme="minorHAnsi"/>
                <w:sz w:val="18"/>
                <w:szCs w:val="18"/>
                <w:bdr w:val="nil"/>
              </w:rPr>
              <w:t>Town Centre streetscape upgrades</w:t>
            </w:r>
          </w:p>
        </w:tc>
        <w:tc>
          <w:tcPr>
            <w:tcW w:w="1558" w:type="dxa"/>
            <w:gridSpan w:val="2"/>
            <w:tcBorders>
              <w:top w:val="single" w:sz="4" w:space="0" w:color="auto"/>
              <w:left w:val="nil"/>
              <w:bottom w:val="single" w:sz="4" w:space="0" w:color="auto"/>
              <w:right w:val="nil"/>
            </w:tcBorders>
          </w:tcPr>
          <w:p w14:paraId="2111AE29" w14:textId="77777777" w:rsidR="004A325A"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p w14:paraId="3E531856" w14:textId="77777777" w:rsidR="004A325A" w:rsidRPr="00AC6382"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highlight w:val="yellow"/>
                <w:bdr w:val="nil"/>
              </w:rPr>
            </w:pPr>
            <w:r>
              <w:rPr>
                <w:rFonts w:asciiTheme="minorHAnsi" w:hAnsiTheme="minorHAnsi"/>
                <w:color w:val="000000"/>
                <w:sz w:val="18"/>
                <w:szCs w:val="18"/>
                <w:bdr w:val="nil"/>
              </w:rPr>
              <w:t>Commence construction of streetscape upgrades along Woolley St</w:t>
            </w:r>
          </w:p>
        </w:tc>
        <w:tc>
          <w:tcPr>
            <w:tcW w:w="1558" w:type="dxa"/>
            <w:gridSpan w:val="3"/>
            <w:tcBorders>
              <w:top w:val="single" w:sz="4" w:space="0" w:color="auto"/>
              <w:left w:val="nil"/>
              <w:bottom w:val="single" w:sz="4" w:space="0" w:color="auto"/>
              <w:right w:val="nil"/>
            </w:tcBorders>
          </w:tcPr>
          <w:p w14:paraId="14D972FC" w14:textId="77777777" w:rsidR="004A325A"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p w14:paraId="751CFBEB" w14:textId="77777777" w:rsidR="004A325A" w:rsidRPr="00AC6382"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highlight w:val="yellow"/>
                <w:bdr w:val="nil"/>
              </w:rPr>
            </w:pPr>
            <w:r>
              <w:rPr>
                <w:rFonts w:asciiTheme="minorHAnsi" w:hAnsiTheme="minorHAnsi"/>
                <w:color w:val="000000"/>
                <w:sz w:val="18"/>
                <w:szCs w:val="18"/>
                <w:bdr w:val="nil"/>
              </w:rPr>
              <w:t>Complete construction of streetscape upgrades along Woolley St</w:t>
            </w:r>
          </w:p>
        </w:tc>
        <w:tc>
          <w:tcPr>
            <w:tcW w:w="1558" w:type="dxa"/>
            <w:gridSpan w:val="3"/>
            <w:tcBorders>
              <w:top w:val="single" w:sz="4" w:space="0" w:color="auto"/>
              <w:left w:val="nil"/>
              <w:bottom w:val="single" w:sz="4" w:space="0" w:color="auto"/>
              <w:right w:val="nil"/>
            </w:tcBorders>
          </w:tcPr>
          <w:p w14:paraId="73F9666C" w14:textId="77777777" w:rsidR="004A325A"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p w14:paraId="41DB2768" w14:textId="77777777" w:rsidR="004A325A" w:rsidRPr="00AC6382"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highlight w:val="yellow"/>
                <w:bdr w:val="nil"/>
              </w:rPr>
            </w:pPr>
            <w:r w:rsidRPr="00023586">
              <w:rPr>
                <w:rFonts w:asciiTheme="minorHAnsi" w:hAnsiTheme="minorHAnsi"/>
                <w:color w:val="000000"/>
                <w:sz w:val="18"/>
                <w:szCs w:val="18"/>
                <w:bdr w:val="nil"/>
              </w:rPr>
              <w:t xml:space="preserve">Continue to implement the </w:t>
            </w:r>
            <w:r>
              <w:rPr>
                <w:rFonts w:asciiTheme="minorHAnsi" w:hAnsiTheme="minorHAnsi"/>
                <w:color w:val="000000"/>
                <w:sz w:val="18"/>
                <w:szCs w:val="18"/>
                <w:bdr w:val="nil"/>
              </w:rPr>
              <w:t xml:space="preserve">Dickson </w:t>
            </w:r>
            <w:r w:rsidRPr="00023586">
              <w:rPr>
                <w:rFonts w:asciiTheme="minorHAnsi" w:hAnsiTheme="minorHAnsi"/>
                <w:color w:val="000000"/>
                <w:sz w:val="18"/>
                <w:szCs w:val="18"/>
                <w:bdr w:val="nil"/>
              </w:rPr>
              <w:t>Place Plan through capital works and/or place activations</w:t>
            </w:r>
          </w:p>
        </w:tc>
        <w:tc>
          <w:tcPr>
            <w:tcW w:w="1559" w:type="dxa"/>
            <w:gridSpan w:val="3"/>
            <w:tcBorders>
              <w:top w:val="single" w:sz="4" w:space="0" w:color="auto"/>
              <w:left w:val="nil"/>
              <w:bottom w:val="single" w:sz="4" w:space="0" w:color="auto"/>
              <w:right w:val="nil"/>
            </w:tcBorders>
          </w:tcPr>
          <w:p w14:paraId="0F83A976" w14:textId="77777777" w:rsidR="004A325A"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p w14:paraId="4908BDD4" w14:textId="77777777" w:rsidR="004A325A" w:rsidRPr="00AC6382"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highlight w:val="yellow"/>
                <w:bdr w:val="nil"/>
              </w:rPr>
            </w:pPr>
            <w:r w:rsidRPr="00023586">
              <w:rPr>
                <w:rFonts w:asciiTheme="minorHAnsi" w:hAnsiTheme="minorHAnsi"/>
                <w:color w:val="000000"/>
                <w:sz w:val="18"/>
                <w:szCs w:val="18"/>
                <w:bdr w:val="nil"/>
              </w:rPr>
              <w:t xml:space="preserve">Continue </w:t>
            </w:r>
            <w:r>
              <w:rPr>
                <w:rFonts w:asciiTheme="minorHAnsi" w:hAnsiTheme="minorHAnsi"/>
                <w:color w:val="000000"/>
                <w:sz w:val="18"/>
                <w:szCs w:val="18"/>
                <w:bdr w:val="nil"/>
              </w:rPr>
              <w:t xml:space="preserve">to </w:t>
            </w:r>
            <w:r w:rsidRPr="00023586">
              <w:rPr>
                <w:rFonts w:asciiTheme="minorHAnsi" w:hAnsiTheme="minorHAnsi"/>
                <w:color w:val="000000"/>
                <w:sz w:val="18"/>
                <w:szCs w:val="18"/>
                <w:bdr w:val="nil"/>
              </w:rPr>
              <w:t xml:space="preserve">implement the </w:t>
            </w:r>
            <w:r>
              <w:rPr>
                <w:rFonts w:asciiTheme="minorHAnsi" w:hAnsiTheme="minorHAnsi"/>
                <w:color w:val="000000"/>
                <w:sz w:val="18"/>
                <w:szCs w:val="18"/>
                <w:bdr w:val="nil"/>
              </w:rPr>
              <w:t xml:space="preserve">Dickson </w:t>
            </w:r>
            <w:r w:rsidRPr="00023586">
              <w:rPr>
                <w:rFonts w:asciiTheme="minorHAnsi" w:hAnsiTheme="minorHAnsi"/>
                <w:color w:val="000000"/>
                <w:sz w:val="18"/>
                <w:szCs w:val="18"/>
                <w:bdr w:val="nil"/>
              </w:rPr>
              <w:t>Place Plan through capital works and/or place activations</w:t>
            </w:r>
          </w:p>
        </w:tc>
      </w:tr>
      <w:tr w:rsidR="004A325A" w14:paraId="77ACF420" w14:textId="77777777" w:rsidTr="00C66ECE">
        <w:trPr>
          <w:gridAfter w:val="1"/>
          <w:wAfter w:w="18" w:type="dxa"/>
          <w:cantSplit/>
          <w:trHeight w:val="20"/>
        </w:trPr>
        <w:tc>
          <w:tcPr>
            <w:tcW w:w="993" w:type="dxa"/>
            <w:vMerge/>
            <w:tcBorders>
              <w:top w:val="nil"/>
              <w:left w:val="nil"/>
              <w:bottom w:val="nil"/>
              <w:right w:val="nil"/>
            </w:tcBorders>
            <w:vAlign w:val="center"/>
          </w:tcPr>
          <w:p w14:paraId="669E80DA" w14:textId="77777777" w:rsidR="004A325A" w:rsidRPr="00857937" w:rsidRDefault="004A325A" w:rsidP="00C66ECE">
            <w:pPr>
              <w:pStyle w:val="BodyText"/>
              <w:keepNext w:val="0"/>
              <w:keepLines w:val="0"/>
              <w:pBdr>
                <w:top w:val="nil"/>
                <w:left w:val="nil"/>
                <w:bottom w:val="nil"/>
                <w:right w:val="nil"/>
                <w:between w:val="nil"/>
                <w:bar w:val="nil"/>
              </w:pBdr>
              <w:spacing w:before="100" w:after="100"/>
              <w:jc w:val="left"/>
              <w:rPr>
                <w:b/>
                <w:iCs/>
                <w:sz w:val="18"/>
                <w:szCs w:val="18"/>
                <w:bdr w:val="nil"/>
              </w:rPr>
            </w:pPr>
          </w:p>
        </w:tc>
        <w:tc>
          <w:tcPr>
            <w:tcW w:w="1842" w:type="dxa"/>
            <w:tcBorders>
              <w:top w:val="single" w:sz="4" w:space="0" w:color="auto"/>
              <w:left w:val="nil"/>
              <w:bottom w:val="nil"/>
              <w:right w:val="nil"/>
            </w:tcBorders>
          </w:tcPr>
          <w:p w14:paraId="69C216B7" w14:textId="77777777" w:rsidR="004A325A" w:rsidRDefault="004A325A" w:rsidP="001A2107">
            <w:pPr>
              <w:pStyle w:val="BodyText"/>
              <w:keepNext w:val="0"/>
              <w:numPr>
                <w:ilvl w:val="0"/>
                <w:numId w:val="65"/>
              </w:numPr>
              <w:pBdr>
                <w:top w:val="nil"/>
                <w:left w:val="nil"/>
                <w:bottom w:val="nil"/>
                <w:right w:val="nil"/>
                <w:between w:val="nil"/>
                <w:bar w:val="nil"/>
              </w:pBdr>
              <w:spacing w:before="100" w:after="100"/>
              <w:jc w:val="left"/>
              <w:rPr>
                <w:iCs/>
                <w:sz w:val="18"/>
                <w:szCs w:val="18"/>
                <w:bdr w:val="nil"/>
              </w:rPr>
            </w:pPr>
            <w:r>
              <w:rPr>
                <w:iCs/>
                <w:sz w:val="18"/>
                <w:szCs w:val="18"/>
                <w:bdr w:val="nil"/>
              </w:rPr>
              <w:t>Braddon</w:t>
            </w:r>
          </w:p>
          <w:p w14:paraId="55EE5D6B" w14:textId="77777777" w:rsidR="004A325A" w:rsidRDefault="004A325A" w:rsidP="001A2107">
            <w:pPr>
              <w:pStyle w:val="BodyText"/>
              <w:keepNext w:val="0"/>
              <w:numPr>
                <w:ilvl w:val="0"/>
                <w:numId w:val="70"/>
              </w:numPr>
              <w:pBdr>
                <w:top w:val="nil"/>
                <w:left w:val="nil"/>
                <w:bottom w:val="nil"/>
                <w:right w:val="nil"/>
                <w:between w:val="nil"/>
                <w:bar w:val="nil"/>
              </w:pBdr>
              <w:spacing w:before="100" w:after="100"/>
              <w:ind w:left="499" w:firstLine="0"/>
              <w:jc w:val="left"/>
              <w:rPr>
                <w:iCs/>
                <w:sz w:val="18"/>
                <w:szCs w:val="18"/>
                <w:bdr w:val="nil"/>
              </w:rPr>
            </w:pPr>
            <w:r>
              <w:rPr>
                <w:iCs/>
                <w:sz w:val="18"/>
                <w:szCs w:val="18"/>
                <w:bdr w:val="nil"/>
              </w:rPr>
              <w:t xml:space="preserve"> Streetscape upgrade: Lonsdale Street</w:t>
            </w:r>
          </w:p>
        </w:tc>
        <w:tc>
          <w:tcPr>
            <w:tcW w:w="1558" w:type="dxa"/>
            <w:gridSpan w:val="2"/>
            <w:tcBorders>
              <w:top w:val="single" w:sz="4" w:space="0" w:color="auto"/>
              <w:left w:val="nil"/>
              <w:bottom w:val="nil"/>
              <w:right w:val="nil"/>
            </w:tcBorders>
          </w:tcPr>
          <w:p w14:paraId="3482C423" w14:textId="77777777" w:rsidR="004A325A"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p w14:paraId="17AB4CA2" w14:textId="77777777" w:rsidR="004A325A" w:rsidRPr="00AC6382"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highlight w:val="yellow"/>
                <w:bdr w:val="nil"/>
              </w:rPr>
            </w:pPr>
            <w:r w:rsidRPr="009466AE">
              <w:rPr>
                <w:rFonts w:asciiTheme="minorHAnsi" w:hAnsiTheme="minorHAnsi"/>
                <w:color w:val="000000"/>
                <w:sz w:val="18"/>
                <w:szCs w:val="18"/>
                <w:bdr w:val="nil"/>
              </w:rPr>
              <w:t xml:space="preserve">Commence </w:t>
            </w:r>
            <w:r>
              <w:rPr>
                <w:rFonts w:asciiTheme="minorHAnsi" w:hAnsiTheme="minorHAnsi"/>
                <w:color w:val="000000"/>
                <w:sz w:val="18"/>
                <w:szCs w:val="18"/>
                <w:bdr w:val="nil"/>
              </w:rPr>
              <w:t xml:space="preserve">construction of </w:t>
            </w:r>
            <w:r w:rsidRPr="009466AE">
              <w:rPr>
                <w:rFonts w:asciiTheme="minorHAnsi" w:hAnsiTheme="minorHAnsi"/>
                <w:color w:val="000000"/>
                <w:sz w:val="18"/>
                <w:szCs w:val="18"/>
                <w:bdr w:val="nil"/>
              </w:rPr>
              <w:t>streetscape upgrades</w:t>
            </w:r>
            <w:r>
              <w:rPr>
                <w:rFonts w:asciiTheme="minorHAnsi" w:hAnsiTheme="minorHAnsi"/>
                <w:color w:val="000000"/>
                <w:sz w:val="18"/>
                <w:szCs w:val="18"/>
                <w:bdr w:val="nil"/>
              </w:rPr>
              <w:t xml:space="preserve"> along</w:t>
            </w:r>
            <w:r w:rsidRPr="009466AE">
              <w:rPr>
                <w:rFonts w:asciiTheme="minorHAnsi" w:hAnsiTheme="minorHAnsi"/>
                <w:color w:val="000000"/>
                <w:sz w:val="18"/>
                <w:szCs w:val="18"/>
                <w:bdr w:val="nil"/>
              </w:rPr>
              <w:t xml:space="preserve"> Lonsdale</w:t>
            </w:r>
            <w:r>
              <w:rPr>
                <w:rFonts w:asciiTheme="minorHAnsi" w:hAnsiTheme="minorHAnsi"/>
                <w:color w:val="000000"/>
                <w:sz w:val="18"/>
                <w:szCs w:val="18"/>
                <w:bdr w:val="nil"/>
              </w:rPr>
              <w:t> </w:t>
            </w:r>
            <w:r w:rsidRPr="009466AE">
              <w:rPr>
                <w:rFonts w:asciiTheme="minorHAnsi" w:hAnsiTheme="minorHAnsi"/>
                <w:color w:val="000000"/>
                <w:sz w:val="18"/>
                <w:szCs w:val="18"/>
                <w:bdr w:val="nil"/>
              </w:rPr>
              <w:t>St</w:t>
            </w:r>
            <w:r>
              <w:rPr>
                <w:rFonts w:asciiTheme="minorHAnsi" w:hAnsiTheme="minorHAnsi"/>
                <w:color w:val="000000"/>
                <w:sz w:val="18"/>
                <w:szCs w:val="18"/>
                <w:bdr w:val="nil"/>
              </w:rPr>
              <w:t>reet</w:t>
            </w:r>
          </w:p>
        </w:tc>
        <w:tc>
          <w:tcPr>
            <w:tcW w:w="1558" w:type="dxa"/>
            <w:gridSpan w:val="3"/>
            <w:tcBorders>
              <w:top w:val="single" w:sz="4" w:space="0" w:color="auto"/>
              <w:left w:val="nil"/>
              <w:bottom w:val="nil"/>
              <w:right w:val="nil"/>
            </w:tcBorders>
          </w:tcPr>
          <w:p w14:paraId="21A79521" w14:textId="77777777" w:rsidR="004A325A"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p w14:paraId="3510E842" w14:textId="77777777" w:rsidR="004A325A" w:rsidRPr="00AC6382"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highlight w:val="yellow"/>
                <w:bdr w:val="nil"/>
              </w:rPr>
            </w:pPr>
            <w:r w:rsidRPr="009466AE">
              <w:rPr>
                <w:rFonts w:asciiTheme="minorHAnsi" w:hAnsiTheme="minorHAnsi"/>
                <w:color w:val="000000"/>
                <w:sz w:val="18"/>
                <w:szCs w:val="18"/>
                <w:bdr w:val="nil"/>
              </w:rPr>
              <w:t>Co</w:t>
            </w:r>
            <w:r>
              <w:rPr>
                <w:rFonts w:asciiTheme="minorHAnsi" w:hAnsiTheme="minorHAnsi"/>
                <w:color w:val="000000"/>
                <w:sz w:val="18"/>
                <w:szCs w:val="18"/>
                <w:bdr w:val="nil"/>
              </w:rPr>
              <w:t>mplete</w:t>
            </w:r>
            <w:r w:rsidRPr="009466AE">
              <w:rPr>
                <w:rFonts w:asciiTheme="minorHAnsi" w:hAnsiTheme="minorHAnsi"/>
                <w:color w:val="000000"/>
                <w:sz w:val="18"/>
                <w:szCs w:val="18"/>
                <w:bdr w:val="nil"/>
              </w:rPr>
              <w:t xml:space="preserve"> </w:t>
            </w:r>
            <w:r>
              <w:rPr>
                <w:rFonts w:asciiTheme="minorHAnsi" w:hAnsiTheme="minorHAnsi"/>
                <w:color w:val="000000"/>
                <w:sz w:val="18"/>
                <w:szCs w:val="18"/>
                <w:bdr w:val="nil"/>
              </w:rPr>
              <w:t xml:space="preserve">construction of </w:t>
            </w:r>
            <w:r w:rsidRPr="009466AE">
              <w:rPr>
                <w:rFonts w:asciiTheme="minorHAnsi" w:hAnsiTheme="minorHAnsi"/>
                <w:color w:val="000000"/>
                <w:sz w:val="18"/>
                <w:szCs w:val="18"/>
                <w:bdr w:val="nil"/>
              </w:rPr>
              <w:t>streetscape upgrades</w:t>
            </w:r>
            <w:r>
              <w:rPr>
                <w:rFonts w:asciiTheme="minorHAnsi" w:hAnsiTheme="minorHAnsi"/>
                <w:color w:val="000000"/>
                <w:sz w:val="18"/>
                <w:szCs w:val="18"/>
                <w:bdr w:val="nil"/>
              </w:rPr>
              <w:t xml:space="preserve"> along</w:t>
            </w:r>
            <w:r w:rsidRPr="009466AE">
              <w:rPr>
                <w:rFonts w:asciiTheme="minorHAnsi" w:hAnsiTheme="minorHAnsi"/>
                <w:color w:val="000000"/>
                <w:sz w:val="18"/>
                <w:szCs w:val="18"/>
                <w:bdr w:val="nil"/>
              </w:rPr>
              <w:t xml:space="preserve"> Lonsdale</w:t>
            </w:r>
            <w:r>
              <w:rPr>
                <w:rFonts w:asciiTheme="minorHAnsi" w:hAnsiTheme="minorHAnsi"/>
                <w:color w:val="000000"/>
                <w:sz w:val="18"/>
                <w:szCs w:val="18"/>
                <w:bdr w:val="nil"/>
              </w:rPr>
              <w:t> </w:t>
            </w:r>
            <w:r w:rsidRPr="009466AE">
              <w:rPr>
                <w:rFonts w:asciiTheme="minorHAnsi" w:hAnsiTheme="minorHAnsi"/>
                <w:color w:val="000000"/>
                <w:sz w:val="18"/>
                <w:szCs w:val="18"/>
                <w:bdr w:val="nil"/>
              </w:rPr>
              <w:t>St</w:t>
            </w:r>
            <w:r>
              <w:rPr>
                <w:rFonts w:asciiTheme="minorHAnsi" w:hAnsiTheme="minorHAnsi"/>
                <w:color w:val="000000"/>
                <w:sz w:val="18"/>
                <w:szCs w:val="18"/>
                <w:bdr w:val="nil"/>
              </w:rPr>
              <w:t>reet</w:t>
            </w:r>
          </w:p>
        </w:tc>
        <w:tc>
          <w:tcPr>
            <w:tcW w:w="1558" w:type="dxa"/>
            <w:gridSpan w:val="3"/>
            <w:tcBorders>
              <w:top w:val="single" w:sz="4" w:space="0" w:color="auto"/>
              <w:left w:val="nil"/>
              <w:bottom w:val="nil"/>
              <w:right w:val="nil"/>
            </w:tcBorders>
          </w:tcPr>
          <w:p w14:paraId="64AAFA93" w14:textId="77777777" w:rsidR="004A325A"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p w14:paraId="0E5BC800" w14:textId="77777777" w:rsidR="004A325A" w:rsidRPr="00AC6382"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highlight w:val="yellow"/>
                <w:bdr w:val="nil"/>
              </w:rPr>
            </w:pPr>
            <w:r w:rsidRPr="00AF65E5">
              <w:rPr>
                <w:rFonts w:asciiTheme="minorHAnsi" w:hAnsiTheme="minorHAnsi"/>
                <w:color w:val="000000"/>
                <w:sz w:val="18"/>
                <w:szCs w:val="18"/>
                <w:bdr w:val="nil"/>
              </w:rPr>
              <w:t xml:space="preserve">Continue to implement the </w:t>
            </w:r>
            <w:r>
              <w:rPr>
                <w:rFonts w:asciiTheme="minorHAnsi" w:hAnsiTheme="minorHAnsi"/>
                <w:color w:val="000000"/>
                <w:sz w:val="18"/>
                <w:szCs w:val="18"/>
                <w:bdr w:val="nil"/>
              </w:rPr>
              <w:t xml:space="preserve">Braddon </w:t>
            </w:r>
            <w:r w:rsidRPr="00AF65E5">
              <w:rPr>
                <w:rFonts w:asciiTheme="minorHAnsi" w:hAnsiTheme="minorHAnsi"/>
                <w:color w:val="000000"/>
                <w:sz w:val="18"/>
                <w:szCs w:val="18"/>
                <w:bdr w:val="nil"/>
              </w:rPr>
              <w:t>Place Plan through capital works and/or place activations</w:t>
            </w:r>
          </w:p>
        </w:tc>
        <w:tc>
          <w:tcPr>
            <w:tcW w:w="1559" w:type="dxa"/>
            <w:gridSpan w:val="3"/>
            <w:tcBorders>
              <w:top w:val="single" w:sz="4" w:space="0" w:color="auto"/>
              <w:left w:val="nil"/>
              <w:bottom w:val="nil"/>
              <w:right w:val="nil"/>
            </w:tcBorders>
          </w:tcPr>
          <w:p w14:paraId="72145F5F" w14:textId="77777777" w:rsidR="004A325A"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p w14:paraId="129BA245" w14:textId="77777777" w:rsidR="004A325A" w:rsidRPr="00007DC0"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r w:rsidRPr="00AF65E5">
              <w:rPr>
                <w:rFonts w:asciiTheme="minorHAnsi" w:hAnsiTheme="minorHAnsi"/>
                <w:color w:val="000000"/>
                <w:sz w:val="18"/>
                <w:szCs w:val="18"/>
                <w:bdr w:val="nil"/>
              </w:rPr>
              <w:t>Continue</w:t>
            </w:r>
            <w:r>
              <w:rPr>
                <w:rFonts w:asciiTheme="minorHAnsi" w:hAnsiTheme="minorHAnsi"/>
                <w:color w:val="000000"/>
                <w:sz w:val="18"/>
                <w:szCs w:val="18"/>
                <w:bdr w:val="nil"/>
              </w:rPr>
              <w:t xml:space="preserve"> to </w:t>
            </w:r>
            <w:r w:rsidRPr="00AF65E5">
              <w:rPr>
                <w:rFonts w:asciiTheme="minorHAnsi" w:hAnsiTheme="minorHAnsi"/>
                <w:color w:val="000000"/>
                <w:sz w:val="18"/>
                <w:szCs w:val="18"/>
                <w:bdr w:val="nil"/>
              </w:rPr>
              <w:t xml:space="preserve">implement the </w:t>
            </w:r>
            <w:r>
              <w:rPr>
                <w:rFonts w:asciiTheme="minorHAnsi" w:hAnsiTheme="minorHAnsi"/>
                <w:color w:val="000000"/>
                <w:sz w:val="18"/>
                <w:szCs w:val="18"/>
                <w:bdr w:val="nil"/>
              </w:rPr>
              <w:t xml:space="preserve">Braddon </w:t>
            </w:r>
            <w:r w:rsidRPr="00AF65E5">
              <w:rPr>
                <w:rFonts w:asciiTheme="minorHAnsi" w:hAnsiTheme="minorHAnsi"/>
                <w:color w:val="000000"/>
                <w:sz w:val="18"/>
                <w:szCs w:val="18"/>
                <w:bdr w:val="nil"/>
              </w:rPr>
              <w:t>Place Plan through capital works and/or place activations</w:t>
            </w:r>
          </w:p>
        </w:tc>
      </w:tr>
      <w:tr w:rsidR="004A325A" w14:paraId="21057666" w14:textId="77777777" w:rsidTr="00C66ECE">
        <w:trPr>
          <w:gridAfter w:val="1"/>
          <w:wAfter w:w="18" w:type="dxa"/>
          <w:cantSplit/>
          <w:trHeight w:val="20"/>
        </w:trPr>
        <w:tc>
          <w:tcPr>
            <w:tcW w:w="993" w:type="dxa"/>
            <w:tcBorders>
              <w:top w:val="nil"/>
              <w:left w:val="nil"/>
              <w:bottom w:val="nil"/>
              <w:right w:val="nil"/>
            </w:tcBorders>
            <w:vAlign w:val="center"/>
          </w:tcPr>
          <w:p w14:paraId="411E5F45" w14:textId="77777777" w:rsidR="004A325A" w:rsidRPr="00857937" w:rsidRDefault="004A325A" w:rsidP="00C66ECE">
            <w:pPr>
              <w:pStyle w:val="BodyText"/>
              <w:keepNext w:val="0"/>
              <w:keepLines w:val="0"/>
              <w:pBdr>
                <w:left w:val="nil"/>
                <w:bottom w:val="nil"/>
                <w:right w:val="nil"/>
                <w:between w:val="nil"/>
                <w:bar w:val="nil"/>
              </w:pBdr>
              <w:spacing w:before="100" w:after="100"/>
              <w:jc w:val="left"/>
              <w:rPr>
                <w:b/>
                <w:iCs/>
                <w:sz w:val="18"/>
                <w:szCs w:val="18"/>
                <w:bdr w:val="nil"/>
              </w:rPr>
            </w:pPr>
          </w:p>
        </w:tc>
        <w:tc>
          <w:tcPr>
            <w:tcW w:w="1842" w:type="dxa"/>
            <w:tcBorders>
              <w:top w:val="nil"/>
              <w:left w:val="nil"/>
              <w:bottom w:val="single" w:sz="4" w:space="0" w:color="auto"/>
              <w:right w:val="nil"/>
            </w:tcBorders>
          </w:tcPr>
          <w:p w14:paraId="4539A66B" w14:textId="77777777" w:rsidR="004A325A" w:rsidRDefault="004A325A" w:rsidP="001A2107">
            <w:pPr>
              <w:pStyle w:val="BodyText"/>
              <w:keepNext w:val="0"/>
              <w:numPr>
                <w:ilvl w:val="0"/>
                <w:numId w:val="70"/>
              </w:numPr>
              <w:pBdr>
                <w:top w:val="nil"/>
                <w:left w:val="nil"/>
                <w:bottom w:val="nil"/>
                <w:right w:val="nil"/>
                <w:between w:val="nil"/>
                <w:bar w:val="nil"/>
              </w:pBdr>
              <w:spacing w:before="100" w:after="100"/>
              <w:ind w:left="499" w:firstLine="0"/>
              <w:jc w:val="left"/>
              <w:rPr>
                <w:iCs/>
                <w:sz w:val="18"/>
                <w:szCs w:val="18"/>
                <w:bdr w:val="nil"/>
              </w:rPr>
            </w:pPr>
            <w:r>
              <w:rPr>
                <w:iCs/>
                <w:sz w:val="18"/>
                <w:szCs w:val="18"/>
                <w:bdr w:val="nil"/>
              </w:rPr>
              <w:t xml:space="preserve"> Streetscape upgrade: Mort Street</w:t>
            </w:r>
          </w:p>
          <w:p w14:paraId="4FB2343B" w14:textId="77777777" w:rsidR="004A325A" w:rsidRDefault="004A325A" w:rsidP="00C66ECE">
            <w:pPr>
              <w:pStyle w:val="BodyText"/>
              <w:keepNext w:val="0"/>
              <w:pBdr>
                <w:top w:val="nil"/>
                <w:left w:val="nil"/>
                <w:bottom w:val="nil"/>
                <w:right w:val="nil"/>
                <w:between w:val="nil"/>
                <w:bar w:val="nil"/>
              </w:pBdr>
              <w:spacing w:before="100" w:after="100"/>
              <w:ind w:left="360"/>
              <w:jc w:val="left"/>
              <w:rPr>
                <w:iCs/>
                <w:sz w:val="18"/>
                <w:szCs w:val="18"/>
                <w:bdr w:val="nil"/>
              </w:rPr>
            </w:pPr>
          </w:p>
        </w:tc>
        <w:tc>
          <w:tcPr>
            <w:tcW w:w="1558" w:type="dxa"/>
            <w:gridSpan w:val="2"/>
            <w:tcBorders>
              <w:top w:val="nil"/>
              <w:left w:val="nil"/>
              <w:bottom w:val="single" w:sz="4" w:space="0" w:color="auto"/>
              <w:right w:val="nil"/>
            </w:tcBorders>
          </w:tcPr>
          <w:p w14:paraId="028AA1B7" w14:textId="77777777" w:rsidR="004A325A" w:rsidRPr="009466AE"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r w:rsidRPr="009466AE">
              <w:rPr>
                <w:rFonts w:asciiTheme="minorHAnsi" w:hAnsiTheme="minorHAnsi"/>
                <w:color w:val="000000"/>
                <w:sz w:val="18"/>
                <w:szCs w:val="18"/>
                <w:bdr w:val="nil"/>
              </w:rPr>
              <w:t xml:space="preserve">Complete preliminary design </w:t>
            </w:r>
            <w:r>
              <w:rPr>
                <w:rFonts w:asciiTheme="minorHAnsi" w:hAnsiTheme="minorHAnsi"/>
                <w:color w:val="000000"/>
                <w:sz w:val="18"/>
                <w:szCs w:val="18"/>
                <w:bdr w:val="nil"/>
              </w:rPr>
              <w:t xml:space="preserve">(Preliminary Sketch Plans) </w:t>
            </w:r>
            <w:r w:rsidRPr="009466AE">
              <w:rPr>
                <w:rFonts w:asciiTheme="minorHAnsi" w:hAnsiTheme="minorHAnsi"/>
                <w:color w:val="000000"/>
                <w:sz w:val="18"/>
                <w:szCs w:val="18"/>
                <w:bdr w:val="nil"/>
              </w:rPr>
              <w:t>for Mort St</w:t>
            </w:r>
            <w:r>
              <w:rPr>
                <w:rFonts w:asciiTheme="minorHAnsi" w:hAnsiTheme="minorHAnsi"/>
                <w:color w:val="000000"/>
                <w:sz w:val="18"/>
                <w:szCs w:val="18"/>
                <w:bdr w:val="nil"/>
              </w:rPr>
              <w:t xml:space="preserve"> streetscape upgrades</w:t>
            </w:r>
          </w:p>
        </w:tc>
        <w:tc>
          <w:tcPr>
            <w:tcW w:w="1558" w:type="dxa"/>
            <w:gridSpan w:val="3"/>
            <w:tcBorders>
              <w:top w:val="nil"/>
              <w:left w:val="nil"/>
              <w:bottom w:val="single" w:sz="4" w:space="0" w:color="auto"/>
              <w:right w:val="nil"/>
            </w:tcBorders>
          </w:tcPr>
          <w:p w14:paraId="1B6A9AA3" w14:textId="77777777" w:rsidR="004A325A" w:rsidRPr="009466AE"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r w:rsidRPr="007672ED">
              <w:rPr>
                <w:rFonts w:asciiTheme="minorHAnsi" w:hAnsiTheme="minorHAnsi"/>
                <w:color w:val="000000"/>
                <w:sz w:val="18"/>
                <w:szCs w:val="18"/>
                <w:bdr w:val="nil"/>
              </w:rPr>
              <w:t xml:space="preserve">Commence streetscape upgrades </w:t>
            </w:r>
            <w:r>
              <w:rPr>
                <w:rFonts w:asciiTheme="minorHAnsi" w:hAnsiTheme="minorHAnsi"/>
                <w:color w:val="000000"/>
                <w:sz w:val="18"/>
                <w:szCs w:val="18"/>
                <w:bdr w:val="nil"/>
              </w:rPr>
              <w:t>along</w:t>
            </w:r>
            <w:r w:rsidRPr="007672ED">
              <w:rPr>
                <w:rFonts w:asciiTheme="minorHAnsi" w:hAnsiTheme="minorHAnsi"/>
                <w:color w:val="000000"/>
                <w:sz w:val="18"/>
                <w:szCs w:val="18"/>
                <w:bdr w:val="nil"/>
              </w:rPr>
              <w:t xml:space="preserve"> Mort St</w:t>
            </w:r>
          </w:p>
        </w:tc>
        <w:tc>
          <w:tcPr>
            <w:tcW w:w="1558" w:type="dxa"/>
            <w:gridSpan w:val="3"/>
            <w:tcBorders>
              <w:top w:val="nil"/>
              <w:left w:val="nil"/>
              <w:bottom w:val="single" w:sz="4" w:space="0" w:color="auto"/>
              <w:right w:val="nil"/>
            </w:tcBorders>
          </w:tcPr>
          <w:p w14:paraId="63BB18AF" w14:textId="77777777" w:rsidR="004A325A" w:rsidRPr="00AF65E5"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r>
              <w:rPr>
                <w:rFonts w:asciiTheme="minorHAnsi" w:hAnsiTheme="minorHAnsi"/>
                <w:color w:val="000000"/>
                <w:sz w:val="18"/>
                <w:szCs w:val="18"/>
                <w:bdr w:val="nil"/>
              </w:rPr>
              <w:t xml:space="preserve">Complete streetscape upgrades along Mort St </w:t>
            </w:r>
          </w:p>
        </w:tc>
        <w:tc>
          <w:tcPr>
            <w:tcW w:w="1559" w:type="dxa"/>
            <w:gridSpan w:val="3"/>
            <w:tcBorders>
              <w:top w:val="nil"/>
              <w:left w:val="nil"/>
              <w:bottom w:val="single" w:sz="4" w:space="0" w:color="auto"/>
              <w:right w:val="nil"/>
            </w:tcBorders>
          </w:tcPr>
          <w:p w14:paraId="1BAEEEA2" w14:textId="77777777" w:rsidR="004A325A" w:rsidRPr="00AF65E5"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r w:rsidRPr="00AF65E5">
              <w:rPr>
                <w:rFonts w:asciiTheme="minorHAnsi" w:hAnsiTheme="minorHAnsi"/>
                <w:color w:val="000000"/>
                <w:sz w:val="18"/>
                <w:szCs w:val="18"/>
                <w:bdr w:val="nil"/>
              </w:rPr>
              <w:t xml:space="preserve">Continue to implement the </w:t>
            </w:r>
            <w:r>
              <w:rPr>
                <w:rFonts w:asciiTheme="minorHAnsi" w:hAnsiTheme="minorHAnsi"/>
                <w:color w:val="000000"/>
                <w:sz w:val="18"/>
                <w:szCs w:val="18"/>
                <w:bdr w:val="nil"/>
              </w:rPr>
              <w:t xml:space="preserve">Braddon </w:t>
            </w:r>
            <w:r w:rsidRPr="00AF65E5">
              <w:rPr>
                <w:rFonts w:asciiTheme="minorHAnsi" w:hAnsiTheme="minorHAnsi"/>
                <w:color w:val="000000"/>
                <w:sz w:val="18"/>
                <w:szCs w:val="18"/>
                <w:bdr w:val="nil"/>
              </w:rPr>
              <w:t>Place Plan through capital works and/or place activations</w:t>
            </w:r>
          </w:p>
        </w:tc>
      </w:tr>
      <w:tr w:rsidR="004A325A" w14:paraId="1B04E6F1" w14:textId="77777777" w:rsidTr="00C66ECE">
        <w:trPr>
          <w:gridAfter w:val="1"/>
          <w:wAfter w:w="18" w:type="dxa"/>
          <w:cantSplit/>
          <w:trHeight w:val="20"/>
        </w:trPr>
        <w:tc>
          <w:tcPr>
            <w:tcW w:w="993" w:type="dxa"/>
            <w:tcBorders>
              <w:top w:val="nil"/>
              <w:left w:val="nil"/>
              <w:bottom w:val="nil"/>
              <w:right w:val="nil"/>
            </w:tcBorders>
            <w:vAlign w:val="center"/>
          </w:tcPr>
          <w:p w14:paraId="699BEDB6" w14:textId="77777777" w:rsidR="004A325A" w:rsidRPr="00857937" w:rsidRDefault="004A325A" w:rsidP="00C66ECE">
            <w:pPr>
              <w:pStyle w:val="BodyText"/>
              <w:keepNext w:val="0"/>
              <w:keepLines w:val="0"/>
              <w:spacing w:before="100" w:after="100"/>
              <w:jc w:val="left"/>
              <w:rPr>
                <w:b/>
                <w:iCs/>
                <w:sz w:val="18"/>
                <w:szCs w:val="18"/>
                <w:bdr w:val="nil"/>
              </w:rPr>
            </w:pPr>
          </w:p>
        </w:tc>
        <w:tc>
          <w:tcPr>
            <w:tcW w:w="1842" w:type="dxa"/>
            <w:tcBorders>
              <w:top w:val="single" w:sz="4" w:space="0" w:color="auto"/>
              <w:left w:val="nil"/>
              <w:bottom w:val="single" w:sz="4" w:space="0" w:color="auto"/>
              <w:right w:val="nil"/>
            </w:tcBorders>
          </w:tcPr>
          <w:p w14:paraId="1DFB43F9" w14:textId="77777777" w:rsidR="004A325A" w:rsidRDefault="004A325A" w:rsidP="001A2107">
            <w:pPr>
              <w:pStyle w:val="BodyText"/>
              <w:keepNext w:val="0"/>
              <w:numPr>
                <w:ilvl w:val="0"/>
                <w:numId w:val="65"/>
              </w:numPr>
              <w:pBdr>
                <w:top w:val="nil"/>
                <w:left w:val="nil"/>
                <w:bottom w:val="nil"/>
                <w:right w:val="nil"/>
                <w:between w:val="nil"/>
                <w:bar w:val="nil"/>
              </w:pBdr>
              <w:spacing w:before="100" w:after="100"/>
              <w:jc w:val="left"/>
              <w:rPr>
                <w:iCs/>
                <w:sz w:val="18"/>
                <w:szCs w:val="18"/>
                <w:bdr w:val="nil"/>
              </w:rPr>
            </w:pPr>
            <w:r>
              <w:rPr>
                <w:iCs/>
                <w:sz w:val="18"/>
                <w:szCs w:val="18"/>
                <w:bdr w:val="nil"/>
              </w:rPr>
              <w:t>Precinct Activation</w:t>
            </w:r>
          </w:p>
        </w:tc>
        <w:tc>
          <w:tcPr>
            <w:tcW w:w="1558" w:type="dxa"/>
            <w:gridSpan w:val="2"/>
            <w:tcBorders>
              <w:top w:val="single" w:sz="4" w:space="0" w:color="auto"/>
              <w:left w:val="nil"/>
              <w:bottom w:val="single" w:sz="4" w:space="0" w:color="auto"/>
              <w:right w:val="nil"/>
            </w:tcBorders>
          </w:tcPr>
          <w:p w14:paraId="4B6B6DAA" w14:textId="77777777" w:rsidR="004A325A" w:rsidRPr="00AC6382"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highlight w:val="yellow"/>
                <w:bdr w:val="nil"/>
              </w:rPr>
            </w:pPr>
            <w:r>
              <w:rPr>
                <w:rFonts w:asciiTheme="minorHAnsi" w:hAnsiTheme="minorHAnsi"/>
                <w:color w:val="000000"/>
                <w:sz w:val="18"/>
                <w:szCs w:val="18"/>
                <w:bdr w:val="nil"/>
              </w:rPr>
              <w:t>U</w:t>
            </w:r>
            <w:r w:rsidRPr="00AF65E5">
              <w:rPr>
                <w:rFonts w:asciiTheme="minorHAnsi" w:hAnsiTheme="minorHAnsi"/>
                <w:color w:val="000000"/>
                <w:sz w:val="18"/>
                <w:szCs w:val="18"/>
                <w:bdr w:val="nil"/>
              </w:rPr>
              <w:t xml:space="preserve">ndertake </w:t>
            </w:r>
            <w:r>
              <w:rPr>
                <w:rFonts w:asciiTheme="minorHAnsi" w:hAnsiTheme="minorHAnsi"/>
                <w:color w:val="000000"/>
                <w:sz w:val="18"/>
                <w:szCs w:val="18"/>
                <w:bdr w:val="nil"/>
              </w:rPr>
              <w:t>place management and place activation to deliver economic and wellbeing outcomes, including four (4) seasonal based activities/events, recognising COVID-19 public health restrictions</w:t>
            </w:r>
          </w:p>
        </w:tc>
        <w:tc>
          <w:tcPr>
            <w:tcW w:w="1558" w:type="dxa"/>
            <w:gridSpan w:val="3"/>
            <w:tcBorders>
              <w:top w:val="single" w:sz="4" w:space="0" w:color="auto"/>
              <w:left w:val="nil"/>
              <w:bottom w:val="single" w:sz="4" w:space="0" w:color="auto"/>
              <w:right w:val="nil"/>
            </w:tcBorders>
          </w:tcPr>
          <w:p w14:paraId="735AF429" w14:textId="77777777" w:rsidR="004A325A" w:rsidRPr="00AC6382"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highlight w:val="yellow"/>
                <w:bdr w:val="nil"/>
              </w:rPr>
            </w:pPr>
            <w:r>
              <w:rPr>
                <w:rFonts w:asciiTheme="minorHAnsi" w:hAnsiTheme="minorHAnsi"/>
                <w:color w:val="000000"/>
                <w:sz w:val="18"/>
                <w:szCs w:val="18"/>
                <w:bdr w:val="nil"/>
              </w:rPr>
              <w:t>U</w:t>
            </w:r>
            <w:r w:rsidRPr="00AF65E5">
              <w:rPr>
                <w:rFonts w:asciiTheme="minorHAnsi" w:hAnsiTheme="minorHAnsi"/>
                <w:color w:val="000000"/>
                <w:sz w:val="18"/>
                <w:szCs w:val="18"/>
                <w:bdr w:val="nil"/>
              </w:rPr>
              <w:t xml:space="preserve">ndertake </w:t>
            </w:r>
            <w:r>
              <w:rPr>
                <w:rFonts w:asciiTheme="minorHAnsi" w:hAnsiTheme="minorHAnsi"/>
                <w:color w:val="000000"/>
                <w:sz w:val="18"/>
                <w:szCs w:val="18"/>
                <w:bdr w:val="nil"/>
              </w:rPr>
              <w:t>place management and place activation to deliver economic and wellbeing outcomes, including four (4) seasonal based activities/events</w:t>
            </w:r>
          </w:p>
        </w:tc>
        <w:tc>
          <w:tcPr>
            <w:tcW w:w="1558" w:type="dxa"/>
            <w:gridSpan w:val="3"/>
            <w:tcBorders>
              <w:top w:val="single" w:sz="4" w:space="0" w:color="auto"/>
              <w:left w:val="nil"/>
              <w:bottom w:val="single" w:sz="4" w:space="0" w:color="auto"/>
              <w:right w:val="nil"/>
            </w:tcBorders>
          </w:tcPr>
          <w:p w14:paraId="0355CE32" w14:textId="77777777" w:rsidR="004A325A" w:rsidRPr="00AC6382"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highlight w:val="yellow"/>
                <w:bdr w:val="nil"/>
              </w:rPr>
            </w:pPr>
            <w:r>
              <w:rPr>
                <w:rFonts w:asciiTheme="minorHAnsi" w:hAnsiTheme="minorHAnsi"/>
                <w:color w:val="000000"/>
                <w:sz w:val="18"/>
                <w:szCs w:val="18"/>
                <w:bdr w:val="nil"/>
              </w:rPr>
              <w:t>U</w:t>
            </w:r>
            <w:r w:rsidRPr="00AF65E5">
              <w:rPr>
                <w:rFonts w:asciiTheme="minorHAnsi" w:hAnsiTheme="minorHAnsi"/>
                <w:color w:val="000000"/>
                <w:sz w:val="18"/>
                <w:szCs w:val="18"/>
                <w:bdr w:val="nil"/>
              </w:rPr>
              <w:t xml:space="preserve">ndertake </w:t>
            </w:r>
            <w:r>
              <w:rPr>
                <w:rFonts w:asciiTheme="minorHAnsi" w:hAnsiTheme="minorHAnsi"/>
                <w:color w:val="000000"/>
                <w:sz w:val="18"/>
                <w:szCs w:val="18"/>
                <w:bdr w:val="nil"/>
              </w:rPr>
              <w:t>place management and place activation to deliver economic and wellbeing outcomes, including four (4) seasonal based activities/events</w:t>
            </w:r>
          </w:p>
        </w:tc>
        <w:tc>
          <w:tcPr>
            <w:tcW w:w="1559" w:type="dxa"/>
            <w:gridSpan w:val="3"/>
            <w:tcBorders>
              <w:top w:val="single" w:sz="4" w:space="0" w:color="auto"/>
              <w:left w:val="nil"/>
              <w:bottom w:val="single" w:sz="4" w:space="0" w:color="auto"/>
              <w:right w:val="nil"/>
            </w:tcBorders>
          </w:tcPr>
          <w:p w14:paraId="0DD40D0A" w14:textId="77777777" w:rsidR="004A325A" w:rsidRPr="00AC6382"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highlight w:val="yellow"/>
                <w:bdr w:val="nil"/>
              </w:rPr>
            </w:pPr>
            <w:r>
              <w:rPr>
                <w:rFonts w:asciiTheme="minorHAnsi" w:hAnsiTheme="minorHAnsi"/>
                <w:color w:val="000000"/>
                <w:sz w:val="18"/>
                <w:szCs w:val="18"/>
                <w:bdr w:val="nil"/>
              </w:rPr>
              <w:t>U</w:t>
            </w:r>
            <w:r w:rsidRPr="00AF65E5">
              <w:rPr>
                <w:rFonts w:asciiTheme="minorHAnsi" w:hAnsiTheme="minorHAnsi"/>
                <w:color w:val="000000"/>
                <w:sz w:val="18"/>
                <w:szCs w:val="18"/>
                <w:bdr w:val="nil"/>
              </w:rPr>
              <w:t xml:space="preserve">ndertake </w:t>
            </w:r>
            <w:r>
              <w:rPr>
                <w:rFonts w:asciiTheme="minorHAnsi" w:hAnsiTheme="minorHAnsi"/>
                <w:color w:val="000000"/>
                <w:sz w:val="18"/>
                <w:szCs w:val="18"/>
                <w:bdr w:val="nil"/>
              </w:rPr>
              <w:t>place management and place activation to deliver economic and wellbeing outcomes, including four (4) seasonal based activities/events</w:t>
            </w:r>
          </w:p>
        </w:tc>
      </w:tr>
      <w:tr w:rsidR="004A325A" w14:paraId="64FA9402" w14:textId="77777777" w:rsidTr="00C66ECE">
        <w:trPr>
          <w:gridAfter w:val="1"/>
          <w:wAfter w:w="18" w:type="dxa"/>
          <w:cantSplit/>
          <w:trHeight w:val="20"/>
        </w:trPr>
        <w:tc>
          <w:tcPr>
            <w:tcW w:w="993" w:type="dxa"/>
            <w:tcBorders>
              <w:top w:val="nil"/>
              <w:left w:val="nil"/>
              <w:bottom w:val="nil"/>
              <w:right w:val="nil"/>
            </w:tcBorders>
            <w:vAlign w:val="center"/>
          </w:tcPr>
          <w:p w14:paraId="261C68C5" w14:textId="77777777" w:rsidR="004A325A" w:rsidRPr="00857937" w:rsidRDefault="004A325A" w:rsidP="00C66ECE">
            <w:pPr>
              <w:pStyle w:val="BodyText"/>
              <w:keepNext w:val="0"/>
              <w:keepLines w:val="0"/>
              <w:pBdr>
                <w:top w:val="nil"/>
                <w:left w:val="nil"/>
                <w:bottom w:val="nil"/>
                <w:right w:val="nil"/>
                <w:between w:val="nil"/>
                <w:bar w:val="nil"/>
              </w:pBdr>
              <w:spacing w:before="100" w:after="100"/>
              <w:jc w:val="left"/>
              <w:rPr>
                <w:b/>
                <w:iCs/>
                <w:sz w:val="18"/>
                <w:szCs w:val="18"/>
                <w:bdr w:val="nil"/>
              </w:rPr>
            </w:pPr>
          </w:p>
        </w:tc>
        <w:tc>
          <w:tcPr>
            <w:tcW w:w="1842" w:type="dxa"/>
            <w:tcBorders>
              <w:top w:val="single" w:sz="4" w:space="0" w:color="auto"/>
              <w:left w:val="nil"/>
              <w:bottom w:val="single" w:sz="4" w:space="0" w:color="auto"/>
              <w:right w:val="nil"/>
            </w:tcBorders>
          </w:tcPr>
          <w:p w14:paraId="2AEC1067" w14:textId="77777777" w:rsidR="004A325A" w:rsidRDefault="004A325A" w:rsidP="001A2107">
            <w:pPr>
              <w:pStyle w:val="BodyText"/>
              <w:keepNext w:val="0"/>
              <w:numPr>
                <w:ilvl w:val="0"/>
                <w:numId w:val="65"/>
              </w:numPr>
              <w:pBdr>
                <w:top w:val="nil"/>
                <w:left w:val="nil"/>
                <w:bottom w:val="nil"/>
                <w:right w:val="nil"/>
                <w:between w:val="nil"/>
                <w:bar w:val="nil"/>
              </w:pBdr>
              <w:spacing w:before="100" w:after="100"/>
              <w:jc w:val="left"/>
              <w:rPr>
                <w:iCs/>
                <w:sz w:val="18"/>
                <w:szCs w:val="18"/>
                <w:bdr w:val="nil"/>
              </w:rPr>
            </w:pPr>
            <w:r>
              <w:rPr>
                <w:iCs/>
                <w:sz w:val="18"/>
                <w:szCs w:val="18"/>
                <w:bdr w:val="nil"/>
              </w:rPr>
              <w:t>Land sales</w:t>
            </w:r>
          </w:p>
        </w:tc>
        <w:tc>
          <w:tcPr>
            <w:tcW w:w="1558" w:type="dxa"/>
            <w:gridSpan w:val="2"/>
            <w:tcBorders>
              <w:top w:val="single" w:sz="4" w:space="0" w:color="auto"/>
              <w:left w:val="nil"/>
              <w:bottom w:val="single" w:sz="4" w:space="0" w:color="auto"/>
              <w:right w:val="nil"/>
            </w:tcBorders>
          </w:tcPr>
          <w:p w14:paraId="3D3E1A28" w14:textId="77777777" w:rsidR="004A325A" w:rsidRPr="00AC6382"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highlight w:val="yellow"/>
                <w:bdr w:val="nil"/>
              </w:rPr>
            </w:pPr>
            <w:r>
              <w:rPr>
                <w:rFonts w:asciiTheme="minorHAnsi" w:hAnsiTheme="minorHAnsi"/>
                <w:sz w:val="18"/>
                <w:szCs w:val="18"/>
              </w:rPr>
              <w:t>Achieve or exceed t</w:t>
            </w:r>
            <w:r w:rsidRPr="00AF65E5">
              <w:rPr>
                <w:rFonts w:asciiTheme="minorHAnsi" w:hAnsiTheme="minorHAnsi"/>
                <w:sz w:val="18"/>
                <w:szCs w:val="18"/>
              </w:rPr>
              <w:t>argets specified in the Government’s Indicative Land Release Program</w:t>
            </w:r>
          </w:p>
        </w:tc>
        <w:tc>
          <w:tcPr>
            <w:tcW w:w="1558" w:type="dxa"/>
            <w:gridSpan w:val="3"/>
            <w:tcBorders>
              <w:top w:val="single" w:sz="4" w:space="0" w:color="auto"/>
              <w:left w:val="nil"/>
              <w:bottom w:val="single" w:sz="4" w:space="0" w:color="auto"/>
              <w:right w:val="nil"/>
            </w:tcBorders>
          </w:tcPr>
          <w:p w14:paraId="127E4919" w14:textId="77777777" w:rsidR="004A325A" w:rsidRPr="00AC6382"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highlight w:val="yellow"/>
                <w:bdr w:val="nil"/>
              </w:rPr>
            </w:pPr>
            <w:r>
              <w:rPr>
                <w:rFonts w:asciiTheme="minorHAnsi" w:hAnsiTheme="minorHAnsi"/>
                <w:sz w:val="18"/>
                <w:szCs w:val="18"/>
              </w:rPr>
              <w:t>Achieve or exceed t</w:t>
            </w:r>
            <w:r w:rsidRPr="00AF65E5">
              <w:rPr>
                <w:rFonts w:asciiTheme="minorHAnsi" w:hAnsiTheme="minorHAnsi"/>
                <w:sz w:val="18"/>
                <w:szCs w:val="18"/>
              </w:rPr>
              <w:t xml:space="preserve">argets specified in the Government’s Indicative Land Release Program </w:t>
            </w:r>
          </w:p>
        </w:tc>
        <w:tc>
          <w:tcPr>
            <w:tcW w:w="1558" w:type="dxa"/>
            <w:gridSpan w:val="3"/>
            <w:tcBorders>
              <w:top w:val="single" w:sz="4" w:space="0" w:color="auto"/>
              <w:left w:val="nil"/>
              <w:bottom w:val="single" w:sz="4" w:space="0" w:color="auto"/>
              <w:right w:val="nil"/>
            </w:tcBorders>
          </w:tcPr>
          <w:p w14:paraId="11C71263" w14:textId="77777777" w:rsidR="004A325A" w:rsidRPr="00AC6382"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highlight w:val="yellow"/>
                <w:bdr w:val="nil"/>
              </w:rPr>
            </w:pPr>
            <w:r w:rsidRPr="00C42141">
              <w:rPr>
                <w:rFonts w:asciiTheme="minorHAnsi" w:hAnsiTheme="minorHAnsi"/>
                <w:sz w:val="18"/>
                <w:szCs w:val="18"/>
              </w:rPr>
              <w:t xml:space="preserve">Achieve </w:t>
            </w:r>
            <w:r>
              <w:rPr>
                <w:rFonts w:asciiTheme="minorHAnsi" w:hAnsiTheme="minorHAnsi"/>
                <w:sz w:val="18"/>
                <w:szCs w:val="18"/>
              </w:rPr>
              <w:t xml:space="preserve">or exceed </w:t>
            </w:r>
            <w:r w:rsidRPr="00C42141">
              <w:rPr>
                <w:rFonts w:asciiTheme="minorHAnsi" w:hAnsiTheme="minorHAnsi"/>
                <w:sz w:val="18"/>
                <w:szCs w:val="18"/>
              </w:rPr>
              <w:t xml:space="preserve">targets specified in the Government’s Indicative Land Release Program </w:t>
            </w:r>
          </w:p>
        </w:tc>
        <w:tc>
          <w:tcPr>
            <w:tcW w:w="1559" w:type="dxa"/>
            <w:gridSpan w:val="3"/>
            <w:tcBorders>
              <w:top w:val="single" w:sz="4" w:space="0" w:color="auto"/>
              <w:left w:val="nil"/>
              <w:bottom w:val="single" w:sz="4" w:space="0" w:color="auto"/>
              <w:right w:val="nil"/>
            </w:tcBorders>
          </w:tcPr>
          <w:p w14:paraId="1D190C53" w14:textId="77777777" w:rsidR="004A325A" w:rsidRPr="00AC6382"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highlight w:val="yellow"/>
                <w:bdr w:val="nil"/>
              </w:rPr>
            </w:pPr>
            <w:r w:rsidRPr="00C42141">
              <w:rPr>
                <w:rFonts w:asciiTheme="minorHAnsi" w:hAnsiTheme="minorHAnsi"/>
                <w:sz w:val="18"/>
                <w:szCs w:val="18"/>
              </w:rPr>
              <w:t xml:space="preserve">Achieve </w:t>
            </w:r>
            <w:r>
              <w:rPr>
                <w:rFonts w:asciiTheme="minorHAnsi" w:hAnsiTheme="minorHAnsi"/>
                <w:sz w:val="18"/>
                <w:szCs w:val="18"/>
              </w:rPr>
              <w:t xml:space="preserve">or exceed </w:t>
            </w:r>
            <w:r w:rsidRPr="00C42141">
              <w:rPr>
                <w:rFonts w:asciiTheme="minorHAnsi" w:hAnsiTheme="minorHAnsi"/>
                <w:sz w:val="18"/>
                <w:szCs w:val="18"/>
              </w:rPr>
              <w:t xml:space="preserve">targets specified in the Government’s Indicative Land Release Program </w:t>
            </w:r>
          </w:p>
        </w:tc>
      </w:tr>
      <w:tr w:rsidR="003E3581" w14:paraId="1C284F0A" w14:textId="77777777" w:rsidTr="00C66ECE">
        <w:trPr>
          <w:gridAfter w:val="1"/>
          <w:wAfter w:w="18" w:type="dxa"/>
          <w:cantSplit/>
          <w:trHeight w:val="20"/>
        </w:trPr>
        <w:tc>
          <w:tcPr>
            <w:tcW w:w="993" w:type="dxa"/>
            <w:tcBorders>
              <w:top w:val="nil"/>
              <w:left w:val="nil"/>
              <w:bottom w:val="nil"/>
              <w:right w:val="nil"/>
            </w:tcBorders>
            <w:vAlign w:val="center"/>
          </w:tcPr>
          <w:p w14:paraId="2CD2A871" w14:textId="77777777" w:rsidR="003E3581" w:rsidRPr="00857937" w:rsidRDefault="003E3581" w:rsidP="00C66ECE">
            <w:pPr>
              <w:pStyle w:val="BodyText"/>
              <w:keepNext w:val="0"/>
              <w:keepLines w:val="0"/>
              <w:pBdr>
                <w:top w:val="nil"/>
                <w:left w:val="nil"/>
                <w:bottom w:val="nil"/>
                <w:right w:val="nil"/>
                <w:between w:val="nil"/>
                <w:bar w:val="nil"/>
              </w:pBdr>
              <w:spacing w:before="100" w:after="100"/>
              <w:jc w:val="left"/>
              <w:rPr>
                <w:b/>
                <w:iCs/>
                <w:sz w:val="18"/>
                <w:szCs w:val="18"/>
                <w:bdr w:val="nil"/>
              </w:rPr>
            </w:pPr>
          </w:p>
        </w:tc>
        <w:tc>
          <w:tcPr>
            <w:tcW w:w="1842" w:type="dxa"/>
            <w:tcBorders>
              <w:top w:val="single" w:sz="4" w:space="0" w:color="auto"/>
              <w:left w:val="nil"/>
              <w:bottom w:val="nil"/>
              <w:right w:val="nil"/>
            </w:tcBorders>
          </w:tcPr>
          <w:p w14:paraId="5BB2FB99" w14:textId="77777777" w:rsidR="003E3581" w:rsidRDefault="003E3581" w:rsidP="003E3581">
            <w:pPr>
              <w:pStyle w:val="BodyText"/>
              <w:keepNext w:val="0"/>
              <w:pBdr>
                <w:top w:val="nil"/>
                <w:left w:val="nil"/>
                <w:bottom w:val="nil"/>
                <w:right w:val="nil"/>
                <w:between w:val="nil"/>
                <w:bar w:val="nil"/>
              </w:pBdr>
              <w:spacing w:before="100" w:after="100"/>
              <w:ind w:left="360"/>
              <w:jc w:val="left"/>
              <w:rPr>
                <w:iCs/>
                <w:sz w:val="18"/>
                <w:szCs w:val="18"/>
                <w:bdr w:val="nil"/>
              </w:rPr>
            </w:pPr>
          </w:p>
          <w:p w14:paraId="316D7D06" w14:textId="77777777" w:rsidR="003E3581" w:rsidRDefault="003E3581" w:rsidP="003E3581">
            <w:pPr>
              <w:pStyle w:val="BodyText"/>
              <w:keepNext w:val="0"/>
              <w:pBdr>
                <w:top w:val="nil"/>
                <w:left w:val="nil"/>
                <w:bottom w:val="nil"/>
                <w:right w:val="nil"/>
                <w:between w:val="nil"/>
                <w:bar w:val="nil"/>
              </w:pBdr>
              <w:spacing w:before="100" w:after="100"/>
              <w:ind w:left="360"/>
              <w:jc w:val="left"/>
              <w:rPr>
                <w:iCs/>
                <w:sz w:val="18"/>
                <w:szCs w:val="18"/>
                <w:bdr w:val="nil"/>
              </w:rPr>
            </w:pPr>
          </w:p>
          <w:p w14:paraId="2894AF40" w14:textId="7C6B0A0D" w:rsidR="003E3581" w:rsidRDefault="003E3581" w:rsidP="003E3581">
            <w:pPr>
              <w:pStyle w:val="BodyText"/>
              <w:keepNext w:val="0"/>
              <w:pBdr>
                <w:top w:val="nil"/>
                <w:left w:val="nil"/>
                <w:bottom w:val="nil"/>
                <w:right w:val="nil"/>
                <w:between w:val="nil"/>
                <w:bar w:val="nil"/>
              </w:pBdr>
              <w:spacing w:before="100" w:after="100"/>
              <w:ind w:left="360"/>
              <w:jc w:val="left"/>
              <w:rPr>
                <w:iCs/>
                <w:sz w:val="18"/>
                <w:szCs w:val="18"/>
                <w:bdr w:val="nil"/>
              </w:rPr>
            </w:pPr>
          </w:p>
        </w:tc>
        <w:tc>
          <w:tcPr>
            <w:tcW w:w="1558" w:type="dxa"/>
            <w:gridSpan w:val="2"/>
            <w:tcBorders>
              <w:top w:val="single" w:sz="4" w:space="0" w:color="auto"/>
              <w:left w:val="nil"/>
              <w:bottom w:val="nil"/>
              <w:right w:val="nil"/>
            </w:tcBorders>
          </w:tcPr>
          <w:p w14:paraId="6B13E691" w14:textId="77777777" w:rsidR="003E3581" w:rsidRDefault="003E3581"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tc>
        <w:tc>
          <w:tcPr>
            <w:tcW w:w="1558" w:type="dxa"/>
            <w:gridSpan w:val="3"/>
            <w:tcBorders>
              <w:top w:val="single" w:sz="4" w:space="0" w:color="auto"/>
              <w:left w:val="nil"/>
              <w:bottom w:val="nil"/>
              <w:right w:val="nil"/>
            </w:tcBorders>
          </w:tcPr>
          <w:p w14:paraId="75812AFB" w14:textId="77777777" w:rsidR="003E3581" w:rsidRDefault="003E3581"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tc>
        <w:tc>
          <w:tcPr>
            <w:tcW w:w="1558" w:type="dxa"/>
            <w:gridSpan w:val="3"/>
            <w:tcBorders>
              <w:top w:val="single" w:sz="4" w:space="0" w:color="auto"/>
              <w:left w:val="nil"/>
              <w:bottom w:val="nil"/>
              <w:right w:val="nil"/>
            </w:tcBorders>
          </w:tcPr>
          <w:p w14:paraId="775AC502" w14:textId="77777777" w:rsidR="003E3581" w:rsidRDefault="003E3581"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tc>
        <w:tc>
          <w:tcPr>
            <w:tcW w:w="1559" w:type="dxa"/>
            <w:gridSpan w:val="3"/>
            <w:tcBorders>
              <w:top w:val="single" w:sz="4" w:space="0" w:color="auto"/>
              <w:left w:val="nil"/>
              <w:bottom w:val="nil"/>
              <w:right w:val="nil"/>
            </w:tcBorders>
          </w:tcPr>
          <w:p w14:paraId="7044D83B" w14:textId="77777777" w:rsidR="003E3581" w:rsidRDefault="003E3581"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tc>
      </w:tr>
      <w:tr w:rsidR="004A325A" w14:paraId="1F4BE78A" w14:textId="77777777" w:rsidTr="00C66ECE">
        <w:trPr>
          <w:gridAfter w:val="1"/>
          <w:wAfter w:w="18" w:type="dxa"/>
          <w:cantSplit/>
          <w:trHeight w:val="20"/>
        </w:trPr>
        <w:tc>
          <w:tcPr>
            <w:tcW w:w="993" w:type="dxa"/>
            <w:tcBorders>
              <w:top w:val="nil"/>
              <w:left w:val="nil"/>
              <w:bottom w:val="nil"/>
              <w:right w:val="nil"/>
            </w:tcBorders>
            <w:vAlign w:val="center"/>
          </w:tcPr>
          <w:p w14:paraId="7C0CF1FB" w14:textId="0207E13D" w:rsidR="004A325A" w:rsidRPr="00857937" w:rsidRDefault="004A325A" w:rsidP="00C66ECE">
            <w:pPr>
              <w:pStyle w:val="BodyText"/>
              <w:keepNext w:val="0"/>
              <w:keepLines w:val="0"/>
              <w:pBdr>
                <w:top w:val="nil"/>
                <w:left w:val="nil"/>
                <w:bottom w:val="nil"/>
                <w:right w:val="nil"/>
                <w:between w:val="nil"/>
                <w:bar w:val="nil"/>
              </w:pBdr>
              <w:spacing w:before="100" w:after="100"/>
              <w:jc w:val="left"/>
              <w:rPr>
                <w:b/>
                <w:iCs/>
                <w:sz w:val="18"/>
                <w:szCs w:val="18"/>
                <w:bdr w:val="nil"/>
              </w:rPr>
            </w:pPr>
          </w:p>
        </w:tc>
        <w:tc>
          <w:tcPr>
            <w:tcW w:w="1842" w:type="dxa"/>
            <w:tcBorders>
              <w:top w:val="single" w:sz="4" w:space="0" w:color="auto"/>
              <w:left w:val="nil"/>
              <w:bottom w:val="nil"/>
              <w:right w:val="nil"/>
            </w:tcBorders>
          </w:tcPr>
          <w:p w14:paraId="17AC218C" w14:textId="1C0F9B34" w:rsidR="004A325A" w:rsidRDefault="004A325A" w:rsidP="001A2107">
            <w:pPr>
              <w:pStyle w:val="BodyText"/>
              <w:keepNext w:val="0"/>
              <w:numPr>
                <w:ilvl w:val="0"/>
                <w:numId w:val="65"/>
              </w:numPr>
              <w:pBdr>
                <w:top w:val="nil"/>
                <w:left w:val="nil"/>
                <w:bottom w:val="nil"/>
                <w:right w:val="nil"/>
                <w:between w:val="nil"/>
                <w:bar w:val="nil"/>
              </w:pBdr>
              <w:spacing w:before="100" w:after="100"/>
              <w:jc w:val="left"/>
              <w:rPr>
                <w:iCs/>
                <w:sz w:val="18"/>
                <w:szCs w:val="18"/>
                <w:bdr w:val="nil"/>
              </w:rPr>
            </w:pPr>
            <w:r>
              <w:rPr>
                <w:iCs/>
                <w:sz w:val="18"/>
                <w:szCs w:val="18"/>
                <w:bdr w:val="nil"/>
              </w:rPr>
              <w:t>Precinct Marketing</w:t>
            </w:r>
          </w:p>
          <w:p w14:paraId="418FB8F9" w14:textId="77777777" w:rsidR="004A325A" w:rsidRDefault="004A325A" w:rsidP="001A2107">
            <w:pPr>
              <w:pStyle w:val="BodyText"/>
              <w:keepNext w:val="0"/>
              <w:numPr>
                <w:ilvl w:val="0"/>
                <w:numId w:val="71"/>
              </w:numPr>
              <w:pBdr>
                <w:top w:val="nil"/>
                <w:left w:val="nil"/>
                <w:bottom w:val="nil"/>
                <w:right w:val="nil"/>
                <w:between w:val="nil"/>
                <w:bar w:val="nil"/>
              </w:pBdr>
              <w:spacing w:before="100" w:after="100"/>
              <w:ind w:left="499" w:firstLine="0"/>
              <w:jc w:val="left"/>
              <w:rPr>
                <w:iCs/>
                <w:sz w:val="18"/>
                <w:szCs w:val="18"/>
                <w:bdr w:val="nil"/>
              </w:rPr>
            </w:pPr>
            <w:r>
              <w:rPr>
                <w:iCs/>
                <w:sz w:val="18"/>
                <w:szCs w:val="18"/>
                <w:bdr w:val="nil"/>
              </w:rPr>
              <w:t xml:space="preserve"> Marketing </w:t>
            </w:r>
          </w:p>
        </w:tc>
        <w:tc>
          <w:tcPr>
            <w:tcW w:w="1558" w:type="dxa"/>
            <w:gridSpan w:val="2"/>
            <w:tcBorders>
              <w:top w:val="single" w:sz="4" w:space="0" w:color="auto"/>
              <w:left w:val="nil"/>
              <w:bottom w:val="nil"/>
              <w:right w:val="nil"/>
            </w:tcBorders>
          </w:tcPr>
          <w:p w14:paraId="41B7FC60" w14:textId="77777777" w:rsidR="004A325A"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p w14:paraId="4A59D97F" w14:textId="77777777" w:rsidR="004A325A" w:rsidRDefault="004A325A" w:rsidP="00D30B02">
            <w:pPr>
              <w:pStyle w:val="Normal5"/>
              <w:pBdr>
                <w:top w:val="nil"/>
                <w:left w:val="nil"/>
                <w:bottom w:val="nil"/>
                <w:right w:val="nil"/>
                <w:between w:val="nil"/>
                <w:bar w:val="nil"/>
              </w:pBdr>
              <w:spacing w:before="100"/>
              <w:rPr>
                <w:rFonts w:asciiTheme="minorHAnsi" w:hAnsiTheme="minorHAnsi"/>
                <w:color w:val="000000"/>
                <w:sz w:val="18"/>
                <w:szCs w:val="18"/>
                <w:bdr w:val="nil"/>
              </w:rPr>
            </w:pPr>
          </w:p>
          <w:p w14:paraId="73F9C92E" w14:textId="77777777" w:rsidR="004A325A" w:rsidRDefault="004A325A" w:rsidP="00D30B02">
            <w:pPr>
              <w:pStyle w:val="Normal5"/>
              <w:pBdr>
                <w:top w:val="nil"/>
                <w:left w:val="nil"/>
                <w:bottom w:val="nil"/>
                <w:right w:val="nil"/>
                <w:between w:val="nil"/>
                <w:bar w:val="nil"/>
              </w:pBdr>
              <w:spacing w:after="100"/>
              <w:rPr>
                <w:rFonts w:asciiTheme="minorHAnsi" w:hAnsiTheme="minorHAnsi"/>
                <w:sz w:val="18"/>
                <w:szCs w:val="18"/>
              </w:rPr>
            </w:pPr>
            <w:r>
              <w:rPr>
                <w:rFonts w:asciiTheme="minorHAnsi" w:hAnsiTheme="minorHAnsi"/>
                <w:color w:val="000000"/>
                <w:sz w:val="18"/>
                <w:szCs w:val="18"/>
                <w:bdr w:val="nil"/>
              </w:rPr>
              <w:t xml:space="preserve">Deliver at least one (1) city destination marketing campaign </w:t>
            </w:r>
          </w:p>
        </w:tc>
        <w:tc>
          <w:tcPr>
            <w:tcW w:w="1558" w:type="dxa"/>
            <w:gridSpan w:val="3"/>
            <w:tcBorders>
              <w:top w:val="single" w:sz="4" w:space="0" w:color="auto"/>
              <w:left w:val="nil"/>
              <w:bottom w:val="nil"/>
              <w:right w:val="nil"/>
            </w:tcBorders>
          </w:tcPr>
          <w:p w14:paraId="50A7E711" w14:textId="77777777" w:rsidR="004A325A"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p w14:paraId="54584CAB" w14:textId="77777777" w:rsidR="004A325A" w:rsidRDefault="004A325A" w:rsidP="00D30B02">
            <w:pPr>
              <w:pStyle w:val="Normal5"/>
              <w:pBdr>
                <w:top w:val="nil"/>
                <w:left w:val="nil"/>
                <w:bottom w:val="nil"/>
                <w:right w:val="nil"/>
                <w:between w:val="nil"/>
                <w:bar w:val="nil"/>
              </w:pBdr>
              <w:spacing w:before="100"/>
              <w:rPr>
                <w:rFonts w:asciiTheme="minorHAnsi" w:hAnsiTheme="minorHAnsi"/>
                <w:color w:val="000000"/>
                <w:sz w:val="18"/>
                <w:szCs w:val="18"/>
                <w:bdr w:val="nil"/>
              </w:rPr>
            </w:pPr>
          </w:p>
          <w:p w14:paraId="5A821FA0" w14:textId="77777777" w:rsidR="004A325A" w:rsidRDefault="004A325A" w:rsidP="00D30B02">
            <w:pPr>
              <w:pStyle w:val="Normal5"/>
              <w:pBdr>
                <w:top w:val="nil"/>
                <w:left w:val="nil"/>
                <w:bottom w:val="nil"/>
                <w:right w:val="nil"/>
                <w:between w:val="nil"/>
                <w:bar w:val="nil"/>
              </w:pBdr>
              <w:spacing w:after="100"/>
              <w:rPr>
                <w:rFonts w:asciiTheme="minorHAnsi" w:hAnsiTheme="minorHAnsi"/>
                <w:sz w:val="18"/>
                <w:szCs w:val="18"/>
              </w:rPr>
            </w:pPr>
            <w:r>
              <w:rPr>
                <w:rFonts w:asciiTheme="minorHAnsi" w:hAnsiTheme="minorHAnsi"/>
                <w:color w:val="000000"/>
                <w:sz w:val="18"/>
                <w:szCs w:val="18"/>
                <w:bdr w:val="nil"/>
              </w:rPr>
              <w:t xml:space="preserve">Deliver a city destination marketing campaign </w:t>
            </w:r>
          </w:p>
        </w:tc>
        <w:tc>
          <w:tcPr>
            <w:tcW w:w="1558" w:type="dxa"/>
            <w:gridSpan w:val="3"/>
            <w:tcBorders>
              <w:top w:val="single" w:sz="4" w:space="0" w:color="auto"/>
              <w:left w:val="nil"/>
              <w:bottom w:val="nil"/>
              <w:right w:val="nil"/>
            </w:tcBorders>
          </w:tcPr>
          <w:p w14:paraId="4D041F5B" w14:textId="77777777" w:rsidR="004A325A"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p w14:paraId="3233C4EB" w14:textId="77777777" w:rsidR="004A325A" w:rsidRDefault="004A325A" w:rsidP="00D30B02">
            <w:pPr>
              <w:pStyle w:val="Normal5"/>
              <w:pBdr>
                <w:top w:val="nil"/>
                <w:left w:val="nil"/>
                <w:bottom w:val="nil"/>
                <w:right w:val="nil"/>
                <w:between w:val="nil"/>
                <w:bar w:val="nil"/>
              </w:pBdr>
              <w:spacing w:before="100"/>
              <w:rPr>
                <w:rFonts w:asciiTheme="minorHAnsi" w:hAnsiTheme="minorHAnsi"/>
                <w:color w:val="000000"/>
                <w:sz w:val="18"/>
                <w:szCs w:val="18"/>
                <w:bdr w:val="nil"/>
              </w:rPr>
            </w:pPr>
          </w:p>
          <w:p w14:paraId="07164391" w14:textId="77777777" w:rsidR="004A325A" w:rsidRPr="00C42141" w:rsidRDefault="004A325A" w:rsidP="00D30B02">
            <w:pPr>
              <w:pStyle w:val="Normal5"/>
              <w:pBdr>
                <w:top w:val="nil"/>
                <w:left w:val="nil"/>
                <w:bottom w:val="nil"/>
                <w:right w:val="nil"/>
                <w:between w:val="nil"/>
                <w:bar w:val="nil"/>
              </w:pBdr>
              <w:spacing w:after="100"/>
              <w:rPr>
                <w:rFonts w:asciiTheme="minorHAnsi" w:hAnsiTheme="minorHAnsi"/>
                <w:sz w:val="18"/>
                <w:szCs w:val="18"/>
              </w:rPr>
            </w:pPr>
            <w:r>
              <w:rPr>
                <w:rFonts w:asciiTheme="minorHAnsi" w:hAnsiTheme="minorHAnsi"/>
                <w:color w:val="000000"/>
                <w:sz w:val="18"/>
                <w:szCs w:val="18"/>
                <w:bdr w:val="nil"/>
              </w:rPr>
              <w:t>Deliver a city centre branded destination marketing campaign</w:t>
            </w:r>
          </w:p>
        </w:tc>
        <w:tc>
          <w:tcPr>
            <w:tcW w:w="1559" w:type="dxa"/>
            <w:gridSpan w:val="3"/>
            <w:tcBorders>
              <w:top w:val="single" w:sz="4" w:space="0" w:color="auto"/>
              <w:left w:val="nil"/>
              <w:bottom w:val="nil"/>
              <w:right w:val="nil"/>
            </w:tcBorders>
          </w:tcPr>
          <w:p w14:paraId="7C2ABD21" w14:textId="77777777" w:rsidR="004A325A"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p>
          <w:p w14:paraId="0EA6A8AE" w14:textId="77777777" w:rsidR="004A325A" w:rsidRDefault="004A325A" w:rsidP="00D30B02">
            <w:pPr>
              <w:pStyle w:val="Normal5"/>
              <w:pBdr>
                <w:top w:val="nil"/>
                <w:left w:val="nil"/>
                <w:bottom w:val="nil"/>
                <w:right w:val="nil"/>
                <w:between w:val="nil"/>
                <w:bar w:val="nil"/>
              </w:pBdr>
              <w:spacing w:before="100"/>
              <w:rPr>
                <w:rFonts w:asciiTheme="minorHAnsi" w:hAnsiTheme="minorHAnsi"/>
                <w:color w:val="000000"/>
                <w:sz w:val="18"/>
                <w:szCs w:val="18"/>
                <w:bdr w:val="nil"/>
              </w:rPr>
            </w:pPr>
          </w:p>
          <w:p w14:paraId="2AA1E145" w14:textId="77777777" w:rsidR="004A325A" w:rsidRPr="00C42141" w:rsidRDefault="004A325A" w:rsidP="00D30B02">
            <w:pPr>
              <w:pStyle w:val="Normal5"/>
              <w:pBdr>
                <w:top w:val="nil"/>
                <w:left w:val="nil"/>
                <w:bottom w:val="nil"/>
                <w:right w:val="nil"/>
                <w:between w:val="nil"/>
                <w:bar w:val="nil"/>
              </w:pBdr>
              <w:spacing w:after="100"/>
              <w:rPr>
                <w:rFonts w:asciiTheme="minorHAnsi" w:hAnsiTheme="minorHAnsi"/>
                <w:sz w:val="18"/>
                <w:szCs w:val="18"/>
              </w:rPr>
            </w:pPr>
            <w:r>
              <w:rPr>
                <w:rFonts w:asciiTheme="minorHAnsi" w:hAnsiTheme="minorHAnsi"/>
                <w:color w:val="000000"/>
                <w:sz w:val="18"/>
                <w:szCs w:val="18"/>
                <w:bdr w:val="nil"/>
              </w:rPr>
              <w:t>Deliver a city centre branded destination marketing campaign</w:t>
            </w:r>
          </w:p>
        </w:tc>
      </w:tr>
      <w:tr w:rsidR="004A325A" w14:paraId="0963BED9" w14:textId="77777777" w:rsidTr="00C66ECE">
        <w:trPr>
          <w:gridAfter w:val="1"/>
          <w:wAfter w:w="18" w:type="dxa"/>
          <w:cantSplit/>
          <w:trHeight w:val="20"/>
        </w:trPr>
        <w:tc>
          <w:tcPr>
            <w:tcW w:w="993" w:type="dxa"/>
            <w:tcBorders>
              <w:top w:val="nil"/>
              <w:left w:val="nil"/>
              <w:bottom w:val="nil"/>
              <w:right w:val="nil"/>
            </w:tcBorders>
            <w:vAlign w:val="center"/>
          </w:tcPr>
          <w:p w14:paraId="3DFE59F2" w14:textId="77777777" w:rsidR="004A325A" w:rsidRPr="00857937" w:rsidRDefault="004A325A" w:rsidP="00C66ECE">
            <w:pPr>
              <w:pStyle w:val="BodyText"/>
              <w:keepNext w:val="0"/>
              <w:keepLines w:val="0"/>
              <w:pBdr>
                <w:top w:val="nil"/>
                <w:left w:val="nil"/>
                <w:bottom w:val="nil"/>
                <w:right w:val="nil"/>
                <w:between w:val="nil"/>
                <w:bar w:val="nil"/>
              </w:pBdr>
              <w:spacing w:before="100" w:after="100"/>
              <w:jc w:val="left"/>
              <w:rPr>
                <w:b/>
                <w:iCs/>
                <w:sz w:val="18"/>
                <w:szCs w:val="18"/>
                <w:bdr w:val="nil"/>
              </w:rPr>
            </w:pPr>
          </w:p>
        </w:tc>
        <w:tc>
          <w:tcPr>
            <w:tcW w:w="1842" w:type="dxa"/>
            <w:tcBorders>
              <w:top w:val="nil"/>
              <w:left w:val="nil"/>
              <w:bottom w:val="nil"/>
              <w:right w:val="nil"/>
            </w:tcBorders>
          </w:tcPr>
          <w:p w14:paraId="61CD7752" w14:textId="77777777" w:rsidR="004A325A" w:rsidRDefault="004A325A" w:rsidP="001A2107">
            <w:pPr>
              <w:pStyle w:val="BodyText"/>
              <w:keepNext w:val="0"/>
              <w:numPr>
                <w:ilvl w:val="0"/>
                <w:numId w:val="71"/>
              </w:numPr>
              <w:pBdr>
                <w:top w:val="nil"/>
                <w:left w:val="nil"/>
                <w:bottom w:val="nil"/>
                <w:right w:val="nil"/>
                <w:between w:val="nil"/>
                <w:bar w:val="nil"/>
              </w:pBdr>
              <w:spacing w:before="100" w:after="100"/>
              <w:ind w:left="499" w:firstLine="0"/>
              <w:jc w:val="left"/>
              <w:rPr>
                <w:iCs/>
                <w:sz w:val="18"/>
                <w:szCs w:val="18"/>
                <w:bdr w:val="nil"/>
              </w:rPr>
            </w:pPr>
            <w:r>
              <w:rPr>
                <w:iCs/>
                <w:sz w:val="18"/>
                <w:szCs w:val="18"/>
                <w:bdr w:val="nil"/>
              </w:rPr>
              <w:t xml:space="preserve"> Promotion</w:t>
            </w:r>
          </w:p>
        </w:tc>
        <w:tc>
          <w:tcPr>
            <w:tcW w:w="1558" w:type="dxa"/>
            <w:gridSpan w:val="2"/>
            <w:tcBorders>
              <w:top w:val="nil"/>
              <w:left w:val="nil"/>
              <w:bottom w:val="nil"/>
              <w:right w:val="nil"/>
            </w:tcBorders>
          </w:tcPr>
          <w:p w14:paraId="22677FE6" w14:textId="77777777" w:rsidR="004A325A"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r>
              <w:rPr>
                <w:rFonts w:asciiTheme="minorHAnsi" w:hAnsiTheme="minorHAnsi"/>
                <w:color w:val="000000"/>
                <w:sz w:val="18"/>
                <w:szCs w:val="18"/>
                <w:bdr w:val="nil"/>
              </w:rPr>
              <w:t>Promote attendance at, at least, ten (10) precinct activations</w:t>
            </w:r>
          </w:p>
        </w:tc>
        <w:tc>
          <w:tcPr>
            <w:tcW w:w="1558" w:type="dxa"/>
            <w:gridSpan w:val="3"/>
            <w:tcBorders>
              <w:top w:val="nil"/>
              <w:left w:val="nil"/>
              <w:bottom w:val="nil"/>
              <w:right w:val="nil"/>
            </w:tcBorders>
          </w:tcPr>
          <w:p w14:paraId="77A25EBD" w14:textId="77777777" w:rsidR="004A325A"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r>
              <w:rPr>
                <w:rFonts w:asciiTheme="minorHAnsi" w:hAnsiTheme="minorHAnsi"/>
                <w:color w:val="000000"/>
                <w:sz w:val="18"/>
                <w:szCs w:val="18"/>
                <w:bdr w:val="nil"/>
              </w:rPr>
              <w:t>Promote attendance at precinct activations</w:t>
            </w:r>
          </w:p>
        </w:tc>
        <w:tc>
          <w:tcPr>
            <w:tcW w:w="1558" w:type="dxa"/>
            <w:gridSpan w:val="3"/>
            <w:tcBorders>
              <w:top w:val="nil"/>
              <w:left w:val="nil"/>
              <w:bottom w:val="nil"/>
              <w:right w:val="nil"/>
            </w:tcBorders>
          </w:tcPr>
          <w:p w14:paraId="2B195DBD" w14:textId="77777777" w:rsidR="004A325A"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r>
              <w:rPr>
                <w:rFonts w:asciiTheme="minorHAnsi" w:hAnsiTheme="minorHAnsi"/>
                <w:color w:val="000000"/>
                <w:sz w:val="18"/>
                <w:szCs w:val="18"/>
                <w:bdr w:val="nil"/>
              </w:rPr>
              <w:t>Promote attendance at precinct activations</w:t>
            </w:r>
          </w:p>
        </w:tc>
        <w:tc>
          <w:tcPr>
            <w:tcW w:w="1559" w:type="dxa"/>
            <w:gridSpan w:val="3"/>
            <w:tcBorders>
              <w:top w:val="nil"/>
              <w:left w:val="nil"/>
              <w:bottom w:val="nil"/>
              <w:right w:val="nil"/>
            </w:tcBorders>
          </w:tcPr>
          <w:p w14:paraId="072DF6DA" w14:textId="77777777" w:rsidR="004A325A" w:rsidRDefault="004A325A" w:rsidP="00D30B02">
            <w:pPr>
              <w:pStyle w:val="Normal5"/>
              <w:pBdr>
                <w:top w:val="nil"/>
                <w:left w:val="nil"/>
                <w:bottom w:val="nil"/>
                <w:right w:val="nil"/>
                <w:between w:val="nil"/>
                <w:bar w:val="nil"/>
              </w:pBdr>
              <w:spacing w:before="100" w:after="100"/>
              <w:rPr>
                <w:rFonts w:asciiTheme="minorHAnsi" w:hAnsiTheme="minorHAnsi"/>
                <w:color w:val="000000"/>
                <w:sz w:val="18"/>
                <w:szCs w:val="18"/>
                <w:bdr w:val="nil"/>
              </w:rPr>
            </w:pPr>
            <w:r>
              <w:rPr>
                <w:rFonts w:asciiTheme="minorHAnsi" w:hAnsiTheme="minorHAnsi"/>
                <w:color w:val="000000"/>
                <w:sz w:val="18"/>
                <w:szCs w:val="18"/>
                <w:bdr w:val="nil"/>
              </w:rPr>
              <w:t>Promote attendance at precinct activations</w:t>
            </w:r>
          </w:p>
        </w:tc>
      </w:tr>
      <w:tr w:rsidR="004A325A" w14:paraId="57DDDE0A" w14:textId="77777777" w:rsidTr="00C66ECE">
        <w:trPr>
          <w:gridAfter w:val="1"/>
          <w:wAfter w:w="18" w:type="dxa"/>
          <w:cantSplit/>
          <w:trHeight w:val="20"/>
        </w:trPr>
        <w:tc>
          <w:tcPr>
            <w:tcW w:w="993" w:type="dxa"/>
            <w:tcBorders>
              <w:top w:val="nil"/>
              <w:left w:val="nil"/>
              <w:bottom w:val="nil"/>
              <w:right w:val="nil"/>
            </w:tcBorders>
            <w:vAlign w:val="center"/>
          </w:tcPr>
          <w:p w14:paraId="529D4068" w14:textId="77777777" w:rsidR="004A325A" w:rsidRPr="00857937" w:rsidRDefault="004A325A" w:rsidP="00C66ECE">
            <w:pPr>
              <w:pStyle w:val="BodyText"/>
              <w:keepNext w:val="0"/>
              <w:keepLines w:val="0"/>
              <w:pBdr>
                <w:top w:val="nil"/>
                <w:left w:val="nil"/>
                <w:bottom w:val="nil"/>
                <w:right w:val="nil"/>
                <w:between w:val="nil"/>
                <w:bar w:val="nil"/>
              </w:pBdr>
              <w:spacing w:before="100" w:after="100"/>
              <w:jc w:val="left"/>
              <w:rPr>
                <w:b/>
                <w:iCs/>
                <w:sz w:val="18"/>
                <w:szCs w:val="18"/>
                <w:bdr w:val="nil"/>
              </w:rPr>
            </w:pPr>
          </w:p>
        </w:tc>
        <w:tc>
          <w:tcPr>
            <w:tcW w:w="1842" w:type="dxa"/>
            <w:tcBorders>
              <w:top w:val="single" w:sz="4" w:space="0" w:color="auto"/>
              <w:left w:val="nil"/>
              <w:bottom w:val="nil"/>
              <w:right w:val="nil"/>
            </w:tcBorders>
          </w:tcPr>
          <w:p w14:paraId="75BCAABF" w14:textId="77777777" w:rsidR="004A325A" w:rsidRDefault="004A325A" w:rsidP="001A2107">
            <w:pPr>
              <w:pStyle w:val="BodyText"/>
              <w:keepNext w:val="0"/>
              <w:numPr>
                <w:ilvl w:val="0"/>
                <w:numId w:val="65"/>
              </w:numPr>
              <w:pBdr>
                <w:top w:val="nil"/>
                <w:left w:val="nil"/>
                <w:bottom w:val="nil"/>
                <w:right w:val="nil"/>
                <w:between w:val="nil"/>
                <w:bar w:val="nil"/>
              </w:pBdr>
              <w:spacing w:before="100" w:after="100"/>
              <w:jc w:val="left"/>
              <w:rPr>
                <w:iCs/>
                <w:sz w:val="18"/>
                <w:szCs w:val="18"/>
                <w:bdr w:val="nil"/>
              </w:rPr>
            </w:pPr>
            <w:r>
              <w:rPr>
                <w:iCs/>
                <w:sz w:val="18"/>
                <w:szCs w:val="18"/>
                <w:bdr w:val="nil"/>
              </w:rPr>
              <w:t xml:space="preserve">Communications and Engagement </w:t>
            </w:r>
          </w:p>
          <w:p w14:paraId="61EF60D7" w14:textId="77777777" w:rsidR="004A325A" w:rsidRPr="00DB1559" w:rsidRDefault="004A325A" w:rsidP="001A2107">
            <w:pPr>
              <w:pStyle w:val="BodyText"/>
              <w:keepNext w:val="0"/>
              <w:numPr>
                <w:ilvl w:val="0"/>
                <w:numId w:val="72"/>
              </w:numPr>
              <w:pBdr>
                <w:top w:val="nil"/>
                <w:left w:val="nil"/>
                <w:bottom w:val="nil"/>
                <w:right w:val="nil"/>
                <w:between w:val="nil"/>
                <w:bar w:val="nil"/>
              </w:pBdr>
              <w:spacing w:before="100" w:after="100"/>
              <w:ind w:left="499" w:firstLine="0"/>
              <w:jc w:val="left"/>
              <w:rPr>
                <w:iCs/>
                <w:sz w:val="18"/>
                <w:szCs w:val="18"/>
                <w:bdr w:val="nil"/>
              </w:rPr>
            </w:pPr>
            <w:r>
              <w:rPr>
                <w:iCs/>
                <w:sz w:val="18"/>
                <w:szCs w:val="18"/>
                <w:bdr w:val="nil"/>
              </w:rPr>
              <w:t xml:space="preserve"> </w:t>
            </w:r>
            <w:r w:rsidRPr="00DB1559">
              <w:rPr>
                <w:iCs/>
                <w:sz w:val="18"/>
                <w:szCs w:val="18"/>
                <w:bdr w:val="nil"/>
              </w:rPr>
              <w:t>Community engagement</w:t>
            </w:r>
          </w:p>
          <w:p w14:paraId="3762F0E5" w14:textId="77777777" w:rsidR="004A325A" w:rsidRDefault="004A325A" w:rsidP="00C66ECE">
            <w:pPr>
              <w:pStyle w:val="BodyText"/>
              <w:keepNext w:val="0"/>
              <w:pBdr>
                <w:top w:val="nil"/>
                <w:left w:val="nil"/>
                <w:bottom w:val="nil"/>
                <w:right w:val="nil"/>
                <w:between w:val="nil"/>
                <w:bar w:val="nil"/>
              </w:pBdr>
              <w:spacing w:before="100" w:after="100"/>
              <w:ind w:left="720"/>
              <w:jc w:val="left"/>
              <w:rPr>
                <w:iCs/>
                <w:sz w:val="18"/>
                <w:szCs w:val="18"/>
                <w:bdr w:val="nil"/>
              </w:rPr>
            </w:pPr>
          </w:p>
          <w:p w14:paraId="69C06465" w14:textId="77777777" w:rsidR="004A325A" w:rsidRDefault="004A325A" w:rsidP="00C66ECE">
            <w:pPr>
              <w:pStyle w:val="BodyText"/>
              <w:keepNext w:val="0"/>
              <w:pBdr>
                <w:top w:val="nil"/>
                <w:left w:val="nil"/>
                <w:bottom w:val="nil"/>
                <w:right w:val="nil"/>
                <w:between w:val="nil"/>
                <w:bar w:val="nil"/>
              </w:pBdr>
              <w:spacing w:before="100" w:after="100"/>
              <w:jc w:val="left"/>
              <w:rPr>
                <w:iCs/>
                <w:sz w:val="18"/>
                <w:szCs w:val="18"/>
                <w:bdr w:val="nil"/>
              </w:rPr>
            </w:pPr>
          </w:p>
        </w:tc>
        <w:tc>
          <w:tcPr>
            <w:tcW w:w="1558" w:type="dxa"/>
            <w:gridSpan w:val="2"/>
            <w:tcBorders>
              <w:top w:val="single" w:sz="4" w:space="0" w:color="auto"/>
              <w:left w:val="nil"/>
              <w:bottom w:val="nil"/>
              <w:right w:val="nil"/>
            </w:tcBorders>
          </w:tcPr>
          <w:p w14:paraId="14D8636A" w14:textId="77777777" w:rsidR="004A325A"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p>
          <w:p w14:paraId="4C6AA27D" w14:textId="77777777" w:rsidR="004A325A" w:rsidRDefault="004A325A" w:rsidP="00D30B02">
            <w:pPr>
              <w:numPr>
                <w:ilvl w:val="12"/>
                <w:numId w:val="0"/>
              </w:numPr>
              <w:pBdr>
                <w:top w:val="nil"/>
                <w:left w:val="nil"/>
                <w:bottom w:val="nil"/>
                <w:right w:val="nil"/>
                <w:between w:val="nil"/>
                <w:bar w:val="nil"/>
              </w:pBdr>
              <w:spacing w:before="100" w:after="0"/>
              <w:jc w:val="left"/>
              <w:rPr>
                <w:rFonts w:asciiTheme="minorHAnsi" w:hAnsiTheme="minorHAnsi"/>
                <w:sz w:val="18"/>
                <w:szCs w:val="18"/>
              </w:rPr>
            </w:pPr>
          </w:p>
          <w:p w14:paraId="31E86C1A" w14:textId="77777777" w:rsidR="004A325A" w:rsidRDefault="004A325A" w:rsidP="00D30B02">
            <w:pPr>
              <w:numPr>
                <w:ilvl w:val="12"/>
                <w:numId w:val="0"/>
              </w:numPr>
              <w:pBdr>
                <w:top w:val="nil"/>
                <w:left w:val="nil"/>
                <w:bottom w:val="nil"/>
                <w:right w:val="nil"/>
                <w:between w:val="nil"/>
                <w:bar w:val="nil"/>
              </w:pBdr>
              <w:spacing w:before="0" w:after="120"/>
              <w:jc w:val="left"/>
              <w:rPr>
                <w:rFonts w:asciiTheme="minorHAnsi" w:hAnsiTheme="minorHAnsi"/>
                <w:sz w:val="18"/>
                <w:szCs w:val="18"/>
              </w:rPr>
            </w:pPr>
            <w:r>
              <w:rPr>
                <w:rFonts w:asciiTheme="minorHAnsi" w:hAnsiTheme="minorHAnsi"/>
                <w:sz w:val="18"/>
                <w:szCs w:val="18"/>
              </w:rPr>
              <w:t>Undertake at least three (3) major project community engagement processes</w:t>
            </w:r>
          </w:p>
        </w:tc>
        <w:tc>
          <w:tcPr>
            <w:tcW w:w="1558" w:type="dxa"/>
            <w:gridSpan w:val="3"/>
            <w:tcBorders>
              <w:top w:val="single" w:sz="4" w:space="0" w:color="auto"/>
              <w:left w:val="nil"/>
              <w:bottom w:val="nil"/>
              <w:right w:val="nil"/>
            </w:tcBorders>
          </w:tcPr>
          <w:p w14:paraId="3C88015B" w14:textId="77777777" w:rsidR="004A325A"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p>
          <w:p w14:paraId="48A8C6B7" w14:textId="77777777" w:rsidR="004A325A" w:rsidRDefault="004A325A" w:rsidP="00D30B02">
            <w:pPr>
              <w:numPr>
                <w:ilvl w:val="12"/>
                <w:numId w:val="0"/>
              </w:numPr>
              <w:pBdr>
                <w:top w:val="nil"/>
                <w:left w:val="nil"/>
                <w:bottom w:val="nil"/>
                <w:right w:val="nil"/>
                <w:between w:val="nil"/>
                <w:bar w:val="nil"/>
              </w:pBdr>
              <w:spacing w:before="100" w:after="0"/>
              <w:jc w:val="left"/>
              <w:rPr>
                <w:rFonts w:asciiTheme="minorHAnsi" w:hAnsiTheme="minorHAnsi"/>
                <w:sz w:val="18"/>
                <w:szCs w:val="18"/>
              </w:rPr>
            </w:pPr>
          </w:p>
          <w:p w14:paraId="0DDC3F56" w14:textId="77777777" w:rsidR="004A325A" w:rsidRDefault="004A325A" w:rsidP="00D30B02">
            <w:pPr>
              <w:numPr>
                <w:ilvl w:val="12"/>
                <w:numId w:val="0"/>
              </w:numPr>
              <w:pBdr>
                <w:top w:val="nil"/>
                <w:left w:val="nil"/>
                <w:bottom w:val="nil"/>
                <w:right w:val="nil"/>
                <w:between w:val="nil"/>
                <w:bar w:val="nil"/>
              </w:pBdr>
              <w:spacing w:before="0" w:after="100"/>
              <w:jc w:val="left"/>
              <w:rPr>
                <w:rFonts w:asciiTheme="minorHAnsi" w:hAnsiTheme="minorHAnsi"/>
                <w:sz w:val="18"/>
                <w:szCs w:val="18"/>
              </w:rPr>
            </w:pPr>
            <w:r>
              <w:rPr>
                <w:rFonts w:asciiTheme="minorHAnsi" w:hAnsiTheme="minorHAnsi"/>
                <w:sz w:val="18"/>
                <w:szCs w:val="18"/>
              </w:rPr>
              <w:t>Undertake major project community engagement processes</w:t>
            </w:r>
          </w:p>
        </w:tc>
        <w:tc>
          <w:tcPr>
            <w:tcW w:w="1558" w:type="dxa"/>
            <w:gridSpan w:val="3"/>
            <w:tcBorders>
              <w:top w:val="single" w:sz="4" w:space="0" w:color="auto"/>
              <w:left w:val="nil"/>
              <w:bottom w:val="nil"/>
              <w:right w:val="nil"/>
            </w:tcBorders>
          </w:tcPr>
          <w:p w14:paraId="55768C73" w14:textId="77777777" w:rsidR="004A325A" w:rsidRDefault="004A325A" w:rsidP="00D30B02">
            <w:pPr>
              <w:numPr>
                <w:ilvl w:val="12"/>
                <w:numId w:val="0"/>
              </w:numPr>
              <w:pBdr>
                <w:top w:val="nil"/>
                <w:left w:val="nil"/>
                <w:bottom w:val="nil"/>
                <w:right w:val="nil"/>
                <w:between w:val="nil"/>
                <w:bar w:val="nil"/>
              </w:pBdr>
              <w:spacing w:before="0" w:after="100"/>
              <w:jc w:val="left"/>
              <w:rPr>
                <w:rFonts w:asciiTheme="minorHAnsi" w:hAnsiTheme="minorHAnsi"/>
                <w:sz w:val="18"/>
                <w:szCs w:val="18"/>
              </w:rPr>
            </w:pPr>
          </w:p>
          <w:p w14:paraId="3FF6F92F" w14:textId="77777777" w:rsidR="004A325A" w:rsidRDefault="004A325A" w:rsidP="00D30B02">
            <w:pPr>
              <w:numPr>
                <w:ilvl w:val="12"/>
                <w:numId w:val="0"/>
              </w:numPr>
              <w:pBdr>
                <w:top w:val="nil"/>
                <w:left w:val="nil"/>
                <w:bottom w:val="nil"/>
                <w:right w:val="nil"/>
                <w:between w:val="nil"/>
                <w:bar w:val="nil"/>
              </w:pBdr>
              <w:spacing w:before="0" w:after="100"/>
              <w:jc w:val="left"/>
              <w:rPr>
                <w:rFonts w:asciiTheme="minorHAnsi" w:hAnsiTheme="minorHAnsi"/>
                <w:sz w:val="18"/>
                <w:szCs w:val="18"/>
              </w:rPr>
            </w:pPr>
          </w:p>
          <w:p w14:paraId="00C25F03" w14:textId="77777777" w:rsidR="004A325A" w:rsidRPr="00C42141" w:rsidRDefault="004A325A" w:rsidP="00D30B02">
            <w:pPr>
              <w:numPr>
                <w:ilvl w:val="12"/>
                <w:numId w:val="0"/>
              </w:numPr>
              <w:pBdr>
                <w:top w:val="nil"/>
                <w:left w:val="nil"/>
                <w:bottom w:val="nil"/>
                <w:right w:val="nil"/>
                <w:between w:val="nil"/>
                <w:bar w:val="nil"/>
              </w:pBdr>
              <w:spacing w:before="0" w:after="100"/>
              <w:jc w:val="left"/>
              <w:rPr>
                <w:rFonts w:asciiTheme="minorHAnsi" w:hAnsiTheme="minorHAnsi"/>
                <w:sz w:val="18"/>
                <w:szCs w:val="18"/>
              </w:rPr>
            </w:pPr>
            <w:r>
              <w:rPr>
                <w:rFonts w:asciiTheme="minorHAnsi" w:hAnsiTheme="minorHAnsi"/>
                <w:sz w:val="18"/>
                <w:szCs w:val="18"/>
              </w:rPr>
              <w:t>Undertake major project community engagement processes</w:t>
            </w:r>
          </w:p>
        </w:tc>
        <w:tc>
          <w:tcPr>
            <w:tcW w:w="1559" w:type="dxa"/>
            <w:gridSpan w:val="3"/>
            <w:tcBorders>
              <w:top w:val="single" w:sz="4" w:space="0" w:color="auto"/>
              <w:left w:val="nil"/>
              <w:bottom w:val="nil"/>
              <w:right w:val="nil"/>
            </w:tcBorders>
          </w:tcPr>
          <w:p w14:paraId="3BC3AEE3" w14:textId="77777777" w:rsidR="004A325A" w:rsidRDefault="004A325A" w:rsidP="00D30B02">
            <w:pPr>
              <w:numPr>
                <w:ilvl w:val="12"/>
                <w:numId w:val="0"/>
              </w:numPr>
              <w:pBdr>
                <w:top w:val="nil"/>
                <w:left w:val="nil"/>
                <w:bottom w:val="nil"/>
                <w:right w:val="nil"/>
                <w:between w:val="nil"/>
                <w:bar w:val="nil"/>
              </w:pBdr>
              <w:spacing w:before="0" w:after="100"/>
              <w:jc w:val="left"/>
              <w:rPr>
                <w:rFonts w:asciiTheme="minorHAnsi" w:hAnsiTheme="minorHAnsi"/>
                <w:sz w:val="18"/>
                <w:szCs w:val="18"/>
              </w:rPr>
            </w:pPr>
          </w:p>
          <w:p w14:paraId="5D19082A" w14:textId="77777777" w:rsidR="004A325A" w:rsidRDefault="004A325A" w:rsidP="00D30B02">
            <w:pPr>
              <w:numPr>
                <w:ilvl w:val="12"/>
                <w:numId w:val="0"/>
              </w:numPr>
              <w:pBdr>
                <w:top w:val="nil"/>
                <w:left w:val="nil"/>
                <w:bottom w:val="nil"/>
                <w:right w:val="nil"/>
                <w:between w:val="nil"/>
                <w:bar w:val="nil"/>
              </w:pBdr>
              <w:spacing w:before="0" w:after="100"/>
              <w:jc w:val="left"/>
              <w:rPr>
                <w:rFonts w:asciiTheme="minorHAnsi" w:hAnsiTheme="minorHAnsi"/>
                <w:sz w:val="18"/>
                <w:szCs w:val="18"/>
              </w:rPr>
            </w:pPr>
          </w:p>
          <w:p w14:paraId="245B266D" w14:textId="77777777" w:rsidR="004A325A" w:rsidRPr="00C42141" w:rsidRDefault="004A325A" w:rsidP="00D30B02">
            <w:pPr>
              <w:numPr>
                <w:ilvl w:val="12"/>
                <w:numId w:val="0"/>
              </w:numPr>
              <w:pBdr>
                <w:top w:val="nil"/>
                <w:left w:val="nil"/>
                <w:bottom w:val="nil"/>
                <w:right w:val="nil"/>
                <w:between w:val="nil"/>
                <w:bar w:val="nil"/>
              </w:pBdr>
              <w:spacing w:before="0" w:after="100"/>
              <w:jc w:val="left"/>
              <w:rPr>
                <w:rFonts w:asciiTheme="minorHAnsi" w:hAnsiTheme="minorHAnsi"/>
                <w:sz w:val="18"/>
                <w:szCs w:val="18"/>
              </w:rPr>
            </w:pPr>
            <w:r>
              <w:rPr>
                <w:rFonts w:asciiTheme="minorHAnsi" w:hAnsiTheme="minorHAnsi"/>
                <w:sz w:val="18"/>
                <w:szCs w:val="18"/>
              </w:rPr>
              <w:t>Undertake major project community engagement processes</w:t>
            </w:r>
          </w:p>
        </w:tc>
      </w:tr>
      <w:tr w:rsidR="004A325A" w14:paraId="53C9FF68" w14:textId="77777777" w:rsidTr="00C66ECE">
        <w:trPr>
          <w:gridAfter w:val="1"/>
          <w:wAfter w:w="18" w:type="dxa"/>
          <w:cantSplit/>
          <w:trHeight w:val="20"/>
        </w:trPr>
        <w:tc>
          <w:tcPr>
            <w:tcW w:w="993" w:type="dxa"/>
            <w:tcBorders>
              <w:top w:val="nil"/>
              <w:left w:val="nil"/>
              <w:bottom w:val="single" w:sz="4" w:space="0" w:color="auto"/>
              <w:right w:val="nil"/>
            </w:tcBorders>
            <w:vAlign w:val="center"/>
          </w:tcPr>
          <w:p w14:paraId="759C198B" w14:textId="77777777" w:rsidR="004A325A" w:rsidRPr="00857937" w:rsidRDefault="004A325A" w:rsidP="00C66ECE">
            <w:pPr>
              <w:pStyle w:val="BodyText"/>
              <w:keepNext w:val="0"/>
              <w:keepLines w:val="0"/>
              <w:pBdr>
                <w:top w:val="nil"/>
                <w:left w:val="nil"/>
                <w:bottom w:val="nil"/>
                <w:right w:val="nil"/>
                <w:between w:val="nil"/>
                <w:bar w:val="nil"/>
              </w:pBdr>
              <w:spacing w:before="100" w:after="100"/>
              <w:jc w:val="left"/>
              <w:rPr>
                <w:b/>
                <w:iCs/>
                <w:sz w:val="18"/>
                <w:szCs w:val="18"/>
                <w:bdr w:val="nil"/>
              </w:rPr>
            </w:pPr>
          </w:p>
        </w:tc>
        <w:tc>
          <w:tcPr>
            <w:tcW w:w="1842" w:type="dxa"/>
            <w:tcBorders>
              <w:top w:val="nil"/>
              <w:left w:val="nil"/>
              <w:bottom w:val="single" w:sz="4" w:space="0" w:color="auto"/>
              <w:right w:val="nil"/>
            </w:tcBorders>
          </w:tcPr>
          <w:p w14:paraId="008CE9A1" w14:textId="77777777" w:rsidR="004A325A" w:rsidRDefault="004A325A" w:rsidP="001A2107">
            <w:pPr>
              <w:pStyle w:val="BodyText"/>
              <w:keepNext w:val="0"/>
              <w:numPr>
                <w:ilvl w:val="0"/>
                <w:numId w:val="72"/>
              </w:numPr>
              <w:pBdr>
                <w:top w:val="nil"/>
                <w:left w:val="nil"/>
                <w:bottom w:val="nil"/>
                <w:right w:val="nil"/>
                <w:between w:val="nil"/>
                <w:bar w:val="nil"/>
              </w:pBdr>
              <w:spacing w:before="120" w:after="100"/>
              <w:ind w:left="499" w:firstLine="0"/>
              <w:jc w:val="left"/>
              <w:rPr>
                <w:iCs/>
                <w:sz w:val="18"/>
                <w:szCs w:val="18"/>
                <w:bdr w:val="nil"/>
              </w:rPr>
            </w:pPr>
            <w:r>
              <w:rPr>
                <w:iCs/>
                <w:sz w:val="18"/>
                <w:szCs w:val="18"/>
                <w:bdr w:val="nil"/>
              </w:rPr>
              <w:t xml:space="preserve"> Social media</w:t>
            </w:r>
          </w:p>
          <w:p w14:paraId="38EB69FB" w14:textId="77777777" w:rsidR="004A325A" w:rsidRDefault="004A325A" w:rsidP="00C66ECE">
            <w:pPr>
              <w:pStyle w:val="BodyText"/>
              <w:keepNext w:val="0"/>
              <w:pBdr>
                <w:top w:val="nil"/>
                <w:left w:val="nil"/>
                <w:bottom w:val="nil"/>
                <w:right w:val="nil"/>
                <w:between w:val="nil"/>
                <w:bar w:val="nil"/>
              </w:pBdr>
              <w:spacing w:before="100" w:after="100"/>
              <w:ind w:left="360"/>
              <w:jc w:val="left"/>
              <w:rPr>
                <w:iCs/>
                <w:sz w:val="18"/>
                <w:szCs w:val="18"/>
                <w:bdr w:val="nil"/>
              </w:rPr>
            </w:pPr>
          </w:p>
        </w:tc>
        <w:tc>
          <w:tcPr>
            <w:tcW w:w="1558" w:type="dxa"/>
            <w:gridSpan w:val="2"/>
            <w:tcBorders>
              <w:top w:val="nil"/>
              <w:left w:val="nil"/>
              <w:bottom w:val="single" w:sz="4" w:space="0" w:color="auto"/>
              <w:right w:val="nil"/>
            </w:tcBorders>
          </w:tcPr>
          <w:p w14:paraId="3A4D8745" w14:textId="77777777" w:rsidR="004A325A"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r>
              <w:rPr>
                <w:rFonts w:asciiTheme="minorHAnsi" w:hAnsiTheme="minorHAnsi"/>
                <w:sz w:val="18"/>
                <w:szCs w:val="18"/>
              </w:rPr>
              <w:t>Achieve an audience reach of 3,000,000 across the Authority’s social media channels</w:t>
            </w:r>
          </w:p>
        </w:tc>
        <w:tc>
          <w:tcPr>
            <w:tcW w:w="1558" w:type="dxa"/>
            <w:gridSpan w:val="3"/>
            <w:tcBorders>
              <w:top w:val="nil"/>
              <w:left w:val="nil"/>
              <w:bottom w:val="single" w:sz="4" w:space="0" w:color="auto"/>
              <w:right w:val="nil"/>
            </w:tcBorders>
          </w:tcPr>
          <w:p w14:paraId="4B4B3323" w14:textId="77777777" w:rsidR="004A325A"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r>
              <w:rPr>
                <w:rFonts w:asciiTheme="minorHAnsi" w:hAnsiTheme="minorHAnsi"/>
                <w:sz w:val="18"/>
                <w:szCs w:val="18"/>
              </w:rPr>
              <w:t>Achieve an audience reach of 3,300,000 across the Authority’s social media channels</w:t>
            </w:r>
          </w:p>
        </w:tc>
        <w:tc>
          <w:tcPr>
            <w:tcW w:w="1558" w:type="dxa"/>
            <w:gridSpan w:val="3"/>
            <w:tcBorders>
              <w:top w:val="nil"/>
              <w:left w:val="nil"/>
              <w:bottom w:val="single" w:sz="4" w:space="0" w:color="auto"/>
              <w:right w:val="nil"/>
            </w:tcBorders>
          </w:tcPr>
          <w:p w14:paraId="1EF5B416" w14:textId="77777777" w:rsidR="004A325A" w:rsidRPr="00C42141"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r>
              <w:rPr>
                <w:rFonts w:asciiTheme="minorHAnsi" w:hAnsiTheme="minorHAnsi"/>
                <w:sz w:val="18"/>
                <w:szCs w:val="18"/>
              </w:rPr>
              <w:t>Achieve an audience reach of 3,600,000 across the Authority’s social media channels</w:t>
            </w:r>
          </w:p>
        </w:tc>
        <w:tc>
          <w:tcPr>
            <w:tcW w:w="1559" w:type="dxa"/>
            <w:gridSpan w:val="3"/>
            <w:tcBorders>
              <w:top w:val="nil"/>
              <w:left w:val="nil"/>
              <w:bottom w:val="single" w:sz="4" w:space="0" w:color="auto"/>
              <w:right w:val="nil"/>
            </w:tcBorders>
          </w:tcPr>
          <w:p w14:paraId="530A78D2" w14:textId="77777777" w:rsidR="004A325A" w:rsidRPr="00C42141" w:rsidRDefault="004A325A" w:rsidP="00D30B02">
            <w:pPr>
              <w:numPr>
                <w:ilvl w:val="12"/>
                <w:numId w:val="0"/>
              </w:numPr>
              <w:pBdr>
                <w:top w:val="nil"/>
                <w:left w:val="nil"/>
                <w:right w:val="nil"/>
                <w:between w:val="nil"/>
                <w:bar w:val="nil"/>
              </w:pBdr>
              <w:spacing w:before="100" w:after="100"/>
              <w:jc w:val="left"/>
              <w:rPr>
                <w:rFonts w:asciiTheme="minorHAnsi" w:hAnsiTheme="minorHAnsi"/>
                <w:sz w:val="18"/>
                <w:szCs w:val="18"/>
              </w:rPr>
            </w:pPr>
            <w:r>
              <w:rPr>
                <w:rFonts w:asciiTheme="minorHAnsi" w:hAnsiTheme="minorHAnsi"/>
                <w:sz w:val="18"/>
                <w:szCs w:val="18"/>
              </w:rPr>
              <w:t>Achieve an audience reach of 3,900,000 across the Authority’s social media channels</w:t>
            </w:r>
          </w:p>
        </w:tc>
      </w:tr>
      <w:tr w:rsidR="004A325A" w14:paraId="43BB15CE" w14:textId="77777777" w:rsidTr="00C66ECE">
        <w:trPr>
          <w:gridAfter w:val="1"/>
          <w:wAfter w:w="18" w:type="dxa"/>
          <w:cantSplit/>
          <w:trHeight w:val="20"/>
        </w:trPr>
        <w:tc>
          <w:tcPr>
            <w:tcW w:w="993" w:type="dxa"/>
            <w:tcBorders>
              <w:top w:val="nil"/>
              <w:left w:val="nil"/>
              <w:bottom w:val="nil"/>
              <w:right w:val="nil"/>
            </w:tcBorders>
            <w:vAlign w:val="center"/>
          </w:tcPr>
          <w:p w14:paraId="075820EF" w14:textId="77777777" w:rsidR="004A325A" w:rsidRPr="00857937" w:rsidRDefault="004A325A" w:rsidP="00C66ECE">
            <w:pPr>
              <w:pStyle w:val="BodyText"/>
              <w:keepNext w:val="0"/>
              <w:keepLines w:val="0"/>
              <w:pBdr>
                <w:top w:val="nil"/>
                <w:left w:val="nil"/>
                <w:bottom w:val="nil"/>
                <w:right w:val="nil"/>
                <w:between w:val="nil"/>
                <w:bar w:val="nil"/>
              </w:pBdr>
              <w:spacing w:before="100" w:after="100"/>
              <w:jc w:val="left"/>
              <w:rPr>
                <w:b/>
                <w:iCs/>
                <w:sz w:val="18"/>
                <w:szCs w:val="18"/>
                <w:bdr w:val="nil"/>
              </w:rPr>
            </w:pPr>
          </w:p>
        </w:tc>
        <w:tc>
          <w:tcPr>
            <w:tcW w:w="1842" w:type="dxa"/>
            <w:tcBorders>
              <w:top w:val="single" w:sz="4" w:space="0" w:color="auto"/>
              <w:left w:val="nil"/>
              <w:bottom w:val="nil"/>
              <w:right w:val="nil"/>
            </w:tcBorders>
          </w:tcPr>
          <w:p w14:paraId="5AF436BB" w14:textId="77777777" w:rsidR="004A325A" w:rsidRDefault="004A325A" w:rsidP="001A2107">
            <w:pPr>
              <w:pStyle w:val="BodyText"/>
              <w:keepNext w:val="0"/>
              <w:numPr>
                <w:ilvl w:val="0"/>
                <w:numId w:val="65"/>
              </w:numPr>
              <w:pBdr>
                <w:top w:val="nil"/>
                <w:left w:val="nil"/>
                <w:bottom w:val="nil"/>
                <w:right w:val="nil"/>
                <w:between w:val="nil"/>
                <w:bar w:val="nil"/>
              </w:pBdr>
              <w:spacing w:before="100" w:after="100"/>
              <w:jc w:val="left"/>
              <w:rPr>
                <w:iCs/>
                <w:sz w:val="18"/>
                <w:szCs w:val="18"/>
                <w:bdr w:val="nil"/>
              </w:rPr>
            </w:pPr>
            <w:r>
              <w:rPr>
                <w:iCs/>
                <w:sz w:val="18"/>
                <w:szCs w:val="18"/>
                <w:bdr w:val="nil"/>
              </w:rPr>
              <w:t>Staff Performance and Capability</w:t>
            </w:r>
          </w:p>
          <w:p w14:paraId="65E48FD4" w14:textId="77777777" w:rsidR="004A325A" w:rsidRDefault="004A325A" w:rsidP="001A2107">
            <w:pPr>
              <w:pStyle w:val="BodyText"/>
              <w:keepNext w:val="0"/>
              <w:numPr>
                <w:ilvl w:val="0"/>
                <w:numId w:val="73"/>
              </w:numPr>
              <w:pBdr>
                <w:top w:val="nil"/>
                <w:left w:val="nil"/>
                <w:bottom w:val="nil"/>
                <w:right w:val="nil"/>
                <w:between w:val="nil"/>
                <w:bar w:val="nil"/>
              </w:pBdr>
              <w:spacing w:before="100" w:after="100"/>
              <w:ind w:left="499" w:firstLine="0"/>
              <w:jc w:val="left"/>
              <w:rPr>
                <w:iCs/>
                <w:sz w:val="18"/>
                <w:szCs w:val="18"/>
                <w:bdr w:val="nil"/>
              </w:rPr>
            </w:pPr>
            <w:r>
              <w:rPr>
                <w:iCs/>
                <w:sz w:val="18"/>
                <w:szCs w:val="18"/>
                <w:bdr w:val="nil"/>
              </w:rPr>
              <w:t xml:space="preserve"> Performance and Development Plans (PDPs)</w:t>
            </w:r>
          </w:p>
          <w:p w14:paraId="0C6EA770" w14:textId="77777777" w:rsidR="004A325A" w:rsidRDefault="004A325A" w:rsidP="00C66ECE">
            <w:pPr>
              <w:pStyle w:val="BodyText"/>
              <w:keepNext w:val="0"/>
              <w:pBdr>
                <w:top w:val="nil"/>
                <w:left w:val="nil"/>
                <w:bottom w:val="nil"/>
                <w:right w:val="nil"/>
                <w:between w:val="nil"/>
                <w:bar w:val="nil"/>
              </w:pBdr>
              <w:spacing w:before="100" w:after="100"/>
              <w:jc w:val="left"/>
              <w:rPr>
                <w:iCs/>
                <w:sz w:val="18"/>
                <w:szCs w:val="18"/>
                <w:bdr w:val="nil"/>
              </w:rPr>
            </w:pPr>
          </w:p>
        </w:tc>
        <w:tc>
          <w:tcPr>
            <w:tcW w:w="1558" w:type="dxa"/>
            <w:gridSpan w:val="2"/>
            <w:tcBorders>
              <w:top w:val="single" w:sz="4" w:space="0" w:color="auto"/>
              <w:left w:val="nil"/>
              <w:bottom w:val="nil"/>
              <w:right w:val="nil"/>
            </w:tcBorders>
          </w:tcPr>
          <w:p w14:paraId="0C1A2AFD" w14:textId="77777777" w:rsidR="004A325A" w:rsidRDefault="004A325A" w:rsidP="00D30B02">
            <w:pPr>
              <w:numPr>
                <w:ilvl w:val="12"/>
                <w:numId w:val="0"/>
              </w:numPr>
              <w:pBdr>
                <w:top w:val="nil"/>
                <w:left w:val="nil"/>
                <w:bottom w:val="nil"/>
                <w:right w:val="nil"/>
                <w:between w:val="nil"/>
                <w:bar w:val="nil"/>
              </w:pBdr>
              <w:spacing w:before="300" w:after="100"/>
              <w:jc w:val="left"/>
              <w:rPr>
                <w:rFonts w:asciiTheme="minorHAnsi" w:hAnsiTheme="minorHAnsi"/>
                <w:sz w:val="18"/>
                <w:szCs w:val="18"/>
              </w:rPr>
            </w:pPr>
            <w:r>
              <w:rPr>
                <w:rFonts w:asciiTheme="minorHAnsi" w:hAnsiTheme="minorHAnsi"/>
                <w:sz w:val="18"/>
                <w:szCs w:val="18"/>
              </w:rPr>
              <w:t>At least ninety percent (90%) of Authority staff employed for more than six months have current PDPs in place</w:t>
            </w:r>
          </w:p>
        </w:tc>
        <w:tc>
          <w:tcPr>
            <w:tcW w:w="1558" w:type="dxa"/>
            <w:gridSpan w:val="3"/>
            <w:tcBorders>
              <w:top w:val="single" w:sz="4" w:space="0" w:color="auto"/>
              <w:left w:val="nil"/>
              <w:bottom w:val="nil"/>
              <w:right w:val="nil"/>
            </w:tcBorders>
          </w:tcPr>
          <w:p w14:paraId="62EFE155" w14:textId="77777777" w:rsidR="004A325A" w:rsidRDefault="004A325A" w:rsidP="00D30B02">
            <w:pPr>
              <w:numPr>
                <w:ilvl w:val="12"/>
                <w:numId w:val="0"/>
              </w:numPr>
              <w:pBdr>
                <w:top w:val="nil"/>
                <w:left w:val="nil"/>
                <w:bottom w:val="nil"/>
                <w:right w:val="nil"/>
                <w:between w:val="nil"/>
                <w:bar w:val="nil"/>
              </w:pBdr>
              <w:spacing w:before="300" w:after="100"/>
              <w:jc w:val="left"/>
              <w:rPr>
                <w:rFonts w:asciiTheme="minorHAnsi" w:hAnsiTheme="minorHAnsi"/>
                <w:sz w:val="18"/>
                <w:szCs w:val="18"/>
              </w:rPr>
            </w:pPr>
            <w:r>
              <w:rPr>
                <w:rFonts w:asciiTheme="minorHAnsi" w:hAnsiTheme="minorHAnsi"/>
                <w:sz w:val="18"/>
                <w:szCs w:val="18"/>
              </w:rPr>
              <w:t>At least ninety percent (90%) of Authority staff employed for more than 6 months have current PDPs in place</w:t>
            </w:r>
          </w:p>
        </w:tc>
        <w:tc>
          <w:tcPr>
            <w:tcW w:w="1558" w:type="dxa"/>
            <w:gridSpan w:val="3"/>
            <w:tcBorders>
              <w:top w:val="single" w:sz="4" w:space="0" w:color="auto"/>
              <w:left w:val="nil"/>
              <w:bottom w:val="nil"/>
              <w:right w:val="nil"/>
            </w:tcBorders>
          </w:tcPr>
          <w:p w14:paraId="27A46747" w14:textId="77777777" w:rsidR="004A325A" w:rsidRPr="00C42141" w:rsidRDefault="004A325A" w:rsidP="00D30B02">
            <w:pPr>
              <w:numPr>
                <w:ilvl w:val="12"/>
                <w:numId w:val="0"/>
              </w:numPr>
              <w:pBdr>
                <w:top w:val="nil"/>
                <w:left w:val="nil"/>
                <w:bottom w:val="nil"/>
                <w:right w:val="nil"/>
                <w:between w:val="nil"/>
                <w:bar w:val="nil"/>
              </w:pBdr>
              <w:spacing w:before="300" w:after="100"/>
              <w:jc w:val="left"/>
              <w:rPr>
                <w:rFonts w:asciiTheme="minorHAnsi" w:hAnsiTheme="minorHAnsi"/>
                <w:sz w:val="18"/>
                <w:szCs w:val="18"/>
              </w:rPr>
            </w:pPr>
            <w:r>
              <w:rPr>
                <w:rFonts w:asciiTheme="minorHAnsi" w:hAnsiTheme="minorHAnsi"/>
                <w:sz w:val="18"/>
                <w:szCs w:val="18"/>
              </w:rPr>
              <w:t>At least ninety percent (90%) of Authority staff employed for more than 6 months have current PDPs in place</w:t>
            </w:r>
          </w:p>
        </w:tc>
        <w:tc>
          <w:tcPr>
            <w:tcW w:w="1559" w:type="dxa"/>
            <w:gridSpan w:val="3"/>
            <w:tcBorders>
              <w:top w:val="single" w:sz="4" w:space="0" w:color="auto"/>
              <w:left w:val="nil"/>
              <w:bottom w:val="nil"/>
              <w:right w:val="nil"/>
            </w:tcBorders>
          </w:tcPr>
          <w:p w14:paraId="691AC9C2" w14:textId="77777777" w:rsidR="004A325A" w:rsidRPr="00C42141" w:rsidRDefault="004A325A" w:rsidP="00D30B02">
            <w:pPr>
              <w:numPr>
                <w:ilvl w:val="12"/>
                <w:numId w:val="0"/>
              </w:numPr>
              <w:pBdr>
                <w:top w:val="nil"/>
                <w:left w:val="nil"/>
                <w:bottom w:val="nil"/>
                <w:right w:val="nil"/>
                <w:between w:val="nil"/>
                <w:bar w:val="nil"/>
              </w:pBdr>
              <w:spacing w:before="300" w:after="100"/>
              <w:jc w:val="left"/>
              <w:rPr>
                <w:rFonts w:asciiTheme="minorHAnsi" w:hAnsiTheme="minorHAnsi"/>
                <w:sz w:val="18"/>
                <w:szCs w:val="18"/>
              </w:rPr>
            </w:pPr>
            <w:r>
              <w:rPr>
                <w:rFonts w:asciiTheme="minorHAnsi" w:hAnsiTheme="minorHAnsi"/>
                <w:sz w:val="18"/>
                <w:szCs w:val="18"/>
              </w:rPr>
              <w:t>At least ninety percent (90%) of Authority staff employed for more than 6 months have current PDPs in place</w:t>
            </w:r>
          </w:p>
        </w:tc>
      </w:tr>
      <w:tr w:rsidR="004A325A" w14:paraId="085C3DCF" w14:textId="77777777" w:rsidTr="00C66ECE">
        <w:trPr>
          <w:gridAfter w:val="1"/>
          <w:wAfter w:w="18" w:type="dxa"/>
          <w:cantSplit/>
          <w:trHeight w:val="20"/>
        </w:trPr>
        <w:tc>
          <w:tcPr>
            <w:tcW w:w="993" w:type="dxa"/>
            <w:tcBorders>
              <w:top w:val="nil"/>
              <w:left w:val="nil"/>
              <w:bottom w:val="nil"/>
              <w:right w:val="nil"/>
            </w:tcBorders>
            <w:vAlign w:val="center"/>
          </w:tcPr>
          <w:p w14:paraId="7B40631D" w14:textId="77777777" w:rsidR="004A325A" w:rsidRPr="00857937" w:rsidRDefault="004A325A" w:rsidP="00C66ECE">
            <w:pPr>
              <w:pStyle w:val="BodyText"/>
              <w:keepNext w:val="0"/>
              <w:keepLines w:val="0"/>
              <w:pBdr>
                <w:top w:val="nil"/>
                <w:left w:val="nil"/>
                <w:bottom w:val="nil"/>
                <w:right w:val="nil"/>
                <w:between w:val="nil"/>
                <w:bar w:val="nil"/>
              </w:pBdr>
              <w:spacing w:before="100" w:after="100"/>
              <w:jc w:val="left"/>
              <w:rPr>
                <w:b/>
                <w:iCs/>
                <w:sz w:val="18"/>
                <w:szCs w:val="18"/>
                <w:bdr w:val="nil"/>
              </w:rPr>
            </w:pPr>
          </w:p>
        </w:tc>
        <w:tc>
          <w:tcPr>
            <w:tcW w:w="1842" w:type="dxa"/>
            <w:tcBorders>
              <w:top w:val="nil"/>
              <w:left w:val="nil"/>
              <w:bottom w:val="single" w:sz="4" w:space="0" w:color="auto"/>
              <w:right w:val="nil"/>
            </w:tcBorders>
          </w:tcPr>
          <w:p w14:paraId="70274339" w14:textId="77777777" w:rsidR="004A325A" w:rsidRDefault="004A325A" w:rsidP="001A2107">
            <w:pPr>
              <w:pStyle w:val="BodyText"/>
              <w:keepNext w:val="0"/>
              <w:numPr>
                <w:ilvl w:val="0"/>
                <w:numId w:val="73"/>
              </w:numPr>
              <w:pBdr>
                <w:top w:val="nil"/>
                <w:left w:val="nil"/>
                <w:bottom w:val="nil"/>
                <w:right w:val="nil"/>
                <w:between w:val="nil"/>
                <w:bar w:val="nil"/>
              </w:pBdr>
              <w:spacing w:before="240" w:after="100"/>
              <w:ind w:left="499" w:firstLine="0"/>
              <w:jc w:val="left"/>
              <w:rPr>
                <w:iCs/>
                <w:sz w:val="18"/>
                <w:szCs w:val="18"/>
                <w:bdr w:val="nil"/>
              </w:rPr>
            </w:pPr>
            <w:r>
              <w:rPr>
                <w:iCs/>
                <w:sz w:val="18"/>
                <w:szCs w:val="18"/>
                <w:bdr w:val="nil"/>
              </w:rPr>
              <w:t>Fraud and Ethics training</w:t>
            </w:r>
          </w:p>
        </w:tc>
        <w:tc>
          <w:tcPr>
            <w:tcW w:w="1558" w:type="dxa"/>
            <w:gridSpan w:val="2"/>
            <w:tcBorders>
              <w:top w:val="nil"/>
              <w:left w:val="nil"/>
              <w:bottom w:val="single" w:sz="4" w:space="0" w:color="auto"/>
              <w:right w:val="nil"/>
            </w:tcBorders>
          </w:tcPr>
          <w:p w14:paraId="2D4ACCEE" w14:textId="77777777" w:rsidR="004A325A" w:rsidRDefault="004A325A" w:rsidP="00D30B02">
            <w:pPr>
              <w:numPr>
                <w:ilvl w:val="12"/>
                <w:numId w:val="0"/>
              </w:numPr>
              <w:pBdr>
                <w:top w:val="nil"/>
                <w:left w:val="nil"/>
                <w:bottom w:val="nil"/>
                <w:right w:val="nil"/>
                <w:between w:val="nil"/>
                <w:bar w:val="nil"/>
              </w:pBdr>
              <w:spacing w:before="240" w:after="100"/>
              <w:jc w:val="left"/>
              <w:rPr>
                <w:rFonts w:asciiTheme="minorHAnsi" w:hAnsiTheme="minorHAnsi"/>
                <w:sz w:val="18"/>
                <w:szCs w:val="18"/>
              </w:rPr>
            </w:pPr>
            <w:r>
              <w:rPr>
                <w:rFonts w:asciiTheme="minorHAnsi" w:hAnsiTheme="minorHAnsi"/>
                <w:sz w:val="18"/>
                <w:szCs w:val="18"/>
              </w:rPr>
              <w:t>At least eighty-five percent (85%) of Authority staff employed for more than three months have completed Fraud and Ethics training</w:t>
            </w:r>
          </w:p>
        </w:tc>
        <w:tc>
          <w:tcPr>
            <w:tcW w:w="1558" w:type="dxa"/>
            <w:gridSpan w:val="3"/>
            <w:tcBorders>
              <w:top w:val="nil"/>
              <w:left w:val="nil"/>
              <w:bottom w:val="single" w:sz="4" w:space="0" w:color="auto"/>
              <w:right w:val="nil"/>
            </w:tcBorders>
          </w:tcPr>
          <w:p w14:paraId="29A49D9B" w14:textId="77777777" w:rsidR="004A325A" w:rsidRDefault="004A325A" w:rsidP="00D30B02">
            <w:pPr>
              <w:numPr>
                <w:ilvl w:val="12"/>
                <w:numId w:val="0"/>
              </w:numPr>
              <w:pBdr>
                <w:top w:val="nil"/>
                <w:left w:val="nil"/>
                <w:bottom w:val="nil"/>
                <w:right w:val="nil"/>
                <w:between w:val="nil"/>
                <w:bar w:val="nil"/>
              </w:pBdr>
              <w:spacing w:before="240" w:after="100"/>
              <w:jc w:val="left"/>
              <w:rPr>
                <w:rFonts w:asciiTheme="minorHAnsi" w:hAnsiTheme="minorHAnsi"/>
                <w:sz w:val="18"/>
                <w:szCs w:val="18"/>
              </w:rPr>
            </w:pPr>
            <w:r>
              <w:rPr>
                <w:rFonts w:asciiTheme="minorHAnsi" w:hAnsiTheme="minorHAnsi"/>
                <w:sz w:val="18"/>
                <w:szCs w:val="18"/>
              </w:rPr>
              <w:t>At least eighty-five percent (85%) of Authority staff employed for more than three months have completed Fraud and Ethics training</w:t>
            </w:r>
          </w:p>
        </w:tc>
        <w:tc>
          <w:tcPr>
            <w:tcW w:w="1558" w:type="dxa"/>
            <w:gridSpan w:val="3"/>
            <w:tcBorders>
              <w:top w:val="nil"/>
              <w:left w:val="nil"/>
              <w:bottom w:val="single" w:sz="4" w:space="0" w:color="auto"/>
              <w:right w:val="nil"/>
            </w:tcBorders>
          </w:tcPr>
          <w:p w14:paraId="2B3F004D" w14:textId="77777777" w:rsidR="004A325A" w:rsidRPr="00C42141" w:rsidRDefault="004A325A" w:rsidP="00D30B02">
            <w:pPr>
              <w:numPr>
                <w:ilvl w:val="12"/>
                <w:numId w:val="0"/>
              </w:numPr>
              <w:pBdr>
                <w:top w:val="nil"/>
                <w:left w:val="nil"/>
                <w:bottom w:val="nil"/>
                <w:right w:val="nil"/>
                <w:between w:val="nil"/>
                <w:bar w:val="nil"/>
              </w:pBdr>
              <w:spacing w:before="240" w:after="100"/>
              <w:jc w:val="left"/>
              <w:rPr>
                <w:rFonts w:asciiTheme="minorHAnsi" w:hAnsiTheme="minorHAnsi"/>
                <w:sz w:val="18"/>
                <w:szCs w:val="18"/>
              </w:rPr>
            </w:pPr>
            <w:r>
              <w:rPr>
                <w:rFonts w:asciiTheme="minorHAnsi" w:hAnsiTheme="minorHAnsi"/>
                <w:sz w:val="18"/>
                <w:szCs w:val="18"/>
              </w:rPr>
              <w:t>At least eighty-five percent (85%) of Authority staff employed for more than three months have completed Fraud and Ethics training</w:t>
            </w:r>
          </w:p>
        </w:tc>
        <w:tc>
          <w:tcPr>
            <w:tcW w:w="1559" w:type="dxa"/>
            <w:gridSpan w:val="3"/>
            <w:tcBorders>
              <w:top w:val="nil"/>
              <w:left w:val="nil"/>
              <w:bottom w:val="single" w:sz="4" w:space="0" w:color="auto"/>
              <w:right w:val="nil"/>
            </w:tcBorders>
          </w:tcPr>
          <w:p w14:paraId="2AFB5E45" w14:textId="77777777" w:rsidR="004A325A" w:rsidRPr="00C42141" w:rsidRDefault="004A325A" w:rsidP="00D30B02">
            <w:pPr>
              <w:numPr>
                <w:ilvl w:val="12"/>
                <w:numId w:val="0"/>
              </w:numPr>
              <w:pBdr>
                <w:top w:val="nil"/>
                <w:left w:val="nil"/>
                <w:bottom w:val="nil"/>
                <w:right w:val="nil"/>
                <w:between w:val="nil"/>
                <w:bar w:val="nil"/>
              </w:pBdr>
              <w:spacing w:before="240" w:after="100"/>
              <w:jc w:val="left"/>
              <w:rPr>
                <w:rFonts w:asciiTheme="minorHAnsi" w:hAnsiTheme="minorHAnsi"/>
                <w:sz w:val="18"/>
                <w:szCs w:val="18"/>
              </w:rPr>
            </w:pPr>
            <w:r>
              <w:rPr>
                <w:rFonts w:asciiTheme="minorHAnsi" w:hAnsiTheme="minorHAnsi"/>
                <w:sz w:val="18"/>
                <w:szCs w:val="18"/>
              </w:rPr>
              <w:t>At least eighty-five percent (85%) of Authority staff employed for more than three months have completed Fraud and Ethics training</w:t>
            </w:r>
          </w:p>
        </w:tc>
      </w:tr>
      <w:tr w:rsidR="003E3581" w14:paraId="540A72A2" w14:textId="77777777" w:rsidTr="00C66ECE">
        <w:trPr>
          <w:gridAfter w:val="1"/>
          <w:wAfter w:w="18" w:type="dxa"/>
          <w:cantSplit/>
          <w:trHeight w:val="20"/>
        </w:trPr>
        <w:tc>
          <w:tcPr>
            <w:tcW w:w="993" w:type="dxa"/>
            <w:tcBorders>
              <w:top w:val="nil"/>
              <w:left w:val="nil"/>
              <w:bottom w:val="nil"/>
              <w:right w:val="nil"/>
            </w:tcBorders>
            <w:vAlign w:val="center"/>
          </w:tcPr>
          <w:p w14:paraId="1BDA0D61" w14:textId="77777777" w:rsidR="003E3581" w:rsidRPr="00857937" w:rsidRDefault="003E3581" w:rsidP="00C66ECE">
            <w:pPr>
              <w:pStyle w:val="BodyText"/>
              <w:keepNext w:val="0"/>
              <w:keepLines w:val="0"/>
              <w:pBdr>
                <w:top w:val="nil"/>
                <w:left w:val="nil"/>
                <w:bottom w:val="nil"/>
                <w:right w:val="nil"/>
                <w:between w:val="nil"/>
                <w:bar w:val="nil"/>
              </w:pBdr>
              <w:spacing w:before="100" w:after="100"/>
              <w:jc w:val="left"/>
              <w:rPr>
                <w:b/>
                <w:iCs/>
                <w:sz w:val="18"/>
                <w:szCs w:val="18"/>
                <w:bdr w:val="nil"/>
              </w:rPr>
            </w:pPr>
          </w:p>
        </w:tc>
        <w:tc>
          <w:tcPr>
            <w:tcW w:w="1842" w:type="dxa"/>
            <w:tcBorders>
              <w:top w:val="single" w:sz="4" w:space="0" w:color="auto"/>
              <w:left w:val="nil"/>
              <w:bottom w:val="nil"/>
              <w:right w:val="nil"/>
            </w:tcBorders>
          </w:tcPr>
          <w:p w14:paraId="3EB26C94" w14:textId="77777777" w:rsidR="003E3581" w:rsidRDefault="003E3581" w:rsidP="003E3581">
            <w:pPr>
              <w:pStyle w:val="BodyText"/>
              <w:keepNext w:val="0"/>
              <w:pBdr>
                <w:top w:val="nil"/>
                <w:left w:val="nil"/>
                <w:bottom w:val="nil"/>
                <w:right w:val="nil"/>
                <w:between w:val="nil"/>
                <w:bar w:val="nil"/>
              </w:pBdr>
              <w:spacing w:before="100" w:after="100"/>
              <w:ind w:left="360"/>
              <w:jc w:val="left"/>
              <w:rPr>
                <w:iCs/>
                <w:sz w:val="18"/>
                <w:szCs w:val="18"/>
                <w:bdr w:val="nil"/>
              </w:rPr>
            </w:pPr>
          </w:p>
          <w:p w14:paraId="335B303B" w14:textId="77777777" w:rsidR="003E3581" w:rsidRDefault="003E3581" w:rsidP="003E3581">
            <w:pPr>
              <w:pStyle w:val="BodyText"/>
              <w:keepNext w:val="0"/>
              <w:pBdr>
                <w:top w:val="nil"/>
                <w:left w:val="nil"/>
                <w:bottom w:val="nil"/>
                <w:right w:val="nil"/>
                <w:between w:val="nil"/>
                <w:bar w:val="nil"/>
              </w:pBdr>
              <w:spacing w:before="100" w:after="100"/>
              <w:ind w:left="360"/>
              <w:jc w:val="left"/>
              <w:rPr>
                <w:iCs/>
                <w:sz w:val="18"/>
                <w:szCs w:val="18"/>
                <w:bdr w:val="nil"/>
              </w:rPr>
            </w:pPr>
          </w:p>
          <w:p w14:paraId="17400BF8" w14:textId="5DFC4E78" w:rsidR="003E3581" w:rsidRDefault="003E3581" w:rsidP="003E3581">
            <w:pPr>
              <w:pStyle w:val="BodyText"/>
              <w:keepNext w:val="0"/>
              <w:pBdr>
                <w:top w:val="nil"/>
                <w:left w:val="nil"/>
                <w:bottom w:val="nil"/>
                <w:right w:val="nil"/>
                <w:between w:val="nil"/>
                <w:bar w:val="nil"/>
              </w:pBdr>
              <w:spacing w:before="100" w:after="100"/>
              <w:ind w:left="360"/>
              <w:jc w:val="left"/>
              <w:rPr>
                <w:iCs/>
                <w:sz w:val="18"/>
                <w:szCs w:val="18"/>
                <w:bdr w:val="nil"/>
              </w:rPr>
            </w:pPr>
          </w:p>
        </w:tc>
        <w:tc>
          <w:tcPr>
            <w:tcW w:w="1558" w:type="dxa"/>
            <w:gridSpan w:val="2"/>
            <w:tcBorders>
              <w:top w:val="single" w:sz="4" w:space="0" w:color="auto"/>
              <w:left w:val="nil"/>
              <w:bottom w:val="nil"/>
              <w:right w:val="nil"/>
            </w:tcBorders>
          </w:tcPr>
          <w:p w14:paraId="0F17F8BF" w14:textId="77777777" w:rsidR="003E3581" w:rsidRDefault="003E3581"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p>
        </w:tc>
        <w:tc>
          <w:tcPr>
            <w:tcW w:w="1558" w:type="dxa"/>
            <w:gridSpan w:val="3"/>
            <w:tcBorders>
              <w:top w:val="single" w:sz="4" w:space="0" w:color="auto"/>
              <w:left w:val="nil"/>
              <w:bottom w:val="nil"/>
              <w:right w:val="nil"/>
            </w:tcBorders>
          </w:tcPr>
          <w:p w14:paraId="25AE6E16" w14:textId="77777777" w:rsidR="003E3581" w:rsidRDefault="003E3581"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p>
        </w:tc>
        <w:tc>
          <w:tcPr>
            <w:tcW w:w="1558" w:type="dxa"/>
            <w:gridSpan w:val="3"/>
            <w:tcBorders>
              <w:top w:val="single" w:sz="4" w:space="0" w:color="auto"/>
              <w:left w:val="nil"/>
              <w:bottom w:val="nil"/>
              <w:right w:val="nil"/>
            </w:tcBorders>
          </w:tcPr>
          <w:p w14:paraId="2FC20C66" w14:textId="77777777" w:rsidR="003E3581" w:rsidRDefault="003E3581"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p>
        </w:tc>
        <w:tc>
          <w:tcPr>
            <w:tcW w:w="1559" w:type="dxa"/>
            <w:gridSpan w:val="3"/>
            <w:tcBorders>
              <w:top w:val="single" w:sz="4" w:space="0" w:color="auto"/>
              <w:left w:val="nil"/>
              <w:bottom w:val="nil"/>
              <w:right w:val="nil"/>
            </w:tcBorders>
          </w:tcPr>
          <w:p w14:paraId="426266B1" w14:textId="77777777" w:rsidR="003E3581" w:rsidRDefault="003E3581"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p>
        </w:tc>
      </w:tr>
      <w:tr w:rsidR="004A325A" w14:paraId="4DC87756" w14:textId="77777777" w:rsidTr="00C66ECE">
        <w:trPr>
          <w:gridAfter w:val="1"/>
          <w:wAfter w:w="18" w:type="dxa"/>
          <w:cantSplit/>
          <w:trHeight w:val="20"/>
        </w:trPr>
        <w:tc>
          <w:tcPr>
            <w:tcW w:w="993" w:type="dxa"/>
            <w:tcBorders>
              <w:top w:val="nil"/>
              <w:left w:val="nil"/>
              <w:bottom w:val="nil"/>
              <w:right w:val="nil"/>
            </w:tcBorders>
            <w:vAlign w:val="center"/>
          </w:tcPr>
          <w:p w14:paraId="55BBDF47" w14:textId="77777777" w:rsidR="004A325A" w:rsidRPr="00857937" w:rsidRDefault="004A325A" w:rsidP="00C66ECE">
            <w:pPr>
              <w:pStyle w:val="BodyText"/>
              <w:keepNext w:val="0"/>
              <w:keepLines w:val="0"/>
              <w:pBdr>
                <w:top w:val="nil"/>
                <w:left w:val="nil"/>
                <w:bottom w:val="nil"/>
                <w:right w:val="nil"/>
                <w:between w:val="nil"/>
                <w:bar w:val="nil"/>
              </w:pBdr>
              <w:spacing w:before="100" w:after="100"/>
              <w:jc w:val="left"/>
              <w:rPr>
                <w:b/>
                <w:iCs/>
                <w:sz w:val="18"/>
                <w:szCs w:val="18"/>
                <w:bdr w:val="nil"/>
              </w:rPr>
            </w:pPr>
          </w:p>
        </w:tc>
        <w:tc>
          <w:tcPr>
            <w:tcW w:w="1842" w:type="dxa"/>
            <w:tcBorders>
              <w:top w:val="single" w:sz="4" w:space="0" w:color="auto"/>
              <w:left w:val="nil"/>
              <w:bottom w:val="nil"/>
              <w:right w:val="nil"/>
            </w:tcBorders>
          </w:tcPr>
          <w:p w14:paraId="23717FA9" w14:textId="77777777" w:rsidR="004A325A" w:rsidRDefault="004A325A" w:rsidP="001A2107">
            <w:pPr>
              <w:pStyle w:val="BodyText"/>
              <w:keepNext w:val="0"/>
              <w:numPr>
                <w:ilvl w:val="0"/>
                <w:numId w:val="65"/>
              </w:numPr>
              <w:pBdr>
                <w:top w:val="nil"/>
                <w:left w:val="nil"/>
                <w:bottom w:val="nil"/>
                <w:right w:val="nil"/>
                <w:between w:val="nil"/>
                <w:bar w:val="nil"/>
              </w:pBdr>
              <w:spacing w:before="100" w:after="100"/>
              <w:jc w:val="left"/>
              <w:rPr>
                <w:iCs/>
                <w:sz w:val="18"/>
                <w:szCs w:val="18"/>
                <w:bdr w:val="nil"/>
              </w:rPr>
            </w:pPr>
            <w:r>
              <w:rPr>
                <w:iCs/>
                <w:sz w:val="18"/>
                <w:szCs w:val="18"/>
                <w:bdr w:val="nil"/>
              </w:rPr>
              <w:t>Work Health and Safety (WHS)</w:t>
            </w:r>
          </w:p>
          <w:p w14:paraId="543B3A34" w14:textId="77777777" w:rsidR="004A325A" w:rsidRPr="00014E79" w:rsidRDefault="004A325A" w:rsidP="001A2107">
            <w:pPr>
              <w:pStyle w:val="BodyText"/>
              <w:keepNext w:val="0"/>
              <w:numPr>
                <w:ilvl w:val="0"/>
                <w:numId w:val="75"/>
              </w:numPr>
              <w:pBdr>
                <w:top w:val="nil"/>
                <w:left w:val="nil"/>
                <w:bottom w:val="nil"/>
                <w:right w:val="nil"/>
                <w:between w:val="nil"/>
                <w:bar w:val="nil"/>
              </w:pBdr>
              <w:spacing w:before="100" w:after="100"/>
              <w:ind w:left="499" w:firstLine="0"/>
              <w:jc w:val="left"/>
              <w:rPr>
                <w:iCs/>
                <w:sz w:val="18"/>
                <w:szCs w:val="18"/>
                <w:bdr w:val="nil"/>
              </w:rPr>
            </w:pPr>
            <w:r>
              <w:rPr>
                <w:iCs/>
                <w:sz w:val="18"/>
                <w:szCs w:val="18"/>
                <w:bdr w:val="nil"/>
              </w:rPr>
              <w:t xml:space="preserve"> Public safety</w:t>
            </w:r>
          </w:p>
        </w:tc>
        <w:tc>
          <w:tcPr>
            <w:tcW w:w="1558" w:type="dxa"/>
            <w:gridSpan w:val="2"/>
            <w:tcBorders>
              <w:top w:val="single" w:sz="4" w:space="0" w:color="auto"/>
              <w:left w:val="nil"/>
              <w:bottom w:val="nil"/>
              <w:right w:val="nil"/>
            </w:tcBorders>
          </w:tcPr>
          <w:p w14:paraId="7F34C57D" w14:textId="77777777" w:rsidR="004A325A"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p>
          <w:p w14:paraId="26893C21" w14:textId="77777777" w:rsidR="004A325A" w:rsidRDefault="004A325A" w:rsidP="00D30B02">
            <w:pPr>
              <w:numPr>
                <w:ilvl w:val="12"/>
                <w:numId w:val="0"/>
              </w:numPr>
              <w:pBdr>
                <w:top w:val="nil"/>
                <w:left w:val="nil"/>
                <w:bottom w:val="nil"/>
                <w:right w:val="nil"/>
                <w:between w:val="nil"/>
                <w:bar w:val="nil"/>
              </w:pBdr>
              <w:spacing w:before="300" w:after="100"/>
              <w:jc w:val="left"/>
              <w:rPr>
                <w:rFonts w:asciiTheme="minorHAnsi" w:hAnsiTheme="minorHAnsi"/>
                <w:sz w:val="18"/>
                <w:szCs w:val="18"/>
              </w:rPr>
            </w:pPr>
            <w:r>
              <w:rPr>
                <w:rFonts w:asciiTheme="minorHAnsi" w:hAnsiTheme="minorHAnsi"/>
                <w:sz w:val="18"/>
                <w:szCs w:val="18"/>
              </w:rPr>
              <w:t>Nil (0) third party injuries as a result of the Authority’s activities</w:t>
            </w:r>
          </w:p>
        </w:tc>
        <w:tc>
          <w:tcPr>
            <w:tcW w:w="1558" w:type="dxa"/>
            <w:gridSpan w:val="3"/>
            <w:tcBorders>
              <w:top w:val="single" w:sz="4" w:space="0" w:color="auto"/>
              <w:left w:val="nil"/>
              <w:bottom w:val="nil"/>
              <w:right w:val="nil"/>
            </w:tcBorders>
          </w:tcPr>
          <w:p w14:paraId="79D4913B" w14:textId="77777777" w:rsidR="004A325A"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p>
          <w:p w14:paraId="6AD47D11" w14:textId="77777777" w:rsidR="004A325A" w:rsidRDefault="004A325A" w:rsidP="00D30B02">
            <w:pPr>
              <w:numPr>
                <w:ilvl w:val="12"/>
                <w:numId w:val="0"/>
              </w:numPr>
              <w:pBdr>
                <w:top w:val="nil"/>
                <w:left w:val="nil"/>
                <w:bottom w:val="nil"/>
                <w:right w:val="nil"/>
                <w:between w:val="nil"/>
                <w:bar w:val="nil"/>
              </w:pBdr>
              <w:spacing w:before="300" w:after="100"/>
              <w:jc w:val="left"/>
              <w:rPr>
                <w:rFonts w:asciiTheme="minorHAnsi" w:hAnsiTheme="minorHAnsi"/>
                <w:sz w:val="18"/>
                <w:szCs w:val="18"/>
              </w:rPr>
            </w:pPr>
            <w:r>
              <w:rPr>
                <w:rFonts w:asciiTheme="minorHAnsi" w:hAnsiTheme="minorHAnsi"/>
                <w:sz w:val="18"/>
                <w:szCs w:val="18"/>
              </w:rPr>
              <w:t>Nil (0) third party injuries as a result of the Authority’s activities</w:t>
            </w:r>
          </w:p>
        </w:tc>
        <w:tc>
          <w:tcPr>
            <w:tcW w:w="1558" w:type="dxa"/>
            <w:gridSpan w:val="3"/>
            <w:tcBorders>
              <w:top w:val="single" w:sz="4" w:space="0" w:color="auto"/>
              <w:left w:val="nil"/>
              <w:bottom w:val="nil"/>
              <w:right w:val="nil"/>
            </w:tcBorders>
          </w:tcPr>
          <w:p w14:paraId="74CEE018" w14:textId="77777777" w:rsidR="004A325A"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p>
          <w:p w14:paraId="3F7800B7" w14:textId="77777777" w:rsidR="004A325A" w:rsidRPr="00C42141" w:rsidRDefault="004A325A" w:rsidP="00D30B02">
            <w:pPr>
              <w:numPr>
                <w:ilvl w:val="12"/>
                <w:numId w:val="0"/>
              </w:numPr>
              <w:pBdr>
                <w:top w:val="nil"/>
                <w:left w:val="nil"/>
                <w:bottom w:val="nil"/>
                <w:right w:val="nil"/>
                <w:between w:val="nil"/>
                <w:bar w:val="nil"/>
              </w:pBdr>
              <w:spacing w:before="300" w:after="100"/>
              <w:jc w:val="left"/>
              <w:rPr>
                <w:rFonts w:asciiTheme="minorHAnsi" w:hAnsiTheme="minorHAnsi"/>
                <w:sz w:val="18"/>
                <w:szCs w:val="18"/>
              </w:rPr>
            </w:pPr>
            <w:r>
              <w:rPr>
                <w:rFonts w:asciiTheme="minorHAnsi" w:hAnsiTheme="minorHAnsi"/>
                <w:sz w:val="18"/>
                <w:szCs w:val="18"/>
              </w:rPr>
              <w:t>Nil (0) third party injuries as a result of the Authority’s activities</w:t>
            </w:r>
          </w:p>
        </w:tc>
        <w:tc>
          <w:tcPr>
            <w:tcW w:w="1559" w:type="dxa"/>
            <w:gridSpan w:val="3"/>
            <w:tcBorders>
              <w:top w:val="single" w:sz="4" w:space="0" w:color="auto"/>
              <w:left w:val="nil"/>
              <w:bottom w:val="nil"/>
              <w:right w:val="nil"/>
            </w:tcBorders>
          </w:tcPr>
          <w:p w14:paraId="79C03A07" w14:textId="77777777" w:rsidR="004A325A"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p>
          <w:p w14:paraId="5E7F1EAB" w14:textId="77777777" w:rsidR="004A325A" w:rsidRPr="00C42141" w:rsidRDefault="004A325A" w:rsidP="00D30B02">
            <w:pPr>
              <w:numPr>
                <w:ilvl w:val="12"/>
                <w:numId w:val="0"/>
              </w:numPr>
              <w:pBdr>
                <w:top w:val="nil"/>
                <w:left w:val="nil"/>
                <w:bottom w:val="nil"/>
                <w:right w:val="nil"/>
                <w:between w:val="nil"/>
                <w:bar w:val="nil"/>
              </w:pBdr>
              <w:spacing w:before="300" w:after="100"/>
              <w:jc w:val="left"/>
              <w:rPr>
                <w:rFonts w:asciiTheme="minorHAnsi" w:hAnsiTheme="minorHAnsi"/>
                <w:sz w:val="18"/>
                <w:szCs w:val="18"/>
              </w:rPr>
            </w:pPr>
            <w:r>
              <w:rPr>
                <w:rFonts w:asciiTheme="minorHAnsi" w:hAnsiTheme="minorHAnsi"/>
                <w:sz w:val="18"/>
                <w:szCs w:val="18"/>
              </w:rPr>
              <w:t>Nil (0) third party injuries as a result of the Authority’s activities</w:t>
            </w:r>
          </w:p>
        </w:tc>
      </w:tr>
      <w:tr w:rsidR="004A325A" w14:paraId="41C79F01" w14:textId="77777777" w:rsidTr="00622740">
        <w:trPr>
          <w:gridAfter w:val="1"/>
          <w:wAfter w:w="18" w:type="dxa"/>
          <w:cantSplit/>
          <w:trHeight w:val="20"/>
        </w:trPr>
        <w:tc>
          <w:tcPr>
            <w:tcW w:w="993" w:type="dxa"/>
            <w:tcBorders>
              <w:top w:val="nil"/>
              <w:left w:val="nil"/>
              <w:bottom w:val="nil"/>
              <w:right w:val="nil"/>
            </w:tcBorders>
            <w:vAlign w:val="center"/>
          </w:tcPr>
          <w:p w14:paraId="1E9709B1" w14:textId="77777777" w:rsidR="004A325A" w:rsidRPr="00857937" w:rsidRDefault="004A325A" w:rsidP="00C66ECE">
            <w:pPr>
              <w:pStyle w:val="BodyText"/>
              <w:keepNext w:val="0"/>
              <w:keepLines w:val="0"/>
              <w:pBdr>
                <w:top w:val="nil"/>
                <w:left w:val="nil"/>
                <w:bottom w:val="nil"/>
                <w:right w:val="nil"/>
                <w:between w:val="nil"/>
                <w:bar w:val="nil"/>
              </w:pBdr>
              <w:spacing w:before="100" w:after="100"/>
              <w:jc w:val="left"/>
              <w:rPr>
                <w:b/>
                <w:iCs/>
                <w:sz w:val="18"/>
                <w:szCs w:val="18"/>
                <w:bdr w:val="nil"/>
              </w:rPr>
            </w:pPr>
          </w:p>
        </w:tc>
        <w:tc>
          <w:tcPr>
            <w:tcW w:w="1842" w:type="dxa"/>
            <w:tcBorders>
              <w:top w:val="nil"/>
              <w:left w:val="nil"/>
              <w:bottom w:val="nil"/>
              <w:right w:val="nil"/>
            </w:tcBorders>
          </w:tcPr>
          <w:p w14:paraId="235B90E9" w14:textId="77777777" w:rsidR="004A325A" w:rsidRDefault="004A325A" w:rsidP="001A2107">
            <w:pPr>
              <w:pStyle w:val="BodyText"/>
              <w:keepNext w:val="0"/>
              <w:numPr>
                <w:ilvl w:val="0"/>
                <w:numId w:val="75"/>
              </w:numPr>
              <w:pBdr>
                <w:top w:val="nil"/>
                <w:left w:val="nil"/>
                <w:bottom w:val="nil"/>
                <w:right w:val="nil"/>
                <w:between w:val="nil"/>
                <w:bar w:val="nil"/>
              </w:pBdr>
              <w:spacing w:before="100" w:after="100"/>
              <w:ind w:left="499" w:firstLine="0"/>
              <w:jc w:val="left"/>
              <w:rPr>
                <w:iCs/>
                <w:sz w:val="18"/>
                <w:szCs w:val="18"/>
                <w:bdr w:val="nil"/>
              </w:rPr>
            </w:pPr>
            <w:r>
              <w:rPr>
                <w:iCs/>
                <w:sz w:val="18"/>
                <w:szCs w:val="18"/>
                <w:bdr w:val="nil"/>
              </w:rPr>
              <w:t xml:space="preserve"> Monitoring</w:t>
            </w:r>
          </w:p>
          <w:p w14:paraId="0AD30AAC" w14:textId="77777777" w:rsidR="004A325A" w:rsidRDefault="004A325A" w:rsidP="00C66ECE">
            <w:pPr>
              <w:pStyle w:val="BodyText"/>
              <w:keepNext w:val="0"/>
              <w:pBdr>
                <w:top w:val="nil"/>
                <w:left w:val="nil"/>
                <w:bottom w:val="nil"/>
                <w:right w:val="nil"/>
                <w:between w:val="nil"/>
                <w:bar w:val="nil"/>
              </w:pBdr>
              <w:spacing w:before="100" w:after="100"/>
              <w:ind w:left="360"/>
              <w:jc w:val="left"/>
              <w:rPr>
                <w:iCs/>
                <w:sz w:val="18"/>
                <w:szCs w:val="18"/>
                <w:bdr w:val="nil"/>
              </w:rPr>
            </w:pPr>
          </w:p>
        </w:tc>
        <w:tc>
          <w:tcPr>
            <w:tcW w:w="1558" w:type="dxa"/>
            <w:gridSpan w:val="2"/>
            <w:tcBorders>
              <w:top w:val="nil"/>
              <w:left w:val="nil"/>
              <w:bottom w:val="nil"/>
              <w:right w:val="nil"/>
            </w:tcBorders>
          </w:tcPr>
          <w:p w14:paraId="5D4D1BA9" w14:textId="77777777" w:rsidR="004A325A" w:rsidRDefault="004A325A" w:rsidP="00D30B02">
            <w:pPr>
              <w:numPr>
                <w:ilvl w:val="12"/>
                <w:numId w:val="0"/>
              </w:numPr>
              <w:pBdr>
                <w:top w:val="nil"/>
                <w:left w:val="nil"/>
                <w:bottom w:val="nil"/>
                <w:right w:val="nil"/>
                <w:between w:val="nil"/>
                <w:bar w:val="nil"/>
              </w:pBdr>
              <w:spacing w:before="120" w:after="0"/>
              <w:jc w:val="left"/>
              <w:rPr>
                <w:rFonts w:asciiTheme="minorHAnsi" w:hAnsiTheme="minorHAnsi"/>
                <w:sz w:val="18"/>
                <w:szCs w:val="18"/>
              </w:rPr>
            </w:pPr>
            <w:r>
              <w:rPr>
                <w:rFonts w:asciiTheme="minorHAnsi" w:hAnsiTheme="minorHAnsi"/>
                <w:sz w:val="18"/>
                <w:szCs w:val="18"/>
              </w:rPr>
              <w:t>At least five (5) internal WHS committee meetings per annum</w:t>
            </w:r>
          </w:p>
        </w:tc>
        <w:tc>
          <w:tcPr>
            <w:tcW w:w="1558" w:type="dxa"/>
            <w:gridSpan w:val="3"/>
            <w:tcBorders>
              <w:top w:val="nil"/>
              <w:left w:val="nil"/>
              <w:bottom w:val="nil"/>
              <w:right w:val="nil"/>
            </w:tcBorders>
          </w:tcPr>
          <w:p w14:paraId="722AFE8E" w14:textId="77777777" w:rsidR="004A325A" w:rsidRDefault="004A325A" w:rsidP="00D30B02">
            <w:pPr>
              <w:numPr>
                <w:ilvl w:val="12"/>
                <w:numId w:val="0"/>
              </w:numPr>
              <w:pBdr>
                <w:top w:val="nil"/>
                <w:left w:val="nil"/>
                <w:bottom w:val="nil"/>
                <w:right w:val="nil"/>
                <w:between w:val="nil"/>
                <w:bar w:val="nil"/>
              </w:pBdr>
              <w:spacing w:before="120" w:after="0"/>
              <w:jc w:val="left"/>
              <w:rPr>
                <w:rFonts w:asciiTheme="minorHAnsi" w:hAnsiTheme="minorHAnsi"/>
                <w:sz w:val="18"/>
                <w:szCs w:val="18"/>
              </w:rPr>
            </w:pPr>
            <w:r>
              <w:rPr>
                <w:rFonts w:asciiTheme="minorHAnsi" w:hAnsiTheme="minorHAnsi"/>
                <w:sz w:val="18"/>
                <w:szCs w:val="18"/>
              </w:rPr>
              <w:t>At least five (5) internal WHS committee meetings per annum</w:t>
            </w:r>
          </w:p>
        </w:tc>
        <w:tc>
          <w:tcPr>
            <w:tcW w:w="1558" w:type="dxa"/>
            <w:gridSpan w:val="3"/>
            <w:tcBorders>
              <w:top w:val="nil"/>
              <w:left w:val="nil"/>
              <w:bottom w:val="nil"/>
              <w:right w:val="nil"/>
            </w:tcBorders>
          </w:tcPr>
          <w:p w14:paraId="76747775" w14:textId="77777777" w:rsidR="004A325A" w:rsidRPr="00C42141" w:rsidRDefault="004A325A" w:rsidP="00D30B02">
            <w:pPr>
              <w:numPr>
                <w:ilvl w:val="12"/>
                <w:numId w:val="0"/>
              </w:numPr>
              <w:pBdr>
                <w:top w:val="nil"/>
                <w:left w:val="nil"/>
                <w:bottom w:val="nil"/>
                <w:right w:val="nil"/>
                <w:between w:val="nil"/>
                <w:bar w:val="nil"/>
              </w:pBdr>
              <w:spacing w:before="120" w:after="0"/>
              <w:jc w:val="left"/>
              <w:rPr>
                <w:rFonts w:asciiTheme="minorHAnsi" w:hAnsiTheme="minorHAnsi"/>
                <w:sz w:val="18"/>
                <w:szCs w:val="18"/>
              </w:rPr>
            </w:pPr>
            <w:r>
              <w:rPr>
                <w:rFonts w:asciiTheme="minorHAnsi" w:hAnsiTheme="minorHAnsi"/>
                <w:sz w:val="18"/>
                <w:szCs w:val="18"/>
              </w:rPr>
              <w:t>At least five (5) internal WHS committee meetings per annum</w:t>
            </w:r>
          </w:p>
        </w:tc>
        <w:tc>
          <w:tcPr>
            <w:tcW w:w="1559" w:type="dxa"/>
            <w:gridSpan w:val="3"/>
            <w:tcBorders>
              <w:top w:val="nil"/>
              <w:left w:val="nil"/>
              <w:bottom w:val="nil"/>
              <w:right w:val="nil"/>
            </w:tcBorders>
          </w:tcPr>
          <w:p w14:paraId="6D17B6AB" w14:textId="77777777" w:rsidR="004A325A" w:rsidRPr="00C42141" w:rsidRDefault="004A325A" w:rsidP="00D30B02">
            <w:pPr>
              <w:numPr>
                <w:ilvl w:val="12"/>
                <w:numId w:val="0"/>
              </w:numPr>
              <w:pBdr>
                <w:top w:val="nil"/>
                <w:left w:val="nil"/>
                <w:bottom w:val="nil"/>
                <w:right w:val="nil"/>
                <w:between w:val="nil"/>
                <w:bar w:val="nil"/>
              </w:pBdr>
              <w:spacing w:before="120" w:after="0"/>
              <w:jc w:val="left"/>
              <w:rPr>
                <w:rFonts w:asciiTheme="minorHAnsi" w:hAnsiTheme="minorHAnsi"/>
                <w:sz w:val="18"/>
                <w:szCs w:val="18"/>
              </w:rPr>
            </w:pPr>
            <w:r>
              <w:rPr>
                <w:rFonts w:asciiTheme="minorHAnsi" w:hAnsiTheme="minorHAnsi"/>
                <w:sz w:val="18"/>
                <w:szCs w:val="18"/>
              </w:rPr>
              <w:t>At least five (5) internal WHS committee meetings per annum</w:t>
            </w:r>
          </w:p>
        </w:tc>
      </w:tr>
      <w:tr w:rsidR="004A325A" w14:paraId="6FC233D5" w14:textId="77777777" w:rsidTr="00622740">
        <w:trPr>
          <w:gridAfter w:val="1"/>
          <w:wAfter w:w="18" w:type="dxa"/>
          <w:cantSplit/>
          <w:trHeight w:val="20"/>
        </w:trPr>
        <w:tc>
          <w:tcPr>
            <w:tcW w:w="993" w:type="dxa"/>
            <w:tcBorders>
              <w:top w:val="nil"/>
              <w:left w:val="nil"/>
              <w:bottom w:val="single" w:sz="12" w:space="0" w:color="auto"/>
              <w:right w:val="nil"/>
            </w:tcBorders>
            <w:vAlign w:val="center"/>
          </w:tcPr>
          <w:p w14:paraId="222BBDF6" w14:textId="77777777" w:rsidR="004A325A" w:rsidRPr="00857937" w:rsidRDefault="004A325A" w:rsidP="00C66ECE">
            <w:pPr>
              <w:pStyle w:val="BodyText"/>
              <w:keepNext w:val="0"/>
              <w:keepLines w:val="0"/>
              <w:pBdr>
                <w:top w:val="nil"/>
                <w:left w:val="nil"/>
                <w:bottom w:val="nil"/>
                <w:right w:val="nil"/>
                <w:between w:val="nil"/>
                <w:bar w:val="nil"/>
              </w:pBdr>
              <w:spacing w:before="100" w:after="100"/>
              <w:jc w:val="left"/>
              <w:rPr>
                <w:b/>
                <w:iCs/>
                <w:sz w:val="18"/>
                <w:szCs w:val="18"/>
                <w:bdr w:val="nil"/>
              </w:rPr>
            </w:pPr>
          </w:p>
        </w:tc>
        <w:tc>
          <w:tcPr>
            <w:tcW w:w="1842" w:type="dxa"/>
            <w:tcBorders>
              <w:top w:val="nil"/>
              <w:left w:val="nil"/>
              <w:bottom w:val="single" w:sz="12" w:space="0" w:color="auto"/>
              <w:right w:val="nil"/>
            </w:tcBorders>
          </w:tcPr>
          <w:p w14:paraId="03233C9F" w14:textId="77777777" w:rsidR="004A325A" w:rsidRDefault="004A325A" w:rsidP="001A2107">
            <w:pPr>
              <w:pStyle w:val="BodyText"/>
              <w:keepNext w:val="0"/>
              <w:numPr>
                <w:ilvl w:val="0"/>
                <w:numId w:val="75"/>
              </w:numPr>
              <w:pBdr>
                <w:top w:val="nil"/>
                <w:left w:val="nil"/>
                <w:bottom w:val="nil"/>
                <w:right w:val="nil"/>
                <w:between w:val="nil"/>
                <w:bar w:val="nil"/>
              </w:pBdr>
              <w:spacing w:before="100" w:after="100"/>
              <w:ind w:left="499" w:firstLine="0"/>
              <w:jc w:val="left"/>
              <w:rPr>
                <w:iCs/>
                <w:sz w:val="18"/>
                <w:szCs w:val="18"/>
                <w:bdr w:val="nil"/>
              </w:rPr>
            </w:pPr>
            <w:r>
              <w:rPr>
                <w:iCs/>
                <w:sz w:val="18"/>
                <w:szCs w:val="18"/>
                <w:bdr w:val="nil"/>
              </w:rPr>
              <w:t xml:space="preserve"> Training</w:t>
            </w:r>
          </w:p>
        </w:tc>
        <w:tc>
          <w:tcPr>
            <w:tcW w:w="1558" w:type="dxa"/>
            <w:gridSpan w:val="2"/>
            <w:tcBorders>
              <w:top w:val="nil"/>
              <w:left w:val="nil"/>
              <w:bottom w:val="single" w:sz="12" w:space="0" w:color="auto"/>
              <w:right w:val="nil"/>
            </w:tcBorders>
          </w:tcPr>
          <w:p w14:paraId="79D9405A" w14:textId="77777777" w:rsidR="004A325A"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r>
              <w:rPr>
                <w:rFonts w:asciiTheme="minorHAnsi" w:hAnsiTheme="minorHAnsi"/>
                <w:sz w:val="18"/>
                <w:szCs w:val="18"/>
              </w:rPr>
              <w:t>At least eighty-five percent (85%) of Authority staff employed for more than three months have completed WHS training</w:t>
            </w:r>
          </w:p>
        </w:tc>
        <w:tc>
          <w:tcPr>
            <w:tcW w:w="1558" w:type="dxa"/>
            <w:gridSpan w:val="3"/>
            <w:tcBorders>
              <w:top w:val="nil"/>
              <w:left w:val="nil"/>
              <w:bottom w:val="single" w:sz="12" w:space="0" w:color="auto"/>
              <w:right w:val="nil"/>
            </w:tcBorders>
          </w:tcPr>
          <w:p w14:paraId="1E86BD6D" w14:textId="77777777" w:rsidR="004A325A"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r>
              <w:rPr>
                <w:rFonts w:asciiTheme="minorHAnsi" w:hAnsiTheme="minorHAnsi"/>
                <w:sz w:val="18"/>
                <w:szCs w:val="18"/>
              </w:rPr>
              <w:t>At least eighty-five percent (85%) of Authority staff employed for more than three months have completed WHS training</w:t>
            </w:r>
          </w:p>
        </w:tc>
        <w:tc>
          <w:tcPr>
            <w:tcW w:w="1558" w:type="dxa"/>
            <w:gridSpan w:val="3"/>
            <w:tcBorders>
              <w:top w:val="nil"/>
              <w:left w:val="nil"/>
              <w:bottom w:val="single" w:sz="12" w:space="0" w:color="auto"/>
              <w:right w:val="nil"/>
            </w:tcBorders>
          </w:tcPr>
          <w:p w14:paraId="321DCB66" w14:textId="77777777" w:rsidR="004A325A" w:rsidRPr="00C42141"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r>
              <w:rPr>
                <w:rFonts w:asciiTheme="minorHAnsi" w:hAnsiTheme="minorHAnsi"/>
                <w:sz w:val="18"/>
                <w:szCs w:val="18"/>
              </w:rPr>
              <w:t>At least eighty-five percent (85%) of Authority staff employed for more than three months have completed WHS training</w:t>
            </w:r>
          </w:p>
        </w:tc>
        <w:tc>
          <w:tcPr>
            <w:tcW w:w="1559" w:type="dxa"/>
            <w:gridSpan w:val="3"/>
            <w:tcBorders>
              <w:top w:val="nil"/>
              <w:left w:val="nil"/>
              <w:bottom w:val="single" w:sz="12" w:space="0" w:color="auto"/>
              <w:right w:val="nil"/>
            </w:tcBorders>
          </w:tcPr>
          <w:p w14:paraId="3C10E8DD" w14:textId="77777777" w:rsidR="004A325A" w:rsidRPr="00C42141" w:rsidRDefault="004A325A" w:rsidP="00D30B02">
            <w:pPr>
              <w:numPr>
                <w:ilvl w:val="12"/>
                <w:numId w:val="0"/>
              </w:numPr>
              <w:pBdr>
                <w:top w:val="nil"/>
                <w:left w:val="nil"/>
                <w:bottom w:val="nil"/>
                <w:right w:val="nil"/>
                <w:between w:val="nil"/>
                <w:bar w:val="nil"/>
              </w:pBdr>
              <w:spacing w:before="100" w:after="100"/>
              <w:jc w:val="left"/>
              <w:rPr>
                <w:rFonts w:asciiTheme="minorHAnsi" w:hAnsiTheme="minorHAnsi"/>
                <w:sz w:val="18"/>
                <w:szCs w:val="18"/>
              </w:rPr>
            </w:pPr>
            <w:r>
              <w:rPr>
                <w:rFonts w:asciiTheme="minorHAnsi" w:hAnsiTheme="minorHAnsi"/>
                <w:sz w:val="18"/>
                <w:szCs w:val="18"/>
              </w:rPr>
              <w:t>At least eighty-five percent (85%) of Authority staff employed for more than three months have completed WHS training</w:t>
            </w:r>
          </w:p>
        </w:tc>
      </w:tr>
      <w:bookmarkEnd w:id="80"/>
    </w:tbl>
    <w:p w14:paraId="2C5CE493" w14:textId="77777777" w:rsidR="006709AE" w:rsidRPr="005017B1" w:rsidRDefault="006709AE" w:rsidP="006709AE">
      <w:pPr>
        <w:pBdr>
          <w:top w:val="nil"/>
          <w:left w:val="nil"/>
          <w:bottom w:val="nil"/>
          <w:right w:val="nil"/>
          <w:between w:val="nil"/>
          <w:bar w:val="nil"/>
        </w:pBdr>
        <w:rPr>
          <w:bdr w:val="nil"/>
        </w:rPr>
        <w:sectPr w:rsidR="006709AE" w:rsidRPr="005017B1" w:rsidSect="004A325A">
          <w:pgSz w:w="11906" w:h="16838"/>
          <w:pgMar w:top="1151" w:right="1440" w:bottom="1729" w:left="1440" w:header="720" w:footer="720" w:gutter="0"/>
          <w:pgBorders>
            <w:top w:val="nil"/>
            <w:left w:val="nil"/>
            <w:bottom w:val="nil"/>
            <w:right w:val="nil"/>
          </w:pgBorders>
          <w:cols w:space="720"/>
          <w:docGrid w:linePitch="326"/>
        </w:sectPr>
      </w:pPr>
    </w:p>
    <w:p w14:paraId="02B99B2C" w14:textId="4C5954B0" w:rsidR="006709AE" w:rsidRPr="005017B1" w:rsidRDefault="006709AE" w:rsidP="006709AE">
      <w:pPr>
        <w:pStyle w:val="BodyText"/>
        <w:keepNext w:val="0"/>
        <w:keepLines w:val="0"/>
        <w:pBdr>
          <w:top w:val="nil"/>
          <w:left w:val="nil"/>
          <w:bottom w:val="nil"/>
          <w:right w:val="nil"/>
          <w:between w:val="nil"/>
          <w:bar w:val="nil"/>
        </w:pBdr>
        <w:spacing w:before="240" w:after="0"/>
        <w:rPr>
          <w:rFonts w:asciiTheme="minorHAnsi" w:hAnsiTheme="minorHAnsi" w:cs="Arial"/>
          <w:szCs w:val="24"/>
          <w:bdr w:val="nil"/>
        </w:rPr>
      </w:pPr>
      <w:r w:rsidRPr="005017B1">
        <w:lastRenderedPageBreak/>
        <w:t>Table 5 below provides a comparison between the Authority’s 2020-21 and 2021-22 non</w:t>
      </w:r>
      <w:r w:rsidRPr="005017B1">
        <w:noBreakHyphen/>
        <w:t xml:space="preserve">financial performance indicators. Four new indicators have been included in 2021-22 to cover the breadth of the Authority’s functions, as well as corporate responsibilities.  City Hill replaces </w:t>
      </w:r>
      <w:r w:rsidR="003E3581">
        <w:t xml:space="preserve">the </w:t>
      </w:r>
      <w:r w:rsidRPr="005017B1">
        <w:t xml:space="preserve">Garema Place/City Walk indicator as this project is </w:t>
      </w:r>
      <w:r w:rsidR="00F43BDC">
        <w:t>complete</w:t>
      </w:r>
      <w:r w:rsidRPr="005017B1">
        <w:rPr>
          <w:rFonts w:asciiTheme="minorHAnsi" w:hAnsiTheme="minorHAnsi" w:cs="Arial"/>
          <w:szCs w:val="24"/>
          <w:bdr w:val="nil"/>
        </w:rPr>
        <w:t>.</w:t>
      </w:r>
    </w:p>
    <w:p w14:paraId="25828A34" w14:textId="77777777" w:rsidR="006709AE" w:rsidRPr="005017B1" w:rsidRDefault="006709AE" w:rsidP="006709AE">
      <w:pPr>
        <w:pBdr>
          <w:top w:val="nil"/>
          <w:left w:val="nil"/>
          <w:bottom w:val="nil"/>
          <w:right w:val="nil"/>
          <w:between w:val="nil"/>
          <w:bar w:val="nil"/>
        </w:pBdr>
        <w:spacing w:before="0" w:after="0"/>
        <w:rPr>
          <w:b/>
          <w:bCs/>
          <w:color w:val="000000"/>
          <w:sz w:val="22"/>
          <w:szCs w:val="18"/>
          <w:bdr w:val="nil"/>
        </w:rPr>
      </w:pPr>
    </w:p>
    <w:p w14:paraId="1BFCAE9C" w14:textId="77777777" w:rsidR="006709AE" w:rsidRPr="005017B1" w:rsidRDefault="006709AE" w:rsidP="006709AE">
      <w:pPr>
        <w:pBdr>
          <w:top w:val="nil"/>
          <w:left w:val="nil"/>
          <w:bottom w:val="nil"/>
          <w:right w:val="nil"/>
          <w:between w:val="nil"/>
          <w:bar w:val="nil"/>
        </w:pBdr>
        <w:spacing w:before="0" w:after="0"/>
        <w:rPr>
          <w:bdr w:val="nil"/>
          <w:vertAlign w:val="superscript"/>
        </w:rPr>
      </w:pPr>
      <w:r w:rsidRPr="005017B1">
        <w:rPr>
          <w:b/>
          <w:bCs/>
          <w:color w:val="000000"/>
          <w:sz w:val="22"/>
          <w:szCs w:val="18"/>
          <w:bdr w:val="nil"/>
        </w:rPr>
        <w:t>Table 5</w:t>
      </w:r>
      <w:r w:rsidRPr="005017B1">
        <w:rPr>
          <w:b/>
          <w:bCs/>
          <w:noProof/>
          <w:color w:val="000000"/>
          <w:sz w:val="22"/>
          <w:szCs w:val="18"/>
          <w:bdr w:val="nil"/>
        </w:rPr>
        <w:t>:</w:t>
      </w:r>
      <w:r w:rsidRPr="005017B1">
        <w:rPr>
          <w:b/>
          <w:bCs/>
          <w:color w:val="000000"/>
          <w:sz w:val="22"/>
          <w:szCs w:val="18"/>
          <w:bdr w:val="nil"/>
        </w:rPr>
        <w:t xml:space="preserve">  Performance indicators for </w:t>
      </w:r>
      <w:r w:rsidRPr="005017B1">
        <w:rPr>
          <w:b/>
          <w:bCs/>
          <w:color w:val="000000"/>
          <w:sz w:val="22"/>
          <w:szCs w:val="22"/>
          <w:bdr w:val="nil"/>
        </w:rPr>
        <w:t>20</w:t>
      </w:r>
      <w:r w:rsidRPr="005017B1">
        <w:rPr>
          <w:b/>
          <w:bCs/>
          <w:sz w:val="22"/>
          <w:szCs w:val="22"/>
          <w:bdr w:val="nil"/>
        </w:rPr>
        <w:t>21</w:t>
      </w:r>
      <w:r w:rsidRPr="005017B1">
        <w:rPr>
          <w:b/>
          <w:bCs/>
          <w:color w:val="000000"/>
          <w:sz w:val="22"/>
          <w:szCs w:val="22"/>
          <w:bdr w:val="nil"/>
        </w:rPr>
        <w:t>-2</w:t>
      </w:r>
      <w:r w:rsidRPr="005017B1">
        <w:rPr>
          <w:b/>
          <w:bCs/>
          <w:sz w:val="22"/>
          <w:szCs w:val="22"/>
          <w:bdr w:val="nil"/>
        </w:rPr>
        <w:t>2</w:t>
      </w:r>
      <w:r w:rsidRPr="005017B1">
        <w:rPr>
          <w:b/>
          <w:bCs/>
          <w:color w:val="000000"/>
          <w:sz w:val="22"/>
          <w:szCs w:val="22"/>
          <w:bdr w:val="nil"/>
        </w:rPr>
        <w:t>:</w:t>
      </w:r>
      <w:r w:rsidRPr="005017B1">
        <w:rPr>
          <w:b/>
          <w:bCs/>
          <w:color w:val="000000"/>
          <w:sz w:val="22"/>
          <w:szCs w:val="18"/>
          <w:bdr w:val="nil"/>
        </w:rPr>
        <w:t xml:space="preserve">  added and amended performance indicators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678"/>
        <w:gridCol w:w="4394"/>
      </w:tblGrid>
      <w:tr w:rsidR="006709AE" w:rsidRPr="0072796B" w14:paraId="05F45066" w14:textId="77777777" w:rsidTr="0072796B">
        <w:tc>
          <w:tcPr>
            <w:tcW w:w="4678" w:type="dxa"/>
            <w:tcBorders>
              <w:top w:val="single" w:sz="12" w:space="0" w:color="auto"/>
              <w:left w:val="nil"/>
              <w:bottom w:val="single" w:sz="12" w:space="0" w:color="auto"/>
              <w:right w:val="nil"/>
            </w:tcBorders>
            <w:hideMark/>
          </w:tcPr>
          <w:p w14:paraId="47C34640" w14:textId="77777777" w:rsidR="006709AE" w:rsidRPr="0072796B" w:rsidRDefault="006709AE" w:rsidP="00627695">
            <w:pPr>
              <w:pStyle w:val="BodyText"/>
              <w:keepNext w:val="0"/>
              <w:keepLines w:val="0"/>
              <w:pBdr>
                <w:top w:val="nil"/>
                <w:left w:val="nil"/>
                <w:bottom w:val="nil"/>
                <w:right w:val="nil"/>
                <w:between w:val="nil"/>
                <w:bar w:val="nil"/>
              </w:pBdr>
              <w:spacing w:before="60" w:after="60" w:line="256" w:lineRule="auto"/>
              <w:rPr>
                <w:b/>
                <w:bCs/>
                <w:sz w:val="20"/>
                <w:bdr w:val="nil"/>
                <w:lang w:eastAsia="en-AU"/>
              </w:rPr>
            </w:pPr>
            <w:r w:rsidRPr="0072796B">
              <w:rPr>
                <w:b/>
                <w:bCs/>
                <w:sz w:val="20"/>
                <w:bdr w:val="nil"/>
                <w:lang w:eastAsia="en-AU"/>
              </w:rPr>
              <w:t>2020-21 Indicator</w:t>
            </w:r>
          </w:p>
        </w:tc>
        <w:tc>
          <w:tcPr>
            <w:tcW w:w="4394" w:type="dxa"/>
            <w:tcBorders>
              <w:top w:val="single" w:sz="12" w:space="0" w:color="auto"/>
              <w:left w:val="nil"/>
              <w:bottom w:val="single" w:sz="12" w:space="0" w:color="auto"/>
              <w:right w:val="nil"/>
            </w:tcBorders>
            <w:hideMark/>
          </w:tcPr>
          <w:p w14:paraId="296AEC34" w14:textId="77777777" w:rsidR="006709AE" w:rsidRPr="0072796B" w:rsidRDefault="006709AE" w:rsidP="00627695">
            <w:pPr>
              <w:pStyle w:val="BodyText"/>
              <w:keepNext w:val="0"/>
              <w:keepLines w:val="0"/>
              <w:pBdr>
                <w:top w:val="nil"/>
                <w:left w:val="nil"/>
                <w:bottom w:val="nil"/>
                <w:right w:val="nil"/>
                <w:between w:val="nil"/>
                <w:bar w:val="nil"/>
              </w:pBdr>
              <w:spacing w:before="60" w:after="60" w:line="256" w:lineRule="auto"/>
              <w:rPr>
                <w:b/>
                <w:bCs/>
                <w:sz w:val="20"/>
                <w:bdr w:val="nil"/>
                <w:lang w:eastAsia="en-AU"/>
              </w:rPr>
            </w:pPr>
            <w:r w:rsidRPr="0072796B">
              <w:rPr>
                <w:b/>
                <w:bCs/>
                <w:sz w:val="20"/>
                <w:bdr w:val="nil"/>
                <w:lang w:eastAsia="en-AU"/>
              </w:rPr>
              <w:t>2021-22 Indicator</w:t>
            </w:r>
          </w:p>
        </w:tc>
      </w:tr>
      <w:tr w:rsidR="006709AE" w:rsidRPr="0072796B" w14:paraId="0EA9EB0E" w14:textId="77777777" w:rsidTr="0072796B">
        <w:trPr>
          <w:trHeight w:val="333"/>
        </w:trPr>
        <w:tc>
          <w:tcPr>
            <w:tcW w:w="4678" w:type="dxa"/>
            <w:tcBorders>
              <w:top w:val="single" w:sz="12" w:space="0" w:color="auto"/>
              <w:left w:val="nil"/>
              <w:bottom w:val="single" w:sz="4" w:space="0" w:color="auto"/>
              <w:right w:val="nil"/>
            </w:tcBorders>
          </w:tcPr>
          <w:p w14:paraId="08BD13CD" w14:textId="77777777" w:rsidR="006709AE" w:rsidRPr="0072796B" w:rsidRDefault="006709AE" w:rsidP="001A2107">
            <w:pPr>
              <w:pStyle w:val="BodyText"/>
              <w:keepNext w:val="0"/>
              <w:keepLines w:val="0"/>
              <w:numPr>
                <w:ilvl w:val="0"/>
                <w:numId w:val="61"/>
              </w:numPr>
              <w:pBdr>
                <w:top w:val="nil"/>
                <w:left w:val="nil"/>
                <w:bottom w:val="nil"/>
                <w:right w:val="nil"/>
                <w:between w:val="nil"/>
                <w:bar w:val="nil"/>
              </w:pBdr>
              <w:ind w:left="318" w:hanging="318"/>
              <w:jc w:val="left"/>
              <w:rPr>
                <w:iCs/>
                <w:sz w:val="20"/>
                <w:bdr w:val="nil"/>
              </w:rPr>
            </w:pPr>
            <w:r w:rsidRPr="0072796B">
              <w:rPr>
                <w:iCs/>
                <w:sz w:val="20"/>
                <w:bdr w:val="nil"/>
              </w:rPr>
              <w:t xml:space="preserve">Garema Place / City Walk </w:t>
            </w:r>
          </w:p>
        </w:tc>
        <w:tc>
          <w:tcPr>
            <w:tcW w:w="4394" w:type="dxa"/>
            <w:tcBorders>
              <w:top w:val="single" w:sz="12" w:space="0" w:color="auto"/>
              <w:left w:val="nil"/>
              <w:bottom w:val="single" w:sz="4" w:space="0" w:color="auto"/>
              <w:right w:val="nil"/>
            </w:tcBorders>
          </w:tcPr>
          <w:p w14:paraId="58AD6288" w14:textId="77777777" w:rsidR="006709AE" w:rsidRPr="0072796B" w:rsidRDefault="006709AE" w:rsidP="001A2107">
            <w:pPr>
              <w:pStyle w:val="BodyText"/>
              <w:keepNext w:val="0"/>
              <w:keepLines w:val="0"/>
              <w:numPr>
                <w:ilvl w:val="0"/>
                <w:numId w:val="62"/>
              </w:numPr>
              <w:pBdr>
                <w:top w:val="nil"/>
                <w:left w:val="nil"/>
                <w:bottom w:val="nil"/>
                <w:right w:val="nil"/>
                <w:between w:val="nil"/>
                <w:bar w:val="nil"/>
              </w:pBdr>
              <w:jc w:val="left"/>
              <w:rPr>
                <w:iCs/>
                <w:sz w:val="20"/>
                <w:bdr w:val="nil"/>
              </w:rPr>
            </w:pPr>
            <w:r w:rsidRPr="0072796B">
              <w:rPr>
                <w:iCs/>
                <w:sz w:val="20"/>
                <w:bdr w:val="nil"/>
              </w:rPr>
              <w:t>City Hill</w:t>
            </w:r>
          </w:p>
        </w:tc>
      </w:tr>
      <w:tr w:rsidR="006709AE" w:rsidRPr="0072796B" w14:paraId="44C3C8D6" w14:textId="77777777" w:rsidTr="00627695">
        <w:trPr>
          <w:trHeight w:val="333"/>
        </w:trPr>
        <w:tc>
          <w:tcPr>
            <w:tcW w:w="4678" w:type="dxa"/>
            <w:tcBorders>
              <w:top w:val="single" w:sz="4" w:space="0" w:color="auto"/>
              <w:left w:val="nil"/>
              <w:bottom w:val="single" w:sz="4" w:space="0" w:color="auto"/>
              <w:right w:val="nil"/>
            </w:tcBorders>
          </w:tcPr>
          <w:p w14:paraId="27AB1DED" w14:textId="77777777" w:rsidR="006709AE" w:rsidRPr="0072796B" w:rsidRDefault="006709AE" w:rsidP="001A2107">
            <w:pPr>
              <w:pStyle w:val="BodyText"/>
              <w:keepNext w:val="0"/>
              <w:keepLines w:val="0"/>
              <w:numPr>
                <w:ilvl w:val="0"/>
                <w:numId w:val="61"/>
              </w:numPr>
              <w:pBdr>
                <w:top w:val="nil"/>
                <w:left w:val="nil"/>
                <w:bottom w:val="nil"/>
                <w:right w:val="nil"/>
                <w:between w:val="nil"/>
                <w:bar w:val="nil"/>
              </w:pBdr>
              <w:ind w:left="318" w:hanging="318"/>
              <w:jc w:val="left"/>
              <w:rPr>
                <w:iCs/>
                <w:sz w:val="20"/>
                <w:bdr w:val="nil"/>
              </w:rPr>
            </w:pPr>
            <w:r w:rsidRPr="0072796B">
              <w:rPr>
                <w:iCs/>
                <w:sz w:val="20"/>
                <w:bdr w:val="nil"/>
              </w:rPr>
              <w:t>Haig Park</w:t>
            </w:r>
          </w:p>
        </w:tc>
        <w:tc>
          <w:tcPr>
            <w:tcW w:w="4394" w:type="dxa"/>
            <w:tcBorders>
              <w:top w:val="single" w:sz="4" w:space="0" w:color="auto"/>
              <w:left w:val="nil"/>
              <w:bottom w:val="single" w:sz="4" w:space="0" w:color="auto"/>
              <w:right w:val="nil"/>
            </w:tcBorders>
          </w:tcPr>
          <w:p w14:paraId="6AA7DC85" w14:textId="77777777" w:rsidR="006709AE" w:rsidRPr="0072796B" w:rsidRDefault="006709AE" w:rsidP="001A2107">
            <w:pPr>
              <w:pStyle w:val="BodyText"/>
              <w:keepNext w:val="0"/>
              <w:keepLines w:val="0"/>
              <w:numPr>
                <w:ilvl w:val="0"/>
                <w:numId w:val="62"/>
              </w:numPr>
              <w:pBdr>
                <w:top w:val="nil"/>
                <w:left w:val="nil"/>
                <w:bottom w:val="nil"/>
                <w:right w:val="nil"/>
                <w:between w:val="nil"/>
                <w:bar w:val="nil"/>
              </w:pBdr>
              <w:jc w:val="left"/>
              <w:rPr>
                <w:iCs/>
                <w:sz w:val="20"/>
                <w:bdr w:val="nil"/>
              </w:rPr>
            </w:pPr>
            <w:r w:rsidRPr="0072796B">
              <w:rPr>
                <w:iCs/>
                <w:sz w:val="20"/>
                <w:bdr w:val="nil"/>
              </w:rPr>
              <w:t>Haig Park</w:t>
            </w:r>
          </w:p>
        </w:tc>
      </w:tr>
      <w:tr w:rsidR="006709AE" w:rsidRPr="0072796B" w14:paraId="7DFD7857" w14:textId="77777777" w:rsidTr="00627695">
        <w:trPr>
          <w:trHeight w:val="333"/>
        </w:trPr>
        <w:tc>
          <w:tcPr>
            <w:tcW w:w="4678" w:type="dxa"/>
            <w:tcBorders>
              <w:top w:val="single" w:sz="4" w:space="0" w:color="auto"/>
              <w:left w:val="nil"/>
              <w:bottom w:val="single" w:sz="4" w:space="0" w:color="auto"/>
              <w:right w:val="nil"/>
            </w:tcBorders>
          </w:tcPr>
          <w:p w14:paraId="25FC9083" w14:textId="77777777" w:rsidR="006709AE" w:rsidRPr="0072796B" w:rsidRDefault="006709AE" w:rsidP="001A2107">
            <w:pPr>
              <w:pStyle w:val="BodyText"/>
              <w:keepNext w:val="0"/>
              <w:keepLines w:val="0"/>
              <w:numPr>
                <w:ilvl w:val="0"/>
                <w:numId w:val="61"/>
              </w:numPr>
              <w:pBdr>
                <w:top w:val="nil"/>
                <w:left w:val="nil"/>
                <w:bottom w:val="nil"/>
                <w:right w:val="nil"/>
                <w:between w:val="nil"/>
                <w:bar w:val="nil"/>
              </w:pBdr>
              <w:ind w:left="318" w:hanging="318"/>
              <w:jc w:val="left"/>
              <w:rPr>
                <w:iCs/>
                <w:sz w:val="20"/>
                <w:bdr w:val="nil"/>
              </w:rPr>
            </w:pPr>
            <w:r w:rsidRPr="0072796B">
              <w:rPr>
                <w:iCs/>
                <w:sz w:val="20"/>
                <w:bdr w:val="nil"/>
              </w:rPr>
              <w:t xml:space="preserve"> Acton Waterfront</w:t>
            </w:r>
          </w:p>
        </w:tc>
        <w:tc>
          <w:tcPr>
            <w:tcW w:w="4394" w:type="dxa"/>
            <w:tcBorders>
              <w:top w:val="single" w:sz="4" w:space="0" w:color="auto"/>
              <w:left w:val="nil"/>
              <w:bottom w:val="single" w:sz="4" w:space="0" w:color="auto"/>
              <w:right w:val="nil"/>
            </w:tcBorders>
          </w:tcPr>
          <w:p w14:paraId="6540B21A" w14:textId="77777777" w:rsidR="006709AE" w:rsidRPr="0072796B" w:rsidRDefault="006709AE" w:rsidP="001A2107">
            <w:pPr>
              <w:pStyle w:val="BodyText"/>
              <w:keepNext w:val="0"/>
              <w:keepLines w:val="0"/>
              <w:numPr>
                <w:ilvl w:val="0"/>
                <w:numId w:val="62"/>
              </w:numPr>
              <w:pBdr>
                <w:top w:val="nil"/>
                <w:left w:val="nil"/>
                <w:bottom w:val="nil"/>
                <w:right w:val="nil"/>
                <w:between w:val="nil"/>
                <w:bar w:val="nil"/>
              </w:pBdr>
              <w:jc w:val="left"/>
              <w:rPr>
                <w:iCs/>
                <w:sz w:val="20"/>
                <w:bdr w:val="nil"/>
              </w:rPr>
            </w:pPr>
            <w:r w:rsidRPr="0072796B">
              <w:rPr>
                <w:iCs/>
                <w:sz w:val="20"/>
                <w:bdr w:val="nil"/>
              </w:rPr>
              <w:t>Acton Waterfront</w:t>
            </w:r>
          </w:p>
        </w:tc>
      </w:tr>
      <w:tr w:rsidR="006709AE" w:rsidRPr="0072796B" w14:paraId="107A2ABB" w14:textId="77777777" w:rsidTr="00627695">
        <w:trPr>
          <w:trHeight w:val="333"/>
        </w:trPr>
        <w:tc>
          <w:tcPr>
            <w:tcW w:w="4678" w:type="dxa"/>
            <w:tcBorders>
              <w:top w:val="single" w:sz="4" w:space="0" w:color="auto"/>
              <w:left w:val="nil"/>
              <w:bottom w:val="single" w:sz="4" w:space="0" w:color="auto"/>
              <w:right w:val="nil"/>
            </w:tcBorders>
          </w:tcPr>
          <w:p w14:paraId="7FFEAD31" w14:textId="77777777" w:rsidR="006709AE" w:rsidRPr="0072796B" w:rsidRDefault="006709AE" w:rsidP="001A2107">
            <w:pPr>
              <w:pStyle w:val="BodyText"/>
              <w:keepNext w:val="0"/>
              <w:keepLines w:val="0"/>
              <w:numPr>
                <w:ilvl w:val="0"/>
                <w:numId w:val="61"/>
              </w:numPr>
              <w:pBdr>
                <w:top w:val="nil"/>
                <w:left w:val="nil"/>
                <w:bottom w:val="nil"/>
                <w:right w:val="nil"/>
                <w:between w:val="nil"/>
                <w:bar w:val="nil"/>
              </w:pBdr>
              <w:ind w:left="318" w:hanging="318"/>
              <w:jc w:val="left"/>
              <w:rPr>
                <w:iCs/>
                <w:sz w:val="20"/>
                <w:bdr w:val="nil"/>
              </w:rPr>
            </w:pPr>
            <w:r w:rsidRPr="0072796B">
              <w:rPr>
                <w:iCs/>
                <w:sz w:val="20"/>
                <w:bdr w:val="nil"/>
              </w:rPr>
              <w:t>Sydney and Melbourne Buildings</w:t>
            </w:r>
          </w:p>
        </w:tc>
        <w:tc>
          <w:tcPr>
            <w:tcW w:w="4394" w:type="dxa"/>
            <w:tcBorders>
              <w:top w:val="single" w:sz="4" w:space="0" w:color="auto"/>
              <w:left w:val="nil"/>
              <w:bottom w:val="single" w:sz="4" w:space="0" w:color="auto"/>
              <w:right w:val="nil"/>
            </w:tcBorders>
          </w:tcPr>
          <w:p w14:paraId="68474049" w14:textId="77777777" w:rsidR="006709AE" w:rsidRPr="0072796B" w:rsidRDefault="006709AE" w:rsidP="001A2107">
            <w:pPr>
              <w:pStyle w:val="BodyText"/>
              <w:keepNext w:val="0"/>
              <w:keepLines w:val="0"/>
              <w:numPr>
                <w:ilvl w:val="0"/>
                <w:numId w:val="62"/>
              </w:numPr>
              <w:pBdr>
                <w:top w:val="nil"/>
                <w:left w:val="nil"/>
                <w:bottom w:val="nil"/>
                <w:right w:val="nil"/>
                <w:between w:val="nil"/>
                <w:bar w:val="nil"/>
              </w:pBdr>
              <w:jc w:val="left"/>
              <w:rPr>
                <w:iCs/>
                <w:sz w:val="20"/>
                <w:bdr w:val="nil"/>
              </w:rPr>
            </w:pPr>
            <w:r w:rsidRPr="0072796B">
              <w:rPr>
                <w:iCs/>
                <w:sz w:val="20"/>
                <w:bdr w:val="nil"/>
              </w:rPr>
              <w:t>Sydney and Melbourne Buildings</w:t>
            </w:r>
          </w:p>
        </w:tc>
      </w:tr>
      <w:tr w:rsidR="006709AE" w:rsidRPr="0072796B" w14:paraId="6B42A6FD" w14:textId="77777777" w:rsidTr="00627695">
        <w:trPr>
          <w:trHeight w:val="333"/>
        </w:trPr>
        <w:tc>
          <w:tcPr>
            <w:tcW w:w="4678" w:type="dxa"/>
            <w:tcBorders>
              <w:top w:val="single" w:sz="4" w:space="0" w:color="auto"/>
              <w:left w:val="nil"/>
              <w:bottom w:val="single" w:sz="4" w:space="0" w:color="auto"/>
              <w:right w:val="nil"/>
            </w:tcBorders>
          </w:tcPr>
          <w:p w14:paraId="39C6053A" w14:textId="77777777" w:rsidR="006709AE" w:rsidRPr="0072796B" w:rsidRDefault="006709AE" w:rsidP="001A2107">
            <w:pPr>
              <w:pStyle w:val="BodyText"/>
              <w:keepNext w:val="0"/>
              <w:keepLines w:val="0"/>
              <w:numPr>
                <w:ilvl w:val="0"/>
                <w:numId w:val="61"/>
              </w:numPr>
              <w:pBdr>
                <w:top w:val="nil"/>
                <w:left w:val="nil"/>
                <w:bottom w:val="nil"/>
                <w:right w:val="nil"/>
                <w:between w:val="nil"/>
                <w:bar w:val="nil"/>
              </w:pBdr>
              <w:ind w:left="318" w:hanging="318"/>
              <w:jc w:val="left"/>
              <w:rPr>
                <w:iCs/>
                <w:sz w:val="20"/>
                <w:bdr w:val="nil"/>
              </w:rPr>
            </w:pPr>
            <w:r w:rsidRPr="0072796B">
              <w:rPr>
                <w:iCs/>
                <w:sz w:val="20"/>
                <w:bdr w:val="nil"/>
              </w:rPr>
              <w:t xml:space="preserve">Dickson </w:t>
            </w:r>
          </w:p>
        </w:tc>
        <w:tc>
          <w:tcPr>
            <w:tcW w:w="4394" w:type="dxa"/>
            <w:tcBorders>
              <w:top w:val="single" w:sz="4" w:space="0" w:color="auto"/>
              <w:left w:val="nil"/>
              <w:bottom w:val="single" w:sz="4" w:space="0" w:color="auto"/>
              <w:right w:val="nil"/>
            </w:tcBorders>
          </w:tcPr>
          <w:p w14:paraId="7CC34BDF" w14:textId="77777777" w:rsidR="006709AE" w:rsidRPr="0072796B" w:rsidRDefault="006709AE" w:rsidP="001A2107">
            <w:pPr>
              <w:pStyle w:val="BodyText"/>
              <w:keepNext w:val="0"/>
              <w:keepLines w:val="0"/>
              <w:numPr>
                <w:ilvl w:val="0"/>
                <w:numId w:val="62"/>
              </w:numPr>
              <w:pBdr>
                <w:top w:val="nil"/>
                <w:left w:val="nil"/>
                <w:bottom w:val="nil"/>
                <w:right w:val="nil"/>
                <w:between w:val="nil"/>
                <w:bar w:val="nil"/>
              </w:pBdr>
              <w:jc w:val="left"/>
              <w:rPr>
                <w:iCs/>
                <w:sz w:val="20"/>
                <w:bdr w:val="nil"/>
              </w:rPr>
            </w:pPr>
            <w:r w:rsidRPr="0072796B">
              <w:rPr>
                <w:iCs/>
                <w:sz w:val="20"/>
                <w:bdr w:val="nil"/>
              </w:rPr>
              <w:t>Dickson</w:t>
            </w:r>
          </w:p>
        </w:tc>
      </w:tr>
      <w:tr w:rsidR="006709AE" w:rsidRPr="0072796B" w14:paraId="54FBEDE6" w14:textId="77777777" w:rsidTr="00627695">
        <w:trPr>
          <w:trHeight w:val="333"/>
        </w:trPr>
        <w:tc>
          <w:tcPr>
            <w:tcW w:w="4678" w:type="dxa"/>
            <w:tcBorders>
              <w:top w:val="single" w:sz="4" w:space="0" w:color="auto"/>
              <w:left w:val="nil"/>
              <w:bottom w:val="single" w:sz="4" w:space="0" w:color="auto"/>
              <w:right w:val="nil"/>
            </w:tcBorders>
          </w:tcPr>
          <w:p w14:paraId="770D3736" w14:textId="77777777" w:rsidR="006709AE" w:rsidRPr="0072796B" w:rsidRDefault="006709AE" w:rsidP="001A2107">
            <w:pPr>
              <w:pStyle w:val="BodyText"/>
              <w:keepNext w:val="0"/>
              <w:keepLines w:val="0"/>
              <w:numPr>
                <w:ilvl w:val="0"/>
                <w:numId w:val="61"/>
              </w:numPr>
              <w:pBdr>
                <w:top w:val="nil"/>
                <w:left w:val="nil"/>
                <w:bottom w:val="nil"/>
                <w:right w:val="nil"/>
                <w:between w:val="nil"/>
                <w:bar w:val="nil"/>
              </w:pBdr>
              <w:ind w:left="318" w:hanging="318"/>
              <w:jc w:val="left"/>
              <w:rPr>
                <w:iCs/>
                <w:sz w:val="20"/>
                <w:bdr w:val="nil"/>
              </w:rPr>
            </w:pPr>
            <w:r w:rsidRPr="0072796B">
              <w:rPr>
                <w:iCs/>
                <w:sz w:val="20"/>
                <w:bdr w:val="nil"/>
              </w:rPr>
              <w:t xml:space="preserve">Braddon </w:t>
            </w:r>
          </w:p>
        </w:tc>
        <w:tc>
          <w:tcPr>
            <w:tcW w:w="4394" w:type="dxa"/>
            <w:tcBorders>
              <w:top w:val="single" w:sz="4" w:space="0" w:color="auto"/>
              <w:left w:val="nil"/>
              <w:bottom w:val="single" w:sz="4" w:space="0" w:color="auto"/>
              <w:right w:val="nil"/>
            </w:tcBorders>
          </w:tcPr>
          <w:p w14:paraId="510C03D5" w14:textId="77777777" w:rsidR="006709AE" w:rsidRPr="0072796B" w:rsidRDefault="006709AE" w:rsidP="001A2107">
            <w:pPr>
              <w:pStyle w:val="BodyText"/>
              <w:keepNext w:val="0"/>
              <w:keepLines w:val="0"/>
              <w:numPr>
                <w:ilvl w:val="0"/>
                <w:numId w:val="62"/>
              </w:numPr>
              <w:pBdr>
                <w:top w:val="nil"/>
                <w:left w:val="nil"/>
                <w:bottom w:val="nil"/>
                <w:right w:val="nil"/>
                <w:between w:val="nil"/>
                <w:bar w:val="nil"/>
              </w:pBdr>
              <w:jc w:val="left"/>
              <w:rPr>
                <w:iCs/>
                <w:sz w:val="20"/>
                <w:bdr w:val="nil"/>
              </w:rPr>
            </w:pPr>
            <w:r w:rsidRPr="0072796B">
              <w:rPr>
                <w:iCs/>
                <w:sz w:val="20"/>
                <w:bdr w:val="nil"/>
              </w:rPr>
              <w:t>Braddon</w:t>
            </w:r>
          </w:p>
        </w:tc>
      </w:tr>
      <w:tr w:rsidR="006709AE" w:rsidRPr="0072796B" w14:paraId="6FA6388B" w14:textId="77777777" w:rsidTr="00627695">
        <w:trPr>
          <w:trHeight w:val="333"/>
        </w:trPr>
        <w:tc>
          <w:tcPr>
            <w:tcW w:w="4678" w:type="dxa"/>
            <w:tcBorders>
              <w:top w:val="single" w:sz="4" w:space="0" w:color="auto"/>
              <w:left w:val="nil"/>
              <w:bottom w:val="single" w:sz="4" w:space="0" w:color="auto"/>
              <w:right w:val="nil"/>
            </w:tcBorders>
          </w:tcPr>
          <w:p w14:paraId="5FE2837E" w14:textId="77777777" w:rsidR="006709AE" w:rsidRPr="0072796B" w:rsidRDefault="006709AE" w:rsidP="001A2107">
            <w:pPr>
              <w:pStyle w:val="BodyText"/>
              <w:keepNext w:val="0"/>
              <w:keepLines w:val="0"/>
              <w:numPr>
                <w:ilvl w:val="0"/>
                <w:numId w:val="61"/>
              </w:numPr>
              <w:pBdr>
                <w:top w:val="nil"/>
                <w:left w:val="nil"/>
                <w:bottom w:val="nil"/>
                <w:right w:val="nil"/>
                <w:between w:val="nil"/>
                <w:bar w:val="nil"/>
              </w:pBdr>
              <w:ind w:left="318" w:hanging="318"/>
              <w:jc w:val="left"/>
              <w:rPr>
                <w:iCs/>
                <w:sz w:val="20"/>
                <w:bdr w:val="nil"/>
              </w:rPr>
            </w:pPr>
            <w:r w:rsidRPr="0072796B">
              <w:rPr>
                <w:iCs/>
                <w:sz w:val="20"/>
                <w:bdr w:val="nil"/>
              </w:rPr>
              <w:t xml:space="preserve"> Precinct Activation</w:t>
            </w:r>
          </w:p>
        </w:tc>
        <w:tc>
          <w:tcPr>
            <w:tcW w:w="4394" w:type="dxa"/>
            <w:tcBorders>
              <w:top w:val="single" w:sz="4" w:space="0" w:color="auto"/>
              <w:left w:val="nil"/>
              <w:bottom w:val="single" w:sz="4" w:space="0" w:color="auto"/>
              <w:right w:val="nil"/>
            </w:tcBorders>
          </w:tcPr>
          <w:p w14:paraId="0FDB6B0B" w14:textId="77777777" w:rsidR="006709AE" w:rsidRPr="0072796B" w:rsidRDefault="006709AE" w:rsidP="001A2107">
            <w:pPr>
              <w:pStyle w:val="BodyText"/>
              <w:keepNext w:val="0"/>
              <w:keepLines w:val="0"/>
              <w:numPr>
                <w:ilvl w:val="0"/>
                <w:numId w:val="62"/>
              </w:numPr>
              <w:pBdr>
                <w:top w:val="nil"/>
                <w:left w:val="nil"/>
                <w:bottom w:val="nil"/>
                <w:right w:val="nil"/>
                <w:between w:val="nil"/>
                <w:bar w:val="nil"/>
              </w:pBdr>
              <w:jc w:val="left"/>
              <w:rPr>
                <w:iCs/>
                <w:sz w:val="20"/>
                <w:bdr w:val="nil"/>
              </w:rPr>
            </w:pPr>
            <w:r w:rsidRPr="0072796B">
              <w:rPr>
                <w:iCs/>
                <w:sz w:val="20"/>
                <w:bdr w:val="nil"/>
              </w:rPr>
              <w:t>Precinct Activation</w:t>
            </w:r>
          </w:p>
        </w:tc>
      </w:tr>
      <w:tr w:rsidR="006709AE" w:rsidRPr="0072796B" w14:paraId="1B950E0A" w14:textId="77777777" w:rsidTr="00627695">
        <w:trPr>
          <w:trHeight w:val="333"/>
        </w:trPr>
        <w:tc>
          <w:tcPr>
            <w:tcW w:w="4678" w:type="dxa"/>
            <w:tcBorders>
              <w:top w:val="single" w:sz="4" w:space="0" w:color="auto"/>
              <w:left w:val="nil"/>
              <w:bottom w:val="single" w:sz="4" w:space="0" w:color="auto"/>
              <w:right w:val="nil"/>
            </w:tcBorders>
          </w:tcPr>
          <w:p w14:paraId="56D42B80" w14:textId="77777777" w:rsidR="006709AE" w:rsidRPr="0072796B" w:rsidRDefault="006709AE" w:rsidP="001A2107">
            <w:pPr>
              <w:pStyle w:val="BodyText"/>
              <w:keepNext w:val="0"/>
              <w:keepLines w:val="0"/>
              <w:numPr>
                <w:ilvl w:val="0"/>
                <w:numId w:val="61"/>
              </w:numPr>
              <w:pBdr>
                <w:top w:val="nil"/>
                <w:left w:val="nil"/>
                <w:bottom w:val="nil"/>
                <w:right w:val="nil"/>
                <w:between w:val="nil"/>
                <w:bar w:val="nil"/>
              </w:pBdr>
              <w:ind w:left="318" w:hanging="318"/>
              <w:jc w:val="left"/>
              <w:rPr>
                <w:iCs/>
                <w:sz w:val="20"/>
                <w:bdr w:val="nil"/>
              </w:rPr>
            </w:pPr>
            <w:r w:rsidRPr="0072796B">
              <w:rPr>
                <w:iCs/>
                <w:sz w:val="20"/>
                <w:bdr w:val="nil"/>
              </w:rPr>
              <w:t>Land Sales</w:t>
            </w:r>
          </w:p>
        </w:tc>
        <w:tc>
          <w:tcPr>
            <w:tcW w:w="4394" w:type="dxa"/>
            <w:tcBorders>
              <w:top w:val="single" w:sz="4" w:space="0" w:color="auto"/>
              <w:left w:val="nil"/>
              <w:bottom w:val="single" w:sz="4" w:space="0" w:color="auto"/>
              <w:right w:val="nil"/>
            </w:tcBorders>
          </w:tcPr>
          <w:p w14:paraId="2495A2D8" w14:textId="77777777" w:rsidR="006709AE" w:rsidRPr="0072796B" w:rsidRDefault="006709AE" w:rsidP="001A2107">
            <w:pPr>
              <w:pStyle w:val="BodyText"/>
              <w:keepNext w:val="0"/>
              <w:keepLines w:val="0"/>
              <w:numPr>
                <w:ilvl w:val="0"/>
                <w:numId w:val="62"/>
              </w:numPr>
              <w:pBdr>
                <w:top w:val="nil"/>
                <w:left w:val="nil"/>
                <w:bottom w:val="nil"/>
                <w:right w:val="nil"/>
                <w:between w:val="nil"/>
                <w:bar w:val="nil"/>
              </w:pBdr>
              <w:jc w:val="left"/>
              <w:rPr>
                <w:iCs/>
                <w:sz w:val="20"/>
                <w:bdr w:val="nil"/>
              </w:rPr>
            </w:pPr>
            <w:r w:rsidRPr="0072796B">
              <w:rPr>
                <w:iCs/>
                <w:sz w:val="20"/>
                <w:bdr w:val="nil"/>
              </w:rPr>
              <w:t>Land Sales</w:t>
            </w:r>
          </w:p>
        </w:tc>
      </w:tr>
      <w:tr w:rsidR="006709AE" w:rsidRPr="0072796B" w14:paraId="65837395" w14:textId="77777777" w:rsidTr="00627695">
        <w:trPr>
          <w:trHeight w:val="333"/>
        </w:trPr>
        <w:tc>
          <w:tcPr>
            <w:tcW w:w="4678" w:type="dxa"/>
            <w:tcBorders>
              <w:top w:val="single" w:sz="4" w:space="0" w:color="auto"/>
              <w:left w:val="nil"/>
              <w:bottom w:val="single" w:sz="4" w:space="0" w:color="auto"/>
              <w:right w:val="nil"/>
            </w:tcBorders>
          </w:tcPr>
          <w:p w14:paraId="404859BE" w14:textId="77777777" w:rsidR="006709AE" w:rsidRPr="0072796B" w:rsidRDefault="006709AE" w:rsidP="001A2107">
            <w:pPr>
              <w:pStyle w:val="BodyText"/>
              <w:keepNext w:val="0"/>
              <w:keepLines w:val="0"/>
              <w:numPr>
                <w:ilvl w:val="0"/>
                <w:numId w:val="61"/>
              </w:numPr>
              <w:pBdr>
                <w:top w:val="nil"/>
                <w:left w:val="nil"/>
                <w:bottom w:val="nil"/>
                <w:right w:val="nil"/>
                <w:between w:val="nil"/>
                <w:bar w:val="nil"/>
              </w:pBdr>
              <w:ind w:left="318" w:hanging="318"/>
              <w:jc w:val="left"/>
              <w:rPr>
                <w:iCs/>
                <w:sz w:val="20"/>
                <w:bdr w:val="nil"/>
              </w:rPr>
            </w:pPr>
            <w:r w:rsidRPr="0072796B">
              <w:rPr>
                <w:iCs/>
                <w:sz w:val="20"/>
                <w:bdr w:val="nil"/>
              </w:rPr>
              <w:t>-</w:t>
            </w:r>
          </w:p>
        </w:tc>
        <w:tc>
          <w:tcPr>
            <w:tcW w:w="4394" w:type="dxa"/>
            <w:tcBorders>
              <w:top w:val="single" w:sz="4" w:space="0" w:color="auto"/>
              <w:left w:val="nil"/>
              <w:bottom w:val="single" w:sz="4" w:space="0" w:color="auto"/>
              <w:right w:val="nil"/>
            </w:tcBorders>
          </w:tcPr>
          <w:p w14:paraId="32A7AC22" w14:textId="77777777" w:rsidR="006709AE" w:rsidRPr="0072796B" w:rsidRDefault="006709AE" w:rsidP="001A2107">
            <w:pPr>
              <w:pStyle w:val="BodyText"/>
              <w:keepNext w:val="0"/>
              <w:keepLines w:val="0"/>
              <w:numPr>
                <w:ilvl w:val="0"/>
                <w:numId w:val="62"/>
              </w:numPr>
              <w:pBdr>
                <w:top w:val="nil"/>
                <w:left w:val="nil"/>
                <w:bottom w:val="nil"/>
                <w:right w:val="nil"/>
                <w:between w:val="nil"/>
                <w:bar w:val="nil"/>
              </w:pBdr>
              <w:jc w:val="left"/>
              <w:rPr>
                <w:iCs/>
                <w:sz w:val="20"/>
                <w:bdr w:val="nil"/>
              </w:rPr>
            </w:pPr>
            <w:r w:rsidRPr="0072796B">
              <w:rPr>
                <w:iCs/>
                <w:sz w:val="20"/>
                <w:bdr w:val="nil"/>
              </w:rPr>
              <w:t>Precinct Marketing</w:t>
            </w:r>
          </w:p>
        </w:tc>
      </w:tr>
      <w:tr w:rsidR="006709AE" w:rsidRPr="0072796B" w14:paraId="0BAE393C" w14:textId="77777777" w:rsidTr="00627695">
        <w:trPr>
          <w:trHeight w:val="333"/>
        </w:trPr>
        <w:tc>
          <w:tcPr>
            <w:tcW w:w="4678" w:type="dxa"/>
            <w:tcBorders>
              <w:top w:val="single" w:sz="4" w:space="0" w:color="auto"/>
              <w:left w:val="nil"/>
              <w:bottom w:val="single" w:sz="4" w:space="0" w:color="auto"/>
              <w:right w:val="nil"/>
            </w:tcBorders>
          </w:tcPr>
          <w:p w14:paraId="7EF61628" w14:textId="77777777" w:rsidR="006709AE" w:rsidRPr="0072796B" w:rsidRDefault="006709AE" w:rsidP="001A2107">
            <w:pPr>
              <w:pStyle w:val="BodyText"/>
              <w:keepNext w:val="0"/>
              <w:keepLines w:val="0"/>
              <w:numPr>
                <w:ilvl w:val="0"/>
                <w:numId w:val="61"/>
              </w:numPr>
              <w:pBdr>
                <w:top w:val="nil"/>
                <w:left w:val="nil"/>
                <w:bottom w:val="nil"/>
                <w:right w:val="nil"/>
                <w:between w:val="nil"/>
                <w:bar w:val="nil"/>
              </w:pBdr>
              <w:ind w:left="318" w:hanging="318"/>
              <w:jc w:val="left"/>
              <w:rPr>
                <w:iCs/>
                <w:sz w:val="20"/>
                <w:bdr w:val="nil"/>
              </w:rPr>
            </w:pPr>
            <w:r w:rsidRPr="0072796B">
              <w:rPr>
                <w:iCs/>
                <w:sz w:val="20"/>
                <w:bdr w:val="nil"/>
              </w:rPr>
              <w:t>-</w:t>
            </w:r>
          </w:p>
        </w:tc>
        <w:tc>
          <w:tcPr>
            <w:tcW w:w="4394" w:type="dxa"/>
            <w:tcBorders>
              <w:top w:val="single" w:sz="4" w:space="0" w:color="auto"/>
              <w:left w:val="nil"/>
              <w:bottom w:val="single" w:sz="4" w:space="0" w:color="auto"/>
              <w:right w:val="nil"/>
            </w:tcBorders>
          </w:tcPr>
          <w:p w14:paraId="41BD0679" w14:textId="77777777" w:rsidR="006709AE" w:rsidRPr="0072796B" w:rsidRDefault="006709AE" w:rsidP="001A2107">
            <w:pPr>
              <w:pStyle w:val="BodyText"/>
              <w:keepNext w:val="0"/>
              <w:keepLines w:val="0"/>
              <w:numPr>
                <w:ilvl w:val="0"/>
                <w:numId w:val="62"/>
              </w:numPr>
              <w:pBdr>
                <w:top w:val="nil"/>
                <w:left w:val="nil"/>
                <w:bottom w:val="nil"/>
                <w:right w:val="nil"/>
                <w:between w:val="nil"/>
                <w:bar w:val="nil"/>
              </w:pBdr>
              <w:jc w:val="left"/>
              <w:rPr>
                <w:iCs/>
                <w:sz w:val="20"/>
                <w:bdr w:val="nil"/>
              </w:rPr>
            </w:pPr>
            <w:r w:rsidRPr="0072796B">
              <w:rPr>
                <w:iCs/>
                <w:sz w:val="20"/>
                <w:bdr w:val="nil"/>
              </w:rPr>
              <w:t>Communications and Engagement</w:t>
            </w:r>
          </w:p>
        </w:tc>
      </w:tr>
      <w:tr w:rsidR="006709AE" w:rsidRPr="0072796B" w14:paraId="4BC7F65B" w14:textId="77777777" w:rsidTr="0072796B">
        <w:trPr>
          <w:trHeight w:val="333"/>
        </w:trPr>
        <w:tc>
          <w:tcPr>
            <w:tcW w:w="4678" w:type="dxa"/>
            <w:tcBorders>
              <w:top w:val="single" w:sz="4" w:space="0" w:color="auto"/>
              <w:left w:val="nil"/>
              <w:bottom w:val="single" w:sz="4" w:space="0" w:color="auto"/>
              <w:right w:val="nil"/>
            </w:tcBorders>
          </w:tcPr>
          <w:p w14:paraId="35D66E24" w14:textId="77777777" w:rsidR="006709AE" w:rsidRPr="0072796B" w:rsidRDefault="006709AE" w:rsidP="001A2107">
            <w:pPr>
              <w:pStyle w:val="BodyText"/>
              <w:keepNext w:val="0"/>
              <w:keepLines w:val="0"/>
              <w:numPr>
                <w:ilvl w:val="0"/>
                <w:numId w:val="61"/>
              </w:numPr>
              <w:pBdr>
                <w:top w:val="nil"/>
                <w:left w:val="nil"/>
                <w:bottom w:val="nil"/>
                <w:right w:val="nil"/>
                <w:between w:val="nil"/>
                <w:bar w:val="nil"/>
              </w:pBdr>
              <w:ind w:left="318" w:hanging="318"/>
              <w:jc w:val="left"/>
              <w:rPr>
                <w:iCs/>
                <w:sz w:val="20"/>
                <w:bdr w:val="nil"/>
              </w:rPr>
            </w:pPr>
            <w:r w:rsidRPr="0072796B">
              <w:rPr>
                <w:iCs/>
                <w:sz w:val="20"/>
                <w:bdr w:val="nil"/>
              </w:rPr>
              <w:t>-</w:t>
            </w:r>
          </w:p>
        </w:tc>
        <w:tc>
          <w:tcPr>
            <w:tcW w:w="4394" w:type="dxa"/>
            <w:tcBorders>
              <w:top w:val="single" w:sz="4" w:space="0" w:color="auto"/>
              <w:left w:val="nil"/>
              <w:bottom w:val="single" w:sz="4" w:space="0" w:color="auto"/>
              <w:right w:val="nil"/>
            </w:tcBorders>
          </w:tcPr>
          <w:p w14:paraId="7E4C2F85" w14:textId="77777777" w:rsidR="006709AE" w:rsidRPr="0072796B" w:rsidRDefault="006709AE" w:rsidP="001A2107">
            <w:pPr>
              <w:pStyle w:val="BodyText"/>
              <w:keepNext w:val="0"/>
              <w:keepLines w:val="0"/>
              <w:numPr>
                <w:ilvl w:val="0"/>
                <w:numId w:val="62"/>
              </w:numPr>
              <w:pBdr>
                <w:top w:val="nil"/>
                <w:left w:val="nil"/>
                <w:bottom w:val="nil"/>
                <w:right w:val="nil"/>
                <w:between w:val="nil"/>
                <w:bar w:val="nil"/>
              </w:pBdr>
              <w:jc w:val="left"/>
              <w:rPr>
                <w:iCs/>
                <w:sz w:val="20"/>
                <w:bdr w:val="nil"/>
              </w:rPr>
            </w:pPr>
            <w:r w:rsidRPr="0072796B">
              <w:rPr>
                <w:iCs/>
                <w:sz w:val="20"/>
                <w:bdr w:val="nil"/>
              </w:rPr>
              <w:t>Staff Performance and Capability</w:t>
            </w:r>
          </w:p>
        </w:tc>
      </w:tr>
      <w:tr w:rsidR="006709AE" w:rsidRPr="0072796B" w14:paraId="000650C5" w14:textId="77777777" w:rsidTr="0072796B">
        <w:trPr>
          <w:trHeight w:val="333"/>
        </w:trPr>
        <w:tc>
          <w:tcPr>
            <w:tcW w:w="4678" w:type="dxa"/>
            <w:tcBorders>
              <w:top w:val="single" w:sz="4" w:space="0" w:color="auto"/>
              <w:left w:val="nil"/>
              <w:bottom w:val="single" w:sz="12" w:space="0" w:color="auto"/>
              <w:right w:val="nil"/>
            </w:tcBorders>
          </w:tcPr>
          <w:p w14:paraId="5142D068" w14:textId="77777777" w:rsidR="006709AE" w:rsidRPr="0072796B" w:rsidRDefault="006709AE" w:rsidP="001A2107">
            <w:pPr>
              <w:pStyle w:val="BodyText"/>
              <w:keepNext w:val="0"/>
              <w:keepLines w:val="0"/>
              <w:numPr>
                <w:ilvl w:val="0"/>
                <w:numId w:val="61"/>
              </w:numPr>
              <w:pBdr>
                <w:top w:val="nil"/>
                <w:left w:val="nil"/>
                <w:bottom w:val="nil"/>
                <w:right w:val="nil"/>
                <w:between w:val="nil"/>
                <w:bar w:val="nil"/>
              </w:pBdr>
              <w:ind w:left="318" w:hanging="318"/>
              <w:jc w:val="left"/>
              <w:rPr>
                <w:iCs/>
                <w:sz w:val="20"/>
                <w:bdr w:val="nil"/>
              </w:rPr>
            </w:pPr>
            <w:r w:rsidRPr="0072796B">
              <w:rPr>
                <w:iCs/>
                <w:sz w:val="20"/>
                <w:bdr w:val="nil"/>
              </w:rPr>
              <w:t>-</w:t>
            </w:r>
          </w:p>
        </w:tc>
        <w:tc>
          <w:tcPr>
            <w:tcW w:w="4394" w:type="dxa"/>
            <w:tcBorders>
              <w:top w:val="single" w:sz="4" w:space="0" w:color="auto"/>
              <w:left w:val="nil"/>
              <w:bottom w:val="single" w:sz="12" w:space="0" w:color="auto"/>
              <w:right w:val="nil"/>
            </w:tcBorders>
          </w:tcPr>
          <w:p w14:paraId="0B420D56" w14:textId="77777777" w:rsidR="006709AE" w:rsidRPr="0072796B" w:rsidRDefault="006709AE" w:rsidP="001A2107">
            <w:pPr>
              <w:pStyle w:val="BodyText"/>
              <w:keepNext w:val="0"/>
              <w:keepLines w:val="0"/>
              <w:numPr>
                <w:ilvl w:val="0"/>
                <w:numId w:val="62"/>
              </w:numPr>
              <w:pBdr>
                <w:top w:val="nil"/>
                <w:left w:val="nil"/>
                <w:bottom w:val="nil"/>
                <w:right w:val="nil"/>
                <w:between w:val="nil"/>
                <w:bar w:val="nil"/>
              </w:pBdr>
              <w:jc w:val="left"/>
              <w:rPr>
                <w:iCs/>
                <w:sz w:val="20"/>
                <w:bdr w:val="nil"/>
              </w:rPr>
            </w:pPr>
            <w:r w:rsidRPr="0072796B">
              <w:rPr>
                <w:iCs/>
                <w:sz w:val="20"/>
                <w:bdr w:val="nil"/>
              </w:rPr>
              <w:t>Work Health and Safety</w:t>
            </w:r>
          </w:p>
        </w:tc>
      </w:tr>
    </w:tbl>
    <w:p w14:paraId="0D5555B5" w14:textId="77777777" w:rsidR="006709AE" w:rsidRPr="005017B1" w:rsidRDefault="006709AE" w:rsidP="006709AE">
      <w:pPr>
        <w:pStyle w:val="Caption"/>
        <w:pBdr>
          <w:top w:val="nil"/>
          <w:left w:val="nil"/>
          <w:bottom w:val="nil"/>
          <w:right w:val="nil"/>
          <w:between w:val="nil"/>
          <w:bar w:val="nil"/>
        </w:pBdr>
        <w:rPr>
          <w:sz w:val="24"/>
          <w:szCs w:val="24"/>
          <w:bdr w:val="nil"/>
        </w:rPr>
      </w:pPr>
      <w:r w:rsidRPr="005017B1">
        <w:rPr>
          <w:sz w:val="24"/>
          <w:szCs w:val="24"/>
          <w:bdr w:val="nil"/>
        </w:rPr>
        <w:t>Assessment of non-financial performance against 2020-21 objectives</w:t>
      </w:r>
    </w:p>
    <w:p w14:paraId="1DC5C6D1" w14:textId="77777777" w:rsidR="006709AE" w:rsidRPr="005017B1" w:rsidRDefault="006709AE" w:rsidP="006B2757">
      <w:pPr>
        <w:rPr>
          <w:bdr w:val="nil"/>
          <w:lang w:eastAsia="en-AU"/>
        </w:rPr>
      </w:pPr>
      <w:r w:rsidRPr="005017B1">
        <w:rPr>
          <w:bdr w:val="nil"/>
          <w:lang w:eastAsia="en-AU"/>
        </w:rPr>
        <w:t>The Authority’s achievements against its non-financial objectives set for 2020-21 are described below and set out in Table 6:</w:t>
      </w:r>
    </w:p>
    <w:p w14:paraId="4768FAB0" w14:textId="77777777" w:rsidR="006709AE" w:rsidRPr="005017B1" w:rsidRDefault="006709AE" w:rsidP="006709AE">
      <w:pPr>
        <w:pStyle w:val="Normal3"/>
        <w:pBdr>
          <w:top w:val="nil"/>
          <w:left w:val="nil"/>
          <w:bottom w:val="nil"/>
          <w:right w:val="nil"/>
          <w:between w:val="nil"/>
          <w:bar w:val="nil"/>
        </w:pBdr>
        <w:jc w:val="both"/>
        <w:rPr>
          <w:i/>
          <w:szCs w:val="24"/>
          <w:bdr w:val="nil"/>
          <w:lang w:eastAsia="en-AU"/>
        </w:rPr>
      </w:pPr>
      <w:r w:rsidRPr="005017B1">
        <w:rPr>
          <w:i/>
          <w:szCs w:val="24"/>
          <w:bdr w:val="nil"/>
          <w:lang w:eastAsia="en-AU"/>
        </w:rPr>
        <w:t xml:space="preserve">Garema Place and City Walk </w:t>
      </w:r>
    </w:p>
    <w:p w14:paraId="2166137F" w14:textId="77777777" w:rsidR="006709AE" w:rsidRPr="005017B1" w:rsidRDefault="006709AE" w:rsidP="006B2757">
      <w:pPr>
        <w:rPr>
          <w:bdr w:val="nil"/>
          <w:lang w:eastAsia="en-AU"/>
        </w:rPr>
      </w:pPr>
      <w:r w:rsidRPr="005017B1">
        <w:rPr>
          <w:bdr w:val="nil"/>
          <w:lang w:eastAsia="en-AU"/>
        </w:rPr>
        <w:t xml:space="preserve">In late July 2020 the Authority commenced major landscape improvements to the section of City Walk between Garema and Ainslie Places with First Nations construction company Rork Projects. The works included the installation of new garden beds, street furniture, lawns and trees, along with pavement repairs, and have brough new life to an underused part of our city centre. The upgrades were officially opened by the Chief Minister on 11 November 2020.  </w:t>
      </w:r>
    </w:p>
    <w:p w14:paraId="6406B5A4" w14:textId="77777777" w:rsidR="006709AE" w:rsidRPr="005017B1" w:rsidRDefault="006709AE" w:rsidP="006709AE">
      <w:pPr>
        <w:pStyle w:val="Normal3"/>
        <w:pBdr>
          <w:top w:val="nil"/>
          <w:left w:val="nil"/>
          <w:bottom w:val="nil"/>
          <w:right w:val="nil"/>
          <w:between w:val="nil"/>
          <w:bar w:val="nil"/>
        </w:pBdr>
        <w:jc w:val="both"/>
        <w:rPr>
          <w:szCs w:val="24"/>
          <w:bdr w:val="nil"/>
          <w:lang w:eastAsia="en-AU"/>
        </w:rPr>
      </w:pPr>
      <w:r w:rsidRPr="005017B1">
        <w:rPr>
          <w:i/>
          <w:szCs w:val="24"/>
          <w:bdr w:val="nil"/>
          <w:lang w:eastAsia="en-AU"/>
        </w:rPr>
        <w:lastRenderedPageBreak/>
        <w:t xml:space="preserve">Haig Park </w:t>
      </w:r>
    </w:p>
    <w:p w14:paraId="707351DB" w14:textId="77777777" w:rsidR="006709AE" w:rsidRPr="005017B1" w:rsidRDefault="006709AE" w:rsidP="006B2757">
      <w:pPr>
        <w:rPr>
          <w:bdr w:val="nil"/>
          <w:lang w:eastAsia="en-AU"/>
        </w:rPr>
      </w:pPr>
      <w:r w:rsidRPr="005017B1">
        <w:rPr>
          <w:bdr w:val="nil"/>
          <w:lang w:eastAsia="en-AU"/>
        </w:rPr>
        <w:t xml:space="preserve">The Authority completed the designs and received approvals for the new Haig Park community centre, which includes the adaptive reuse of the former depot building, and nearby footpath and lighting upgrades in 2020-21. Construction of the paths and lighting commenced in July 2021 and is due for completion by October 2021. Construction of the new community centre is anticipated to commence in November 2021, subject to contract award and final design. </w:t>
      </w:r>
    </w:p>
    <w:p w14:paraId="13183360" w14:textId="77777777" w:rsidR="006709AE" w:rsidRPr="005017B1" w:rsidRDefault="006709AE" w:rsidP="006709AE">
      <w:pPr>
        <w:pStyle w:val="Normal3"/>
        <w:pBdr>
          <w:top w:val="nil"/>
          <w:left w:val="nil"/>
          <w:bottom w:val="nil"/>
          <w:right w:val="nil"/>
          <w:between w:val="nil"/>
          <w:bar w:val="nil"/>
        </w:pBdr>
        <w:jc w:val="both"/>
        <w:rPr>
          <w:i/>
          <w:szCs w:val="24"/>
          <w:bdr w:val="nil"/>
          <w:lang w:eastAsia="en-AU"/>
        </w:rPr>
      </w:pPr>
      <w:r w:rsidRPr="005017B1">
        <w:rPr>
          <w:i/>
          <w:szCs w:val="24"/>
          <w:bdr w:val="nil"/>
          <w:lang w:eastAsia="en-AU"/>
        </w:rPr>
        <w:t xml:space="preserve">Acton Waterfront </w:t>
      </w:r>
    </w:p>
    <w:p w14:paraId="2277A43F" w14:textId="77777777" w:rsidR="006709AE" w:rsidRPr="005017B1" w:rsidRDefault="006709AE" w:rsidP="006B2757">
      <w:pPr>
        <w:rPr>
          <w:bdr w:val="nil"/>
          <w:lang w:eastAsia="en-AU"/>
        </w:rPr>
      </w:pPr>
      <w:r w:rsidRPr="005017B1">
        <w:rPr>
          <w:bdr w:val="nil"/>
          <w:lang w:eastAsia="en-AU"/>
        </w:rPr>
        <w:t xml:space="preserve">Construction of Stage 2A of the Acton Waterfront Boardwalk, the remaining 500 metres around West Basin, commenced in September 2020 and is on track for completion in April 2022. </w:t>
      </w:r>
    </w:p>
    <w:p w14:paraId="62E4CB78" w14:textId="77777777" w:rsidR="006709AE" w:rsidRPr="005017B1" w:rsidRDefault="006709AE" w:rsidP="006709AE">
      <w:pPr>
        <w:pStyle w:val="Normal3"/>
        <w:pBdr>
          <w:top w:val="nil"/>
          <w:left w:val="nil"/>
          <w:bottom w:val="nil"/>
          <w:right w:val="nil"/>
          <w:between w:val="nil"/>
          <w:bar w:val="nil"/>
        </w:pBdr>
        <w:jc w:val="both"/>
        <w:rPr>
          <w:i/>
          <w:szCs w:val="24"/>
          <w:bdr w:val="nil"/>
          <w:lang w:eastAsia="en-AU"/>
        </w:rPr>
      </w:pPr>
      <w:r w:rsidRPr="005017B1">
        <w:rPr>
          <w:i/>
          <w:szCs w:val="24"/>
          <w:bdr w:val="nil"/>
          <w:lang w:eastAsia="en-AU"/>
        </w:rPr>
        <w:t>Sydney and Melbourne Buildings</w:t>
      </w:r>
    </w:p>
    <w:p w14:paraId="7E5E987A" w14:textId="77777777" w:rsidR="006709AE" w:rsidRPr="005017B1" w:rsidRDefault="006709AE" w:rsidP="00C661DB">
      <w:pPr>
        <w:rPr>
          <w:bdr w:val="nil"/>
          <w:lang w:eastAsia="en-AU"/>
        </w:rPr>
      </w:pPr>
      <w:r w:rsidRPr="005017B1">
        <w:rPr>
          <w:bdr w:val="nil"/>
          <w:lang w:eastAsia="en-AU"/>
        </w:rPr>
        <w:t>Amendments to the Authority’s legislation regarding the preparation and implementation of a revitalisation plan for the buildings came into effect in March 2021. The Authority has been progressing the revitalisation plan in consultation with the building owners, along with the supporting Conservation Management Plan, which the Authority has submitted to the ACT Heritage Council for approval.  Revitalisation works to the buildings are expected to commence in 2021-22.</w:t>
      </w:r>
    </w:p>
    <w:p w14:paraId="0E0C7104" w14:textId="77777777" w:rsidR="006709AE" w:rsidRPr="005017B1" w:rsidRDefault="006709AE" w:rsidP="00C661DB">
      <w:pPr>
        <w:rPr>
          <w:bdr w:val="nil"/>
          <w:lang w:eastAsia="en-AU"/>
        </w:rPr>
      </w:pPr>
      <w:r w:rsidRPr="005017B1">
        <w:rPr>
          <w:bdr w:val="nil"/>
          <w:lang w:eastAsia="en-AU"/>
        </w:rPr>
        <w:t>The successful shared waste arrangements trial in Odgers and Verity Lanes saw the removal of all private waste bins, which opened the spaces up to greater activation opportunities.  The arrangements were made permanent in May 2021.</w:t>
      </w:r>
    </w:p>
    <w:p w14:paraId="0E586120" w14:textId="77777777" w:rsidR="006709AE" w:rsidRPr="005017B1" w:rsidRDefault="006709AE" w:rsidP="006709AE">
      <w:pPr>
        <w:pStyle w:val="Normal3"/>
        <w:pBdr>
          <w:top w:val="nil"/>
          <w:left w:val="nil"/>
          <w:bottom w:val="nil"/>
          <w:right w:val="nil"/>
          <w:between w:val="nil"/>
          <w:bar w:val="nil"/>
        </w:pBdr>
        <w:jc w:val="both"/>
        <w:rPr>
          <w:i/>
          <w:szCs w:val="24"/>
          <w:bdr w:val="nil"/>
          <w:lang w:eastAsia="en-AU"/>
        </w:rPr>
      </w:pPr>
      <w:r w:rsidRPr="005017B1">
        <w:rPr>
          <w:i/>
          <w:szCs w:val="24"/>
          <w:bdr w:val="nil"/>
          <w:lang w:eastAsia="en-AU"/>
        </w:rPr>
        <w:t xml:space="preserve">Dickson </w:t>
      </w:r>
    </w:p>
    <w:p w14:paraId="6F92C4B7" w14:textId="7542F954" w:rsidR="006709AE" w:rsidRPr="005017B1" w:rsidRDefault="006709AE" w:rsidP="00C661DB">
      <w:pPr>
        <w:rPr>
          <w:bdr w:val="nil"/>
          <w:lang w:eastAsia="en-AU"/>
        </w:rPr>
      </w:pPr>
      <w:r w:rsidRPr="005017B1">
        <w:rPr>
          <w:bdr w:val="nil"/>
          <w:lang w:eastAsia="en-AU"/>
        </w:rPr>
        <w:t xml:space="preserve">Community consultation for the Woolley Street upgrade (preliminary sketch plan) designs took place over seven weeks during March </w:t>
      </w:r>
      <w:r w:rsidR="003E3581">
        <w:rPr>
          <w:bdr w:val="nil"/>
          <w:lang w:eastAsia="en-AU"/>
        </w:rPr>
        <w:t>to</w:t>
      </w:r>
      <w:r w:rsidRPr="005017B1">
        <w:rPr>
          <w:bdr w:val="nil"/>
          <w:lang w:eastAsia="en-AU"/>
        </w:rPr>
        <w:t xml:space="preserve"> May 2021.  Based on the feedback the Authority is finalising the designs and anticipates construction will commence in early 2022.</w:t>
      </w:r>
    </w:p>
    <w:p w14:paraId="6C91943E" w14:textId="77777777" w:rsidR="006709AE" w:rsidRPr="005017B1" w:rsidRDefault="006709AE" w:rsidP="006709AE">
      <w:pPr>
        <w:spacing w:beforeLines="60" w:before="144"/>
        <w:rPr>
          <w:rFonts w:eastAsia="Arial" w:cstheme="minorHAnsi"/>
        </w:rPr>
      </w:pPr>
      <w:r w:rsidRPr="005017B1">
        <w:rPr>
          <w:rFonts w:eastAsia="Arial"/>
        </w:rPr>
        <w:t>This first stage of the Dickson streetscape upgrades will include</w:t>
      </w:r>
      <w:r w:rsidRPr="005017B1">
        <w:rPr>
          <w:rFonts w:eastAsia="Arial" w:cstheme="minorHAnsi"/>
        </w:rPr>
        <w:t>:</w:t>
      </w:r>
    </w:p>
    <w:p w14:paraId="27F100CA" w14:textId="77777777" w:rsidR="006709AE" w:rsidRPr="005017B1" w:rsidRDefault="006709AE" w:rsidP="00C661DB">
      <w:pPr>
        <w:pStyle w:val="BSbullet1"/>
      </w:pPr>
      <w:r w:rsidRPr="005017B1">
        <w:t>end of street crossings, which will double as gateway treatments into Woolley Street</w:t>
      </w:r>
    </w:p>
    <w:p w14:paraId="63B81F5F" w14:textId="77777777" w:rsidR="006709AE" w:rsidRPr="005017B1" w:rsidRDefault="006709AE" w:rsidP="00C661DB">
      <w:pPr>
        <w:pStyle w:val="BSbullet1"/>
      </w:pPr>
      <w:r w:rsidRPr="005017B1">
        <w:t>a central plaza located at the elbow of Woolley Street large enough to host community events</w:t>
      </w:r>
    </w:p>
    <w:p w14:paraId="29985F1F" w14:textId="77777777" w:rsidR="006709AE" w:rsidRPr="005017B1" w:rsidRDefault="006709AE" w:rsidP="00C661DB">
      <w:pPr>
        <w:pStyle w:val="BSbullet1"/>
      </w:pPr>
      <w:r w:rsidRPr="005017B1">
        <w:t>fully integrated urban artworks</w:t>
      </w:r>
    </w:p>
    <w:p w14:paraId="5585F968" w14:textId="77777777" w:rsidR="006709AE" w:rsidRPr="005017B1" w:rsidRDefault="006709AE" w:rsidP="00C661DB">
      <w:pPr>
        <w:pStyle w:val="BSbullet1"/>
        <w:rPr>
          <w:bdr w:val="nil"/>
          <w:lang w:eastAsia="en-AU"/>
        </w:rPr>
      </w:pPr>
      <w:r w:rsidRPr="005017B1">
        <w:t>a reduction in speed zones on Woolley Street.</w:t>
      </w:r>
    </w:p>
    <w:p w14:paraId="0FBE001F" w14:textId="77777777" w:rsidR="006709AE" w:rsidRPr="005017B1" w:rsidRDefault="006709AE" w:rsidP="006709AE">
      <w:pPr>
        <w:pStyle w:val="Normal3"/>
        <w:pBdr>
          <w:top w:val="nil"/>
          <w:left w:val="nil"/>
          <w:bottom w:val="nil"/>
          <w:right w:val="nil"/>
          <w:between w:val="nil"/>
          <w:bar w:val="nil"/>
        </w:pBdr>
        <w:jc w:val="both"/>
        <w:rPr>
          <w:i/>
          <w:szCs w:val="24"/>
          <w:bdr w:val="nil"/>
          <w:lang w:eastAsia="en-AU"/>
        </w:rPr>
      </w:pPr>
      <w:r w:rsidRPr="005017B1">
        <w:rPr>
          <w:i/>
          <w:szCs w:val="24"/>
          <w:bdr w:val="nil"/>
          <w:lang w:eastAsia="en-AU"/>
        </w:rPr>
        <w:t xml:space="preserve">Braddon </w:t>
      </w:r>
    </w:p>
    <w:p w14:paraId="071769FA" w14:textId="77777777" w:rsidR="006709AE" w:rsidRPr="005017B1" w:rsidRDefault="006709AE" w:rsidP="00F0378C">
      <w:pPr>
        <w:rPr>
          <w:bdr w:val="nil"/>
          <w:lang w:eastAsia="en-AU"/>
        </w:rPr>
      </w:pPr>
      <w:r w:rsidRPr="005017B1">
        <w:rPr>
          <w:bdr w:val="nil"/>
          <w:lang w:eastAsia="en-AU"/>
        </w:rPr>
        <w:t>Community consultation for the Lonsdale Street upgrade (preliminary sketch plan) designs took place over seven weeks during April and May 2021.  Based on the feedback the Authority is finalising the designs and anticipates construction will commence in early 2022.</w:t>
      </w:r>
    </w:p>
    <w:p w14:paraId="28493E97" w14:textId="77777777" w:rsidR="006709AE" w:rsidRPr="005017B1" w:rsidRDefault="006709AE" w:rsidP="00F0378C">
      <w:pPr>
        <w:rPr>
          <w:rFonts w:asciiTheme="minorHAnsi" w:hAnsiTheme="minorHAnsi" w:cstheme="minorHAnsi"/>
        </w:rPr>
      </w:pPr>
      <w:r w:rsidRPr="005017B1">
        <w:rPr>
          <w:rFonts w:asciiTheme="minorHAnsi" w:hAnsiTheme="minorHAnsi" w:cstheme="minorHAnsi"/>
        </w:rPr>
        <w:t>This first stage of the Braddon streetscape upgrades will encompass:</w:t>
      </w:r>
    </w:p>
    <w:p w14:paraId="1CF2E520" w14:textId="77777777" w:rsidR="006709AE" w:rsidRPr="005017B1" w:rsidRDefault="006709AE" w:rsidP="00F0378C">
      <w:pPr>
        <w:pStyle w:val="BSbullet1"/>
      </w:pPr>
      <w:r w:rsidRPr="005017B1">
        <w:lastRenderedPageBreak/>
        <w:t>two new mid-block pedestrian crossings (north and south) on Lonsdale Street</w:t>
      </w:r>
    </w:p>
    <w:p w14:paraId="2D4CADEE" w14:textId="77777777" w:rsidR="006709AE" w:rsidRPr="005017B1" w:rsidRDefault="006709AE" w:rsidP="00F0378C">
      <w:pPr>
        <w:pStyle w:val="BSbullet1"/>
      </w:pPr>
      <w:r w:rsidRPr="005017B1">
        <w:t>upgrades to the Girrahween Street and Cooyong Street intersections at either end of Lonsdale Street, including a pedestrian crossing to Haig Park</w:t>
      </w:r>
    </w:p>
    <w:p w14:paraId="71B94ADD" w14:textId="77777777" w:rsidR="006709AE" w:rsidRPr="005017B1" w:rsidRDefault="006709AE" w:rsidP="00F0378C">
      <w:pPr>
        <w:pStyle w:val="BSbullet1"/>
      </w:pPr>
      <w:r w:rsidRPr="005017B1">
        <w:t>integrated urban art</w:t>
      </w:r>
    </w:p>
    <w:p w14:paraId="6C7A0475" w14:textId="77777777" w:rsidR="006709AE" w:rsidRPr="005017B1" w:rsidRDefault="006709AE" w:rsidP="00F0378C">
      <w:pPr>
        <w:pStyle w:val="BSbullet1"/>
      </w:pPr>
      <w:r w:rsidRPr="005017B1">
        <w:t>a reduction in speed limit on Lonsdale Street.</w:t>
      </w:r>
    </w:p>
    <w:p w14:paraId="2009E63B" w14:textId="77777777" w:rsidR="006709AE" w:rsidRPr="005017B1" w:rsidRDefault="006709AE" w:rsidP="006709AE">
      <w:pPr>
        <w:pStyle w:val="Normal3"/>
        <w:pBdr>
          <w:top w:val="nil"/>
          <w:left w:val="nil"/>
          <w:bottom w:val="nil"/>
          <w:right w:val="nil"/>
          <w:between w:val="nil"/>
          <w:bar w:val="nil"/>
        </w:pBdr>
        <w:jc w:val="both"/>
        <w:rPr>
          <w:i/>
          <w:szCs w:val="24"/>
          <w:bdr w:val="nil"/>
          <w:lang w:eastAsia="en-AU"/>
        </w:rPr>
      </w:pPr>
      <w:r w:rsidRPr="005017B1">
        <w:rPr>
          <w:i/>
          <w:szCs w:val="24"/>
          <w:bdr w:val="nil"/>
          <w:lang w:eastAsia="en-AU"/>
        </w:rPr>
        <w:t>Precinct activation</w:t>
      </w:r>
    </w:p>
    <w:p w14:paraId="36D2244D" w14:textId="77777777" w:rsidR="006709AE" w:rsidRPr="005017B1" w:rsidRDefault="006709AE" w:rsidP="006709AE">
      <w:pPr>
        <w:pStyle w:val="Normal3"/>
        <w:pBdr>
          <w:top w:val="nil"/>
          <w:left w:val="nil"/>
          <w:bottom w:val="nil"/>
          <w:right w:val="nil"/>
          <w:between w:val="nil"/>
          <w:bar w:val="nil"/>
        </w:pBdr>
        <w:jc w:val="both"/>
        <w:rPr>
          <w:szCs w:val="24"/>
          <w:bdr w:val="nil"/>
          <w:lang w:eastAsia="en-AU"/>
        </w:rPr>
      </w:pPr>
      <w:r w:rsidRPr="005017B1">
        <w:t xml:space="preserve">In the context of, and compliant with, relevant health advice and restrictions, the Authority undertook three major events: </w:t>
      </w:r>
      <w:r w:rsidRPr="00F43BDC">
        <w:rPr>
          <w:i/>
          <w:iCs/>
        </w:rPr>
        <w:t>Floriade</w:t>
      </w:r>
      <w:r w:rsidRPr="005017B1">
        <w:t xml:space="preserve">, during September to October 2020; </w:t>
      </w:r>
      <w:r w:rsidRPr="00F43BDC">
        <w:rPr>
          <w:i/>
          <w:iCs/>
        </w:rPr>
        <w:t>Christmas in the City</w:t>
      </w:r>
      <w:r w:rsidRPr="005017B1">
        <w:t xml:space="preserve">, during December 2020, which included installation of the Civic Christmas Tree in Ainslie Place; and </w:t>
      </w:r>
      <w:r w:rsidRPr="00F43BDC">
        <w:rPr>
          <w:i/>
          <w:iCs/>
        </w:rPr>
        <w:t>Enlighten</w:t>
      </w:r>
      <w:r w:rsidRPr="005017B1">
        <w:t>, during March 2021, which included light projections on the Sydney and Melbourne Buildings</w:t>
      </w:r>
      <w:r w:rsidRPr="005017B1">
        <w:rPr>
          <w:szCs w:val="24"/>
          <w:bdr w:val="nil"/>
          <w:lang w:eastAsia="en-AU"/>
        </w:rPr>
        <w:t>.</w:t>
      </w:r>
    </w:p>
    <w:p w14:paraId="36C760A9" w14:textId="77777777" w:rsidR="006709AE" w:rsidRPr="005017B1" w:rsidRDefault="006709AE" w:rsidP="006709AE">
      <w:pPr>
        <w:pStyle w:val="Normal3"/>
        <w:pBdr>
          <w:top w:val="nil"/>
          <w:left w:val="nil"/>
          <w:bottom w:val="nil"/>
          <w:right w:val="nil"/>
          <w:between w:val="nil"/>
          <w:bar w:val="nil"/>
        </w:pBdr>
        <w:jc w:val="both"/>
        <w:rPr>
          <w:i/>
          <w:szCs w:val="24"/>
          <w:bdr w:val="nil"/>
          <w:lang w:eastAsia="en-AU"/>
        </w:rPr>
      </w:pPr>
      <w:r w:rsidRPr="005017B1">
        <w:rPr>
          <w:i/>
          <w:szCs w:val="24"/>
          <w:bdr w:val="nil"/>
          <w:lang w:eastAsia="en-AU"/>
        </w:rPr>
        <w:t>Land sales</w:t>
      </w:r>
    </w:p>
    <w:p w14:paraId="19D40033" w14:textId="77777777" w:rsidR="006709AE" w:rsidRPr="005017B1" w:rsidRDefault="006709AE" w:rsidP="00F0378C">
      <w:pPr>
        <w:rPr>
          <w:bdr w:val="nil"/>
          <w:lang w:eastAsia="en-AU"/>
        </w:rPr>
      </w:pPr>
      <w:bookmarkStart w:id="81" w:name="_Hlk60765992"/>
      <w:bookmarkStart w:id="82" w:name="_Toc452127436"/>
      <w:bookmarkStart w:id="83" w:name="_Toc449517590"/>
      <w:bookmarkStart w:id="84" w:name="_Toc382989668"/>
      <w:bookmarkStart w:id="85" w:name="_Toc434844190"/>
      <w:bookmarkStart w:id="86" w:name="_Toc385349561"/>
      <w:bookmarkStart w:id="87" w:name="_Toc434844188"/>
      <w:r w:rsidRPr="005017B1">
        <w:rPr>
          <w:bdr w:val="nil"/>
          <w:lang w:eastAsia="en-AU"/>
        </w:rPr>
        <w:t>In late 2020, the Authority identified a site, now known as Block 40, Section 100 City, within the city precinct that met the requirements of the Commonwealth Department of Education, Skills and Employment’s need for new office accommodation.  The Authority sought and received Government approval to release the site to market in February 2021 to allow developers to enter the Commonwealth’s expression of interest process.</w:t>
      </w:r>
    </w:p>
    <w:bookmarkEnd w:id="81"/>
    <w:p w14:paraId="75185EF8" w14:textId="77777777" w:rsidR="006709AE" w:rsidRPr="005017B1" w:rsidRDefault="006709AE" w:rsidP="006709AE">
      <w:pPr>
        <w:pStyle w:val="Normal3"/>
        <w:pBdr>
          <w:top w:val="nil"/>
          <w:left w:val="nil"/>
          <w:bottom w:val="nil"/>
          <w:right w:val="nil"/>
          <w:between w:val="nil"/>
          <w:bar w:val="nil"/>
        </w:pBdr>
        <w:jc w:val="both"/>
        <w:rPr>
          <w:szCs w:val="24"/>
          <w:bdr w:val="nil"/>
          <w:lang w:eastAsia="en-AU"/>
        </w:rPr>
      </w:pPr>
    </w:p>
    <w:p w14:paraId="43004402" w14:textId="77777777" w:rsidR="006709AE" w:rsidRPr="005017B1" w:rsidRDefault="006709AE" w:rsidP="006709AE">
      <w:pPr>
        <w:pStyle w:val="Normal3"/>
        <w:pBdr>
          <w:top w:val="nil"/>
          <w:left w:val="nil"/>
          <w:bottom w:val="nil"/>
          <w:right w:val="nil"/>
          <w:between w:val="nil"/>
          <w:bar w:val="nil"/>
        </w:pBdr>
        <w:jc w:val="both"/>
        <w:rPr>
          <w:szCs w:val="24"/>
          <w:bdr w:val="nil"/>
          <w:lang w:eastAsia="en-AU"/>
        </w:rPr>
        <w:sectPr w:rsidR="006709AE" w:rsidRPr="005017B1" w:rsidSect="00627695">
          <w:pgSz w:w="11906" w:h="16838"/>
          <w:pgMar w:top="1151" w:right="1440" w:bottom="1729" w:left="1440" w:header="720" w:footer="720" w:gutter="0"/>
          <w:pgBorders>
            <w:top w:val="nil"/>
            <w:left w:val="nil"/>
            <w:bottom w:val="nil"/>
            <w:right w:val="nil"/>
          </w:pgBorders>
          <w:cols w:space="720"/>
        </w:sectPr>
      </w:pPr>
    </w:p>
    <w:p w14:paraId="7C3DDA90" w14:textId="77777777" w:rsidR="006709AE" w:rsidRPr="005017B1" w:rsidRDefault="006709AE" w:rsidP="006709AE">
      <w:pPr>
        <w:pStyle w:val="Caption"/>
        <w:pBdr>
          <w:top w:val="nil"/>
          <w:left w:val="nil"/>
          <w:bottom w:val="nil"/>
          <w:right w:val="nil"/>
          <w:between w:val="nil"/>
          <w:bar w:val="nil"/>
        </w:pBdr>
        <w:rPr>
          <w:bdr w:val="nil"/>
          <w:vertAlign w:val="superscript"/>
        </w:rPr>
      </w:pPr>
      <w:r w:rsidRPr="005017B1">
        <w:rPr>
          <w:bdr w:val="nil"/>
        </w:rPr>
        <w:lastRenderedPageBreak/>
        <w:t>Table 6:  Assessment of performance against 2020-21 objectives</w:t>
      </w:r>
    </w:p>
    <w:tbl>
      <w:tblPr>
        <w:tblW w:w="9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A0" w:firstRow="1" w:lastRow="0" w:firstColumn="1" w:lastColumn="0" w:noHBand="0" w:noVBand="0"/>
      </w:tblPr>
      <w:tblGrid>
        <w:gridCol w:w="1133"/>
        <w:gridCol w:w="2552"/>
        <w:gridCol w:w="1418"/>
        <w:gridCol w:w="1205"/>
        <w:gridCol w:w="2764"/>
      </w:tblGrid>
      <w:tr w:rsidR="004A325A" w14:paraId="33EC0066" w14:textId="77777777" w:rsidTr="00622740">
        <w:trPr>
          <w:tblHeader/>
        </w:trPr>
        <w:tc>
          <w:tcPr>
            <w:tcW w:w="1133" w:type="dxa"/>
            <w:tcBorders>
              <w:top w:val="single" w:sz="12" w:space="0" w:color="auto"/>
              <w:left w:val="nil"/>
              <w:bottom w:val="single" w:sz="12" w:space="0" w:color="auto"/>
              <w:right w:val="nil"/>
            </w:tcBorders>
            <w:shd w:val="clear" w:color="auto" w:fill="FFFFFF"/>
            <w:vAlign w:val="center"/>
            <w:hideMark/>
          </w:tcPr>
          <w:p w14:paraId="20422AD0" w14:textId="77777777" w:rsidR="004A325A" w:rsidRPr="00D30B02" w:rsidRDefault="004A325A" w:rsidP="00C66ECE">
            <w:pPr>
              <w:numPr>
                <w:ilvl w:val="12"/>
                <w:numId w:val="0"/>
              </w:numPr>
              <w:pBdr>
                <w:top w:val="nil"/>
                <w:left w:val="nil"/>
                <w:bottom w:val="nil"/>
                <w:right w:val="nil"/>
                <w:between w:val="nil"/>
                <w:bar w:val="nil"/>
              </w:pBdr>
              <w:spacing w:before="0" w:after="0"/>
              <w:rPr>
                <w:rFonts w:asciiTheme="minorHAnsi" w:hAnsiTheme="minorHAnsi" w:cstheme="minorHAnsi"/>
                <w:b/>
                <w:sz w:val="20"/>
                <w:bdr w:val="nil"/>
              </w:rPr>
            </w:pPr>
            <w:r w:rsidRPr="00D30B02">
              <w:rPr>
                <w:rFonts w:asciiTheme="minorHAnsi" w:hAnsiTheme="minorHAnsi" w:cstheme="minorHAnsi"/>
                <w:b/>
                <w:sz w:val="20"/>
                <w:bdr w:val="nil"/>
              </w:rPr>
              <w:t>Objective</w:t>
            </w:r>
          </w:p>
        </w:tc>
        <w:tc>
          <w:tcPr>
            <w:tcW w:w="2552" w:type="dxa"/>
            <w:tcBorders>
              <w:top w:val="single" w:sz="12" w:space="0" w:color="auto"/>
              <w:left w:val="nil"/>
              <w:bottom w:val="single" w:sz="12" w:space="0" w:color="auto"/>
              <w:right w:val="nil"/>
            </w:tcBorders>
            <w:shd w:val="clear" w:color="auto" w:fill="FFFFFF"/>
            <w:vAlign w:val="center"/>
            <w:hideMark/>
          </w:tcPr>
          <w:p w14:paraId="25713678" w14:textId="77777777" w:rsidR="004A325A" w:rsidRPr="00D30B02" w:rsidRDefault="004A325A" w:rsidP="00C66ECE">
            <w:pPr>
              <w:numPr>
                <w:ilvl w:val="12"/>
                <w:numId w:val="0"/>
              </w:numPr>
              <w:pBdr>
                <w:top w:val="nil"/>
                <w:left w:val="nil"/>
                <w:bottom w:val="nil"/>
                <w:right w:val="nil"/>
                <w:between w:val="nil"/>
                <w:bar w:val="nil"/>
              </w:pBdr>
              <w:spacing w:before="0" w:after="0"/>
              <w:rPr>
                <w:rFonts w:asciiTheme="minorHAnsi" w:hAnsiTheme="minorHAnsi" w:cstheme="minorHAnsi"/>
                <w:b/>
                <w:sz w:val="20"/>
                <w:bdr w:val="nil"/>
              </w:rPr>
            </w:pPr>
            <w:r w:rsidRPr="00D30B02">
              <w:rPr>
                <w:rFonts w:asciiTheme="minorHAnsi" w:hAnsiTheme="minorHAnsi" w:cstheme="minorHAnsi"/>
                <w:b/>
                <w:sz w:val="20"/>
                <w:bdr w:val="nil"/>
              </w:rPr>
              <w:t>Indicator</w:t>
            </w:r>
          </w:p>
        </w:tc>
        <w:tc>
          <w:tcPr>
            <w:tcW w:w="1418" w:type="dxa"/>
            <w:tcBorders>
              <w:top w:val="single" w:sz="12" w:space="0" w:color="auto"/>
              <w:left w:val="nil"/>
              <w:bottom w:val="single" w:sz="12" w:space="0" w:color="auto"/>
              <w:right w:val="nil"/>
            </w:tcBorders>
            <w:shd w:val="clear" w:color="auto" w:fill="FFFFFF"/>
            <w:vAlign w:val="center"/>
            <w:hideMark/>
          </w:tcPr>
          <w:p w14:paraId="03436952" w14:textId="77777777" w:rsidR="004A325A" w:rsidRPr="00D30B02" w:rsidRDefault="004A325A" w:rsidP="00C66ECE">
            <w:pPr>
              <w:numPr>
                <w:ilvl w:val="12"/>
                <w:numId w:val="0"/>
              </w:numPr>
              <w:pBdr>
                <w:top w:val="nil"/>
                <w:left w:val="nil"/>
                <w:bottom w:val="nil"/>
                <w:right w:val="nil"/>
                <w:between w:val="nil"/>
                <w:bar w:val="nil"/>
              </w:pBdr>
              <w:spacing w:before="0" w:after="0"/>
              <w:jc w:val="center"/>
              <w:rPr>
                <w:rFonts w:asciiTheme="minorHAnsi" w:hAnsiTheme="minorHAnsi" w:cstheme="minorHAnsi"/>
                <w:b/>
                <w:sz w:val="20"/>
                <w:bdr w:val="nil"/>
              </w:rPr>
            </w:pPr>
            <w:r w:rsidRPr="00D30B02">
              <w:rPr>
                <w:rFonts w:asciiTheme="minorHAnsi" w:hAnsiTheme="minorHAnsi" w:cstheme="minorHAnsi"/>
                <w:b/>
                <w:sz w:val="20"/>
                <w:bdr w:val="nil"/>
              </w:rPr>
              <w:t>Target</w:t>
            </w:r>
            <w:r w:rsidRPr="00D30B02">
              <w:rPr>
                <w:rFonts w:asciiTheme="minorHAnsi" w:hAnsiTheme="minorHAnsi" w:cstheme="minorHAnsi"/>
                <w:b/>
                <w:sz w:val="20"/>
                <w:bdr w:val="nil"/>
              </w:rPr>
              <w:br/>
              <w:t>2020-21</w:t>
            </w:r>
          </w:p>
        </w:tc>
        <w:tc>
          <w:tcPr>
            <w:tcW w:w="1205" w:type="dxa"/>
            <w:tcBorders>
              <w:top w:val="single" w:sz="12" w:space="0" w:color="auto"/>
              <w:left w:val="nil"/>
              <w:bottom w:val="single" w:sz="12" w:space="0" w:color="auto"/>
              <w:right w:val="nil"/>
            </w:tcBorders>
            <w:shd w:val="clear" w:color="auto" w:fill="FFFFFF"/>
            <w:vAlign w:val="center"/>
            <w:hideMark/>
          </w:tcPr>
          <w:p w14:paraId="4C2C2C74" w14:textId="77777777" w:rsidR="004A325A" w:rsidRPr="00D30B02" w:rsidRDefault="004A325A" w:rsidP="00C66ECE">
            <w:pPr>
              <w:numPr>
                <w:ilvl w:val="12"/>
                <w:numId w:val="0"/>
              </w:numPr>
              <w:pBdr>
                <w:top w:val="nil"/>
                <w:left w:val="nil"/>
                <w:bottom w:val="nil"/>
                <w:right w:val="nil"/>
                <w:between w:val="nil"/>
                <w:bar w:val="nil"/>
              </w:pBdr>
              <w:spacing w:before="0" w:after="0"/>
              <w:jc w:val="center"/>
              <w:rPr>
                <w:rFonts w:asciiTheme="minorHAnsi" w:hAnsiTheme="minorHAnsi" w:cstheme="minorHAnsi"/>
                <w:b/>
                <w:sz w:val="20"/>
                <w:bdr w:val="nil"/>
              </w:rPr>
            </w:pPr>
            <w:r w:rsidRPr="00D30B02">
              <w:rPr>
                <w:rFonts w:asciiTheme="minorHAnsi" w:hAnsiTheme="minorHAnsi" w:cstheme="minorHAnsi"/>
                <w:b/>
                <w:sz w:val="20"/>
                <w:bdr w:val="nil"/>
              </w:rPr>
              <w:t>Outcome</w:t>
            </w:r>
            <w:r w:rsidRPr="00D30B02">
              <w:rPr>
                <w:rFonts w:asciiTheme="minorHAnsi" w:hAnsiTheme="minorHAnsi" w:cstheme="minorHAnsi"/>
                <w:b/>
                <w:sz w:val="20"/>
                <w:bdr w:val="nil"/>
              </w:rPr>
              <w:br/>
              <w:t>2020-21</w:t>
            </w:r>
          </w:p>
        </w:tc>
        <w:tc>
          <w:tcPr>
            <w:tcW w:w="2764" w:type="dxa"/>
            <w:tcBorders>
              <w:top w:val="single" w:sz="12" w:space="0" w:color="auto"/>
              <w:left w:val="nil"/>
              <w:bottom w:val="single" w:sz="12" w:space="0" w:color="auto"/>
              <w:right w:val="nil"/>
            </w:tcBorders>
            <w:shd w:val="clear" w:color="auto" w:fill="FFFFFF"/>
            <w:vAlign w:val="center"/>
            <w:hideMark/>
          </w:tcPr>
          <w:p w14:paraId="55B24ACA" w14:textId="77777777" w:rsidR="004A325A" w:rsidRPr="00D30B02" w:rsidRDefault="004A325A" w:rsidP="00C66ECE">
            <w:pPr>
              <w:numPr>
                <w:ilvl w:val="12"/>
                <w:numId w:val="0"/>
              </w:numPr>
              <w:pBdr>
                <w:top w:val="nil"/>
                <w:left w:val="nil"/>
                <w:bottom w:val="nil"/>
                <w:right w:val="nil"/>
                <w:between w:val="nil"/>
                <w:bar w:val="nil"/>
              </w:pBdr>
              <w:spacing w:before="0" w:after="0"/>
              <w:ind w:right="-43"/>
              <w:jc w:val="center"/>
              <w:rPr>
                <w:rFonts w:asciiTheme="minorHAnsi" w:hAnsiTheme="minorHAnsi" w:cstheme="minorHAnsi"/>
                <w:b/>
                <w:sz w:val="20"/>
                <w:bdr w:val="nil"/>
              </w:rPr>
            </w:pPr>
            <w:r w:rsidRPr="00D30B02">
              <w:rPr>
                <w:rFonts w:asciiTheme="minorHAnsi" w:hAnsiTheme="minorHAnsi" w:cstheme="minorHAnsi"/>
                <w:b/>
                <w:sz w:val="20"/>
                <w:bdr w:val="nil"/>
              </w:rPr>
              <w:t>Explanation of Variance</w:t>
            </w:r>
          </w:p>
        </w:tc>
      </w:tr>
      <w:tr w:rsidR="004A325A" w14:paraId="5C09D491" w14:textId="77777777" w:rsidTr="00622740">
        <w:trPr>
          <w:cantSplit/>
        </w:trPr>
        <w:tc>
          <w:tcPr>
            <w:tcW w:w="1133" w:type="dxa"/>
            <w:vMerge w:val="restart"/>
            <w:tcBorders>
              <w:top w:val="single" w:sz="12" w:space="0" w:color="auto"/>
              <w:left w:val="nil"/>
              <w:bottom w:val="nil"/>
              <w:right w:val="nil"/>
            </w:tcBorders>
            <w:hideMark/>
          </w:tcPr>
          <w:p w14:paraId="7FD81ACC" w14:textId="77777777" w:rsidR="004A325A" w:rsidRPr="00D30B02" w:rsidRDefault="004A325A" w:rsidP="00C66ECE">
            <w:pPr>
              <w:pStyle w:val="BodyText"/>
              <w:keepNext w:val="0"/>
              <w:keepLines w:val="0"/>
              <w:pBdr>
                <w:top w:val="nil"/>
                <w:left w:val="nil"/>
                <w:bottom w:val="nil"/>
                <w:right w:val="nil"/>
                <w:between w:val="nil"/>
                <w:bar w:val="nil"/>
              </w:pBdr>
              <w:jc w:val="left"/>
              <w:rPr>
                <w:rFonts w:asciiTheme="minorHAnsi" w:hAnsiTheme="minorHAnsi" w:cstheme="minorHAnsi"/>
                <w:b/>
                <w:iCs/>
                <w:sz w:val="20"/>
                <w:bdr w:val="nil"/>
              </w:rPr>
            </w:pPr>
            <w:r w:rsidRPr="00D30B02">
              <w:rPr>
                <w:rFonts w:asciiTheme="minorHAnsi" w:hAnsiTheme="minorHAnsi" w:cstheme="minorHAnsi"/>
                <w:b/>
                <w:iCs/>
                <w:sz w:val="20"/>
                <w:bdr w:val="nil"/>
              </w:rPr>
              <w:t>Deliver on the City Precinct Renewal Program</w:t>
            </w:r>
          </w:p>
        </w:tc>
        <w:tc>
          <w:tcPr>
            <w:tcW w:w="2552" w:type="dxa"/>
            <w:tcBorders>
              <w:top w:val="single" w:sz="12" w:space="0" w:color="auto"/>
              <w:left w:val="nil"/>
              <w:bottom w:val="nil"/>
              <w:right w:val="nil"/>
            </w:tcBorders>
          </w:tcPr>
          <w:p w14:paraId="20890AD5" w14:textId="77777777" w:rsidR="004A325A" w:rsidRPr="00D30B02" w:rsidRDefault="004A325A" w:rsidP="001A2107">
            <w:pPr>
              <w:pStyle w:val="BodyText"/>
              <w:keepNext w:val="0"/>
              <w:keepLines w:val="0"/>
              <w:numPr>
                <w:ilvl w:val="0"/>
                <w:numId w:val="64"/>
              </w:numPr>
              <w:pBdr>
                <w:top w:val="nil"/>
                <w:left w:val="nil"/>
                <w:bottom w:val="nil"/>
                <w:right w:val="nil"/>
                <w:between w:val="nil"/>
                <w:bar w:val="nil"/>
              </w:pBdr>
              <w:spacing w:before="120" w:after="120"/>
              <w:jc w:val="left"/>
              <w:rPr>
                <w:rFonts w:asciiTheme="minorHAnsi" w:hAnsiTheme="minorHAnsi" w:cstheme="minorHAnsi"/>
                <w:iCs/>
                <w:sz w:val="20"/>
                <w:bdr w:val="nil"/>
              </w:rPr>
            </w:pPr>
            <w:r w:rsidRPr="00D30B02">
              <w:rPr>
                <w:rFonts w:asciiTheme="minorHAnsi" w:hAnsiTheme="minorHAnsi" w:cstheme="minorHAnsi"/>
                <w:iCs/>
                <w:sz w:val="20"/>
                <w:bdr w:val="nil"/>
              </w:rPr>
              <w:t xml:space="preserve">Garema Place / City Walk </w:t>
            </w:r>
          </w:p>
          <w:p w14:paraId="447157A2" w14:textId="77777777" w:rsidR="004A325A" w:rsidRPr="00D30B02" w:rsidRDefault="004A325A" w:rsidP="001A2107">
            <w:pPr>
              <w:pStyle w:val="BodyText"/>
              <w:keepNext w:val="0"/>
              <w:keepLines w:val="0"/>
              <w:numPr>
                <w:ilvl w:val="0"/>
                <w:numId w:val="74"/>
              </w:numPr>
              <w:pBdr>
                <w:top w:val="nil"/>
                <w:left w:val="nil"/>
                <w:bottom w:val="nil"/>
                <w:right w:val="nil"/>
                <w:between w:val="nil"/>
                <w:bar w:val="nil"/>
              </w:pBdr>
              <w:spacing w:before="120" w:after="120"/>
              <w:ind w:left="462" w:hanging="283"/>
              <w:jc w:val="left"/>
              <w:rPr>
                <w:rFonts w:asciiTheme="minorHAnsi" w:hAnsiTheme="minorHAnsi" w:cstheme="minorHAnsi"/>
                <w:iCs/>
                <w:sz w:val="20"/>
                <w:bdr w:val="nil"/>
              </w:rPr>
            </w:pPr>
            <w:r w:rsidRPr="00D30B02">
              <w:rPr>
                <w:rFonts w:asciiTheme="minorHAnsi" w:hAnsiTheme="minorHAnsi" w:cstheme="minorHAnsi"/>
                <w:iCs/>
                <w:sz w:val="20"/>
                <w:bdr w:val="nil"/>
              </w:rPr>
              <w:t>Open new public realm within City Walk between Garema Place and Ainslie Place to the public</w:t>
            </w:r>
          </w:p>
        </w:tc>
        <w:tc>
          <w:tcPr>
            <w:tcW w:w="1418" w:type="dxa"/>
            <w:tcBorders>
              <w:top w:val="single" w:sz="12" w:space="0" w:color="auto"/>
              <w:left w:val="nil"/>
              <w:bottom w:val="nil"/>
              <w:right w:val="nil"/>
            </w:tcBorders>
          </w:tcPr>
          <w:p w14:paraId="4B3BBBEA"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p>
          <w:p w14:paraId="4DA4E696" w14:textId="77777777" w:rsidR="004A325A" w:rsidRPr="00D30B02" w:rsidRDefault="004A325A" w:rsidP="00C66ECE">
            <w:pPr>
              <w:pBdr>
                <w:top w:val="nil"/>
                <w:left w:val="nil"/>
                <w:bottom w:val="nil"/>
                <w:right w:val="nil"/>
                <w:between w:val="nil"/>
                <w:bar w:val="nil"/>
              </w:pBdr>
              <w:spacing w:before="120" w:after="0"/>
              <w:jc w:val="center"/>
              <w:rPr>
                <w:rFonts w:asciiTheme="minorHAnsi" w:hAnsiTheme="minorHAnsi" w:cstheme="minorHAnsi"/>
                <w:sz w:val="20"/>
                <w:bdr w:val="nil"/>
              </w:rPr>
            </w:pPr>
            <w:r w:rsidRPr="00D30B02">
              <w:rPr>
                <w:rFonts w:asciiTheme="minorHAnsi" w:hAnsiTheme="minorHAnsi" w:cstheme="minorHAnsi"/>
                <w:sz w:val="20"/>
                <w:bdr w:val="nil"/>
              </w:rPr>
              <w:t>Open by</w:t>
            </w:r>
          </w:p>
          <w:p w14:paraId="4A2ED585" w14:textId="77777777" w:rsidR="004A325A" w:rsidRPr="00D30B02" w:rsidRDefault="004A325A" w:rsidP="00C66ECE">
            <w:pPr>
              <w:pBdr>
                <w:top w:val="nil"/>
                <w:left w:val="nil"/>
                <w:bottom w:val="nil"/>
                <w:right w:val="nil"/>
                <w:between w:val="nil"/>
                <w:bar w:val="nil"/>
              </w:pBdr>
              <w:spacing w:before="0" w:after="120"/>
              <w:jc w:val="center"/>
              <w:rPr>
                <w:rFonts w:asciiTheme="minorHAnsi" w:hAnsiTheme="minorHAnsi" w:cstheme="minorHAnsi"/>
                <w:sz w:val="20"/>
                <w:bdr w:val="nil"/>
              </w:rPr>
            </w:pPr>
            <w:r w:rsidRPr="00D30B02">
              <w:rPr>
                <w:rFonts w:asciiTheme="minorHAnsi" w:hAnsiTheme="minorHAnsi" w:cstheme="minorHAnsi"/>
                <w:sz w:val="20"/>
                <w:bdr w:val="nil"/>
              </w:rPr>
              <w:t>30 June 2021</w:t>
            </w:r>
          </w:p>
        </w:tc>
        <w:tc>
          <w:tcPr>
            <w:tcW w:w="1205" w:type="dxa"/>
            <w:tcBorders>
              <w:top w:val="single" w:sz="12" w:space="0" w:color="auto"/>
              <w:left w:val="nil"/>
              <w:bottom w:val="nil"/>
              <w:right w:val="nil"/>
            </w:tcBorders>
          </w:tcPr>
          <w:p w14:paraId="01C21EAB"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p>
          <w:p w14:paraId="0F1F4750"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r w:rsidRPr="00D30B02">
              <w:rPr>
                <w:rFonts w:asciiTheme="minorHAnsi" w:hAnsiTheme="minorHAnsi" w:cstheme="minorHAnsi"/>
                <w:sz w:val="20"/>
                <w:bdr w:val="nil"/>
              </w:rPr>
              <w:t>Achieved</w:t>
            </w:r>
          </w:p>
          <w:p w14:paraId="3DFF7C97" w14:textId="77777777" w:rsidR="004A325A" w:rsidRPr="00D30B02" w:rsidRDefault="004A325A" w:rsidP="00C66ECE">
            <w:pPr>
              <w:pBdr>
                <w:top w:val="nil"/>
                <w:left w:val="nil"/>
                <w:bottom w:val="nil"/>
                <w:right w:val="nil"/>
                <w:between w:val="nil"/>
                <w:bar w:val="nil"/>
              </w:pBdr>
              <w:spacing w:before="0" w:after="0"/>
              <w:jc w:val="center"/>
              <w:rPr>
                <w:rFonts w:asciiTheme="minorHAnsi" w:hAnsiTheme="minorHAnsi" w:cstheme="minorHAnsi"/>
                <w:sz w:val="20"/>
                <w:bdr w:val="nil"/>
              </w:rPr>
            </w:pPr>
          </w:p>
        </w:tc>
        <w:tc>
          <w:tcPr>
            <w:tcW w:w="2764" w:type="dxa"/>
            <w:tcBorders>
              <w:top w:val="single" w:sz="12" w:space="0" w:color="auto"/>
              <w:left w:val="nil"/>
              <w:bottom w:val="nil"/>
              <w:right w:val="nil"/>
            </w:tcBorders>
          </w:tcPr>
          <w:p w14:paraId="0D5B8400" w14:textId="77777777" w:rsidR="004A325A" w:rsidRPr="00D30B02" w:rsidRDefault="004A325A" w:rsidP="00C66ECE">
            <w:pPr>
              <w:pStyle w:val="Normal5"/>
              <w:spacing w:before="120" w:after="120"/>
              <w:rPr>
                <w:rFonts w:asciiTheme="minorHAnsi" w:hAnsiTheme="minorHAnsi" w:cstheme="minorHAnsi"/>
                <w:sz w:val="20"/>
                <w:szCs w:val="20"/>
              </w:rPr>
            </w:pPr>
          </w:p>
          <w:p w14:paraId="0AE3B0FF" w14:textId="77777777" w:rsidR="004A325A" w:rsidRPr="00D30B02" w:rsidRDefault="004A325A" w:rsidP="00C66ECE">
            <w:pPr>
              <w:numPr>
                <w:ilvl w:val="12"/>
                <w:numId w:val="0"/>
              </w:numPr>
              <w:pBdr>
                <w:top w:val="nil"/>
                <w:left w:val="nil"/>
                <w:bottom w:val="nil"/>
                <w:right w:val="nil"/>
                <w:between w:val="nil"/>
                <w:bar w:val="nil"/>
              </w:pBdr>
              <w:spacing w:before="120" w:after="120"/>
              <w:ind w:right="-43"/>
              <w:rPr>
                <w:rFonts w:asciiTheme="minorHAnsi" w:hAnsiTheme="minorHAnsi" w:cstheme="minorHAnsi"/>
                <w:sz w:val="20"/>
                <w:bdr w:val="nil"/>
              </w:rPr>
            </w:pPr>
            <w:r w:rsidRPr="00D30B02">
              <w:rPr>
                <w:rFonts w:asciiTheme="minorHAnsi" w:hAnsiTheme="minorHAnsi" w:cstheme="minorHAnsi"/>
                <w:sz w:val="20"/>
              </w:rPr>
              <w:t xml:space="preserve"> </w:t>
            </w:r>
          </w:p>
        </w:tc>
      </w:tr>
      <w:tr w:rsidR="004A325A" w14:paraId="053CAD60" w14:textId="77777777" w:rsidTr="00D30B02">
        <w:trPr>
          <w:cantSplit/>
        </w:trPr>
        <w:tc>
          <w:tcPr>
            <w:tcW w:w="1133" w:type="dxa"/>
            <w:vMerge/>
            <w:tcBorders>
              <w:top w:val="nil"/>
              <w:left w:val="nil"/>
              <w:bottom w:val="nil"/>
              <w:right w:val="nil"/>
            </w:tcBorders>
            <w:vAlign w:val="center"/>
            <w:hideMark/>
          </w:tcPr>
          <w:p w14:paraId="002CA5C8" w14:textId="77777777" w:rsidR="004A325A" w:rsidRPr="00D30B02" w:rsidRDefault="004A325A" w:rsidP="00C66ECE">
            <w:pPr>
              <w:pBdr>
                <w:top w:val="nil"/>
                <w:left w:val="nil"/>
                <w:bottom w:val="nil"/>
                <w:right w:val="nil"/>
                <w:between w:val="nil"/>
                <w:bar w:val="nil"/>
              </w:pBdr>
              <w:spacing w:before="0" w:after="0"/>
              <w:rPr>
                <w:rFonts w:asciiTheme="minorHAnsi" w:hAnsiTheme="minorHAnsi" w:cstheme="minorHAnsi"/>
                <w:b/>
                <w:iCs/>
                <w:sz w:val="20"/>
                <w:bdr w:val="nil"/>
              </w:rPr>
            </w:pPr>
          </w:p>
        </w:tc>
        <w:tc>
          <w:tcPr>
            <w:tcW w:w="2552" w:type="dxa"/>
            <w:tcBorders>
              <w:top w:val="single" w:sz="2" w:space="0" w:color="auto"/>
              <w:left w:val="nil"/>
              <w:bottom w:val="single" w:sz="2" w:space="0" w:color="auto"/>
              <w:right w:val="nil"/>
            </w:tcBorders>
          </w:tcPr>
          <w:p w14:paraId="4BE09ABC" w14:textId="77777777" w:rsidR="004A325A" w:rsidRPr="00D30B02" w:rsidRDefault="004A325A" w:rsidP="001A2107">
            <w:pPr>
              <w:pStyle w:val="BodyText"/>
              <w:keepNext w:val="0"/>
              <w:keepLines w:val="0"/>
              <w:numPr>
                <w:ilvl w:val="0"/>
                <w:numId w:val="64"/>
              </w:numPr>
              <w:pBdr>
                <w:top w:val="nil"/>
                <w:left w:val="nil"/>
                <w:bottom w:val="nil"/>
                <w:right w:val="nil"/>
                <w:between w:val="nil"/>
                <w:bar w:val="nil"/>
              </w:pBdr>
              <w:spacing w:before="120" w:after="120"/>
              <w:jc w:val="left"/>
              <w:rPr>
                <w:rFonts w:asciiTheme="minorHAnsi" w:hAnsiTheme="minorHAnsi" w:cstheme="minorHAnsi"/>
                <w:iCs/>
                <w:sz w:val="20"/>
                <w:bdr w:val="nil"/>
              </w:rPr>
            </w:pPr>
            <w:r w:rsidRPr="00D30B02">
              <w:rPr>
                <w:rFonts w:asciiTheme="minorHAnsi" w:hAnsiTheme="minorHAnsi" w:cstheme="minorHAnsi"/>
                <w:iCs/>
                <w:sz w:val="20"/>
                <w:bdr w:val="nil"/>
              </w:rPr>
              <w:t>Haig Park</w:t>
            </w:r>
          </w:p>
          <w:p w14:paraId="029CF72B" w14:textId="77777777" w:rsidR="004A325A" w:rsidRPr="00D30B02" w:rsidRDefault="004A325A" w:rsidP="001A2107">
            <w:pPr>
              <w:pStyle w:val="BodyText"/>
              <w:keepNext w:val="0"/>
              <w:keepLines w:val="0"/>
              <w:numPr>
                <w:ilvl w:val="0"/>
                <w:numId w:val="74"/>
              </w:numPr>
              <w:pBdr>
                <w:top w:val="nil"/>
                <w:left w:val="nil"/>
                <w:bottom w:val="nil"/>
                <w:right w:val="nil"/>
                <w:between w:val="nil"/>
                <w:bar w:val="nil"/>
              </w:pBdr>
              <w:spacing w:before="120" w:after="120"/>
              <w:ind w:left="462" w:hanging="283"/>
              <w:jc w:val="left"/>
              <w:rPr>
                <w:rFonts w:asciiTheme="minorHAnsi" w:hAnsiTheme="minorHAnsi" w:cstheme="minorHAnsi"/>
                <w:iCs/>
                <w:sz w:val="20"/>
                <w:bdr w:val="nil"/>
              </w:rPr>
            </w:pPr>
            <w:r w:rsidRPr="00D30B02">
              <w:rPr>
                <w:rFonts w:asciiTheme="minorHAnsi" w:hAnsiTheme="minorHAnsi" w:cstheme="minorHAnsi"/>
                <w:iCs/>
                <w:sz w:val="20"/>
                <w:bdr w:val="nil"/>
              </w:rPr>
              <w:t>Complete the design (Preliminary Sketch Plan (PSP)) for the Haig park community centre, and lighting and path upgrades</w:t>
            </w:r>
          </w:p>
          <w:p w14:paraId="5AC2D874" w14:textId="77777777" w:rsidR="004A325A" w:rsidRPr="00D30B02" w:rsidRDefault="004A325A" w:rsidP="001A2107">
            <w:pPr>
              <w:pStyle w:val="BodyText"/>
              <w:keepNext w:val="0"/>
              <w:keepLines w:val="0"/>
              <w:numPr>
                <w:ilvl w:val="0"/>
                <w:numId w:val="74"/>
              </w:numPr>
              <w:pBdr>
                <w:top w:val="nil"/>
                <w:left w:val="nil"/>
                <w:bottom w:val="nil"/>
                <w:right w:val="nil"/>
                <w:between w:val="nil"/>
                <w:bar w:val="nil"/>
              </w:pBdr>
              <w:spacing w:before="240" w:after="120"/>
              <w:ind w:left="462" w:hanging="283"/>
              <w:jc w:val="left"/>
              <w:rPr>
                <w:rFonts w:asciiTheme="minorHAnsi" w:hAnsiTheme="minorHAnsi" w:cstheme="minorHAnsi"/>
                <w:iCs/>
                <w:sz w:val="20"/>
                <w:bdr w:val="nil"/>
              </w:rPr>
            </w:pPr>
            <w:r w:rsidRPr="00D30B02">
              <w:rPr>
                <w:rFonts w:asciiTheme="minorHAnsi" w:hAnsiTheme="minorHAnsi" w:cstheme="minorHAnsi"/>
                <w:iCs/>
                <w:sz w:val="20"/>
                <w:bdr w:val="nil"/>
              </w:rPr>
              <w:t>Submit Development Application for construction of the community centre</w:t>
            </w:r>
          </w:p>
        </w:tc>
        <w:tc>
          <w:tcPr>
            <w:tcW w:w="1418" w:type="dxa"/>
            <w:tcBorders>
              <w:top w:val="single" w:sz="2" w:space="0" w:color="auto"/>
              <w:left w:val="nil"/>
              <w:bottom w:val="single" w:sz="2" w:space="0" w:color="auto"/>
              <w:right w:val="nil"/>
            </w:tcBorders>
          </w:tcPr>
          <w:p w14:paraId="7FF6BDF2"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p>
          <w:p w14:paraId="37E1DBA9"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r w:rsidRPr="00D30B02">
              <w:rPr>
                <w:rFonts w:asciiTheme="minorHAnsi" w:hAnsiTheme="minorHAnsi" w:cstheme="minorHAnsi"/>
                <w:sz w:val="20"/>
                <w:bdr w:val="nil"/>
              </w:rPr>
              <w:t>Complete by 30 June 2021</w:t>
            </w:r>
          </w:p>
          <w:p w14:paraId="6EB4A7DA"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p>
          <w:p w14:paraId="23983EA6" w14:textId="77777777" w:rsidR="004A325A" w:rsidRPr="00D30B02" w:rsidRDefault="004A325A" w:rsidP="00C66ECE">
            <w:pPr>
              <w:pBdr>
                <w:top w:val="nil"/>
                <w:left w:val="nil"/>
                <w:bottom w:val="nil"/>
                <w:right w:val="nil"/>
                <w:between w:val="nil"/>
                <w:bar w:val="nil"/>
              </w:pBdr>
              <w:spacing w:before="360" w:after="120"/>
              <w:jc w:val="center"/>
              <w:rPr>
                <w:rFonts w:asciiTheme="minorHAnsi" w:hAnsiTheme="minorHAnsi" w:cstheme="minorHAnsi"/>
                <w:sz w:val="20"/>
                <w:bdr w:val="nil"/>
              </w:rPr>
            </w:pPr>
          </w:p>
          <w:p w14:paraId="22A821E0" w14:textId="77777777" w:rsidR="004A325A" w:rsidRPr="00D30B02" w:rsidRDefault="004A325A" w:rsidP="00C66ECE">
            <w:pPr>
              <w:pBdr>
                <w:top w:val="nil"/>
                <w:left w:val="nil"/>
                <w:bottom w:val="nil"/>
                <w:right w:val="nil"/>
                <w:between w:val="nil"/>
                <w:bar w:val="nil"/>
              </w:pBdr>
              <w:spacing w:before="240" w:after="120"/>
              <w:jc w:val="center"/>
              <w:rPr>
                <w:rFonts w:asciiTheme="minorHAnsi" w:hAnsiTheme="minorHAnsi" w:cstheme="minorHAnsi"/>
                <w:sz w:val="20"/>
                <w:bdr w:val="nil"/>
              </w:rPr>
            </w:pPr>
            <w:r w:rsidRPr="00D30B02">
              <w:rPr>
                <w:rFonts w:asciiTheme="minorHAnsi" w:hAnsiTheme="minorHAnsi" w:cstheme="minorHAnsi"/>
                <w:sz w:val="20"/>
                <w:bdr w:val="nil"/>
              </w:rPr>
              <w:t>Submit by 30 June 2021</w:t>
            </w:r>
          </w:p>
        </w:tc>
        <w:tc>
          <w:tcPr>
            <w:tcW w:w="1205" w:type="dxa"/>
            <w:tcBorders>
              <w:top w:val="single" w:sz="2" w:space="0" w:color="auto"/>
              <w:left w:val="nil"/>
              <w:bottom w:val="single" w:sz="2" w:space="0" w:color="auto"/>
              <w:right w:val="nil"/>
            </w:tcBorders>
          </w:tcPr>
          <w:p w14:paraId="2728515D"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p>
          <w:p w14:paraId="50C61F19"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r w:rsidRPr="00D30B02">
              <w:rPr>
                <w:rFonts w:asciiTheme="minorHAnsi" w:hAnsiTheme="minorHAnsi" w:cstheme="minorHAnsi"/>
                <w:sz w:val="20"/>
                <w:bdr w:val="nil"/>
              </w:rPr>
              <w:t>Achieved</w:t>
            </w:r>
          </w:p>
          <w:p w14:paraId="5BA3D267" w14:textId="77777777" w:rsidR="004A325A" w:rsidRPr="00D30B02" w:rsidRDefault="004A325A" w:rsidP="00C66ECE">
            <w:pPr>
              <w:numPr>
                <w:ilvl w:val="12"/>
                <w:numId w:val="0"/>
              </w:numPr>
              <w:pBdr>
                <w:top w:val="nil"/>
                <w:left w:val="nil"/>
                <w:bottom w:val="nil"/>
                <w:right w:val="nil"/>
                <w:between w:val="nil"/>
                <w:bar w:val="nil"/>
              </w:pBdr>
              <w:spacing w:before="240" w:after="120"/>
              <w:jc w:val="center"/>
              <w:rPr>
                <w:rFonts w:asciiTheme="minorHAnsi" w:hAnsiTheme="minorHAnsi" w:cstheme="minorHAnsi"/>
                <w:sz w:val="20"/>
                <w:bdr w:val="nil"/>
              </w:rPr>
            </w:pPr>
          </w:p>
          <w:p w14:paraId="36CBAED5" w14:textId="77777777" w:rsidR="004A325A" w:rsidRPr="00D30B02" w:rsidRDefault="004A325A" w:rsidP="00C66ECE">
            <w:pPr>
              <w:numPr>
                <w:ilvl w:val="12"/>
                <w:numId w:val="0"/>
              </w:numPr>
              <w:pBdr>
                <w:top w:val="nil"/>
                <w:left w:val="nil"/>
                <w:bottom w:val="nil"/>
                <w:right w:val="nil"/>
                <w:between w:val="nil"/>
                <w:bar w:val="nil"/>
              </w:pBdr>
              <w:spacing w:before="240" w:after="120"/>
              <w:jc w:val="center"/>
              <w:rPr>
                <w:rFonts w:asciiTheme="minorHAnsi" w:hAnsiTheme="minorHAnsi" w:cstheme="minorHAnsi"/>
                <w:sz w:val="20"/>
                <w:bdr w:val="nil"/>
              </w:rPr>
            </w:pPr>
          </w:p>
          <w:p w14:paraId="3EFEED0F" w14:textId="77777777" w:rsidR="004A325A" w:rsidRPr="00D30B02" w:rsidRDefault="004A325A" w:rsidP="00C66ECE">
            <w:pPr>
              <w:numPr>
                <w:ilvl w:val="12"/>
                <w:numId w:val="0"/>
              </w:numPr>
              <w:pBdr>
                <w:top w:val="nil"/>
                <w:left w:val="nil"/>
                <w:bottom w:val="nil"/>
                <w:right w:val="nil"/>
                <w:between w:val="nil"/>
                <w:bar w:val="nil"/>
              </w:pBdr>
              <w:spacing w:before="480" w:after="120"/>
              <w:jc w:val="center"/>
              <w:rPr>
                <w:rFonts w:asciiTheme="minorHAnsi" w:hAnsiTheme="minorHAnsi" w:cstheme="minorHAnsi"/>
                <w:sz w:val="20"/>
                <w:bdr w:val="nil"/>
              </w:rPr>
            </w:pPr>
            <w:r w:rsidRPr="00D30B02">
              <w:rPr>
                <w:rFonts w:asciiTheme="minorHAnsi" w:hAnsiTheme="minorHAnsi" w:cstheme="minorHAnsi"/>
                <w:sz w:val="20"/>
                <w:bdr w:val="nil"/>
              </w:rPr>
              <w:t>Achieved</w:t>
            </w:r>
          </w:p>
          <w:p w14:paraId="54D91D75"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p>
        </w:tc>
        <w:tc>
          <w:tcPr>
            <w:tcW w:w="2764" w:type="dxa"/>
            <w:tcBorders>
              <w:top w:val="single" w:sz="2" w:space="0" w:color="auto"/>
              <w:left w:val="nil"/>
              <w:bottom w:val="single" w:sz="2" w:space="0" w:color="auto"/>
              <w:right w:val="nil"/>
            </w:tcBorders>
          </w:tcPr>
          <w:p w14:paraId="284BF682" w14:textId="77777777" w:rsidR="004A325A" w:rsidRPr="00D30B02" w:rsidRDefault="004A325A" w:rsidP="00C66ECE">
            <w:pPr>
              <w:numPr>
                <w:ilvl w:val="12"/>
                <w:numId w:val="0"/>
              </w:numPr>
              <w:pBdr>
                <w:top w:val="nil"/>
                <w:left w:val="nil"/>
                <w:bottom w:val="nil"/>
                <w:right w:val="nil"/>
                <w:between w:val="nil"/>
                <w:bar w:val="nil"/>
              </w:pBdr>
              <w:spacing w:before="120" w:after="120"/>
              <w:ind w:right="-43"/>
              <w:jc w:val="center"/>
              <w:rPr>
                <w:rFonts w:asciiTheme="minorHAnsi" w:hAnsiTheme="minorHAnsi" w:cstheme="minorHAnsi"/>
                <w:sz w:val="20"/>
                <w:bdr w:val="nil"/>
              </w:rPr>
            </w:pPr>
          </w:p>
        </w:tc>
      </w:tr>
      <w:tr w:rsidR="004A325A" w14:paraId="1BAB2D97" w14:textId="77777777" w:rsidTr="00D30B02">
        <w:trPr>
          <w:cantSplit/>
        </w:trPr>
        <w:tc>
          <w:tcPr>
            <w:tcW w:w="1133" w:type="dxa"/>
            <w:tcBorders>
              <w:top w:val="nil"/>
              <w:left w:val="nil"/>
              <w:bottom w:val="nil"/>
              <w:right w:val="nil"/>
            </w:tcBorders>
            <w:vAlign w:val="center"/>
          </w:tcPr>
          <w:p w14:paraId="03D3EEAE" w14:textId="77777777" w:rsidR="004A325A" w:rsidRPr="00D30B02" w:rsidRDefault="004A325A" w:rsidP="00C66ECE">
            <w:pPr>
              <w:pBdr>
                <w:top w:val="nil"/>
                <w:left w:val="nil"/>
                <w:bottom w:val="nil"/>
                <w:right w:val="nil"/>
                <w:between w:val="nil"/>
                <w:bar w:val="nil"/>
              </w:pBdr>
              <w:spacing w:before="0" w:after="0"/>
              <w:rPr>
                <w:rFonts w:asciiTheme="minorHAnsi" w:hAnsiTheme="minorHAnsi" w:cstheme="minorHAnsi"/>
                <w:b/>
                <w:iCs/>
                <w:sz w:val="20"/>
                <w:bdr w:val="nil"/>
              </w:rPr>
            </w:pPr>
          </w:p>
        </w:tc>
        <w:tc>
          <w:tcPr>
            <w:tcW w:w="2552" w:type="dxa"/>
            <w:tcBorders>
              <w:top w:val="single" w:sz="2" w:space="0" w:color="auto"/>
              <w:left w:val="nil"/>
              <w:bottom w:val="single" w:sz="2" w:space="0" w:color="auto"/>
              <w:right w:val="nil"/>
            </w:tcBorders>
          </w:tcPr>
          <w:p w14:paraId="74784287" w14:textId="77777777" w:rsidR="004A325A" w:rsidRPr="00D30B02" w:rsidRDefault="004A325A" w:rsidP="001A2107">
            <w:pPr>
              <w:pStyle w:val="BodyText"/>
              <w:keepNext w:val="0"/>
              <w:keepLines w:val="0"/>
              <w:numPr>
                <w:ilvl w:val="0"/>
                <w:numId w:val="64"/>
              </w:numPr>
              <w:pBdr>
                <w:top w:val="nil"/>
                <w:left w:val="nil"/>
                <w:bottom w:val="nil"/>
                <w:right w:val="nil"/>
                <w:between w:val="nil"/>
                <w:bar w:val="nil"/>
              </w:pBdr>
              <w:spacing w:before="120" w:after="120"/>
              <w:jc w:val="left"/>
              <w:rPr>
                <w:rFonts w:asciiTheme="minorHAnsi" w:hAnsiTheme="minorHAnsi" w:cstheme="minorHAnsi"/>
                <w:iCs/>
                <w:sz w:val="20"/>
                <w:bdr w:val="nil"/>
              </w:rPr>
            </w:pPr>
            <w:r w:rsidRPr="00D30B02">
              <w:rPr>
                <w:rFonts w:asciiTheme="minorHAnsi" w:hAnsiTheme="minorHAnsi" w:cstheme="minorHAnsi"/>
                <w:iCs/>
                <w:sz w:val="20"/>
                <w:bdr w:val="nil"/>
              </w:rPr>
              <w:t>Acton Waterfront</w:t>
            </w:r>
          </w:p>
          <w:p w14:paraId="449D3386" w14:textId="77777777" w:rsidR="004A325A" w:rsidRPr="00D30B02" w:rsidRDefault="004A325A" w:rsidP="001A2107">
            <w:pPr>
              <w:pStyle w:val="BodyText"/>
              <w:keepNext w:val="0"/>
              <w:keepLines w:val="0"/>
              <w:numPr>
                <w:ilvl w:val="0"/>
                <w:numId w:val="74"/>
              </w:numPr>
              <w:pBdr>
                <w:top w:val="nil"/>
                <w:left w:val="nil"/>
                <w:bottom w:val="nil"/>
                <w:right w:val="nil"/>
                <w:between w:val="nil"/>
                <w:bar w:val="nil"/>
              </w:pBdr>
              <w:spacing w:before="120" w:after="120"/>
              <w:ind w:left="462"/>
              <w:jc w:val="left"/>
              <w:rPr>
                <w:rFonts w:asciiTheme="minorHAnsi" w:hAnsiTheme="minorHAnsi" w:cstheme="minorHAnsi"/>
                <w:iCs/>
                <w:sz w:val="20"/>
                <w:bdr w:val="nil"/>
              </w:rPr>
            </w:pPr>
            <w:r w:rsidRPr="00D30B02">
              <w:rPr>
                <w:rFonts w:asciiTheme="minorHAnsi" w:hAnsiTheme="minorHAnsi" w:cstheme="minorHAnsi"/>
                <w:iCs/>
                <w:sz w:val="20"/>
                <w:bdr w:val="nil"/>
              </w:rPr>
              <w:t>Commence construction of Stage 2A of the Acton Waterfront Boardwalk</w:t>
            </w:r>
          </w:p>
        </w:tc>
        <w:tc>
          <w:tcPr>
            <w:tcW w:w="1418" w:type="dxa"/>
            <w:tcBorders>
              <w:top w:val="single" w:sz="2" w:space="0" w:color="auto"/>
              <w:left w:val="nil"/>
              <w:bottom w:val="single" w:sz="2" w:space="0" w:color="auto"/>
              <w:right w:val="nil"/>
            </w:tcBorders>
          </w:tcPr>
          <w:p w14:paraId="5DCE6688"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p>
          <w:p w14:paraId="52405ADA"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r w:rsidRPr="00D30B02">
              <w:rPr>
                <w:rFonts w:asciiTheme="minorHAnsi" w:hAnsiTheme="minorHAnsi" w:cstheme="minorHAnsi"/>
                <w:sz w:val="20"/>
                <w:bdr w:val="nil"/>
              </w:rPr>
              <w:t>Commence by 30 June 2021</w:t>
            </w:r>
          </w:p>
        </w:tc>
        <w:tc>
          <w:tcPr>
            <w:tcW w:w="1205" w:type="dxa"/>
            <w:tcBorders>
              <w:top w:val="single" w:sz="2" w:space="0" w:color="auto"/>
              <w:left w:val="nil"/>
              <w:bottom w:val="single" w:sz="2" w:space="0" w:color="auto"/>
              <w:right w:val="nil"/>
            </w:tcBorders>
          </w:tcPr>
          <w:p w14:paraId="09EA492C"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p>
          <w:p w14:paraId="7C05C6A4"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r w:rsidRPr="00D30B02">
              <w:rPr>
                <w:rFonts w:asciiTheme="minorHAnsi" w:hAnsiTheme="minorHAnsi" w:cstheme="minorHAnsi"/>
                <w:sz w:val="20"/>
                <w:bdr w:val="nil"/>
              </w:rPr>
              <w:t>Achieved</w:t>
            </w:r>
          </w:p>
          <w:p w14:paraId="04A2817C" w14:textId="77777777" w:rsidR="004A325A" w:rsidRPr="00D30B02" w:rsidRDefault="004A325A" w:rsidP="00C66ECE">
            <w:pPr>
              <w:numPr>
                <w:ilvl w:val="12"/>
                <w:numId w:val="0"/>
              </w:numPr>
              <w:pBdr>
                <w:top w:val="nil"/>
                <w:left w:val="nil"/>
                <w:bottom w:val="nil"/>
                <w:right w:val="nil"/>
                <w:between w:val="nil"/>
                <w:bar w:val="nil"/>
              </w:pBdr>
              <w:spacing w:before="0" w:after="120"/>
              <w:jc w:val="center"/>
              <w:rPr>
                <w:rFonts w:asciiTheme="minorHAnsi" w:hAnsiTheme="minorHAnsi" w:cstheme="minorHAnsi"/>
                <w:sz w:val="20"/>
                <w:bdr w:val="nil"/>
              </w:rPr>
            </w:pPr>
          </w:p>
        </w:tc>
        <w:tc>
          <w:tcPr>
            <w:tcW w:w="2764" w:type="dxa"/>
            <w:tcBorders>
              <w:top w:val="single" w:sz="2" w:space="0" w:color="auto"/>
              <w:left w:val="nil"/>
              <w:bottom w:val="single" w:sz="2" w:space="0" w:color="auto"/>
              <w:right w:val="nil"/>
            </w:tcBorders>
          </w:tcPr>
          <w:p w14:paraId="694E27EB" w14:textId="77777777" w:rsidR="004A325A" w:rsidRPr="00D30B02" w:rsidRDefault="004A325A" w:rsidP="00C66ECE">
            <w:pPr>
              <w:pStyle w:val="Normal5"/>
              <w:spacing w:before="120" w:after="120"/>
              <w:rPr>
                <w:rFonts w:asciiTheme="minorHAnsi" w:hAnsiTheme="minorHAnsi" w:cstheme="minorHAnsi"/>
                <w:sz w:val="20"/>
                <w:szCs w:val="20"/>
              </w:rPr>
            </w:pPr>
          </w:p>
          <w:p w14:paraId="765E5336" w14:textId="77777777" w:rsidR="004A325A" w:rsidRPr="00D30B02" w:rsidRDefault="004A325A" w:rsidP="00C66ECE">
            <w:pPr>
              <w:numPr>
                <w:ilvl w:val="12"/>
                <w:numId w:val="0"/>
              </w:numPr>
              <w:pBdr>
                <w:top w:val="nil"/>
                <w:left w:val="nil"/>
                <w:bottom w:val="nil"/>
                <w:right w:val="nil"/>
                <w:between w:val="nil"/>
                <w:bar w:val="nil"/>
              </w:pBdr>
              <w:spacing w:before="120" w:after="120"/>
              <w:ind w:right="-43"/>
              <w:rPr>
                <w:rFonts w:asciiTheme="minorHAnsi" w:hAnsiTheme="minorHAnsi" w:cstheme="minorHAnsi"/>
                <w:sz w:val="20"/>
                <w:bdr w:val="nil"/>
              </w:rPr>
            </w:pPr>
          </w:p>
        </w:tc>
      </w:tr>
      <w:tr w:rsidR="004A325A" w14:paraId="63B8983B" w14:textId="77777777" w:rsidTr="00D30B02">
        <w:trPr>
          <w:cantSplit/>
        </w:trPr>
        <w:tc>
          <w:tcPr>
            <w:tcW w:w="1133" w:type="dxa"/>
            <w:tcBorders>
              <w:top w:val="nil"/>
              <w:left w:val="nil"/>
              <w:bottom w:val="nil"/>
              <w:right w:val="nil"/>
            </w:tcBorders>
            <w:vAlign w:val="center"/>
          </w:tcPr>
          <w:p w14:paraId="1100ADC9" w14:textId="77777777" w:rsidR="004A325A" w:rsidRPr="00D30B02" w:rsidRDefault="004A325A" w:rsidP="00C66ECE">
            <w:pPr>
              <w:pBdr>
                <w:top w:val="nil"/>
                <w:left w:val="nil"/>
                <w:bottom w:val="nil"/>
                <w:right w:val="nil"/>
                <w:between w:val="nil"/>
                <w:bar w:val="nil"/>
              </w:pBdr>
              <w:spacing w:before="0" w:after="0"/>
              <w:rPr>
                <w:rFonts w:asciiTheme="minorHAnsi" w:hAnsiTheme="minorHAnsi" w:cstheme="minorHAnsi"/>
                <w:b/>
                <w:iCs/>
                <w:sz w:val="20"/>
                <w:bdr w:val="nil"/>
              </w:rPr>
            </w:pPr>
            <w:r w:rsidRPr="00D30B02">
              <w:rPr>
                <w:rFonts w:asciiTheme="minorHAnsi" w:hAnsiTheme="minorHAnsi" w:cstheme="minorHAnsi"/>
                <w:sz w:val="20"/>
              </w:rPr>
              <w:br w:type="page"/>
            </w:r>
          </w:p>
        </w:tc>
        <w:tc>
          <w:tcPr>
            <w:tcW w:w="2552" w:type="dxa"/>
            <w:tcBorders>
              <w:top w:val="single" w:sz="2" w:space="0" w:color="auto"/>
              <w:left w:val="nil"/>
              <w:bottom w:val="nil"/>
              <w:right w:val="nil"/>
            </w:tcBorders>
          </w:tcPr>
          <w:p w14:paraId="6217A6C6" w14:textId="77777777" w:rsidR="004A325A" w:rsidRPr="00D30B02" w:rsidRDefault="004A325A" w:rsidP="001A2107">
            <w:pPr>
              <w:pStyle w:val="BodyText"/>
              <w:keepNext w:val="0"/>
              <w:keepLines w:val="0"/>
              <w:numPr>
                <w:ilvl w:val="0"/>
                <w:numId w:val="64"/>
              </w:numPr>
              <w:pBdr>
                <w:top w:val="nil"/>
                <w:left w:val="nil"/>
                <w:bottom w:val="nil"/>
                <w:right w:val="nil"/>
                <w:between w:val="nil"/>
                <w:bar w:val="nil"/>
              </w:pBdr>
              <w:spacing w:before="120" w:after="120"/>
              <w:jc w:val="left"/>
              <w:rPr>
                <w:rFonts w:asciiTheme="minorHAnsi" w:hAnsiTheme="minorHAnsi" w:cstheme="minorHAnsi"/>
                <w:iCs/>
                <w:sz w:val="20"/>
                <w:bdr w:val="nil"/>
              </w:rPr>
            </w:pPr>
            <w:r w:rsidRPr="00D30B02">
              <w:rPr>
                <w:rFonts w:asciiTheme="minorHAnsi" w:hAnsiTheme="minorHAnsi" w:cstheme="minorHAnsi"/>
                <w:iCs/>
                <w:sz w:val="20"/>
                <w:bdr w:val="nil"/>
              </w:rPr>
              <w:t>Sydney and Melbourne Buildings</w:t>
            </w:r>
          </w:p>
          <w:p w14:paraId="4065E0F5" w14:textId="77777777" w:rsidR="004A325A" w:rsidRPr="00D30B02" w:rsidRDefault="004A325A" w:rsidP="001A2107">
            <w:pPr>
              <w:pStyle w:val="BodyText"/>
              <w:keepNext w:val="0"/>
              <w:keepLines w:val="0"/>
              <w:numPr>
                <w:ilvl w:val="0"/>
                <w:numId w:val="74"/>
              </w:numPr>
              <w:pBdr>
                <w:top w:val="nil"/>
                <w:left w:val="nil"/>
                <w:bottom w:val="nil"/>
                <w:right w:val="nil"/>
                <w:between w:val="nil"/>
                <w:bar w:val="nil"/>
              </w:pBdr>
              <w:spacing w:before="120" w:after="120"/>
              <w:ind w:left="462"/>
              <w:jc w:val="left"/>
              <w:rPr>
                <w:rFonts w:asciiTheme="minorHAnsi" w:hAnsiTheme="minorHAnsi" w:cstheme="minorHAnsi"/>
                <w:iCs/>
                <w:sz w:val="20"/>
                <w:bdr w:val="nil"/>
              </w:rPr>
            </w:pPr>
            <w:r w:rsidRPr="00D30B02">
              <w:rPr>
                <w:rFonts w:asciiTheme="minorHAnsi" w:hAnsiTheme="minorHAnsi" w:cstheme="minorHAnsi"/>
                <w:iCs/>
                <w:sz w:val="20"/>
                <w:bdr w:val="nil"/>
              </w:rPr>
              <w:t>Obtain Heritage Council approval of a revitalisation plan for renewing the buildings and surrounding public realm</w:t>
            </w:r>
          </w:p>
        </w:tc>
        <w:tc>
          <w:tcPr>
            <w:tcW w:w="1418" w:type="dxa"/>
            <w:tcBorders>
              <w:top w:val="single" w:sz="2" w:space="0" w:color="auto"/>
              <w:left w:val="nil"/>
              <w:bottom w:val="nil"/>
              <w:right w:val="nil"/>
            </w:tcBorders>
          </w:tcPr>
          <w:p w14:paraId="1F73E77B" w14:textId="77777777" w:rsidR="004A325A" w:rsidRPr="00D30B02" w:rsidRDefault="004A325A" w:rsidP="00C66ECE">
            <w:pPr>
              <w:pBdr>
                <w:top w:val="nil"/>
                <w:left w:val="nil"/>
                <w:bottom w:val="nil"/>
                <w:right w:val="nil"/>
                <w:between w:val="nil"/>
                <w:bar w:val="nil"/>
              </w:pBdr>
              <w:spacing w:before="0" w:after="120"/>
              <w:jc w:val="center"/>
              <w:rPr>
                <w:rFonts w:asciiTheme="minorHAnsi" w:hAnsiTheme="minorHAnsi" w:cstheme="minorHAnsi"/>
                <w:sz w:val="20"/>
                <w:bdr w:val="nil"/>
              </w:rPr>
            </w:pPr>
          </w:p>
          <w:p w14:paraId="3C84104F"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p>
          <w:p w14:paraId="31726A23"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r w:rsidRPr="00D30B02">
              <w:rPr>
                <w:rFonts w:asciiTheme="minorHAnsi" w:hAnsiTheme="minorHAnsi" w:cstheme="minorHAnsi"/>
                <w:sz w:val="20"/>
                <w:bdr w:val="nil"/>
              </w:rPr>
              <w:t>Obtain by 30 June 2021</w:t>
            </w:r>
          </w:p>
          <w:p w14:paraId="0D5E867A" w14:textId="77777777" w:rsidR="004A325A" w:rsidRPr="00D30B02" w:rsidRDefault="004A325A" w:rsidP="00C66ECE">
            <w:pPr>
              <w:pBdr>
                <w:top w:val="nil"/>
                <w:left w:val="nil"/>
                <w:bottom w:val="nil"/>
                <w:right w:val="nil"/>
                <w:between w:val="nil"/>
                <w:bar w:val="nil"/>
              </w:pBdr>
              <w:spacing w:before="260" w:after="120"/>
              <w:jc w:val="center"/>
              <w:rPr>
                <w:rFonts w:asciiTheme="minorHAnsi" w:hAnsiTheme="minorHAnsi" w:cstheme="minorHAnsi"/>
                <w:sz w:val="20"/>
                <w:bdr w:val="nil"/>
              </w:rPr>
            </w:pPr>
          </w:p>
          <w:p w14:paraId="7E59ADEA" w14:textId="77777777" w:rsidR="004A325A" w:rsidRPr="00D30B02" w:rsidRDefault="004A325A" w:rsidP="00C66ECE">
            <w:pPr>
              <w:pBdr>
                <w:top w:val="nil"/>
                <w:left w:val="nil"/>
                <w:bottom w:val="nil"/>
                <w:right w:val="nil"/>
                <w:between w:val="nil"/>
                <w:bar w:val="nil"/>
              </w:pBdr>
              <w:spacing w:before="260" w:after="0"/>
              <w:jc w:val="center"/>
              <w:rPr>
                <w:rFonts w:asciiTheme="minorHAnsi" w:hAnsiTheme="minorHAnsi" w:cstheme="minorHAnsi"/>
                <w:sz w:val="20"/>
                <w:bdr w:val="nil"/>
              </w:rPr>
            </w:pPr>
          </w:p>
          <w:p w14:paraId="5171E1AB"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p>
        </w:tc>
        <w:tc>
          <w:tcPr>
            <w:tcW w:w="1205" w:type="dxa"/>
            <w:tcBorders>
              <w:top w:val="single" w:sz="2" w:space="0" w:color="auto"/>
              <w:left w:val="nil"/>
              <w:bottom w:val="nil"/>
              <w:right w:val="nil"/>
            </w:tcBorders>
          </w:tcPr>
          <w:p w14:paraId="18EB3A1C" w14:textId="77777777" w:rsidR="004A325A" w:rsidRPr="00D30B02" w:rsidRDefault="004A325A" w:rsidP="00C66ECE">
            <w:pPr>
              <w:numPr>
                <w:ilvl w:val="12"/>
                <w:numId w:val="0"/>
              </w:numPr>
              <w:pBdr>
                <w:top w:val="nil"/>
                <w:left w:val="nil"/>
                <w:bottom w:val="nil"/>
                <w:right w:val="nil"/>
                <w:between w:val="nil"/>
                <w:bar w:val="nil"/>
              </w:pBdr>
              <w:spacing w:before="0" w:after="120"/>
              <w:jc w:val="center"/>
              <w:rPr>
                <w:rFonts w:asciiTheme="minorHAnsi" w:hAnsiTheme="minorHAnsi" w:cstheme="minorHAnsi"/>
                <w:sz w:val="20"/>
                <w:bdr w:val="nil"/>
              </w:rPr>
            </w:pPr>
          </w:p>
          <w:p w14:paraId="1321079C"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p>
          <w:p w14:paraId="752DB16D"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r w:rsidRPr="00D30B02">
              <w:rPr>
                <w:rFonts w:asciiTheme="minorHAnsi" w:hAnsiTheme="minorHAnsi" w:cstheme="minorHAnsi"/>
                <w:sz w:val="20"/>
                <w:bdr w:val="nil"/>
              </w:rPr>
              <w:t>Not achieved</w:t>
            </w:r>
          </w:p>
          <w:p w14:paraId="74FCA6EB" w14:textId="77777777" w:rsidR="004A325A" w:rsidRPr="00D30B02" w:rsidRDefault="004A325A" w:rsidP="00C66ECE">
            <w:pPr>
              <w:pBdr>
                <w:top w:val="nil"/>
                <w:left w:val="nil"/>
                <w:bottom w:val="nil"/>
                <w:right w:val="nil"/>
                <w:between w:val="nil"/>
                <w:bar w:val="nil"/>
              </w:pBdr>
              <w:spacing w:before="260" w:after="120"/>
              <w:jc w:val="center"/>
              <w:rPr>
                <w:rFonts w:asciiTheme="minorHAnsi" w:hAnsiTheme="minorHAnsi" w:cstheme="minorHAnsi"/>
                <w:sz w:val="20"/>
                <w:bdr w:val="nil"/>
              </w:rPr>
            </w:pPr>
          </w:p>
          <w:p w14:paraId="1B9C7D2F" w14:textId="77777777" w:rsidR="004A325A" w:rsidRPr="00D30B02" w:rsidRDefault="004A325A" w:rsidP="00C66ECE">
            <w:pPr>
              <w:pBdr>
                <w:top w:val="nil"/>
                <w:left w:val="nil"/>
                <w:bottom w:val="nil"/>
                <w:right w:val="nil"/>
                <w:between w:val="nil"/>
                <w:bar w:val="nil"/>
              </w:pBdr>
              <w:spacing w:before="260" w:after="0"/>
              <w:jc w:val="center"/>
              <w:rPr>
                <w:rFonts w:asciiTheme="minorHAnsi" w:hAnsiTheme="minorHAnsi" w:cstheme="minorHAnsi"/>
                <w:sz w:val="20"/>
                <w:bdr w:val="nil"/>
              </w:rPr>
            </w:pPr>
          </w:p>
          <w:p w14:paraId="5D7B38A2" w14:textId="77777777" w:rsidR="004A325A" w:rsidRPr="00D30B02" w:rsidRDefault="004A325A" w:rsidP="00C66ECE">
            <w:pPr>
              <w:pBdr>
                <w:top w:val="nil"/>
                <w:left w:val="nil"/>
                <w:bottom w:val="nil"/>
                <w:right w:val="nil"/>
                <w:between w:val="nil"/>
                <w:bar w:val="nil"/>
              </w:pBdr>
              <w:spacing w:before="0" w:after="0"/>
              <w:jc w:val="center"/>
              <w:rPr>
                <w:rFonts w:asciiTheme="minorHAnsi" w:hAnsiTheme="minorHAnsi" w:cstheme="minorHAnsi"/>
                <w:sz w:val="20"/>
                <w:bdr w:val="nil"/>
              </w:rPr>
            </w:pPr>
          </w:p>
          <w:p w14:paraId="5B388068" w14:textId="77777777" w:rsidR="004A325A" w:rsidRPr="00D30B02" w:rsidRDefault="004A325A" w:rsidP="00C66ECE">
            <w:pPr>
              <w:pBdr>
                <w:top w:val="nil"/>
                <w:left w:val="nil"/>
                <w:bottom w:val="nil"/>
                <w:right w:val="nil"/>
                <w:between w:val="nil"/>
                <w:bar w:val="nil"/>
              </w:pBdr>
              <w:spacing w:before="0" w:after="120"/>
              <w:jc w:val="center"/>
              <w:rPr>
                <w:rFonts w:asciiTheme="minorHAnsi" w:hAnsiTheme="minorHAnsi" w:cstheme="minorHAnsi"/>
                <w:sz w:val="20"/>
                <w:bdr w:val="nil"/>
              </w:rPr>
            </w:pPr>
          </w:p>
        </w:tc>
        <w:tc>
          <w:tcPr>
            <w:tcW w:w="2764" w:type="dxa"/>
            <w:tcBorders>
              <w:top w:val="single" w:sz="2" w:space="0" w:color="auto"/>
              <w:left w:val="nil"/>
              <w:bottom w:val="nil"/>
              <w:right w:val="nil"/>
            </w:tcBorders>
          </w:tcPr>
          <w:p w14:paraId="21A302A7" w14:textId="77777777" w:rsidR="004A325A" w:rsidRPr="00D30B02" w:rsidRDefault="004A325A" w:rsidP="00C66ECE">
            <w:pPr>
              <w:pStyle w:val="Normal5"/>
              <w:spacing w:after="120"/>
              <w:rPr>
                <w:rFonts w:asciiTheme="minorHAnsi" w:hAnsiTheme="minorHAnsi" w:cstheme="minorHAnsi"/>
                <w:sz w:val="20"/>
                <w:szCs w:val="20"/>
              </w:rPr>
            </w:pPr>
          </w:p>
          <w:p w14:paraId="05A99797" w14:textId="77777777" w:rsidR="004A325A" w:rsidRPr="00D30B02" w:rsidRDefault="004A325A" w:rsidP="00C66ECE">
            <w:pPr>
              <w:pBdr>
                <w:top w:val="nil"/>
                <w:left w:val="nil"/>
                <w:bottom w:val="nil"/>
                <w:right w:val="nil"/>
                <w:between w:val="nil"/>
                <w:bar w:val="nil"/>
              </w:pBdr>
              <w:spacing w:before="120" w:after="120"/>
              <w:rPr>
                <w:rFonts w:asciiTheme="minorHAnsi" w:hAnsiTheme="minorHAnsi" w:cstheme="minorHAnsi"/>
                <w:sz w:val="20"/>
                <w:bdr w:val="nil"/>
              </w:rPr>
            </w:pPr>
          </w:p>
          <w:p w14:paraId="562923F1" w14:textId="77777777" w:rsidR="004A325A" w:rsidRPr="00D30B02" w:rsidRDefault="004A325A" w:rsidP="008B560E">
            <w:pPr>
              <w:pBdr>
                <w:top w:val="nil"/>
                <w:left w:val="nil"/>
                <w:bottom w:val="nil"/>
                <w:right w:val="nil"/>
                <w:between w:val="nil"/>
                <w:bar w:val="nil"/>
              </w:pBdr>
              <w:spacing w:before="120" w:after="120"/>
              <w:jc w:val="left"/>
              <w:rPr>
                <w:rFonts w:asciiTheme="minorHAnsi" w:hAnsiTheme="minorHAnsi" w:cstheme="minorHAnsi"/>
                <w:sz w:val="20"/>
                <w:bdr w:val="nil"/>
              </w:rPr>
            </w:pPr>
            <w:r w:rsidRPr="00D30B02">
              <w:rPr>
                <w:rFonts w:asciiTheme="minorHAnsi" w:hAnsiTheme="minorHAnsi" w:cstheme="minorHAnsi"/>
                <w:sz w:val="20"/>
                <w:bdr w:val="nil"/>
              </w:rPr>
              <w:t xml:space="preserve">Point of clarification: Heritage Council approval is required for the Conservation Management Plan (CMP).  The revitalisation plan implements the CMP.  </w:t>
            </w:r>
          </w:p>
          <w:p w14:paraId="0354B536" w14:textId="45428251" w:rsidR="00D30B02" w:rsidRPr="00D30B02" w:rsidRDefault="004A325A" w:rsidP="008B560E">
            <w:pPr>
              <w:pBdr>
                <w:top w:val="nil"/>
                <w:left w:val="nil"/>
                <w:bottom w:val="nil"/>
                <w:right w:val="nil"/>
                <w:between w:val="nil"/>
                <w:bar w:val="nil"/>
              </w:pBdr>
              <w:spacing w:before="120" w:after="120"/>
              <w:jc w:val="left"/>
              <w:rPr>
                <w:rFonts w:asciiTheme="minorHAnsi" w:hAnsiTheme="minorHAnsi" w:cstheme="minorHAnsi"/>
                <w:sz w:val="20"/>
                <w:bdr w:val="nil"/>
              </w:rPr>
            </w:pPr>
            <w:r w:rsidRPr="00D30B02">
              <w:rPr>
                <w:rFonts w:asciiTheme="minorHAnsi" w:hAnsiTheme="minorHAnsi" w:cstheme="minorHAnsi"/>
                <w:sz w:val="20"/>
                <w:bdr w:val="nil"/>
              </w:rPr>
              <w:t>The CMP was submitted for Heritage Council approval on 5 March 2021 and reissued to Council on 30 June 2021 following further building owner consultation. Approval is anticipated by September 2021.</w:t>
            </w:r>
          </w:p>
        </w:tc>
      </w:tr>
      <w:tr w:rsidR="004A325A" w14:paraId="7C52FA2E" w14:textId="77777777" w:rsidTr="00D30B02">
        <w:trPr>
          <w:cantSplit/>
        </w:trPr>
        <w:tc>
          <w:tcPr>
            <w:tcW w:w="1133" w:type="dxa"/>
            <w:tcBorders>
              <w:top w:val="nil"/>
              <w:left w:val="nil"/>
              <w:bottom w:val="nil"/>
              <w:right w:val="nil"/>
            </w:tcBorders>
            <w:vAlign w:val="center"/>
          </w:tcPr>
          <w:p w14:paraId="3BB4F171" w14:textId="77777777" w:rsidR="004A325A" w:rsidRPr="00D30B02" w:rsidRDefault="004A325A" w:rsidP="00C66ECE">
            <w:pPr>
              <w:pBdr>
                <w:top w:val="nil"/>
                <w:left w:val="nil"/>
                <w:bottom w:val="nil"/>
                <w:right w:val="nil"/>
                <w:between w:val="nil"/>
                <w:bar w:val="nil"/>
              </w:pBdr>
              <w:spacing w:before="0" w:after="0"/>
              <w:rPr>
                <w:rFonts w:asciiTheme="minorHAnsi" w:hAnsiTheme="minorHAnsi" w:cstheme="minorHAnsi"/>
                <w:b/>
                <w:iCs/>
                <w:sz w:val="20"/>
                <w:bdr w:val="nil"/>
              </w:rPr>
            </w:pPr>
          </w:p>
        </w:tc>
        <w:tc>
          <w:tcPr>
            <w:tcW w:w="2552" w:type="dxa"/>
            <w:tcBorders>
              <w:top w:val="nil"/>
              <w:left w:val="nil"/>
              <w:bottom w:val="nil"/>
              <w:right w:val="nil"/>
            </w:tcBorders>
          </w:tcPr>
          <w:p w14:paraId="279F5D03" w14:textId="77777777" w:rsidR="004A325A" w:rsidRPr="00D30B02" w:rsidRDefault="004A325A" w:rsidP="001A2107">
            <w:pPr>
              <w:pStyle w:val="BodyText"/>
              <w:keepNext w:val="0"/>
              <w:keepLines w:val="0"/>
              <w:numPr>
                <w:ilvl w:val="0"/>
                <w:numId w:val="74"/>
              </w:numPr>
              <w:pBdr>
                <w:top w:val="nil"/>
                <w:left w:val="nil"/>
                <w:bottom w:val="nil"/>
                <w:right w:val="nil"/>
                <w:between w:val="nil"/>
                <w:bar w:val="nil"/>
              </w:pBdr>
              <w:spacing w:before="120" w:after="120"/>
              <w:ind w:left="462"/>
              <w:jc w:val="left"/>
              <w:rPr>
                <w:rFonts w:asciiTheme="minorHAnsi" w:hAnsiTheme="minorHAnsi" w:cstheme="minorHAnsi"/>
                <w:iCs/>
                <w:sz w:val="20"/>
                <w:bdr w:val="nil"/>
              </w:rPr>
            </w:pPr>
            <w:r w:rsidRPr="00D30B02">
              <w:rPr>
                <w:rFonts w:asciiTheme="minorHAnsi" w:hAnsiTheme="minorHAnsi" w:cstheme="minorHAnsi"/>
                <w:iCs/>
                <w:sz w:val="20"/>
                <w:bdr w:val="nil"/>
              </w:rPr>
              <w:t>Commence trail shared waste arrangements</w:t>
            </w:r>
          </w:p>
        </w:tc>
        <w:tc>
          <w:tcPr>
            <w:tcW w:w="1418" w:type="dxa"/>
            <w:tcBorders>
              <w:top w:val="nil"/>
              <w:left w:val="nil"/>
              <w:bottom w:val="nil"/>
              <w:right w:val="nil"/>
            </w:tcBorders>
          </w:tcPr>
          <w:p w14:paraId="27BFF137" w14:textId="77777777" w:rsidR="004A325A" w:rsidRPr="00D30B02" w:rsidRDefault="004A325A" w:rsidP="00C66ECE">
            <w:pPr>
              <w:pBdr>
                <w:top w:val="nil"/>
                <w:left w:val="nil"/>
                <w:bottom w:val="nil"/>
                <w:right w:val="nil"/>
                <w:between w:val="nil"/>
                <w:bar w:val="nil"/>
              </w:pBdr>
              <w:spacing w:before="120" w:after="0"/>
              <w:jc w:val="center"/>
              <w:rPr>
                <w:rFonts w:asciiTheme="minorHAnsi" w:hAnsiTheme="minorHAnsi" w:cstheme="minorHAnsi"/>
                <w:sz w:val="20"/>
                <w:bdr w:val="nil"/>
              </w:rPr>
            </w:pPr>
            <w:r w:rsidRPr="00D30B02">
              <w:rPr>
                <w:rFonts w:asciiTheme="minorHAnsi" w:hAnsiTheme="minorHAnsi" w:cstheme="minorHAnsi"/>
                <w:sz w:val="20"/>
                <w:bdr w:val="nil"/>
              </w:rPr>
              <w:t>Commence by 30 June 2021</w:t>
            </w:r>
          </w:p>
          <w:p w14:paraId="09959C82" w14:textId="77777777" w:rsidR="004A325A" w:rsidRPr="00D30B02" w:rsidRDefault="004A325A" w:rsidP="00C66ECE">
            <w:pPr>
              <w:pBdr>
                <w:top w:val="nil"/>
                <w:left w:val="nil"/>
                <w:bottom w:val="nil"/>
                <w:right w:val="nil"/>
                <w:between w:val="nil"/>
                <w:bar w:val="nil"/>
              </w:pBdr>
              <w:spacing w:before="0" w:after="120"/>
              <w:jc w:val="center"/>
              <w:rPr>
                <w:rFonts w:asciiTheme="minorHAnsi" w:hAnsiTheme="minorHAnsi" w:cstheme="minorHAnsi"/>
                <w:sz w:val="20"/>
                <w:bdr w:val="nil"/>
              </w:rPr>
            </w:pPr>
          </w:p>
        </w:tc>
        <w:tc>
          <w:tcPr>
            <w:tcW w:w="1205" w:type="dxa"/>
            <w:tcBorders>
              <w:top w:val="nil"/>
              <w:left w:val="nil"/>
              <w:bottom w:val="nil"/>
              <w:right w:val="nil"/>
            </w:tcBorders>
          </w:tcPr>
          <w:p w14:paraId="4BA1CC51" w14:textId="77777777" w:rsidR="004A325A" w:rsidRPr="00D30B02" w:rsidRDefault="004A325A" w:rsidP="00C66ECE">
            <w:pPr>
              <w:pBdr>
                <w:top w:val="nil"/>
                <w:left w:val="nil"/>
                <w:bottom w:val="nil"/>
                <w:right w:val="nil"/>
                <w:between w:val="nil"/>
                <w:bar w:val="nil"/>
              </w:pBdr>
              <w:spacing w:before="120" w:after="0"/>
              <w:jc w:val="center"/>
              <w:rPr>
                <w:rFonts w:asciiTheme="minorHAnsi" w:hAnsiTheme="minorHAnsi" w:cstheme="minorHAnsi"/>
                <w:sz w:val="20"/>
                <w:bdr w:val="nil"/>
              </w:rPr>
            </w:pPr>
            <w:r w:rsidRPr="00D30B02">
              <w:rPr>
                <w:rFonts w:asciiTheme="minorHAnsi" w:hAnsiTheme="minorHAnsi" w:cstheme="minorHAnsi"/>
                <w:sz w:val="20"/>
                <w:bdr w:val="nil"/>
              </w:rPr>
              <w:t>Achieved</w:t>
            </w:r>
          </w:p>
          <w:p w14:paraId="192815E5" w14:textId="77777777" w:rsidR="004A325A" w:rsidRPr="00D30B02" w:rsidRDefault="004A325A" w:rsidP="00C66ECE">
            <w:pPr>
              <w:pStyle w:val="Normal5"/>
              <w:spacing w:before="120"/>
              <w:jc w:val="center"/>
              <w:rPr>
                <w:rFonts w:asciiTheme="minorHAnsi" w:hAnsiTheme="minorHAnsi" w:cstheme="minorHAnsi"/>
                <w:sz w:val="20"/>
                <w:szCs w:val="20"/>
                <w:bdr w:val="nil"/>
              </w:rPr>
            </w:pPr>
          </w:p>
        </w:tc>
        <w:tc>
          <w:tcPr>
            <w:tcW w:w="2764" w:type="dxa"/>
            <w:tcBorders>
              <w:top w:val="nil"/>
              <w:left w:val="nil"/>
              <w:bottom w:val="nil"/>
              <w:right w:val="nil"/>
            </w:tcBorders>
          </w:tcPr>
          <w:p w14:paraId="31DCBD32" w14:textId="77777777" w:rsidR="004A325A" w:rsidRPr="00D30B02" w:rsidRDefault="004A325A" w:rsidP="00C66ECE">
            <w:pPr>
              <w:pStyle w:val="Normal5"/>
              <w:spacing w:after="120"/>
              <w:rPr>
                <w:rFonts w:asciiTheme="minorHAnsi" w:hAnsiTheme="minorHAnsi" w:cstheme="minorHAnsi"/>
                <w:sz w:val="20"/>
                <w:szCs w:val="20"/>
              </w:rPr>
            </w:pPr>
          </w:p>
        </w:tc>
      </w:tr>
      <w:tr w:rsidR="004A325A" w14:paraId="6D625C64" w14:textId="77777777" w:rsidTr="00D30B02">
        <w:trPr>
          <w:cantSplit/>
        </w:trPr>
        <w:tc>
          <w:tcPr>
            <w:tcW w:w="1133" w:type="dxa"/>
            <w:tcBorders>
              <w:top w:val="nil"/>
              <w:left w:val="nil"/>
              <w:bottom w:val="nil"/>
              <w:right w:val="nil"/>
            </w:tcBorders>
            <w:vAlign w:val="center"/>
          </w:tcPr>
          <w:p w14:paraId="1654C0CF" w14:textId="77777777" w:rsidR="004A325A" w:rsidRPr="00D30B02" w:rsidRDefault="004A325A" w:rsidP="00C66ECE">
            <w:pPr>
              <w:pBdr>
                <w:top w:val="nil"/>
                <w:left w:val="nil"/>
                <w:bottom w:val="nil"/>
                <w:right w:val="nil"/>
                <w:between w:val="nil"/>
                <w:bar w:val="nil"/>
              </w:pBdr>
              <w:spacing w:before="0" w:after="0"/>
              <w:rPr>
                <w:rFonts w:asciiTheme="minorHAnsi" w:hAnsiTheme="minorHAnsi" w:cstheme="minorHAnsi"/>
                <w:b/>
                <w:iCs/>
                <w:sz w:val="20"/>
                <w:bdr w:val="nil"/>
              </w:rPr>
            </w:pPr>
          </w:p>
        </w:tc>
        <w:tc>
          <w:tcPr>
            <w:tcW w:w="2552" w:type="dxa"/>
            <w:tcBorders>
              <w:top w:val="nil"/>
              <w:left w:val="nil"/>
              <w:bottom w:val="single" w:sz="2" w:space="0" w:color="auto"/>
              <w:right w:val="nil"/>
            </w:tcBorders>
          </w:tcPr>
          <w:p w14:paraId="4C756FAF" w14:textId="77777777" w:rsidR="004A325A" w:rsidRPr="00D30B02" w:rsidRDefault="004A325A" w:rsidP="001A2107">
            <w:pPr>
              <w:pStyle w:val="BodyText"/>
              <w:keepNext w:val="0"/>
              <w:keepLines w:val="0"/>
              <w:numPr>
                <w:ilvl w:val="0"/>
                <w:numId w:val="74"/>
              </w:numPr>
              <w:pBdr>
                <w:top w:val="nil"/>
                <w:left w:val="nil"/>
                <w:bottom w:val="nil"/>
                <w:right w:val="nil"/>
                <w:between w:val="nil"/>
                <w:bar w:val="nil"/>
              </w:pBdr>
              <w:spacing w:before="240" w:after="120"/>
              <w:ind w:left="462" w:hanging="357"/>
              <w:jc w:val="left"/>
              <w:rPr>
                <w:rFonts w:asciiTheme="minorHAnsi" w:hAnsiTheme="minorHAnsi" w:cstheme="minorHAnsi"/>
                <w:iCs/>
                <w:sz w:val="20"/>
                <w:bdr w:val="nil"/>
              </w:rPr>
            </w:pPr>
            <w:r w:rsidRPr="00D30B02">
              <w:rPr>
                <w:rFonts w:asciiTheme="minorHAnsi" w:hAnsiTheme="minorHAnsi" w:cstheme="minorHAnsi"/>
                <w:iCs/>
                <w:sz w:val="20"/>
                <w:bdr w:val="nil"/>
              </w:rPr>
              <w:t>Commercial waste bins removed from shared public space in the laneways</w:t>
            </w:r>
          </w:p>
        </w:tc>
        <w:tc>
          <w:tcPr>
            <w:tcW w:w="1418" w:type="dxa"/>
            <w:tcBorders>
              <w:top w:val="nil"/>
              <w:left w:val="nil"/>
              <w:bottom w:val="single" w:sz="2" w:space="0" w:color="auto"/>
              <w:right w:val="nil"/>
            </w:tcBorders>
          </w:tcPr>
          <w:p w14:paraId="504A660A" w14:textId="77777777" w:rsidR="004A325A" w:rsidRPr="00D30B02" w:rsidRDefault="004A325A" w:rsidP="00C66ECE">
            <w:pPr>
              <w:pBdr>
                <w:top w:val="nil"/>
                <w:left w:val="nil"/>
                <w:bottom w:val="nil"/>
                <w:right w:val="nil"/>
                <w:between w:val="nil"/>
                <w:bar w:val="nil"/>
              </w:pBdr>
              <w:spacing w:before="240" w:after="0"/>
              <w:jc w:val="center"/>
              <w:rPr>
                <w:rFonts w:asciiTheme="minorHAnsi" w:hAnsiTheme="minorHAnsi" w:cstheme="minorHAnsi"/>
                <w:sz w:val="20"/>
                <w:bdr w:val="nil"/>
              </w:rPr>
            </w:pPr>
            <w:r w:rsidRPr="00D30B02">
              <w:rPr>
                <w:rFonts w:asciiTheme="minorHAnsi" w:hAnsiTheme="minorHAnsi" w:cstheme="minorHAnsi"/>
                <w:sz w:val="20"/>
                <w:bdr w:val="nil"/>
              </w:rPr>
              <w:t>Remove by 30 June 2021</w:t>
            </w:r>
          </w:p>
        </w:tc>
        <w:tc>
          <w:tcPr>
            <w:tcW w:w="1205" w:type="dxa"/>
            <w:tcBorders>
              <w:top w:val="nil"/>
              <w:left w:val="nil"/>
              <w:bottom w:val="single" w:sz="2" w:space="0" w:color="auto"/>
              <w:right w:val="nil"/>
            </w:tcBorders>
          </w:tcPr>
          <w:p w14:paraId="513962D3" w14:textId="77777777" w:rsidR="004A325A" w:rsidRPr="00D30B02" w:rsidRDefault="004A325A" w:rsidP="00C66ECE">
            <w:pPr>
              <w:pBdr>
                <w:top w:val="nil"/>
                <w:left w:val="nil"/>
                <w:bottom w:val="nil"/>
                <w:right w:val="nil"/>
                <w:between w:val="nil"/>
                <w:bar w:val="nil"/>
              </w:pBdr>
              <w:spacing w:before="240" w:after="0"/>
              <w:jc w:val="center"/>
              <w:rPr>
                <w:rFonts w:asciiTheme="minorHAnsi" w:hAnsiTheme="minorHAnsi" w:cstheme="minorHAnsi"/>
                <w:sz w:val="20"/>
                <w:bdr w:val="nil"/>
              </w:rPr>
            </w:pPr>
            <w:r w:rsidRPr="00D30B02">
              <w:rPr>
                <w:rFonts w:asciiTheme="minorHAnsi" w:hAnsiTheme="minorHAnsi" w:cstheme="minorHAnsi"/>
                <w:sz w:val="20"/>
                <w:bdr w:val="nil"/>
              </w:rPr>
              <w:t>Achieved</w:t>
            </w:r>
          </w:p>
          <w:p w14:paraId="219126A6" w14:textId="77777777" w:rsidR="004A325A" w:rsidRPr="00D30B02" w:rsidRDefault="004A325A" w:rsidP="00C66ECE">
            <w:pPr>
              <w:pBdr>
                <w:top w:val="nil"/>
                <w:left w:val="nil"/>
                <w:bottom w:val="nil"/>
                <w:right w:val="nil"/>
                <w:between w:val="nil"/>
                <w:bar w:val="nil"/>
              </w:pBdr>
              <w:spacing w:before="120" w:after="0"/>
              <w:jc w:val="center"/>
              <w:rPr>
                <w:rFonts w:asciiTheme="minorHAnsi" w:hAnsiTheme="minorHAnsi" w:cstheme="minorHAnsi"/>
                <w:sz w:val="20"/>
                <w:bdr w:val="nil"/>
              </w:rPr>
            </w:pPr>
          </w:p>
        </w:tc>
        <w:tc>
          <w:tcPr>
            <w:tcW w:w="2764" w:type="dxa"/>
            <w:tcBorders>
              <w:top w:val="nil"/>
              <w:left w:val="nil"/>
              <w:bottom w:val="single" w:sz="2" w:space="0" w:color="auto"/>
              <w:right w:val="nil"/>
            </w:tcBorders>
          </w:tcPr>
          <w:p w14:paraId="58847AA8" w14:textId="77777777" w:rsidR="004A325A" w:rsidRPr="00D30B02" w:rsidRDefault="004A325A" w:rsidP="00C66ECE">
            <w:pPr>
              <w:pStyle w:val="Normal5"/>
              <w:spacing w:after="120"/>
              <w:rPr>
                <w:rFonts w:asciiTheme="minorHAnsi" w:hAnsiTheme="minorHAnsi" w:cstheme="minorHAnsi"/>
                <w:sz w:val="20"/>
                <w:szCs w:val="20"/>
              </w:rPr>
            </w:pPr>
          </w:p>
        </w:tc>
      </w:tr>
      <w:tr w:rsidR="004A325A" w14:paraId="5797554F" w14:textId="77777777" w:rsidTr="00D30B02">
        <w:trPr>
          <w:cantSplit/>
        </w:trPr>
        <w:tc>
          <w:tcPr>
            <w:tcW w:w="1133" w:type="dxa"/>
            <w:tcBorders>
              <w:top w:val="nil"/>
              <w:left w:val="nil"/>
              <w:bottom w:val="nil"/>
              <w:right w:val="nil"/>
            </w:tcBorders>
            <w:vAlign w:val="center"/>
          </w:tcPr>
          <w:p w14:paraId="717F4E9A" w14:textId="77777777" w:rsidR="004A325A" w:rsidRPr="00D30B02" w:rsidRDefault="004A325A" w:rsidP="00C66ECE">
            <w:pPr>
              <w:pStyle w:val="BodyText"/>
              <w:keepNext w:val="0"/>
              <w:keepLines w:val="0"/>
              <w:pBdr>
                <w:top w:val="nil"/>
                <w:left w:val="nil"/>
                <w:bottom w:val="nil"/>
                <w:right w:val="nil"/>
                <w:between w:val="nil"/>
                <w:bar w:val="nil"/>
              </w:pBdr>
              <w:jc w:val="left"/>
              <w:rPr>
                <w:rFonts w:asciiTheme="minorHAnsi" w:hAnsiTheme="minorHAnsi" w:cstheme="minorHAnsi"/>
                <w:iCs/>
                <w:sz w:val="20"/>
                <w:bdr w:val="nil"/>
              </w:rPr>
            </w:pPr>
          </w:p>
        </w:tc>
        <w:tc>
          <w:tcPr>
            <w:tcW w:w="2552" w:type="dxa"/>
            <w:tcBorders>
              <w:top w:val="single" w:sz="2" w:space="0" w:color="auto"/>
              <w:left w:val="nil"/>
              <w:bottom w:val="single" w:sz="2" w:space="0" w:color="auto"/>
              <w:right w:val="nil"/>
            </w:tcBorders>
          </w:tcPr>
          <w:p w14:paraId="3BF767E6" w14:textId="77777777" w:rsidR="004A325A" w:rsidRPr="00D30B02" w:rsidRDefault="004A325A" w:rsidP="001A2107">
            <w:pPr>
              <w:pStyle w:val="BodyText"/>
              <w:keepNext w:val="0"/>
              <w:keepLines w:val="0"/>
              <w:numPr>
                <w:ilvl w:val="0"/>
                <w:numId w:val="64"/>
              </w:numPr>
              <w:pBdr>
                <w:top w:val="nil"/>
                <w:left w:val="nil"/>
                <w:bottom w:val="nil"/>
                <w:right w:val="nil"/>
                <w:between w:val="nil"/>
                <w:bar w:val="nil"/>
              </w:pBdr>
              <w:spacing w:before="120" w:after="120"/>
              <w:jc w:val="left"/>
              <w:rPr>
                <w:rFonts w:asciiTheme="minorHAnsi" w:hAnsiTheme="minorHAnsi" w:cstheme="minorHAnsi"/>
                <w:iCs/>
                <w:sz w:val="20"/>
                <w:bdr w:val="nil"/>
              </w:rPr>
            </w:pPr>
            <w:r w:rsidRPr="00D30B02">
              <w:rPr>
                <w:rFonts w:asciiTheme="minorHAnsi" w:hAnsiTheme="minorHAnsi" w:cstheme="minorHAnsi"/>
                <w:iCs/>
                <w:sz w:val="20"/>
                <w:bdr w:val="nil"/>
              </w:rPr>
              <w:t xml:space="preserve">Dickson </w:t>
            </w:r>
          </w:p>
          <w:p w14:paraId="1D59C96F" w14:textId="77777777" w:rsidR="004A325A" w:rsidRPr="00D30B02" w:rsidRDefault="004A325A" w:rsidP="001A2107">
            <w:pPr>
              <w:pStyle w:val="BodyText"/>
              <w:keepNext w:val="0"/>
              <w:keepLines w:val="0"/>
              <w:numPr>
                <w:ilvl w:val="0"/>
                <w:numId w:val="74"/>
              </w:numPr>
              <w:pBdr>
                <w:top w:val="nil"/>
                <w:left w:val="nil"/>
                <w:bottom w:val="nil"/>
                <w:right w:val="nil"/>
                <w:between w:val="nil"/>
                <w:bar w:val="nil"/>
              </w:pBdr>
              <w:spacing w:before="120" w:after="120"/>
              <w:ind w:left="462"/>
              <w:jc w:val="left"/>
              <w:rPr>
                <w:rFonts w:asciiTheme="minorHAnsi" w:hAnsiTheme="minorHAnsi" w:cstheme="minorHAnsi"/>
                <w:iCs/>
                <w:sz w:val="20"/>
                <w:bdr w:val="nil"/>
              </w:rPr>
            </w:pPr>
            <w:r w:rsidRPr="00D30B02">
              <w:rPr>
                <w:rFonts w:asciiTheme="minorHAnsi" w:hAnsiTheme="minorHAnsi" w:cstheme="minorHAnsi"/>
                <w:iCs/>
                <w:sz w:val="20"/>
                <w:bdr w:val="nil"/>
              </w:rPr>
              <w:t>Undertake initial Dickson streetscape upgrade designs (completed to level of PSP for Woolley St)</w:t>
            </w:r>
          </w:p>
        </w:tc>
        <w:tc>
          <w:tcPr>
            <w:tcW w:w="1418" w:type="dxa"/>
            <w:tcBorders>
              <w:top w:val="single" w:sz="2" w:space="0" w:color="auto"/>
              <w:left w:val="nil"/>
              <w:bottom w:val="single" w:sz="2" w:space="0" w:color="auto"/>
              <w:right w:val="nil"/>
            </w:tcBorders>
          </w:tcPr>
          <w:p w14:paraId="189169DD"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p>
          <w:p w14:paraId="1D970227"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r w:rsidRPr="00D30B02">
              <w:rPr>
                <w:rFonts w:asciiTheme="minorHAnsi" w:hAnsiTheme="minorHAnsi" w:cstheme="minorHAnsi"/>
                <w:sz w:val="20"/>
                <w:bdr w:val="nil"/>
              </w:rPr>
              <w:t>Complete by 30 June 2021</w:t>
            </w:r>
          </w:p>
        </w:tc>
        <w:tc>
          <w:tcPr>
            <w:tcW w:w="1205" w:type="dxa"/>
            <w:tcBorders>
              <w:top w:val="single" w:sz="2" w:space="0" w:color="auto"/>
              <w:left w:val="nil"/>
              <w:bottom w:val="single" w:sz="2" w:space="0" w:color="auto"/>
              <w:right w:val="nil"/>
            </w:tcBorders>
          </w:tcPr>
          <w:p w14:paraId="453A54DB"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p>
          <w:p w14:paraId="69D6225C"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r w:rsidRPr="00D30B02">
              <w:rPr>
                <w:rFonts w:asciiTheme="minorHAnsi" w:hAnsiTheme="minorHAnsi" w:cstheme="minorHAnsi"/>
                <w:sz w:val="20"/>
                <w:bdr w:val="nil"/>
              </w:rPr>
              <w:t>Achieved</w:t>
            </w:r>
          </w:p>
          <w:p w14:paraId="56F1043A"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p>
        </w:tc>
        <w:tc>
          <w:tcPr>
            <w:tcW w:w="2764" w:type="dxa"/>
            <w:tcBorders>
              <w:top w:val="single" w:sz="2" w:space="0" w:color="auto"/>
              <w:left w:val="nil"/>
              <w:bottom w:val="single" w:sz="2" w:space="0" w:color="auto"/>
              <w:right w:val="nil"/>
            </w:tcBorders>
          </w:tcPr>
          <w:p w14:paraId="773C18FB" w14:textId="77777777" w:rsidR="004A325A" w:rsidRPr="00D30B02" w:rsidRDefault="004A325A" w:rsidP="00C66ECE">
            <w:pPr>
              <w:numPr>
                <w:ilvl w:val="12"/>
                <w:numId w:val="0"/>
              </w:numPr>
              <w:pBdr>
                <w:top w:val="nil"/>
                <w:left w:val="nil"/>
                <w:bottom w:val="nil"/>
                <w:right w:val="nil"/>
                <w:between w:val="nil"/>
                <w:bar w:val="nil"/>
              </w:pBdr>
              <w:spacing w:before="120" w:after="120"/>
              <w:ind w:right="-43"/>
              <w:jc w:val="center"/>
              <w:rPr>
                <w:rFonts w:asciiTheme="minorHAnsi" w:hAnsiTheme="minorHAnsi" w:cstheme="minorHAnsi"/>
                <w:sz w:val="20"/>
                <w:bdr w:val="nil"/>
              </w:rPr>
            </w:pPr>
          </w:p>
        </w:tc>
      </w:tr>
      <w:tr w:rsidR="004A325A" w14:paraId="080E8964" w14:textId="77777777" w:rsidTr="00D30B02">
        <w:trPr>
          <w:cantSplit/>
        </w:trPr>
        <w:tc>
          <w:tcPr>
            <w:tcW w:w="1133" w:type="dxa"/>
            <w:tcBorders>
              <w:top w:val="nil"/>
              <w:left w:val="nil"/>
              <w:bottom w:val="nil"/>
              <w:right w:val="nil"/>
            </w:tcBorders>
            <w:vAlign w:val="center"/>
          </w:tcPr>
          <w:p w14:paraId="63B0A8EA" w14:textId="77777777" w:rsidR="004A325A" w:rsidRPr="00D30B02" w:rsidRDefault="004A325A" w:rsidP="00C66ECE">
            <w:pPr>
              <w:pBdr>
                <w:top w:val="nil"/>
                <w:left w:val="nil"/>
                <w:bottom w:val="nil"/>
                <w:right w:val="nil"/>
                <w:between w:val="nil"/>
                <w:bar w:val="nil"/>
              </w:pBdr>
              <w:spacing w:before="0" w:after="0"/>
              <w:rPr>
                <w:rFonts w:asciiTheme="minorHAnsi" w:hAnsiTheme="minorHAnsi" w:cstheme="minorHAnsi"/>
                <w:b/>
                <w:iCs/>
                <w:sz w:val="20"/>
                <w:bdr w:val="nil"/>
              </w:rPr>
            </w:pPr>
          </w:p>
        </w:tc>
        <w:tc>
          <w:tcPr>
            <w:tcW w:w="2552" w:type="dxa"/>
            <w:tcBorders>
              <w:top w:val="single" w:sz="2" w:space="0" w:color="auto"/>
              <w:left w:val="nil"/>
              <w:bottom w:val="single" w:sz="2" w:space="0" w:color="auto"/>
              <w:right w:val="nil"/>
            </w:tcBorders>
          </w:tcPr>
          <w:p w14:paraId="0B4D0475" w14:textId="77777777" w:rsidR="004A325A" w:rsidRPr="00D30B02" w:rsidRDefault="004A325A" w:rsidP="001A2107">
            <w:pPr>
              <w:pStyle w:val="BodyText"/>
              <w:keepNext w:val="0"/>
              <w:keepLines w:val="0"/>
              <w:numPr>
                <w:ilvl w:val="0"/>
                <w:numId w:val="64"/>
              </w:numPr>
              <w:pBdr>
                <w:top w:val="nil"/>
                <w:left w:val="nil"/>
                <w:bottom w:val="nil"/>
                <w:right w:val="nil"/>
                <w:between w:val="nil"/>
                <w:bar w:val="nil"/>
              </w:pBdr>
              <w:spacing w:before="120" w:after="120"/>
              <w:jc w:val="left"/>
              <w:rPr>
                <w:rFonts w:asciiTheme="minorHAnsi" w:hAnsiTheme="minorHAnsi" w:cstheme="minorHAnsi"/>
                <w:iCs/>
                <w:sz w:val="20"/>
                <w:bdr w:val="nil"/>
              </w:rPr>
            </w:pPr>
            <w:r w:rsidRPr="00D30B02">
              <w:rPr>
                <w:rFonts w:asciiTheme="minorHAnsi" w:hAnsiTheme="minorHAnsi" w:cstheme="minorHAnsi"/>
                <w:iCs/>
                <w:sz w:val="20"/>
                <w:bdr w:val="nil"/>
              </w:rPr>
              <w:t xml:space="preserve">Braddon </w:t>
            </w:r>
          </w:p>
          <w:p w14:paraId="24B0C21D" w14:textId="77777777" w:rsidR="004A325A" w:rsidRPr="00D30B02" w:rsidRDefault="004A325A" w:rsidP="001A2107">
            <w:pPr>
              <w:pStyle w:val="BodyText"/>
              <w:keepNext w:val="0"/>
              <w:keepLines w:val="0"/>
              <w:numPr>
                <w:ilvl w:val="0"/>
                <w:numId w:val="74"/>
              </w:numPr>
              <w:pBdr>
                <w:top w:val="nil"/>
                <w:left w:val="nil"/>
                <w:bottom w:val="nil"/>
                <w:right w:val="nil"/>
                <w:between w:val="nil"/>
                <w:bar w:val="nil"/>
              </w:pBdr>
              <w:spacing w:before="120" w:after="120"/>
              <w:ind w:left="462"/>
              <w:jc w:val="left"/>
              <w:rPr>
                <w:rFonts w:asciiTheme="minorHAnsi" w:hAnsiTheme="minorHAnsi" w:cstheme="minorHAnsi"/>
                <w:iCs/>
                <w:sz w:val="20"/>
                <w:bdr w:val="nil"/>
              </w:rPr>
            </w:pPr>
            <w:r w:rsidRPr="00D30B02">
              <w:rPr>
                <w:rFonts w:asciiTheme="minorHAnsi" w:hAnsiTheme="minorHAnsi" w:cstheme="minorHAnsi"/>
                <w:iCs/>
                <w:sz w:val="20"/>
                <w:bdr w:val="nil"/>
              </w:rPr>
              <w:t>Undertake initial Braddon streetscape upgrade designs (completed to level of PSP for Lonsdale St)</w:t>
            </w:r>
          </w:p>
        </w:tc>
        <w:tc>
          <w:tcPr>
            <w:tcW w:w="1418" w:type="dxa"/>
            <w:tcBorders>
              <w:top w:val="single" w:sz="2" w:space="0" w:color="auto"/>
              <w:left w:val="nil"/>
              <w:bottom w:val="single" w:sz="2" w:space="0" w:color="auto"/>
              <w:right w:val="nil"/>
            </w:tcBorders>
          </w:tcPr>
          <w:p w14:paraId="2C13A28F"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p>
          <w:p w14:paraId="0850217E"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r w:rsidRPr="00D30B02">
              <w:rPr>
                <w:rFonts w:asciiTheme="minorHAnsi" w:hAnsiTheme="minorHAnsi" w:cstheme="minorHAnsi"/>
                <w:sz w:val="20"/>
                <w:bdr w:val="nil"/>
              </w:rPr>
              <w:t>Complete by 30 June 2021</w:t>
            </w:r>
          </w:p>
        </w:tc>
        <w:tc>
          <w:tcPr>
            <w:tcW w:w="1205" w:type="dxa"/>
            <w:tcBorders>
              <w:top w:val="single" w:sz="2" w:space="0" w:color="auto"/>
              <w:left w:val="nil"/>
              <w:bottom w:val="single" w:sz="2" w:space="0" w:color="auto"/>
              <w:right w:val="nil"/>
            </w:tcBorders>
          </w:tcPr>
          <w:p w14:paraId="05219493"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p>
          <w:p w14:paraId="744D8EE9"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r w:rsidRPr="00D30B02">
              <w:rPr>
                <w:rFonts w:asciiTheme="minorHAnsi" w:hAnsiTheme="minorHAnsi" w:cstheme="minorHAnsi"/>
                <w:sz w:val="20"/>
                <w:bdr w:val="nil"/>
              </w:rPr>
              <w:t>Achieved</w:t>
            </w:r>
          </w:p>
          <w:p w14:paraId="5E7073BC"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p>
        </w:tc>
        <w:tc>
          <w:tcPr>
            <w:tcW w:w="2764" w:type="dxa"/>
            <w:tcBorders>
              <w:top w:val="single" w:sz="2" w:space="0" w:color="auto"/>
              <w:left w:val="nil"/>
              <w:bottom w:val="single" w:sz="2" w:space="0" w:color="auto"/>
              <w:right w:val="nil"/>
            </w:tcBorders>
          </w:tcPr>
          <w:p w14:paraId="1B14CD23" w14:textId="77777777" w:rsidR="004A325A" w:rsidRPr="00D30B02" w:rsidRDefault="004A325A" w:rsidP="00C66ECE">
            <w:pPr>
              <w:numPr>
                <w:ilvl w:val="12"/>
                <w:numId w:val="0"/>
              </w:numPr>
              <w:pBdr>
                <w:top w:val="nil"/>
                <w:left w:val="nil"/>
                <w:bottom w:val="nil"/>
                <w:right w:val="nil"/>
                <w:between w:val="nil"/>
                <w:bar w:val="nil"/>
              </w:pBdr>
              <w:spacing w:before="120" w:after="120"/>
              <w:ind w:right="-43"/>
              <w:jc w:val="center"/>
              <w:rPr>
                <w:rFonts w:asciiTheme="minorHAnsi" w:hAnsiTheme="minorHAnsi" w:cstheme="minorHAnsi"/>
                <w:sz w:val="20"/>
                <w:bdr w:val="nil"/>
              </w:rPr>
            </w:pPr>
          </w:p>
        </w:tc>
      </w:tr>
      <w:tr w:rsidR="004A325A" w14:paraId="13AFA74B" w14:textId="77777777" w:rsidTr="00D30B02">
        <w:trPr>
          <w:cantSplit/>
        </w:trPr>
        <w:tc>
          <w:tcPr>
            <w:tcW w:w="1133" w:type="dxa"/>
            <w:tcBorders>
              <w:top w:val="nil"/>
              <w:left w:val="nil"/>
              <w:bottom w:val="nil"/>
              <w:right w:val="nil"/>
            </w:tcBorders>
            <w:vAlign w:val="center"/>
          </w:tcPr>
          <w:p w14:paraId="30B9745B" w14:textId="77777777" w:rsidR="004A325A" w:rsidRPr="00D30B02" w:rsidRDefault="004A325A" w:rsidP="00C66ECE">
            <w:pPr>
              <w:pBdr>
                <w:top w:val="nil"/>
                <w:left w:val="nil"/>
                <w:right w:val="nil"/>
                <w:between w:val="nil"/>
                <w:bar w:val="nil"/>
              </w:pBdr>
              <w:spacing w:before="0" w:after="0"/>
              <w:rPr>
                <w:rFonts w:asciiTheme="minorHAnsi" w:hAnsiTheme="minorHAnsi" w:cstheme="minorHAnsi"/>
                <w:b/>
                <w:iCs/>
                <w:sz w:val="20"/>
                <w:bdr w:val="nil"/>
              </w:rPr>
            </w:pPr>
          </w:p>
        </w:tc>
        <w:tc>
          <w:tcPr>
            <w:tcW w:w="2552" w:type="dxa"/>
            <w:tcBorders>
              <w:top w:val="single" w:sz="2" w:space="0" w:color="auto"/>
              <w:left w:val="nil"/>
              <w:bottom w:val="single" w:sz="4" w:space="0" w:color="auto"/>
              <w:right w:val="nil"/>
            </w:tcBorders>
          </w:tcPr>
          <w:p w14:paraId="55B19548" w14:textId="77777777" w:rsidR="004A325A" w:rsidRPr="00D30B02" w:rsidRDefault="004A325A" w:rsidP="001A2107">
            <w:pPr>
              <w:pStyle w:val="BodyText"/>
              <w:keepNext w:val="0"/>
              <w:keepLines w:val="0"/>
              <w:numPr>
                <w:ilvl w:val="0"/>
                <w:numId w:val="64"/>
              </w:numPr>
              <w:pBdr>
                <w:top w:val="nil"/>
                <w:left w:val="nil"/>
                <w:bottom w:val="nil"/>
                <w:right w:val="nil"/>
                <w:between w:val="nil"/>
                <w:bar w:val="nil"/>
              </w:pBdr>
              <w:spacing w:before="120" w:after="120"/>
              <w:ind w:left="318" w:hanging="318"/>
              <w:jc w:val="left"/>
              <w:rPr>
                <w:rFonts w:asciiTheme="minorHAnsi" w:hAnsiTheme="minorHAnsi" w:cstheme="minorHAnsi"/>
                <w:iCs/>
                <w:sz w:val="20"/>
                <w:bdr w:val="nil"/>
              </w:rPr>
            </w:pPr>
            <w:r w:rsidRPr="00D30B02">
              <w:rPr>
                <w:rFonts w:asciiTheme="minorHAnsi" w:hAnsiTheme="minorHAnsi" w:cstheme="minorHAnsi"/>
                <w:iCs/>
                <w:sz w:val="20"/>
                <w:bdr w:val="nil"/>
              </w:rPr>
              <w:t>Precinct Activation</w:t>
            </w:r>
          </w:p>
          <w:p w14:paraId="18B8DD46" w14:textId="77777777" w:rsidR="004A325A" w:rsidRPr="00D30B02" w:rsidRDefault="004A325A" w:rsidP="001A2107">
            <w:pPr>
              <w:pStyle w:val="BodyText"/>
              <w:keepNext w:val="0"/>
              <w:keepLines w:val="0"/>
              <w:numPr>
                <w:ilvl w:val="0"/>
                <w:numId w:val="74"/>
              </w:numPr>
              <w:pBdr>
                <w:top w:val="nil"/>
                <w:left w:val="nil"/>
                <w:bottom w:val="nil"/>
                <w:right w:val="nil"/>
                <w:between w:val="nil"/>
                <w:bar w:val="nil"/>
              </w:pBdr>
              <w:spacing w:before="120" w:after="120"/>
              <w:ind w:left="462"/>
              <w:jc w:val="left"/>
              <w:rPr>
                <w:rFonts w:asciiTheme="minorHAnsi" w:hAnsiTheme="minorHAnsi" w:cstheme="minorHAnsi"/>
                <w:iCs/>
                <w:sz w:val="20"/>
                <w:bdr w:val="nil"/>
              </w:rPr>
            </w:pPr>
            <w:r w:rsidRPr="00D30B02">
              <w:rPr>
                <w:rFonts w:asciiTheme="minorHAnsi" w:hAnsiTheme="minorHAnsi" w:cstheme="minorHAnsi"/>
                <w:iCs/>
                <w:sz w:val="20"/>
                <w:bdr w:val="nil"/>
              </w:rPr>
              <w:t>Undertake three (3) seasonal based activities/events (Spring, Summer and Autumn), recognising COVID-10 public health restrictions</w:t>
            </w:r>
          </w:p>
        </w:tc>
        <w:tc>
          <w:tcPr>
            <w:tcW w:w="1418" w:type="dxa"/>
            <w:tcBorders>
              <w:top w:val="single" w:sz="2" w:space="0" w:color="auto"/>
              <w:left w:val="nil"/>
              <w:bottom w:val="single" w:sz="4" w:space="0" w:color="auto"/>
              <w:right w:val="nil"/>
            </w:tcBorders>
          </w:tcPr>
          <w:p w14:paraId="070D9269"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p>
          <w:p w14:paraId="2EB680AA"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r w:rsidRPr="00D30B02">
              <w:rPr>
                <w:rFonts w:asciiTheme="minorHAnsi" w:hAnsiTheme="minorHAnsi" w:cstheme="minorHAnsi"/>
                <w:sz w:val="20"/>
                <w:bdr w:val="nil"/>
              </w:rPr>
              <w:t>Undertake by 30 June 2021</w:t>
            </w:r>
          </w:p>
        </w:tc>
        <w:tc>
          <w:tcPr>
            <w:tcW w:w="1205" w:type="dxa"/>
            <w:tcBorders>
              <w:top w:val="single" w:sz="2" w:space="0" w:color="auto"/>
              <w:left w:val="nil"/>
              <w:bottom w:val="single" w:sz="4" w:space="0" w:color="auto"/>
              <w:right w:val="nil"/>
            </w:tcBorders>
          </w:tcPr>
          <w:p w14:paraId="2A72CE47"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p>
          <w:p w14:paraId="11604F70"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r w:rsidRPr="00D30B02">
              <w:rPr>
                <w:rFonts w:asciiTheme="minorHAnsi" w:hAnsiTheme="minorHAnsi" w:cstheme="minorHAnsi"/>
                <w:sz w:val="20"/>
                <w:bdr w:val="nil"/>
              </w:rPr>
              <w:t>Achieved</w:t>
            </w:r>
          </w:p>
          <w:p w14:paraId="36D446C4" w14:textId="77777777" w:rsidR="004A325A" w:rsidRPr="00D30B02" w:rsidRDefault="004A325A" w:rsidP="00C66ECE">
            <w:pPr>
              <w:pStyle w:val="Normal5"/>
              <w:jc w:val="center"/>
              <w:rPr>
                <w:rFonts w:asciiTheme="minorHAnsi" w:hAnsiTheme="minorHAnsi" w:cstheme="minorHAnsi"/>
                <w:sz w:val="20"/>
                <w:szCs w:val="20"/>
                <w:bdr w:val="nil"/>
              </w:rPr>
            </w:pPr>
          </w:p>
        </w:tc>
        <w:tc>
          <w:tcPr>
            <w:tcW w:w="2764" w:type="dxa"/>
            <w:tcBorders>
              <w:top w:val="single" w:sz="2" w:space="0" w:color="auto"/>
              <w:left w:val="nil"/>
              <w:bottom w:val="single" w:sz="4" w:space="0" w:color="auto"/>
              <w:right w:val="nil"/>
            </w:tcBorders>
          </w:tcPr>
          <w:p w14:paraId="08ABA732" w14:textId="77777777" w:rsidR="004A325A" w:rsidRPr="00D30B02" w:rsidRDefault="004A325A" w:rsidP="00C66ECE">
            <w:pPr>
              <w:pStyle w:val="Normal5"/>
              <w:spacing w:before="120" w:after="120"/>
              <w:rPr>
                <w:rFonts w:asciiTheme="minorHAnsi" w:hAnsiTheme="minorHAnsi" w:cstheme="minorHAnsi"/>
                <w:sz w:val="20"/>
                <w:szCs w:val="20"/>
              </w:rPr>
            </w:pPr>
          </w:p>
          <w:p w14:paraId="3C39E269" w14:textId="77777777" w:rsidR="004A325A" w:rsidRPr="00D30B02" w:rsidRDefault="004A325A" w:rsidP="00C66ECE">
            <w:pPr>
              <w:numPr>
                <w:ilvl w:val="12"/>
                <w:numId w:val="0"/>
              </w:numPr>
              <w:pBdr>
                <w:top w:val="nil"/>
                <w:left w:val="nil"/>
                <w:bottom w:val="nil"/>
                <w:right w:val="nil"/>
                <w:between w:val="nil"/>
                <w:bar w:val="nil"/>
              </w:pBdr>
              <w:spacing w:before="120" w:after="120"/>
              <w:ind w:right="-43"/>
              <w:rPr>
                <w:rFonts w:asciiTheme="minorHAnsi" w:hAnsiTheme="minorHAnsi" w:cstheme="minorHAnsi"/>
                <w:sz w:val="20"/>
              </w:rPr>
            </w:pPr>
          </w:p>
        </w:tc>
      </w:tr>
      <w:tr w:rsidR="004A325A" w14:paraId="288DE3C9" w14:textId="77777777" w:rsidTr="00D30B02">
        <w:trPr>
          <w:cantSplit/>
        </w:trPr>
        <w:tc>
          <w:tcPr>
            <w:tcW w:w="1133" w:type="dxa"/>
            <w:tcBorders>
              <w:top w:val="nil"/>
              <w:left w:val="nil"/>
              <w:right w:val="nil"/>
            </w:tcBorders>
            <w:vAlign w:val="center"/>
          </w:tcPr>
          <w:p w14:paraId="54B1B738" w14:textId="77777777" w:rsidR="004A325A" w:rsidRPr="00D30B02" w:rsidRDefault="004A325A" w:rsidP="00C66ECE">
            <w:pPr>
              <w:pBdr>
                <w:top w:val="nil"/>
                <w:left w:val="nil"/>
                <w:bottom w:val="nil"/>
                <w:right w:val="nil"/>
                <w:between w:val="nil"/>
                <w:bar w:val="nil"/>
              </w:pBdr>
              <w:spacing w:before="0" w:after="0"/>
              <w:rPr>
                <w:rFonts w:asciiTheme="minorHAnsi" w:hAnsiTheme="minorHAnsi" w:cstheme="minorHAnsi"/>
                <w:b/>
                <w:iCs/>
                <w:sz w:val="20"/>
                <w:bdr w:val="nil"/>
              </w:rPr>
            </w:pPr>
          </w:p>
        </w:tc>
        <w:tc>
          <w:tcPr>
            <w:tcW w:w="2552" w:type="dxa"/>
            <w:tcBorders>
              <w:top w:val="single" w:sz="4" w:space="0" w:color="auto"/>
              <w:left w:val="nil"/>
              <w:bottom w:val="single" w:sz="2" w:space="0" w:color="auto"/>
              <w:right w:val="nil"/>
            </w:tcBorders>
          </w:tcPr>
          <w:p w14:paraId="40CECA6B" w14:textId="77777777" w:rsidR="004A325A" w:rsidRPr="00D30B02" w:rsidRDefault="004A325A" w:rsidP="001A2107">
            <w:pPr>
              <w:pStyle w:val="BodyText"/>
              <w:keepNext w:val="0"/>
              <w:keepLines w:val="0"/>
              <w:numPr>
                <w:ilvl w:val="0"/>
                <w:numId w:val="64"/>
              </w:numPr>
              <w:pBdr>
                <w:top w:val="nil"/>
                <w:left w:val="nil"/>
                <w:bottom w:val="nil"/>
                <w:right w:val="nil"/>
                <w:between w:val="nil"/>
                <w:bar w:val="nil"/>
              </w:pBdr>
              <w:spacing w:before="120" w:after="120"/>
              <w:ind w:left="318" w:hanging="318"/>
              <w:jc w:val="left"/>
              <w:rPr>
                <w:rFonts w:asciiTheme="minorHAnsi" w:hAnsiTheme="minorHAnsi" w:cstheme="minorHAnsi"/>
                <w:iCs/>
                <w:sz w:val="20"/>
                <w:bdr w:val="nil"/>
              </w:rPr>
            </w:pPr>
            <w:r w:rsidRPr="00D30B02">
              <w:rPr>
                <w:rFonts w:asciiTheme="minorHAnsi" w:hAnsiTheme="minorHAnsi" w:cstheme="minorHAnsi"/>
                <w:iCs/>
                <w:sz w:val="20"/>
                <w:bdr w:val="nil"/>
              </w:rPr>
              <w:t>Land Sales</w:t>
            </w:r>
          </w:p>
          <w:p w14:paraId="58383400" w14:textId="77777777" w:rsidR="004A325A" w:rsidRPr="00D30B02" w:rsidRDefault="004A325A" w:rsidP="001A2107">
            <w:pPr>
              <w:pStyle w:val="BodyText"/>
              <w:keepNext w:val="0"/>
              <w:keepLines w:val="0"/>
              <w:numPr>
                <w:ilvl w:val="0"/>
                <w:numId w:val="74"/>
              </w:numPr>
              <w:pBdr>
                <w:top w:val="nil"/>
                <w:left w:val="nil"/>
                <w:bottom w:val="nil"/>
                <w:right w:val="nil"/>
                <w:between w:val="nil"/>
                <w:bar w:val="nil"/>
              </w:pBdr>
              <w:spacing w:before="120" w:after="120"/>
              <w:ind w:left="462"/>
              <w:jc w:val="left"/>
              <w:rPr>
                <w:rFonts w:asciiTheme="minorHAnsi" w:hAnsiTheme="minorHAnsi" w:cstheme="minorHAnsi"/>
                <w:iCs/>
                <w:sz w:val="20"/>
                <w:bdr w:val="nil"/>
              </w:rPr>
            </w:pPr>
            <w:r w:rsidRPr="00D30B02">
              <w:rPr>
                <w:rFonts w:asciiTheme="minorHAnsi" w:hAnsiTheme="minorHAnsi" w:cstheme="minorHAnsi"/>
                <w:iCs/>
                <w:sz w:val="20"/>
                <w:bdr w:val="nil"/>
              </w:rPr>
              <w:t>Identify at least one (1) new land release opportunity within the City Renewal Precinct</w:t>
            </w:r>
          </w:p>
        </w:tc>
        <w:tc>
          <w:tcPr>
            <w:tcW w:w="1418" w:type="dxa"/>
            <w:tcBorders>
              <w:top w:val="single" w:sz="4" w:space="0" w:color="auto"/>
              <w:left w:val="nil"/>
              <w:bottom w:val="single" w:sz="2" w:space="0" w:color="auto"/>
              <w:right w:val="nil"/>
            </w:tcBorders>
          </w:tcPr>
          <w:p w14:paraId="7F2FC8A0"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p>
          <w:p w14:paraId="6730A027" w14:textId="77777777" w:rsidR="004A325A" w:rsidRPr="00D30B02" w:rsidRDefault="004A325A" w:rsidP="00C66ECE">
            <w:pPr>
              <w:pBdr>
                <w:top w:val="nil"/>
                <w:left w:val="nil"/>
                <w:bottom w:val="nil"/>
                <w:right w:val="nil"/>
                <w:between w:val="nil"/>
                <w:bar w:val="nil"/>
              </w:pBdr>
              <w:spacing w:before="120" w:after="120"/>
              <w:jc w:val="center"/>
              <w:rPr>
                <w:rFonts w:asciiTheme="minorHAnsi" w:hAnsiTheme="minorHAnsi" w:cstheme="minorHAnsi"/>
                <w:sz w:val="20"/>
                <w:bdr w:val="nil"/>
              </w:rPr>
            </w:pPr>
            <w:r w:rsidRPr="00D30B02">
              <w:rPr>
                <w:rFonts w:asciiTheme="minorHAnsi" w:hAnsiTheme="minorHAnsi" w:cstheme="minorHAnsi"/>
                <w:sz w:val="20"/>
                <w:bdr w:val="nil"/>
              </w:rPr>
              <w:t>Identify by 30 June 2021</w:t>
            </w:r>
          </w:p>
        </w:tc>
        <w:tc>
          <w:tcPr>
            <w:tcW w:w="1205" w:type="dxa"/>
            <w:tcBorders>
              <w:top w:val="single" w:sz="4" w:space="0" w:color="auto"/>
              <w:left w:val="nil"/>
              <w:bottom w:val="single" w:sz="2" w:space="0" w:color="auto"/>
              <w:right w:val="nil"/>
            </w:tcBorders>
          </w:tcPr>
          <w:p w14:paraId="4F7CE616"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p>
          <w:p w14:paraId="0593C5BE"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r w:rsidRPr="00D30B02">
              <w:rPr>
                <w:rFonts w:asciiTheme="minorHAnsi" w:hAnsiTheme="minorHAnsi" w:cstheme="minorHAnsi"/>
                <w:sz w:val="20"/>
                <w:bdr w:val="nil"/>
              </w:rPr>
              <w:t>Achieved</w:t>
            </w:r>
          </w:p>
          <w:p w14:paraId="1115C525" w14:textId="77777777" w:rsidR="004A325A" w:rsidRPr="00D30B02" w:rsidRDefault="004A325A" w:rsidP="00C66ECE">
            <w:pPr>
              <w:numPr>
                <w:ilvl w:val="12"/>
                <w:numId w:val="0"/>
              </w:numPr>
              <w:pBdr>
                <w:top w:val="nil"/>
                <w:left w:val="nil"/>
                <w:bottom w:val="nil"/>
                <w:right w:val="nil"/>
                <w:between w:val="nil"/>
                <w:bar w:val="nil"/>
              </w:pBdr>
              <w:spacing w:before="120" w:after="120"/>
              <w:jc w:val="center"/>
              <w:rPr>
                <w:rFonts w:asciiTheme="minorHAnsi" w:hAnsiTheme="minorHAnsi" w:cstheme="minorHAnsi"/>
                <w:sz w:val="20"/>
                <w:bdr w:val="nil"/>
              </w:rPr>
            </w:pPr>
          </w:p>
        </w:tc>
        <w:tc>
          <w:tcPr>
            <w:tcW w:w="2764" w:type="dxa"/>
            <w:tcBorders>
              <w:top w:val="single" w:sz="4" w:space="0" w:color="auto"/>
              <w:left w:val="nil"/>
              <w:bottom w:val="single" w:sz="2" w:space="0" w:color="auto"/>
              <w:right w:val="nil"/>
            </w:tcBorders>
          </w:tcPr>
          <w:p w14:paraId="0B38DBFC" w14:textId="77777777" w:rsidR="004A325A" w:rsidRPr="00D30B02" w:rsidRDefault="004A325A" w:rsidP="00C66ECE">
            <w:pPr>
              <w:pStyle w:val="Normal5"/>
              <w:spacing w:before="120" w:after="120"/>
              <w:rPr>
                <w:rFonts w:asciiTheme="minorHAnsi" w:hAnsiTheme="minorHAnsi" w:cstheme="minorHAnsi"/>
                <w:color w:val="000000" w:themeColor="text1"/>
                <w:sz w:val="20"/>
                <w:szCs w:val="20"/>
              </w:rPr>
            </w:pPr>
          </w:p>
          <w:p w14:paraId="1F5C0739" w14:textId="77777777" w:rsidR="004A325A" w:rsidRPr="00D30B02" w:rsidRDefault="004A325A" w:rsidP="00C66ECE">
            <w:pPr>
              <w:numPr>
                <w:ilvl w:val="12"/>
                <w:numId w:val="0"/>
              </w:numPr>
              <w:pBdr>
                <w:top w:val="nil"/>
                <w:left w:val="nil"/>
                <w:bottom w:val="nil"/>
                <w:right w:val="nil"/>
                <w:between w:val="nil"/>
                <w:bar w:val="nil"/>
              </w:pBdr>
              <w:spacing w:before="120" w:after="120"/>
              <w:ind w:right="-43"/>
              <w:rPr>
                <w:rFonts w:asciiTheme="minorHAnsi" w:hAnsiTheme="minorHAnsi" w:cstheme="minorHAnsi"/>
                <w:sz w:val="20"/>
                <w:bdr w:val="nil"/>
              </w:rPr>
            </w:pPr>
          </w:p>
        </w:tc>
      </w:tr>
    </w:tbl>
    <w:p w14:paraId="569DD163" w14:textId="77777777" w:rsidR="006709AE" w:rsidRPr="005017B1" w:rsidRDefault="006709AE" w:rsidP="006709AE">
      <w:pPr>
        <w:pStyle w:val="Normal3"/>
        <w:pBdr>
          <w:top w:val="nil"/>
          <w:left w:val="nil"/>
          <w:bottom w:val="nil"/>
          <w:right w:val="nil"/>
          <w:between w:val="nil"/>
          <w:bar w:val="nil"/>
        </w:pBdr>
        <w:jc w:val="both"/>
        <w:rPr>
          <w:szCs w:val="24"/>
          <w:bdr w:val="nil"/>
          <w:lang w:eastAsia="en-AU"/>
        </w:rPr>
      </w:pPr>
    </w:p>
    <w:p w14:paraId="7F76B454" w14:textId="77777777" w:rsidR="006709AE" w:rsidRPr="005017B1" w:rsidRDefault="006709AE" w:rsidP="006709AE">
      <w:pPr>
        <w:pStyle w:val="Normal3"/>
        <w:pBdr>
          <w:top w:val="nil"/>
          <w:left w:val="nil"/>
          <w:bottom w:val="nil"/>
          <w:right w:val="nil"/>
          <w:between w:val="nil"/>
          <w:bar w:val="nil"/>
        </w:pBdr>
        <w:jc w:val="both"/>
        <w:rPr>
          <w:szCs w:val="24"/>
          <w:bdr w:val="nil"/>
          <w:lang w:eastAsia="en-AU"/>
        </w:rPr>
      </w:pPr>
    </w:p>
    <w:p w14:paraId="07F0F3E7" w14:textId="77777777" w:rsidR="006709AE" w:rsidRPr="005017B1" w:rsidRDefault="006709AE" w:rsidP="006709AE">
      <w:pPr>
        <w:pStyle w:val="Normal3"/>
        <w:pBdr>
          <w:top w:val="nil"/>
          <w:left w:val="nil"/>
          <w:bottom w:val="nil"/>
          <w:right w:val="nil"/>
          <w:between w:val="nil"/>
          <w:bar w:val="nil"/>
        </w:pBdr>
        <w:jc w:val="both"/>
        <w:rPr>
          <w:szCs w:val="24"/>
          <w:bdr w:val="nil"/>
          <w:lang w:eastAsia="en-AU"/>
        </w:rPr>
        <w:sectPr w:rsidR="006709AE" w:rsidRPr="005017B1" w:rsidSect="004A325A">
          <w:pgSz w:w="11906" w:h="16838"/>
          <w:pgMar w:top="1729" w:right="1440" w:bottom="1151" w:left="1440" w:header="720" w:footer="720" w:gutter="0"/>
          <w:pgBorders>
            <w:top w:val="nil"/>
            <w:left w:val="nil"/>
            <w:bottom w:val="nil"/>
            <w:right w:val="nil"/>
          </w:pgBorders>
          <w:cols w:space="720"/>
          <w:docGrid w:linePitch="326"/>
        </w:sectPr>
      </w:pPr>
    </w:p>
    <w:p w14:paraId="41C9A249" w14:textId="77777777" w:rsidR="006709AE" w:rsidRPr="005017B1" w:rsidRDefault="006709AE" w:rsidP="006709AE">
      <w:pPr>
        <w:pStyle w:val="Caption"/>
        <w:pageBreakBefore/>
        <w:pBdr>
          <w:top w:val="nil"/>
          <w:left w:val="nil"/>
          <w:bottom w:val="nil"/>
          <w:right w:val="nil"/>
          <w:between w:val="nil"/>
          <w:bar w:val="nil"/>
        </w:pBdr>
        <w:rPr>
          <w:rFonts w:eastAsia="TimesNewRomanPS-ItalicMT"/>
          <w:bdr w:val="nil"/>
        </w:rPr>
      </w:pPr>
      <w:r w:rsidRPr="005017B1">
        <w:rPr>
          <w:bdr w:val="nil"/>
        </w:rPr>
        <w:lastRenderedPageBreak/>
        <w:t>Table 7: Changes to appropriation –</w:t>
      </w:r>
      <w:r w:rsidRPr="005017B1">
        <w:rPr>
          <w:szCs w:val="20"/>
          <w:bdr w:val="nil"/>
        </w:rPr>
        <w:t xml:space="preserve"> </w:t>
      </w:r>
      <w:r w:rsidRPr="005017B1">
        <w:rPr>
          <w:bdr w:val="nil"/>
        </w:rPr>
        <w:t>Controlled Recurrent Payments</w:t>
      </w:r>
    </w:p>
    <w:p w14:paraId="4436CC0A" w14:textId="77777777" w:rsidR="00C37495" w:rsidRPr="005017B1" w:rsidRDefault="00C37495" w:rsidP="00C37495">
      <w:pPr>
        <w:pStyle w:val="Normal1"/>
      </w:pPr>
    </w:p>
    <w:tbl>
      <w:tblPr>
        <w:tblStyle w:val="CDMRange2"/>
        <w:tblW w:w="9059" w:type="dxa"/>
        <w:tblLayout w:type="fixed"/>
        <w:tblLook w:val="0600" w:firstRow="0" w:lastRow="0" w:firstColumn="0" w:lastColumn="0" w:noHBand="1" w:noVBand="1"/>
      </w:tblPr>
      <w:tblGrid>
        <w:gridCol w:w="3969"/>
        <w:gridCol w:w="1035"/>
        <w:gridCol w:w="950"/>
        <w:gridCol w:w="1035"/>
        <w:gridCol w:w="1035"/>
        <w:gridCol w:w="1035"/>
      </w:tblGrid>
      <w:tr w:rsidR="00C37495" w:rsidRPr="005017B1" w14:paraId="3E2345D1" w14:textId="77777777" w:rsidTr="0072796B">
        <w:trPr>
          <w:trHeight w:val="990"/>
        </w:trPr>
        <w:tc>
          <w:tcPr>
            <w:tcW w:w="3969" w:type="dxa"/>
            <w:tcBorders>
              <w:top w:val="single" w:sz="12" w:space="0" w:color="000000"/>
              <w:left w:val="nil"/>
              <w:bottom w:val="single" w:sz="12" w:space="0" w:color="000000"/>
              <w:right w:val="nil"/>
              <w:tl2br w:val="nil"/>
              <w:tr2bl w:val="nil"/>
            </w:tcBorders>
            <w:shd w:val="clear" w:color="auto" w:fill="auto"/>
            <w:noWrap/>
            <w:tcMar>
              <w:left w:w="0" w:type="dxa"/>
              <w:right w:w="0" w:type="dxa"/>
            </w:tcMar>
            <w:vAlign w:val="bottom"/>
          </w:tcPr>
          <w:p w14:paraId="053E73AD" w14:textId="77777777" w:rsidR="00C37495" w:rsidRPr="005017B1" w:rsidRDefault="00C37495" w:rsidP="00217CB1">
            <w:pPr>
              <w:pStyle w:val="Normal1"/>
              <w:rPr>
                <w:rFonts w:ascii="Calibri" w:eastAsia="Calibri" w:hAnsi="Calibri" w:cs="Calibri"/>
                <w:color w:val="000000"/>
                <w:sz w:val="18"/>
              </w:rPr>
            </w:pP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47E877BC" w14:textId="77777777" w:rsidR="00C37495" w:rsidRPr="005017B1" w:rsidRDefault="00C37495" w:rsidP="00217CB1">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2020-21 Interim Outcome</w:t>
            </w:r>
          </w:p>
          <w:p w14:paraId="3C463081" w14:textId="77777777" w:rsidR="00C37495" w:rsidRPr="005017B1" w:rsidRDefault="00C37495" w:rsidP="00217CB1">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50"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6BBF8A18" w14:textId="77777777" w:rsidR="00C37495" w:rsidRPr="005017B1" w:rsidRDefault="00C37495" w:rsidP="00217CB1">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2021-22 Budget</w:t>
            </w:r>
          </w:p>
          <w:p w14:paraId="2E21B4A1" w14:textId="77777777" w:rsidR="00C37495" w:rsidRPr="005017B1" w:rsidRDefault="00C37495" w:rsidP="00217CB1">
            <w:pPr>
              <w:pStyle w:val="Normal1"/>
              <w:jc w:val="right"/>
              <w:rPr>
                <w:rFonts w:ascii="Calibri" w:eastAsia="Calibri" w:hAnsi="Calibri" w:cs="Calibri"/>
                <w:b/>
                <w:color w:val="000000"/>
                <w:sz w:val="18"/>
              </w:rPr>
            </w:pPr>
          </w:p>
          <w:p w14:paraId="5E1B4C58" w14:textId="77777777" w:rsidR="00C37495" w:rsidRPr="005017B1" w:rsidRDefault="00C37495" w:rsidP="00217CB1">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584CAD39" w14:textId="77777777" w:rsidR="00C37495" w:rsidRPr="005017B1" w:rsidRDefault="00C37495" w:rsidP="00217CB1">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2022-23 Estimate</w:t>
            </w:r>
          </w:p>
          <w:p w14:paraId="109E5B12" w14:textId="77777777" w:rsidR="00C37495" w:rsidRPr="005017B1" w:rsidRDefault="00C37495" w:rsidP="00217CB1">
            <w:pPr>
              <w:pStyle w:val="Normal1"/>
              <w:jc w:val="right"/>
              <w:rPr>
                <w:rFonts w:ascii="Calibri" w:eastAsia="Calibri" w:hAnsi="Calibri" w:cs="Calibri"/>
                <w:b/>
                <w:color w:val="000000"/>
                <w:sz w:val="18"/>
              </w:rPr>
            </w:pPr>
          </w:p>
          <w:p w14:paraId="26188294" w14:textId="77777777" w:rsidR="00C37495" w:rsidRPr="005017B1" w:rsidRDefault="00C37495" w:rsidP="00217CB1">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155634B8" w14:textId="77777777" w:rsidR="00C37495" w:rsidRPr="005017B1" w:rsidRDefault="00C37495" w:rsidP="00217CB1">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2023-24 Estimate</w:t>
            </w:r>
          </w:p>
          <w:p w14:paraId="27313F3A" w14:textId="77777777" w:rsidR="00C37495" w:rsidRPr="005017B1" w:rsidRDefault="00C37495" w:rsidP="00217CB1">
            <w:pPr>
              <w:pStyle w:val="Normal1"/>
              <w:jc w:val="right"/>
              <w:rPr>
                <w:rFonts w:ascii="Calibri" w:eastAsia="Calibri" w:hAnsi="Calibri" w:cs="Calibri"/>
                <w:b/>
                <w:color w:val="000000"/>
                <w:sz w:val="18"/>
              </w:rPr>
            </w:pPr>
          </w:p>
          <w:p w14:paraId="27535961" w14:textId="77777777" w:rsidR="00C37495" w:rsidRPr="005017B1" w:rsidRDefault="00C37495" w:rsidP="00217CB1">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4398B8C0" w14:textId="77777777" w:rsidR="00C37495" w:rsidRPr="005017B1" w:rsidRDefault="00C37495" w:rsidP="00217CB1">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2024-25 Estimate</w:t>
            </w:r>
          </w:p>
          <w:p w14:paraId="54F487C6" w14:textId="77777777" w:rsidR="00C37495" w:rsidRPr="005017B1" w:rsidRDefault="00C37495" w:rsidP="00217CB1">
            <w:pPr>
              <w:pStyle w:val="Normal1"/>
              <w:jc w:val="right"/>
              <w:rPr>
                <w:rFonts w:ascii="Calibri" w:eastAsia="Calibri" w:hAnsi="Calibri" w:cs="Calibri"/>
                <w:b/>
                <w:color w:val="000000"/>
                <w:sz w:val="18"/>
              </w:rPr>
            </w:pPr>
          </w:p>
          <w:p w14:paraId="44099198" w14:textId="77777777" w:rsidR="00C37495" w:rsidRPr="005017B1" w:rsidRDefault="00C37495" w:rsidP="00217CB1">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r>
      <w:tr w:rsidR="00C37495" w:rsidRPr="005017B1" w14:paraId="05AFE819"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969"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6A3A3558" w14:textId="77777777" w:rsidR="00C37495" w:rsidRPr="005017B1" w:rsidRDefault="00C37495" w:rsidP="00217CB1">
            <w:pPr>
              <w:pStyle w:val="Normal1"/>
              <w:rPr>
                <w:rFonts w:asciiTheme="minorHAnsi" w:eastAsia="Calibri" w:hAnsiTheme="minorHAnsi" w:cstheme="minorHAnsi"/>
                <w:color w:val="000000"/>
                <w:sz w:val="18"/>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561D69AD" w14:textId="77777777" w:rsidR="00C37495" w:rsidRPr="005017B1" w:rsidRDefault="00C37495" w:rsidP="00217CB1">
            <w:pPr>
              <w:pStyle w:val="Normal1"/>
              <w:rPr>
                <w:rFonts w:asciiTheme="minorHAnsi" w:eastAsia="Calibri" w:hAnsiTheme="minorHAnsi" w:cstheme="minorHAnsi"/>
                <w:color w:val="000000"/>
                <w:sz w:val="18"/>
              </w:rPr>
            </w:pPr>
          </w:p>
        </w:tc>
        <w:tc>
          <w:tcPr>
            <w:tcW w:w="950"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416C0397" w14:textId="77777777" w:rsidR="00C37495" w:rsidRPr="005017B1" w:rsidRDefault="00C37495" w:rsidP="00217CB1">
            <w:pPr>
              <w:pStyle w:val="Normal1"/>
              <w:rPr>
                <w:rFonts w:asciiTheme="minorHAnsi" w:eastAsia="Calibri" w:hAnsiTheme="minorHAnsi" w:cstheme="minorHAnsi"/>
                <w:color w:val="000000"/>
                <w:sz w:val="18"/>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67D2875A" w14:textId="77777777" w:rsidR="00C37495" w:rsidRPr="005017B1" w:rsidRDefault="00C37495" w:rsidP="00217CB1">
            <w:pPr>
              <w:pStyle w:val="Normal1"/>
              <w:rPr>
                <w:rFonts w:asciiTheme="minorHAnsi" w:eastAsia="Calibri" w:hAnsiTheme="minorHAnsi" w:cstheme="minorHAnsi"/>
                <w:color w:val="000000"/>
                <w:sz w:val="18"/>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129F7D30" w14:textId="77777777" w:rsidR="00C37495" w:rsidRPr="005017B1" w:rsidRDefault="00C37495" w:rsidP="00217CB1">
            <w:pPr>
              <w:pStyle w:val="Normal1"/>
              <w:rPr>
                <w:rFonts w:asciiTheme="minorHAnsi" w:eastAsia="Calibri" w:hAnsiTheme="minorHAnsi" w:cstheme="minorHAnsi"/>
                <w:color w:val="000000"/>
                <w:sz w:val="18"/>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0B9246B9" w14:textId="77777777" w:rsidR="00C37495" w:rsidRPr="005017B1" w:rsidRDefault="00C37495" w:rsidP="00217CB1">
            <w:pPr>
              <w:pStyle w:val="Normal1"/>
              <w:rPr>
                <w:rFonts w:asciiTheme="minorHAnsi" w:eastAsia="Calibri" w:hAnsiTheme="minorHAnsi" w:cstheme="minorHAnsi"/>
                <w:color w:val="000000"/>
                <w:sz w:val="18"/>
              </w:rPr>
            </w:pPr>
          </w:p>
        </w:tc>
      </w:tr>
      <w:tr w:rsidR="00616809" w:rsidRPr="005017B1" w14:paraId="62546E0E" w14:textId="77777777" w:rsidTr="00C66E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vAlign w:val="bottom"/>
          </w:tcPr>
          <w:p w14:paraId="051013A1" w14:textId="3F977047" w:rsidR="00616809" w:rsidRPr="005017B1" w:rsidRDefault="00616809" w:rsidP="00616809">
            <w:pPr>
              <w:pStyle w:val="Normal1"/>
              <w:rPr>
                <w:rFonts w:asciiTheme="minorHAnsi" w:eastAsia="Calibri" w:hAnsiTheme="minorHAnsi" w:cstheme="minorHAnsi"/>
                <w:color w:val="000000"/>
                <w:sz w:val="18"/>
              </w:rPr>
            </w:pPr>
            <w:r w:rsidRPr="005017B1">
              <w:rPr>
                <w:rFonts w:ascii="Calibri" w:eastAsia="Calibri" w:hAnsi="Calibri" w:cs="Calibri"/>
                <w:b/>
                <w:color w:val="000000"/>
                <w:sz w:val="18"/>
              </w:rPr>
              <w:t>2020-21 Budget</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54CDB5B8" w14:textId="2FBB2CA9" w:rsidR="00616809" w:rsidRPr="005017B1" w:rsidRDefault="00616809" w:rsidP="00616809">
            <w:pPr>
              <w:pStyle w:val="Normal1"/>
              <w:jc w:val="right"/>
              <w:rPr>
                <w:rFonts w:asciiTheme="minorHAnsi" w:eastAsia="Calibri" w:hAnsiTheme="minorHAnsi" w:cstheme="minorHAnsi"/>
                <w:color w:val="000000"/>
                <w:sz w:val="18"/>
              </w:rPr>
            </w:pPr>
            <w:r w:rsidRPr="00616809">
              <w:rPr>
                <w:rFonts w:asciiTheme="minorHAnsi" w:eastAsia="Calibri" w:hAnsiTheme="minorHAnsi" w:cstheme="minorHAnsi"/>
                <w:color w:val="000000"/>
                <w:sz w:val="18"/>
              </w:rPr>
              <w:t>12 333</w:t>
            </w:r>
          </w:p>
        </w:tc>
        <w:tc>
          <w:tcPr>
            <w:tcW w:w="950" w:type="dxa"/>
            <w:tcBorders>
              <w:top w:val="nil"/>
              <w:left w:val="nil"/>
              <w:bottom w:val="nil"/>
              <w:right w:val="nil"/>
              <w:tl2br w:val="nil"/>
              <w:tr2bl w:val="nil"/>
            </w:tcBorders>
            <w:shd w:val="clear" w:color="auto" w:fill="auto"/>
            <w:noWrap/>
            <w:tcMar>
              <w:left w:w="101" w:type="dxa"/>
              <w:right w:w="101" w:type="dxa"/>
            </w:tcMar>
            <w:vAlign w:val="bottom"/>
          </w:tcPr>
          <w:p w14:paraId="72C13074" w14:textId="3AAD1335" w:rsidR="00616809" w:rsidRPr="005017B1" w:rsidRDefault="00616809" w:rsidP="00616809">
            <w:pPr>
              <w:pStyle w:val="Normal1"/>
              <w:jc w:val="right"/>
              <w:rPr>
                <w:rFonts w:asciiTheme="minorHAnsi" w:eastAsia="Calibri" w:hAnsiTheme="minorHAnsi" w:cstheme="minorHAnsi"/>
                <w:color w:val="000000"/>
                <w:sz w:val="18"/>
              </w:rPr>
            </w:pPr>
            <w:r w:rsidRPr="00616809">
              <w:rPr>
                <w:rFonts w:asciiTheme="minorHAnsi" w:eastAsia="Calibri" w:hAnsiTheme="minorHAnsi" w:cstheme="minorHAnsi"/>
                <w:color w:val="000000"/>
                <w:sz w:val="18"/>
              </w:rPr>
              <w:t>4 186</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786CBF75" w14:textId="1CC69A7E" w:rsidR="00616809" w:rsidRPr="005017B1" w:rsidRDefault="00616809" w:rsidP="00616809">
            <w:pPr>
              <w:pStyle w:val="Normal1"/>
              <w:jc w:val="right"/>
              <w:rPr>
                <w:rFonts w:asciiTheme="minorHAnsi" w:eastAsia="Calibri" w:hAnsiTheme="minorHAnsi" w:cstheme="minorHAnsi"/>
                <w:color w:val="000000"/>
                <w:sz w:val="18"/>
              </w:rPr>
            </w:pPr>
            <w:r w:rsidRPr="00616809">
              <w:rPr>
                <w:rFonts w:asciiTheme="minorHAnsi" w:eastAsia="Calibri" w:hAnsiTheme="minorHAnsi" w:cstheme="minorHAnsi"/>
                <w:color w:val="000000"/>
                <w:sz w:val="18"/>
              </w:rPr>
              <w:t>3 910</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7EF9EC4D" w14:textId="0A219D22" w:rsidR="00616809" w:rsidRPr="005017B1" w:rsidRDefault="00616809" w:rsidP="00616809">
            <w:pPr>
              <w:pStyle w:val="Normal1"/>
              <w:jc w:val="right"/>
              <w:rPr>
                <w:rFonts w:asciiTheme="minorHAnsi" w:eastAsia="Calibri" w:hAnsiTheme="minorHAnsi" w:cstheme="minorHAnsi"/>
                <w:color w:val="000000"/>
                <w:sz w:val="18"/>
              </w:rPr>
            </w:pPr>
            <w:r w:rsidRPr="00616809">
              <w:rPr>
                <w:rFonts w:asciiTheme="minorHAnsi" w:eastAsia="Calibri" w:hAnsiTheme="minorHAnsi" w:cstheme="minorHAnsi"/>
                <w:color w:val="000000"/>
                <w:sz w:val="18"/>
              </w:rPr>
              <w:t>2 816</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54EB4F77" w14:textId="4695CE29" w:rsidR="00616809" w:rsidRPr="005017B1" w:rsidRDefault="00616809" w:rsidP="00616809">
            <w:pPr>
              <w:pStyle w:val="Normal1"/>
              <w:jc w:val="right"/>
              <w:rPr>
                <w:rFonts w:asciiTheme="minorHAnsi" w:eastAsia="Calibri" w:hAnsiTheme="minorHAnsi" w:cstheme="minorHAnsi"/>
                <w:color w:val="000000"/>
                <w:sz w:val="18"/>
              </w:rPr>
            </w:pPr>
            <w:r w:rsidRPr="00616809">
              <w:rPr>
                <w:rFonts w:asciiTheme="minorHAnsi" w:eastAsia="Calibri" w:hAnsiTheme="minorHAnsi" w:cstheme="minorHAnsi"/>
                <w:color w:val="000000"/>
                <w:sz w:val="18"/>
              </w:rPr>
              <w:t>2 705</w:t>
            </w:r>
          </w:p>
        </w:tc>
      </w:tr>
      <w:tr w:rsidR="00616809" w:rsidRPr="005017B1" w14:paraId="71B9A9F4"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7ED40A88" w14:textId="77777777" w:rsidR="00616809" w:rsidRPr="005017B1" w:rsidRDefault="00616809" w:rsidP="00616809">
            <w:pPr>
              <w:pStyle w:val="Normal1"/>
              <w:rPr>
                <w:rFonts w:asciiTheme="minorHAnsi" w:eastAsia="Calibri" w:hAnsiTheme="minorHAnsi" w:cstheme="minorHAnsi"/>
                <w:color w:val="000000"/>
                <w:sz w:val="18"/>
              </w:rPr>
            </w:pPr>
          </w:p>
        </w:tc>
        <w:tc>
          <w:tcPr>
            <w:tcW w:w="1035" w:type="dxa"/>
            <w:tcBorders>
              <w:top w:val="nil"/>
              <w:left w:val="nil"/>
              <w:bottom w:val="nil"/>
              <w:right w:val="nil"/>
              <w:tl2br w:val="nil"/>
              <w:tr2bl w:val="nil"/>
            </w:tcBorders>
            <w:shd w:val="clear" w:color="auto" w:fill="auto"/>
            <w:noWrap/>
            <w:tcMar>
              <w:left w:w="101" w:type="dxa"/>
              <w:right w:w="101" w:type="dxa"/>
            </w:tcMar>
          </w:tcPr>
          <w:p w14:paraId="27A50868" w14:textId="77777777" w:rsidR="00616809" w:rsidRPr="005017B1" w:rsidRDefault="00616809" w:rsidP="00616809">
            <w:pPr>
              <w:pStyle w:val="Normal1"/>
              <w:jc w:val="right"/>
              <w:rPr>
                <w:rFonts w:asciiTheme="minorHAnsi" w:eastAsia="Calibri" w:hAnsiTheme="minorHAnsi" w:cstheme="minorHAnsi"/>
                <w:color w:val="000000"/>
                <w:sz w:val="18"/>
              </w:rPr>
            </w:pPr>
          </w:p>
        </w:tc>
        <w:tc>
          <w:tcPr>
            <w:tcW w:w="950" w:type="dxa"/>
            <w:tcBorders>
              <w:top w:val="nil"/>
              <w:left w:val="nil"/>
              <w:bottom w:val="nil"/>
              <w:right w:val="nil"/>
              <w:tl2br w:val="nil"/>
              <w:tr2bl w:val="nil"/>
            </w:tcBorders>
            <w:shd w:val="clear" w:color="auto" w:fill="auto"/>
            <w:noWrap/>
            <w:tcMar>
              <w:left w:w="101" w:type="dxa"/>
              <w:right w:w="101" w:type="dxa"/>
            </w:tcMar>
          </w:tcPr>
          <w:p w14:paraId="01404125" w14:textId="77777777" w:rsidR="00616809" w:rsidRPr="005017B1" w:rsidRDefault="00616809" w:rsidP="00616809">
            <w:pPr>
              <w:pStyle w:val="Normal1"/>
              <w:jc w:val="right"/>
              <w:rPr>
                <w:rFonts w:asciiTheme="minorHAnsi" w:eastAsia="Calibri" w:hAnsiTheme="minorHAnsi" w:cstheme="minorHAnsi"/>
                <w:color w:val="000000"/>
                <w:sz w:val="18"/>
              </w:rPr>
            </w:pPr>
          </w:p>
        </w:tc>
        <w:tc>
          <w:tcPr>
            <w:tcW w:w="1035" w:type="dxa"/>
            <w:tcBorders>
              <w:top w:val="nil"/>
              <w:left w:val="nil"/>
              <w:bottom w:val="nil"/>
              <w:right w:val="nil"/>
              <w:tl2br w:val="nil"/>
              <w:tr2bl w:val="nil"/>
            </w:tcBorders>
            <w:shd w:val="clear" w:color="auto" w:fill="auto"/>
            <w:noWrap/>
            <w:tcMar>
              <w:left w:w="101" w:type="dxa"/>
              <w:right w:w="101" w:type="dxa"/>
            </w:tcMar>
          </w:tcPr>
          <w:p w14:paraId="190FE73C" w14:textId="77777777" w:rsidR="00616809" w:rsidRPr="005017B1" w:rsidRDefault="00616809" w:rsidP="00616809">
            <w:pPr>
              <w:pStyle w:val="Normal1"/>
              <w:jc w:val="right"/>
              <w:rPr>
                <w:rFonts w:asciiTheme="minorHAnsi" w:eastAsia="Calibri" w:hAnsiTheme="minorHAnsi" w:cstheme="minorHAnsi"/>
                <w:color w:val="000000"/>
                <w:sz w:val="18"/>
              </w:rPr>
            </w:pPr>
          </w:p>
        </w:tc>
        <w:tc>
          <w:tcPr>
            <w:tcW w:w="1035" w:type="dxa"/>
            <w:tcBorders>
              <w:top w:val="nil"/>
              <w:left w:val="nil"/>
              <w:bottom w:val="nil"/>
              <w:right w:val="nil"/>
              <w:tl2br w:val="nil"/>
              <w:tr2bl w:val="nil"/>
            </w:tcBorders>
            <w:shd w:val="clear" w:color="auto" w:fill="auto"/>
            <w:noWrap/>
            <w:tcMar>
              <w:left w:w="101" w:type="dxa"/>
              <w:right w:w="101" w:type="dxa"/>
            </w:tcMar>
          </w:tcPr>
          <w:p w14:paraId="1226A485" w14:textId="77777777" w:rsidR="00616809" w:rsidRPr="005017B1" w:rsidRDefault="00616809" w:rsidP="00616809">
            <w:pPr>
              <w:pStyle w:val="Normal1"/>
              <w:jc w:val="right"/>
              <w:rPr>
                <w:rFonts w:asciiTheme="minorHAnsi" w:eastAsia="Calibri" w:hAnsiTheme="minorHAnsi" w:cstheme="minorHAnsi"/>
                <w:color w:val="000000"/>
                <w:sz w:val="18"/>
              </w:rPr>
            </w:pPr>
          </w:p>
        </w:tc>
        <w:tc>
          <w:tcPr>
            <w:tcW w:w="1035" w:type="dxa"/>
            <w:tcBorders>
              <w:top w:val="nil"/>
              <w:left w:val="nil"/>
              <w:bottom w:val="nil"/>
              <w:right w:val="nil"/>
              <w:tl2br w:val="nil"/>
              <w:tr2bl w:val="nil"/>
            </w:tcBorders>
            <w:shd w:val="clear" w:color="auto" w:fill="auto"/>
            <w:noWrap/>
            <w:tcMar>
              <w:left w:w="101" w:type="dxa"/>
              <w:right w:w="101" w:type="dxa"/>
            </w:tcMar>
          </w:tcPr>
          <w:p w14:paraId="6F823860" w14:textId="77777777" w:rsidR="00616809" w:rsidRPr="005017B1" w:rsidRDefault="00616809" w:rsidP="00616809">
            <w:pPr>
              <w:pStyle w:val="Normal1"/>
              <w:jc w:val="right"/>
              <w:rPr>
                <w:rFonts w:asciiTheme="minorHAnsi" w:eastAsia="Calibri" w:hAnsiTheme="minorHAnsi" w:cstheme="minorHAnsi"/>
                <w:color w:val="000000"/>
                <w:sz w:val="18"/>
              </w:rPr>
            </w:pPr>
          </w:p>
        </w:tc>
      </w:tr>
      <w:tr w:rsidR="00616809" w:rsidRPr="005017B1" w14:paraId="3DCAD0CB"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113EE721" w14:textId="7588F902" w:rsidR="00616809" w:rsidRPr="005017B1" w:rsidRDefault="00616809" w:rsidP="00616809">
            <w:pPr>
              <w:pStyle w:val="Normal1"/>
              <w:rPr>
                <w:rFonts w:asciiTheme="minorHAnsi" w:eastAsia="Calibri" w:hAnsiTheme="minorHAnsi" w:cstheme="minorHAnsi"/>
                <w:color w:val="000000"/>
                <w:sz w:val="18"/>
              </w:rPr>
            </w:pPr>
            <w:r w:rsidRPr="005017B1">
              <w:rPr>
                <w:rFonts w:asciiTheme="minorHAnsi" w:eastAsia="Calibri" w:hAnsiTheme="minorHAnsi" w:cstheme="minorHAnsi"/>
                <w:b/>
                <w:color w:val="000000"/>
                <w:sz w:val="18"/>
              </w:rPr>
              <w:t>2021-22 Budget Policy Decisions</w:t>
            </w:r>
          </w:p>
        </w:tc>
        <w:tc>
          <w:tcPr>
            <w:tcW w:w="1035" w:type="dxa"/>
            <w:tcBorders>
              <w:top w:val="nil"/>
              <w:left w:val="nil"/>
              <w:bottom w:val="nil"/>
              <w:right w:val="nil"/>
              <w:tl2br w:val="nil"/>
              <w:tr2bl w:val="nil"/>
            </w:tcBorders>
            <w:shd w:val="clear" w:color="auto" w:fill="auto"/>
            <w:noWrap/>
            <w:tcMar>
              <w:left w:w="101" w:type="dxa"/>
              <w:right w:w="101" w:type="dxa"/>
            </w:tcMar>
          </w:tcPr>
          <w:p w14:paraId="3535A273" w14:textId="77777777" w:rsidR="00616809" w:rsidRPr="005017B1" w:rsidRDefault="00616809" w:rsidP="00616809">
            <w:pPr>
              <w:pStyle w:val="Normal1"/>
              <w:jc w:val="right"/>
              <w:rPr>
                <w:rFonts w:asciiTheme="minorHAnsi" w:eastAsia="Calibri" w:hAnsiTheme="minorHAnsi" w:cstheme="minorHAnsi"/>
                <w:color w:val="000000"/>
                <w:sz w:val="18"/>
              </w:rPr>
            </w:pPr>
          </w:p>
        </w:tc>
        <w:tc>
          <w:tcPr>
            <w:tcW w:w="950" w:type="dxa"/>
            <w:tcBorders>
              <w:top w:val="nil"/>
              <w:left w:val="nil"/>
              <w:bottom w:val="nil"/>
              <w:right w:val="nil"/>
              <w:tl2br w:val="nil"/>
              <w:tr2bl w:val="nil"/>
            </w:tcBorders>
            <w:shd w:val="clear" w:color="auto" w:fill="auto"/>
            <w:noWrap/>
            <w:tcMar>
              <w:left w:w="101" w:type="dxa"/>
              <w:right w:w="101" w:type="dxa"/>
            </w:tcMar>
          </w:tcPr>
          <w:p w14:paraId="65A5D7DD" w14:textId="77777777" w:rsidR="00616809" w:rsidRPr="005017B1" w:rsidRDefault="00616809" w:rsidP="00616809">
            <w:pPr>
              <w:pStyle w:val="Normal1"/>
              <w:jc w:val="right"/>
              <w:rPr>
                <w:rFonts w:asciiTheme="minorHAnsi" w:eastAsia="Calibri" w:hAnsiTheme="minorHAnsi" w:cstheme="minorHAnsi"/>
                <w:color w:val="000000"/>
                <w:sz w:val="18"/>
              </w:rPr>
            </w:pPr>
          </w:p>
        </w:tc>
        <w:tc>
          <w:tcPr>
            <w:tcW w:w="1035" w:type="dxa"/>
            <w:tcBorders>
              <w:top w:val="nil"/>
              <w:left w:val="nil"/>
              <w:bottom w:val="nil"/>
              <w:right w:val="nil"/>
              <w:tl2br w:val="nil"/>
              <w:tr2bl w:val="nil"/>
            </w:tcBorders>
            <w:shd w:val="clear" w:color="auto" w:fill="auto"/>
            <w:noWrap/>
            <w:tcMar>
              <w:left w:w="101" w:type="dxa"/>
              <w:right w:w="101" w:type="dxa"/>
            </w:tcMar>
          </w:tcPr>
          <w:p w14:paraId="26571B12" w14:textId="77777777" w:rsidR="00616809" w:rsidRPr="005017B1" w:rsidRDefault="00616809" w:rsidP="00616809">
            <w:pPr>
              <w:pStyle w:val="Normal1"/>
              <w:jc w:val="right"/>
              <w:rPr>
                <w:rFonts w:asciiTheme="minorHAnsi" w:eastAsia="Calibri" w:hAnsiTheme="minorHAnsi" w:cstheme="minorHAnsi"/>
                <w:color w:val="000000"/>
                <w:sz w:val="18"/>
              </w:rPr>
            </w:pPr>
          </w:p>
        </w:tc>
        <w:tc>
          <w:tcPr>
            <w:tcW w:w="1035" w:type="dxa"/>
            <w:tcBorders>
              <w:top w:val="nil"/>
              <w:left w:val="nil"/>
              <w:bottom w:val="nil"/>
              <w:right w:val="nil"/>
              <w:tl2br w:val="nil"/>
              <w:tr2bl w:val="nil"/>
            </w:tcBorders>
            <w:shd w:val="clear" w:color="auto" w:fill="auto"/>
            <w:noWrap/>
            <w:tcMar>
              <w:left w:w="101" w:type="dxa"/>
              <w:right w:w="101" w:type="dxa"/>
            </w:tcMar>
          </w:tcPr>
          <w:p w14:paraId="76B63696" w14:textId="77777777" w:rsidR="00616809" w:rsidRPr="005017B1" w:rsidRDefault="00616809" w:rsidP="00616809">
            <w:pPr>
              <w:pStyle w:val="Normal1"/>
              <w:jc w:val="right"/>
              <w:rPr>
                <w:rFonts w:asciiTheme="minorHAnsi" w:eastAsia="Calibri" w:hAnsiTheme="minorHAnsi" w:cstheme="minorHAnsi"/>
                <w:color w:val="000000"/>
                <w:sz w:val="18"/>
              </w:rPr>
            </w:pPr>
          </w:p>
        </w:tc>
        <w:tc>
          <w:tcPr>
            <w:tcW w:w="1035" w:type="dxa"/>
            <w:tcBorders>
              <w:top w:val="nil"/>
              <w:left w:val="nil"/>
              <w:bottom w:val="nil"/>
              <w:right w:val="nil"/>
              <w:tl2br w:val="nil"/>
              <w:tr2bl w:val="nil"/>
            </w:tcBorders>
            <w:shd w:val="clear" w:color="auto" w:fill="auto"/>
            <w:noWrap/>
            <w:tcMar>
              <w:left w:w="101" w:type="dxa"/>
              <w:right w:w="101" w:type="dxa"/>
            </w:tcMar>
          </w:tcPr>
          <w:p w14:paraId="47590969" w14:textId="77777777" w:rsidR="00616809" w:rsidRPr="005017B1" w:rsidRDefault="00616809" w:rsidP="00616809">
            <w:pPr>
              <w:pStyle w:val="Normal1"/>
              <w:jc w:val="right"/>
              <w:rPr>
                <w:rFonts w:asciiTheme="minorHAnsi" w:eastAsia="Calibri" w:hAnsiTheme="minorHAnsi" w:cstheme="minorHAnsi"/>
                <w:color w:val="000000"/>
                <w:sz w:val="18"/>
              </w:rPr>
            </w:pPr>
          </w:p>
        </w:tc>
      </w:tr>
      <w:tr w:rsidR="00616809" w:rsidRPr="005017B1" w14:paraId="1DA14AE9"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4533B3A6" w14:textId="0A8C1FBA" w:rsidR="00616809" w:rsidRPr="005017B1" w:rsidRDefault="00616809" w:rsidP="00616809">
            <w:pPr>
              <w:pStyle w:val="Normal1"/>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 xml:space="preserve">City Renewal Authority </w:t>
            </w:r>
            <w:r>
              <w:rPr>
                <w:rFonts w:asciiTheme="minorHAnsi" w:eastAsia="Calibri" w:hAnsiTheme="minorHAnsi" w:cstheme="minorHAnsi"/>
                <w:color w:val="000000"/>
                <w:sz w:val="18"/>
              </w:rPr>
              <w:t>o</w:t>
            </w:r>
            <w:r w:rsidRPr="005017B1">
              <w:rPr>
                <w:rFonts w:asciiTheme="minorHAnsi" w:eastAsia="Calibri" w:hAnsiTheme="minorHAnsi" w:cstheme="minorHAnsi"/>
                <w:color w:val="000000"/>
                <w:sz w:val="18"/>
              </w:rPr>
              <w:t xml:space="preserve">perational </w:t>
            </w:r>
            <w:r>
              <w:rPr>
                <w:rFonts w:asciiTheme="minorHAnsi" w:eastAsia="Calibri" w:hAnsiTheme="minorHAnsi" w:cstheme="minorHAnsi"/>
                <w:color w:val="000000"/>
                <w:sz w:val="18"/>
              </w:rPr>
              <w:t>f</w:t>
            </w:r>
            <w:r w:rsidRPr="005017B1">
              <w:rPr>
                <w:rFonts w:asciiTheme="minorHAnsi" w:eastAsia="Calibri" w:hAnsiTheme="minorHAnsi" w:cstheme="minorHAnsi"/>
                <w:color w:val="000000"/>
                <w:sz w:val="18"/>
              </w:rPr>
              <w:t>unding</w:t>
            </w:r>
          </w:p>
        </w:tc>
        <w:tc>
          <w:tcPr>
            <w:tcW w:w="1035" w:type="dxa"/>
            <w:tcBorders>
              <w:top w:val="nil"/>
              <w:left w:val="nil"/>
              <w:bottom w:val="nil"/>
              <w:right w:val="nil"/>
              <w:tl2br w:val="nil"/>
              <w:tr2bl w:val="nil"/>
            </w:tcBorders>
            <w:shd w:val="clear" w:color="auto" w:fill="auto"/>
            <w:noWrap/>
            <w:tcMar>
              <w:left w:w="101" w:type="dxa"/>
              <w:right w:w="101" w:type="dxa"/>
            </w:tcMar>
          </w:tcPr>
          <w:p w14:paraId="6B7FBF58" w14:textId="3DF040EC"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1EDC7D38" w14:textId="63D89DE7"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8 593</w:t>
            </w:r>
          </w:p>
        </w:tc>
        <w:tc>
          <w:tcPr>
            <w:tcW w:w="1035" w:type="dxa"/>
            <w:tcBorders>
              <w:top w:val="nil"/>
              <w:left w:val="nil"/>
              <w:bottom w:val="nil"/>
              <w:right w:val="nil"/>
              <w:tl2br w:val="nil"/>
              <w:tr2bl w:val="nil"/>
            </w:tcBorders>
            <w:shd w:val="clear" w:color="auto" w:fill="auto"/>
            <w:noWrap/>
            <w:tcMar>
              <w:left w:w="101" w:type="dxa"/>
              <w:right w:w="101" w:type="dxa"/>
            </w:tcMar>
          </w:tcPr>
          <w:p w14:paraId="0BBC96B4" w14:textId="7BEE9A0F"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8 736</w:t>
            </w:r>
          </w:p>
        </w:tc>
        <w:tc>
          <w:tcPr>
            <w:tcW w:w="1035" w:type="dxa"/>
            <w:tcBorders>
              <w:top w:val="nil"/>
              <w:left w:val="nil"/>
              <w:bottom w:val="nil"/>
              <w:right w:val="nil"/>
              <w:tl2br w:val="nil"/>
              <w:tr2bl w:val="nil"/>
            </w:tcBorders>
            <w:shd w:val="clear" w:color="auto" w:fill="auto"/>
            <w:noWrap/>
            <w:tcMar>
              <w:left w:w="101" w:type="dxa"/>
              <w:right w:w="101" w:type="dxa"/>
            </w:tcMar>
          </w:tcPr>
          <w:p w14:paraId="5CEE2432" w14:textId="0CD3BF49"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8 906</w:t>
            </w:r>
          </w:p>
        </w:tc>
        <w:tc>
          <w:tcPr>
            <w:tcW w:w="1035" w:type="dxa"/>
            <w:tcBorders>
              <w:top w:val="nil"/>
              <w:left w:val="nil"/>
              <w:bottom w:val="nil"/>
              <w:right w:val="nil"/>
              <w:tl2br w:val="nil"/>
              <w:tr2bl w:val="nil"/>
            </w:tcBorders>
            <w:shd w:val="clear" w:color="auto" w:fill="auto"/>
            <w:noWrap/>
            <w:tcMar>
              <w:left w:w="101" w:type="dxa"/>
              <w:right w:w="101" w:type="dxa"/>
            </w:tcMar>
          </w:tcPr>
          <w:p w14:paraId="36EF83D5" w14:textId="5A426D33"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9 080</w:t>
            </w:r>
          </w:p>
        </w:tc>
      </w:tr>
      <w:tr w:rsidR="00616809" w:rsidRPr="005017B1" w14:paraId="6C7CFCC3"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3969" w:type="dxa"/>
            <w:tcBorders>
              <w:top w:val="nil"/>
              <w:left w:val="nil"/>
              <w:bottom w:val="nil"/>
              <w:right w:val="nil"/>
              <w:tl2br w:val="nil"/>
              <w:tr2bl w:val="nil"/>
            </w:tcBorders>
            <w:shd w:val="clear" w:color="auto" w:fill="auto"/>
            <w:tcMar>
              <w:left w:w="0" w:type="dxa"/>
              <w:right w:w="0" w:type="dxa"/>
            </w:tcMar>
            <w:vAlign w:val="bottom"/>
          </w:tcPr>
          <w:p w14:paraId="4FC39FE4" w14:textId="77777777" w:rsidR="00616809" w:rsidRPr="005017B1" w:rsidRDefault="00616809" w:rsidP="00616809">
            <w:pPr>
              <w:pStyle w:val="Normal1"/>
              <w:rPr>
                <w:rFonts w:asciiTheme="minorHAnsi" w:eastAsia="Calibri" w:hAnsiTheme="minorHAnsi" w:cstheme="minorHAns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1ED9C01A" w14:textId="77777777" w:rsidR="00616809" w:rsidRPr="005017B1" w:rsidRDefault="00616809" w:rsidP="00616809">
            <w:pPr>
              <w:pStyle w:val="Normal1"/>
              <w:rPr>
                <w:rFonts w:asciiTheme="minorHAnsi" w:eastAsia="Calibri" w:hAnsiTheme="minorHAnsi" w:cstheme="minorHAnsi"/>
                <w:color w:val="000000"/>
                <w:sz w:val="18"/>
              </w:rPr>
            </w:pPr>
          </w:p>
        </w:tc>
        <w:tc>
          <w:tcPr>
            <w:tcW w:w="950" w:type="dxa"/>
            <w:tcBorders>
              <w:top w:val="nil"/>
              <w:left w:val="nil"/>
              <w:bottom w:val="nil"/>
              <w:right w:val="nil"/>
              <w:tl2br w:val="nil"/>
              <w:tr2bl w:val="nil"/>
            </w:tcBorders>
            <w:shd w:val="clear" w:color="auto" w:fill="auto"/>
            <w:noWrap/>
            <w:tcMar>
              <w:left w:w="0" w:type="dxa"/>
              <w:right w:w="0" w:type="dxa"/>
            </w:tcMar>
            <w:vAlign w:val="bottom"/>
          </w:tcPr>
          <w:p w14:paraId="22AB69DB" w14:textId="77777777" w:rsidR="00616809" w:rsidRPr="005017B1" w:rsidRDefault="00616809" w:rsidP="00616809">
            <w:pPr>
              <w:pStyle w:val="Normal1"/>
              <w:rPr>
                <w:rFonts w:asciiTheme="minorHAnsi" w:eastAsia="Calibri" w:hAnsiTheme="minorHAnsi" w:cstheme="minorHAns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2508CA2E" w14:textId="77777777" w:rsidR="00616809" w:rsidRPr="005017B1" w:rsidRDefault="00616809" w:rsidP="00616809">
            <w:pPr>
              <w:pStyle w:val="Normal1"/>
              <w:rPr>
                <w:rFonts w:asciiTheme="minorHAnsi" w:eastAsia="Calibri" w:hAnsiTheme="minorHAnsi" w:cstheme="minorHAns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5D411576" w14:textId="77777777" w:rsidR="00616809" w:rsidRPr="005017B1" w:rsidRDefault="00616809" w:rsidP="00616809">
            <w:pPr>
              <w:pStyle w:val="Normal1"/>
              <w:rPr>
                <w:rFonts w:asciiTheme="minorHAnsi" w:eastAsia="Calibri" w:hAnsiTheme="minorHAnsi" w:cstheme="minorHAns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24E12609" w14:textId="77777777" w:rsidR="00616809" w:rsidRPr="005017B1" w:rsidRDefault="00616809" w:rsidP="00616809">
            <w:pPr>
              <w:pStyle w:val="Normal1"/>
              <w:rPr>
                <w:rFonts w:asciiTheme="minorHAnsi" w:eastAsia="Calibri" w:hAnsiTheme="minorHAnsi" w:cstheme="minorHAnsi"/>
                <w:color w:val="000000"/>
                <w:sz w:val="18"/>
              </w:rPr>
            </w:pPr>
          </w:p>
        </w:tc>
      </w:tr>
      <w:tr w:rsidR="00616809" w:rsidRPr="005017B1" w14:paraId="5BFBBB29"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69" w:type="dxa"/>
            <w:tcBorders>
              <w:top w:val="nil"/>
              <w:left w:val="nil"/>
              <w:bottom w:val="nil"/>
              <w:right w:val="nil"/>
              <w:tl2br w:val="nil"/>
              <w:tr2bl w:val="nil"/>
            </w:tcBorders>
            <w:shd w:val="clear" w:color="auto" w:fill="auto"/>
            <w:tcMar>
              <w:left w:w="101" w:type="dxa"/>
              <w:right w:w="101" w:type="dxa"/>
            </w:tcMar>
            <w:vAlign w:val="bottom"/>
          </w:tcPr>
          <w:p w14:paraId="11F9A859" w14:textId="77777777" w:rsidR="00616809" w:rsidRPr="005017B1" w:rsidRDefault="00616809" w:rsidP="00616809">
            <w:pPr>
              <w:pStyle w:val="Normal1"/>
              <w:rPr>
                <w:rFonts w:asciiTheme="minorHAnsi" w:eastAsia="Calibri" w:hAnsiTheme="minorHAnsi" w:cstheme="minorHAnsi"/>
                <w:b/>
                <w:color w:val="000000"/>
                <w:sz w:val="18"/>
              </w:rPr>
            </w:pPr>
            <w:r w:rsidRPr="005017B1">
              <w:rPr>
                <w:rFonts w:asciiTheme="minorHAnsi" w:eastAsia="Calibri" w:hAnsiTheme="minorHAnsi" w:cstheme="minorHAnsi"/>
                <w:b/>
                <w:color w:val="000000"/>
                <w:sz w:val="18"/>
              </w:rPr>
              <w:t>2021-22 Budget Technical Adjustments</w:t>
            </w: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1BC1A33" w14:textId="77777777" w:rsidR="00616809" w:rsidRPr="005017B1" w:rsidRDefault="00616809" w:rsidP="00616809">
            <w:pPr>
              <w:pStyle w:val="Normal1"/>
              <w:rPr>
                <w:rFonts w:asciiTheme="minorHAnsi" w:eastAsia="Calibri" w:hAnsiTheme="minorHAnsi" w:cstheme="minorHAnsi"/>
                <w:color w:val="FFFFFF"/>
                <w:sz w:val="18"/>
              </w:rPr>
            </w:pPr>
          </w:p>
        </w:tc>
        <w:tc>
          <w:tcPr>
            <w:tcW w:w="950" w:type="dxa"/>
            <w:tcBorders>
              <w:top w:val="nil"/>
              <w:left w:val="nil"/>
              <w:bottom w:val="nil"/>
              <w:right w:val="nil"/>
              <w:tl2br w:val="nil"/>
              <w:tr2bl w:val="nil"/>
            </w:tcBorders>
            <w:shd w:val="clear" w:color="auto" w:fill="auto"/>
            <w:noWrap/>
            <w:tcMar>
              <w:left w:w="0" w:type="dxa"/>
              <w:right w:w="0" w:type="dxa"/>
            </w:tcMar>
            <w:vAlign w:val="bottom"/>
          </w:tcPr>
          <w:p w14:paraId="1845F564" w14:textId="77777777" w:rsidR="00616809" w:rsidRPr="005017B1" w:rsidRDefault="00616809" w:rsidP="00616809">
            <w:pPr>
              <w:pStyle w:val="Normal1"/>
              <w:rPr>
                <w:rFonts w:asciiTheme="minorHAnsi" w:eastAsia="Calibri" w:hAnsiTheme="minorHAnsi" w:cstheme="minorHAnsi"/>
                <w:color w:val="FFFFFF"/>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4EE3AF28" w14:textId="77777777" w:rsidR="00616809" w:rsidRPr="005017B1" w:rsidRDefault="00616809" w:rsidP="00616809">
            <w:pPr>
              <w:pStyle w:val="Normal1"/>
              <w:rPr>
                <w:rFonts w:asciiTheme="minorHAnsi" w:eastAsia="Calibri" w:hAnsiTheme="minorHAnsi" w:cstheme="minorHAnsi"/>
                <w:color w:val="FFFFFF"/>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0FC3635B" w14:textId="77777777" w:rsidR="00616809" w:rsidRPr="005017B1" w:rsidRDefault="00616809" w:rsidP="00616809">
            <w:pPr>
              <w:pStyle w:val="Normal1"/>
              <w:rPr>
                <w:rFonts w:asciiTheme="minorHAnsi" w:eastAsia="Calibri" w:hAnsiTheme="minorHAnsi" w:cstheme="minorHAnsi"/>
                <w:color w:val="FFFFFF"/>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55C75B05" w14:textId="77777777" w:rsidR="00616809" w:rsidRPr="005017B1" w:rsidRDefault="00616809" w:rsidP="00616809">
            <w:pPr>
              <w:pStyle w:val="Normal1"/>
              <w:rPr>
                <w:rFonts w:asciiTheme="minorHAnsi" w:eastAsia="Calibri" w:hAnsiTheme="minorHAnsi" w:cstheme="minorHAnsi"/>
                <w:color w:val="FFFFFF"/>
                <w:sz w:val="18"/>
              </w:rPr>
            </w:pPr>
          </w:p>
        </w:tc>
      </w:tr>
      <w:tr w:rsidR="00616809" w:rsidRPr="005017B1" w14:paraId="200758CA"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969" w:type="dxa"/>
            <w:tcBorders>
              <w:top w:val="nil"/>
              <w:left w:val="nil"/>
              <w:bottom w:val="nil"/>
              <w:right w:val="nil"/>
              <w:tl2br w:val="nil"/>
              <w:tr2bl w:val="nil"/>
            </w:tcBorders>
            <w:shd w:val="clear" w:color="auto" w:fill="auto"/>
            <w:tcMar>
              <w:left w:w="101" w:type="dxa"/>
              <w:right w:w="101" w:type="dxa"/>
            </w:tcMar>
          </w:tcPr>
          <w:p w14:paraId="6ADA41A4" w14:textId="5FD9C695" w:rsidR="00616809" w:rsidRPr="005017B1" w:rsidRDefault="00616809" w:rsidP="00616809">
            <w:pPr>
              <w:pStyle w:val="Normal1"/>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Revised Funding Profile - CRA Renewing Canberra's city heart</w:t>
            </w:r>
          </w:p>
        </w:tc>
        <w:tc>
          <w:tcPr>
            <w:tcW w:w="1035" w:type="dxa"/>
            <w:tcBorders>
              <w:top w:val="nil"/>
              <w:left w:val="nil"/>
              <w:bottom w:val="nil"/>
              <w:right w:val="nil"/>
              <w:tl2br w:val="nil"/>
              <w:tr2bl w:val="nil"/>
            </w:tcBorders>
            <w:shd w:val="clear" w:color="auto" w:fill="auto"/>
            <w:noWrap/>
            <w:tcMar>
              <w:left w:w="101" w:type="dxa"/>
              <w:right w:w="101" w:type="dxa"/>
            </w:tcMar>
          </w:tcPr>
          <w:p w14:paraId="52152444" w14:textId="40A43392"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-529</w:t>
            </w:r>
          </w:p>
        </w:tc>
        <w:tc>
          <w:tcPr>
            <w:tcW w:w="950" w:type="dxa"/>
            <w:tcBorders>
              <w:top w:val="nil"/>
              <w:left w:val="nil"/>
              <w:bottom w:val="nil"/>
              <w:right w:val="nil"/>
              <w:tl2br w:val="nil"/>
              <w:tr2bl w:val="nil"/>
            </w:tcBorders>
            <w:shd w:val="clear" w:color="auto" w:fill="auto"/>
            <w:noWrap/>
            <w:tcMar>
              <w:left w:w="101" w:type="dxa"/>
              <w:right w:w="101" w:type="dxa"/>
            </w:tcMar>
          </w:tcPr>
          <w:p w14:paraId="101D2FEE" w14:textId="765B4206"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529</w:t>
            </w:r>
          </w:p>
        </w:tc>
        <w:tc>
          <w:tcPr>
            <w:tcW w:w="1035" w:type="dxa"/>
            <w:tcBorders>
              <w:top w:val="nil"/>
              <w:left w:val="nil"/>
              <w:bottom w:val="nil"/>
              <w:right w:val="nil"/>
              <w:tl2br w:val="nil"/>
              <w:tr2bl w:val="nil"/>
            </w:tcBorders>
            <w:shd w:val="clear" w:color="auto" w:fill="auto"/>
            <w:noWrap/>
            <w:tcMar>
              <w:left w:w="101" w:type="dxa"/>
              <w:right w:w="101" w:type="dxa"/>
            </w:tcMar>
          </w:tcPr>
          <w:p w14:paraId="4AC46E2A" w14:textId="2600E627"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6CC31DA4" w14:textId="0B8A3752"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14551B5C" w14:textId="5078ED66"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0</w:t>
            </w:r>
          </w:p>
        </w:tc>
      </w:tr>
      <w:tr w:rsidR="00616809" w:rsidRPr="005017B1" w14:paraId="5DBD663F"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969" w:type="dxa"/>
            <w:tcBorders>
              <w:top w:val="nil"/>
              <w:left w:val="nil"/>
              <w:bottom w:val="nil"/>
              <w:right w:val="nil"/>
              <w:tl2br w:val="nil"/>
              <w:tr2bl w:val="nil"/>
            </w:tcBorders>
            <w:shd w:val="clear" w:color="auto" w:fill="auto"/>
            <w:tcMar>
              <w:left w:w="101" w:type="dxa"/>
              <w:right w:w="101" w:type="dxa"/>
            </w:tcMar>
          </w:tcPr>
          <w:p w14:paraId="120B67F3" w14:textId="77777777" w:rsidR="00616809" w:rsidRPr="005017B1" w:rsidRDefault="00616809" w:rsidP="00616809">
            <w:pPr>
              <w:pStyle w:val="Normal1"/>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Revised Superannuation Parameters</w:t>
            </w:r>
          </w:p>
        </w:tc>
        <w:tc>
          <w:tcPr>
            <w:tcW w:w="1035" w:type="dxa"/>
            <w:tcBorders>
              <w:top w:val="nil"/>
              <w:left w:val="nil"/>
              <w:bottom w:val="nil"/>
              <w:right w:val="nil"/>
              <w:tl2br w:val="nil"/>
              <w:tr2bl w:val="nil"/>
            </w:tcBorders>
            <w:shd w:val="clear" w:color="auto" w:fill="auto"/>
            <w:noWrap/>
            <w:tcMar>
              <w:left w:w="101" w:type="dxa"/>
              <w:right w:w="101" w:type="dxa"/>
            </w:tcMar>
          </w:tcPr>
          <w:p w14:paraId="5A9F7DE3" w14:textId="77777777"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-36</w:t>
            </w:r>
          </w:p>
        </w:tc>
        <w:tc>
          <w:tcPr>
            <w:tcW w:w="950" w:type="dxa"/>
            <w:tcBorders>
              <w:top w:val="nil"/>
              <w:left w:val="nil"/>
              <w:bottom w:val="nil"/>
              <w:right w:val="nil"/>
              <w:tl2br w:val="nil"/>
              <w:tr2bl w:val="nil"/>
            </w:tcBorders>
            <w:shd w:val="clear" w:color="auto" w:fill="auto"/>
            <w:noWrap/>
            <w:tcMar>
              <w:left w:w="101" w:type="dxa"/>
              <w:right w:w="101" w:type="dxa"/>
            </w:tcMar>
          </w:tcPr>
          <w:p w14:paraId="33AD588A" w14:textId="77777777"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2</w:t>
            </w:r>
          </w:p>
        </w:tc>
        <w:tc>
          <w:tcPr>
            <w:tcW w:w="1035" w:type="dxa"/>
            <w:tcBorders>
              <w:top w:val="nil"/>
              <w:left w:val="nil"/>
              <w:bottom w:val="nil"/>
              <w:right w:val="nil"/>
              <w:tl2br w:val="nil"/>
              <w:tr2bl w:val="nil"/>
            </w:tcBorders>
            <w:shd w:val="clear" w:color="auto" w:fill="auto"/>
            <w:noWrap/>
            <w:tcMar>
              <w:left w:w="101" w:type="dxa"/>
              <w:right w:w="101" w:type="dxa"/>
            </w:tcMar>
          </w:tcPr>
          <w:p w14:paraId="1C2A6F44" w14:textId="77777777"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48</w:t>
            </w:r>
          </w:p>
        </w:tc>
        <w:tc>
          <w:tcPr>
            <w:tcW w:w="1035" w:type="dxa"/>
            <w:tcBorders>
              <w:top w:val="nil"/>
              <w:left w:val="nil"/>
              <w:bottom w:val="nil"/>
              <w:right w:val="nil"/>
              <w:tl2br w:val="nil"/>
              <w:tr2bl w:val="nil"/>
            </w:tcBorders>
            <w:shd w:val="clear" w:color="auto" w:fill="auto"/>
            <w:noWrap/>
            <w:tcMar>
              <w:left w:w="101" w:type="dxa"/>
              <w:right w:w="101" w:type="dxa"/>
            </w:tcMar>
          </w:tcPr>
          <w:p w14:paraId="22FB41F8" w14:textId="77777777"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107</w:t>
            </w:r>
          </w:p>
        </w:tc>
        <w:tc>
          <w:tcPr>
            <w:tcW w:w="1035" w:type="dxa"/>
            <w:tcBorders>
              <w:top w:val="nil"/>
              <w:left w:val="nil"/>
              <w:bottom w:val="nil"/>
              <w:right w:val="nil"/>
              <w:tl2br w:val="nil"/>
              <w:tr2bl w:val="nil"/>
            </w:tcBorders>
            <w:shd w:val="clear" w:color="auto" w:fill="auto"/>
            <w:noWrap/>
            <w:tcMar>
              <w:left w:w="101" w:type="dxa"/>
              <w:right w:w="101" w:type="dxa"/>
            </w:tcMar>
          </w:tcPr>
          <w:p w14:paraId="1C1E9EC3" w14:textId="77777777"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178</w:t>
            </w:r>
          </w:p>
        </w:tc>
      </w:tr>
      <w:tr w:rsidR="00616809" w:rsidRPr="005017B1" w14:paraId="1B0C5469"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969" w:type="dxa"/>
            <w:tcBorders>
              <w:top w:val="nil"/>
              <w:left w:val="nil"/>
              <w:bottom w:val="nil"/>
              <w:right w:val="nil"/>
              <w:tl2br w:val="nil"/>
              <w:tr2bl w:val="nil"/>
            </w:tcBorders>
            <w:shd w:val="clear" w:color="auto" w:fill="auto"/>
            <w:tcMar>
              <w:left w:w="101" w:type="dxa"/>
              <w:right w:w="101" w:type="dxa"/>
            </w:tcMar>
          </w:tcPr>
          <w:p w14:paraId="068A7092" w14:textId="504C1082" w:rsidR="00616809" w:rsidRPr="005017B1" w:rsidRDefault="00616809" w:rsidP="00616809">
            <w:pPr>
              <w:pStyle w:val="Normal1"/>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City Centre Marketing Improvements Levy</w:t>
            </w:r>
          </w:p>
        </w:tc>
        <w:tc>
          <w:tcPr>
            <w:tcW w:w="1035" w:type="dxa"/>
            <w:tcBorders>
              <w:top w:val="nil"/>
              <w:left w:val="nil"/>
              <w:bottom w:val="nil"/>
              <w:right w:val="nil"/>
              <w:tl2br w:val="nil"/>
              <w:tr2bl w:val="nil"/>
            </w:tcBorders>
            <w:shd w:val="clear" w:color="auto" w:fill="auto"/>
            <w:noWrap/>
            <w:tcMar>
              <w:left w:w="101" w:type="dxa"/>
              <w:right w:w="101" w:type="dxa"/>
            </w:tcMar>
          </w:tcPr>
          <w:p w14:paraId="080D5681" w14:textId="5C156EFC"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02BC4596" w14:textId="3D4F927D"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180</w:t>
            </w:r>
          </w:p>
        </w:tc>
        <w:tc>
          <w:tcPr>
            <w:tcW w:w="1035" w:type="dxa"/>
            <w:tcBorders>
              <w:top w:val="nil"/>
              <w:left w:val="nil"/>
              <w:bottom w:val="nil"/>
              <w:right w:val="nil"/>
              <w:tl2br w:val="nil"/>
              <w:tr2bl w:val="nil"/>
            </w:tcBorders>
            <w:shd w:val="clear" w:color="auto" w:fill="auto"/>
            <w:noWrap/>
            <w:tcMar>
              <w:left w:w="101" w:type="dxa"/>
              <w:right w:w="101" w:type="dxa"/>
            </w:tcMar>
          </w:tcPr>
          <w:p w14:paraId="0BC62E97" w14:textId="30B39031"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179</w:t>
            </w:r>
          </w:p>
        </w:tc>
        <w:tc>
          <w:tcPr>
            <w:tcW w:w="1035" w:type="dxa"/>
            <w:tcBorders>
              <w:top w:val="nil"/>
              <w:left w:val="nil"/>
              <w:bottom w:val="nil"/>
              <w:right w:val="nil"/>
              <w:tl2br w:val="nil"/>
              <w:tr2bl w:val="nil"/>
            </w:tcBorders>
            <w:shd w:val="clear" w:color="auto" w:fill="auto"/>
            <w:noWrap/>
            <w:tcMar>
              <w:left w:w="101" w:type="dxa"/>
              <w:right w:w="101" w:type="dxa"/>
            </w:tcMar>
          </w:tcPr>
          <w:p w14:paraId="4CF6120B" w14:textId="73AF65EA"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179</w:t>
            </w:r>
          </w:p>
        </w:tc>
        <w:tc>
          <w:tcPr>
            <w:tcW w:w="1035" w:type="dxa"/>
            <w:tcBorders>
              <w:top w:val="nil"/>
              <w:left w:val="nil"/>
              <w:bottom w:val="nil"/>
              <w:right w:val="nil"/>
              <w:tl2br w:val="nil"/>
              <w:tr2bl w:val="nil"/>
            </w:tcBorders>
            <w:shd w:val="clear" w:color="auto" w:fill="auto"/>
            <w:noWrap/>
            <w:tcMar>
              <w:left w:w="101" w:type="dxa"/>
              <w:right w:w="101" w:type="dxa"/>
            </w:tcMar>
          </w:tcPr>
          <w:p w14:paraId="171EFE3E" w14:textId="2AE5B21A"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144</w:t>
            </w:r>
          </w:p>
        </w:tc>
      </w:tr>
      <w:tr w:rsidR="00616809" w:rsidRPr="005017B1" w14:paraId="1F243F89"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969" w:type="dxa"/>
            <w:tcBorders>
              <w:top w:val="nil"/>
              <w:left w:val="nil"/>
              <w:bottom w:val="nil"/>
              <w:right w:val="nil"/>
              <w:tl2br w:val="nil"/>
              <w:tr2bl w:val="nil"/>
            </w:tcBorders>
            <w:shd w:val="clear" w:color="auto" w:fill="auto"/>
            <w:tcMar>
              <w:left w:w="101" w:type="dxa"/>
              <w:right w:w="101" w:type="dxa"/>
            </w:tcMar>
          </w:tcPr>
          <w:p w14:paraId="40818FA1" w14:textId="49D90263" w:rsidR="00616809" w:rsidRPr="005017B1" w:rsidRDefault="00616809" w:rsidP="00616809">
            <w:pPr>
              <w:pStyle w:val="Normal1"/>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Shared Services - Cost Model Review</w:t>
            </w:r>
          </w:p>
        </w:tc>
        <w:tc>
          <w:tcPr>
            <w:tcW w:w="1035" w:type="dxa"/>
            <w:tcBorders>
              <w:top w:val="nil"/>
              <w:left w:val="nil"/>
              <w:bottom w:val="nil"/>
              <w:right w:val="nil"/>
              <w:tl2br w:val="nil"/>
              <w:tr2bl w:val="nil"/>
            </w:tcBorders>
            <w:shd w:val="clear" w:color="auto" w:fill="auto"/>
            <w:noWrap/>
            <w:tcMar>
              <w:left w:w="101" w:type="dxa"/>
              <w:right w:w="101" w:type="dxa"/>
            </w:tcMar>
          </w:tcPr>
          <w:p w14:paraId="456FFA5D" w14:textId="7C2CD95C"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73E4AAAF" w14:textId="5F9BA9F0"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-3</w:t>
            </w:r>
          </w:p>
        </w:tc>
        <w:tc>
          <w:tcPr>
            <w:tcW w:w="1035" w:type="dxa"/>
            <w:tcBorders>
              <w:top w:val="nil"/>
              <w:left w:val="nil"/>
              <w:bottom w:val="nil"/>
              <w:right w:val="nil"/>
              <w:tl2br w:val="nil"/>
              <w:tr2bl w:val="nil"/>
            </w:tcBorders>
            <w:shd w:val="clear" w:color="auto" w:fill="auto"/>
            <w:noWrap/>
            <w:tcMar>
              <w:left w:w="101" w:type="dxa"/>
              <w:right w:w="101" w:type="dxa"/>
            </w:tcMar>
          </w:tcPr>
          <w:p w14:paraId="2674E0CE" w14:textId="71D33E6A"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-3</w:t>
            </w:r>
          </w:p>
        </w:tc>
        <w:tc>
          <w:tcPr>
            <w:tcW w:w="1035" w:type="dxa"/>
            <w:tcBorders>
              <w:top w:val="nil"/>
              <w:left w:val="nil"/>
              <w:bottom w:val="nil"/>
              <w:right w:val="nil"/>
              <w:tl2br w:val="nil"/>
              <w:tr2bl w:val="nil"/>
            </w:tcBorders>
            <w:shd w:val="clear" w:color="auto" w:fill="auto"/>
            <w:noWrap/>
            <w:tcMar>
              <w:left w:w="101" w:type="dxa"/>
              <w:right w:w="101" w:type="dxa"/>
            </w:tcMar>
          </w:tcPr>
          <w:p w14:paraId="6CE10198" w14:textId="500E6DBB"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-3</w:t>
            </w:r>
          </w:p>
        </w:tc>
        <w:tc>
          <w:tcPr>
            <w:tcW w:w="1035" w:type="dxa"/>
            <w:tcBorders>
              <w:top w:val="nil"/>
              <w:left w:val="nil"/>
              <w:bottom w:val="nil"/>
              <w:right w:val="nil"/>
              <w:tl2br w:val="nil"/>
              <w:tr2bl w:val="nil"/>
            </w:tcBorders>
            <w:shd w:val="clear" w:color="auto" w:fill="auto"/>
            <w:noWrap/>
            <w:tcMar>
              <w:left w:w="101" w:type="dxa"/>
              <w:right w:w="101" w:type="dxa"/>
            </w:tcMar>
          </w:tcPr>
          <w:p w14:paraId="0F071E5B" w14:textId="54947746"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-3</w:t>
            </w:r>
          </w:p>
        </w:tc>
      </w:tr>
      <w:tr w:rsidR="00616809" w:rsidRPr="005017B1" w14:paraId="448D5B74"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969" w:type="dxa"/>
            <w:tcBorders>
              <w:top w:val="nil"/>
              <w:left w:val="nil"/>
              <w:bottom w:val="nil"/>
              <w:right w:val="nil"/>
              <w:tl2br w:val="nil"/>
              <w:tr2bl w:val="nil"/>
            </w:tcBorders>
            <w:shd w:val="clear" w:color="auto" w:fill="auto"/>
            <w:tcMar>
              <w:left w:w="101" w:type="dxa"/>
              <w:right w:w="101" w:type="dxa"/>
            </w:tcMar>
          </w:tcPr>
          <w:p w14:paraId="6C6BDF88" w14:textId="37CB4886" w:rsidR="00616809" w:rsidRPr="005017B1" w:rsidRDefault="00616809" w:rsidP="00616809">
            <w:pPr>
              <w:pStyle w:val="Normal1"/>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Revised Indexation Parameters</w:t>
            </w:r>
          </w:p>
        </w:tc>
        <w:tc>
          <w:tcPr>
            <w:tcW w:w="1035" w:type="dxa"/>
            <w:tcBorders>
              <w:top w:val="nil"/>
              <w:left w:val="nil"/>
              <w:bottom w:val="nil"/>
              <w:right w:val="nil"/>
              <w:tl2br w:val="nil"/>
              <w:tr2bl w:val="nil"/>
            </w:tcBorders>
            <w:shd w:val="clear" w:color="auto" w:fill="auto"/>
            <w:noWrap/>
            <w:tcMar>
              <w:left w:w="101" w:type="dxa"/>
              <w:right w:w="101" w:type="dxa"/>
            </w:tcMar>
          </w:tcPr>
          <w:p w14:paraId="016B4A8A" w14:textId="2A532EF9"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0</w:t>
            </w:r>
          </w:p>
        </w:tc>
        <w:tc>
          <w:tcPr>
            <w:tcW w:w="950" w:type="dxa"/>
            <w:tcBorders>
              <w:top w:val="nil"/>
              <w:left w:val="nil"/>
              <w:bottom w:val="nil"/>
              <w:right w:val="nil"/>
              <w:tl2br w:val="nil"/>
              <w:tr2bl w:val="nil"/>
            </w:tcBorders>
            <w:shd w:val="clear" w:color="auto" w:fill="auto"/>
            <w:noWrap/>
            <w:tcMar>
              <w:left w:w="101" w:type="dxa"/>
              <w:right w:w="101" w:type="dxa"/>
            </w:tcMar>
          </w:tcPr>
          <w:p w14:paraId="0C17336D" w14:textId="543DBD3B"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711CA547" w14:textId="5F9151CE"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72FD8179" w14:textId="64FC2FB7"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25CFE1D" w14:textId="39BF5E31" w:rsidR="00616809" w:rsidRPr="005017B1" w:rsidRDefault="00616809" w:rsidP="00616809">
            <w:pPr>
              <w:pStyle w:val="Normal1"/>
              <w:jc w:val="right"/>
              <w:rPr>
                <w:rFonts w:asciiTheme="minorHAnsi" w:eastAsia="Calibri" w:hAnsiTheme="minorHAnsi" w:cstheme="minorHAnsi"/>
                <w:color w:val="000000"/>
                <w:sz w:val="18"/>
              </w:rPr>
            </w:pPr>
            <w:r w:rsidRPr="005017B1">
              <w:rPr>
                <w:rFonts w:asciiTheme="minorHAnsi" w:eastAsia="Calibri" w:hAnsiTheme="minorHAnsi" w:cstheme="minorHAnsi"/>
                <w:color w:val="000000"/>
                <w:sz w:val="18"/>
              </w:rPr>
              <w:t>124</w:t>
            </w:r>
          </w:p>
        </w:tc>
      </w:tr>
      <w:tr w:rsidR="00616809" w:rsidRPr="005017B1" w14:paraId="03F36B87"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969"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74EC2DFB" w14:textId="77777777" w:rsidR="00616809" w:rsidRPr="005017B1" w:rsidRDefault="00616809" w:rsidP="00616809">
            <w:pPr>
              <w:pStyle w:val="Normal1"/>
              <w:rPr>
                <w:rFonts w:asciiTheme="minorHAnsi" w:eastAsia="Calibri" w:hAnsiTheme="minorHAnsi" w:cstheme="minorHAnsi"/>
                <w:color w:val="000000"/>
                <w:sz w:val="18"/>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23ACF530" w14:textId="77777777" w:rsidR="00616809" w:rsidRPr="005017B1" w:rsidRDefault="00616809" w:rsidP="00616809">
            <w:pPr>
              <w:pStyle w:val="Normal1"/>
              <w:rPr>
                <w:rFonts w:asciiTheme="minorHAnsi" w:eastAsia="Calibri" w:hAnsiTheme="minorHAnsi" w:cstheme="minorHAnsi"/>
                <w:color w:val="000000"/>
                <w:sz w:val="18"/>
              </w:rPr>
            </w:pPr>
          </w:p>
        </w:tc>
        <w:tc>
          <w:tcPr>
            <w:tcW w:w="95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3D4707C8" w14:textId="77777777" w:rsidR="00616809" w:rsidRPr="005017B1" w:rsidRDefault="00616809" w:rsidP="00616809">
            <w:pPr>
              <w:pStyle w:val="Normal1"/>
              <w:rPr>
                <w:rFonts w:asciiTheme="minorHAnsi" w:eastAsia="Calibri" w:hAnsiTheme="minorHAnsi" w:cstheme="minorHAnsi"/>
                <w:color w:val="000000"/>
                <w:sz w:val="18"/>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69025939" w14:textId="77777777" w:rsidR="00616809" w:rsidRPr="005017B1" w:rsidRDefault="00616809" w:rsidP="00616809">
            <w:pPr>
              <w:pStyle w:val="Normal1"/>
              <w:rPr>
                <w:rFonts w:asciiTheme="minorHAnsi" w:eastAsia="Calibri" w:hAnsiTheme="minorHAnsi" w:cstheme="minorHAnsi"/>
                <w:color w:val="000000"/>
                <w:sz w:val="18"/>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1A25CA2F" w14:textId="77777777" w:rsidR="00616809" w:rsidRPr="005017B1" w:rsidRDefault="00616809" w:rsidP="00616809">
            <w:pPr>
              <w:pStyle w:val="Normal1"/>
              <w:rPr>
                <w:rFonts w:asciiTheme="minorHAnsi" w:eastAsia="Calibri" w:hAnsiTheme="minorHAnsi" w:cstheme="minorHAnsi"/>
                <w:color w:val="000000"/>
                <w:sz w:val="18"/>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36CA24D2" w14:textId="77777777" w:rsidR="00616809" w:rsidRPr="005017B1" w:rsidRDefault="00616809" w:rsidP="00616809">
            <w:pPr>
              <w:pStyle w:val="Normal1"/>
              <w:rPr>
                <w:rFonts w:asciiTheme="minorHAnsi" w:eastAsia="Calibri" w:hAnsiTheme="minorHAnsi" w:cstheme="minorHAnsi"/>
                <w:color w:val="000000"/>
                <w:sz w:val="18"/>
              </w:rPr>
            </w:pPr>
          </w:p>
        </w:tc>
      </w:tr>
      <w:tr w:rsidR="00616809" w:rsidRPr="005017B1" w14:paraId="3F545FA7"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69" w:type="dxa"/>
            <w:tcBorders>
              <w:top w:val="single" w:sz="8" w:space="0" w:color="000000"/>
              <w:left w:val="nil"/>
              <w:bottom w:val="single" w:sz="12" w:space="0" w:color="auto"/>
              <w:right w:val="nil"/>
              <w:tl2br w:val="nil"/>
              <w:tr2bl w:val="nil"/>
            </w:tcBorders>
            <w:shd w:val="clear" w:color="auto" w:fill="auto"/>
            <w:tcMar>
              <w:left w:w="101" w:type="dxa"/>
              <w:right w:w="101" w:type="dxa"/>
            </w:tcMar>
            <w:vAlign w:val="bottom"/>
          </w:tcPr>
          <w:p w14:paraId="2C70C85A" w14:textId="77777777" w:rsidR="00616809" w:rsidRPr="005017B1" w:rsidRDefault="00616809" w:rsidP="00616809">
            <w:pPr>
              <w:pStyle w:val="Normal1"/>
              <w:rPr>
                <w:rFonts w:asciiTheme="minorHAnsi" w:eastAsia="Calibri" w:hAnsiTheme="minorHAnsi" w:cstheme="minorHAnsi"/>
                <w:b/>
                <w:color w:val="000000"/>
                <w:sz w:val="18"/>
              </w:rPr>
            </w:pPr>
            <w:r w:rsidRPr="005017B1">
              <w:rPr>
                <w:rFonts w:asciiTheme="minorHAnsi" w:eastAsia="Calibri" w:hAnsiTheme="minorHAnsi" w:cstheme="minorHAnsi"/>
                <w:b/>
                <w:color w:val="000000"/>
                <w:sz w:val="18"/>
              </w:rPr>
              <w:t>2021-22 Budget</w:t>
            </w:r>
          </w:p>
        </w:tc>
        <w:tc>
          <w:tcPr>
            <w:tcW w:w="1035" w:type="dxa"/>
            <w:tcBorders>
              <w:top w:val="single" w:sz="8" w:space="0" w:color="000000"/>
              <w:left w:val="nil"/>
              <w:bottom w:val="single" w:sz="12" w:space="0" w:color="auto"/>
              <w:right w:val="nil"/>
              <w:tl2br w:val="nil"/>
              <w:tr2bl w:val="nil"/>
            </w:tcBorders>
            <w:shd w:val="clear" w:color="auto" w:fill="auto"/>
            <w:noWrap/>
            <w:tcMar>
              <w:left w:w="101" w:type="dxa"/>
              <w:right w:w="101" w:type="dxa"/>
            </w:tcMar>
            <w:vAlign w:val="bottom"/>
          </w:tcPr>
          <w:p w14:paraId="7DC2E1E9" w14:textId="5114599C" w:rsidR="00616809" w:rsidRPr="005017B1" w:rsidRDefault="00616809" w:rsidP="00616809">
            <w:pPr>
              <w:pStyle w:val="Normal1"/>
              <w:jc w:val="right"/>
              <w:rPr>
                <w:rFonts w:asciiTheme="minorHAnsi" w:eastAsia="Calibri" w:hAnsiTheme="minorHAnsi" w:cstheme="minorHAnsi"/>
                <w:b/>
                <w:color w:val="000000"/>
                <w:sz w:val="18"/>
              </w:rPr>
            </w:pPr>
            <w:r w:rsidRPr="005017B1">
              <w:rPr>
                <w:rFonts w:asciiTheme="minorHAnsi" w:eastAsia="Calibri" w:hAnsiTheme="minorHAnsi" w:cstheme="minorHAnsi"/>
                <w:b/>
                <w:color w:val="000000"/>
                <w:sz w:val="18"/>
              </w:rPr>
              <w:t>11</w:t>
            </w:r>
            <w:r>
              <w:rPr>
                <w:rFonts w:asciiTheme="minorHAnsi" w:eastAsia="Calibri" w:hAnsiTheme="minorHAnsi" w:cstheme="minorHAnsi"/>
                <w:b/>
                <w:color w:val="000000"/>
                <w:sz w:val="18"/>
              </w:rPr>
              <w:t xml:space="preserve"> </w:t>
            </w:r>
            <w:r w:rsidRPr="005017B1">
              <w:rPr>
                <w:rFonts w:asciiTheme="minorHAnsi" w:eastAsia="Calibri" w:hAnsiTheme="minorHAnsi" w:cstheme="minorHAnsi"/>
                <w:b/>
                <w:color w:val="000000"/>
                <w:sz w:val="18"/>
              </w:rPr>
              <w:t>768</w:t>
            </w:r>
          </w:p>
        </w:tc>
        <w:tc>
          <w:tcPr>
            <w:tcW w:w="950" w:type="dxa"/>
            <w:tcBorders>
              <w:top w:val="single" w:sz="8" w:space="0" w:color="000000"/>
              <w:left w:val="nil"/>
              <w:bottom w:val="single" w:sz="12" w:space="0" w:color="auto"/>
              <w:right w:val="nil"/>
              <w:tl2br w:val="nil"/>
              <w:tr2bl w:val="nil"/>
            </w:tcBorders>
            <w:shd w:val="clear" w:color="auto" w:fill="auto"/>
            <w:noWrap/>
            <w:tcMar>
              <w:left w:w="101" w:type="dxa"/>
              <w:right w:w="101" w:type="dxa"/>
            </w:tcMar>
            <w:vAlign w:val="bottom"/>
          </w:tcPr>
          <w:p w14:paraId="386190D8" w14:textId="232E1A3E" w:rsidR="00616809" w:rsidRPr="005017B1" w:rsidRDefault="00616809" w:rsidP="00616809">
            <w:pPr>
              <w:pStyle w:val="Normal1"/>
              <w:jc w:val="right"/>
              <w:rPr>
                <w:rFonts w:asciiTheme="minorHAnsi" w:eastAsia="Calibri" w:hAnsiTheme="minorHAnsi" w:cstheme="minorHAnsi"/>
                <w:b/>
                <w:color w:val="000000"/>
                <w:sz w:val="18"/>
              </w:rPr>
            </w:pPr>
            <w:r w:rsidRPr="005017B1">
              <w:rPr>
                <w:rFonts w:asciiTheme="minorHAnsi" w:eastAsia="Calibri" w:hAnsiTheme="minorHAnsi" w:cstheme="minorHAnsi"/>
                <w:b/>
                <w:color w:val="000000"/>
                <w:sz w:val="18"/>
              </w:rPr>
              <w:t>13 487</w:t>
            </w:r>
          </w:p>
        </w:tc>
        <w:tc>
          <w:tcPr>
            <w:tcW w:w="1035" w:type="dxa"/>
            <w:tcBorders>
              <w:top w:val="single" w:sz="8" w:space="0" w:color="000000"/>
              <w:left w:val="nil"/>
              <w:bottom w:val="single" w:sz="12" w:space="0" w:color="auto"/>
              <w:right w:val="nil"/>
              <w:tl2br w:val="nil"/>
              <w:tr2bl w:val="nil"/>
            </w:tcBorders>
            <w:shd w:val="clear" w:color="auto" w:fill="auto"/>
            <w:noWrap/>
            <w:tcMar>
              <w:left w:w="101" w:type="dxa"/>
              <w:right w:w="101" w:type="dxa"/>
            </w:tcMar>
            <w:vAlign w:val="bottom"/>
          </w:tcPr>
          <w:p w14:paraId="11FE8936" w14:textId="438CAC74" w:rsidR="00616809" w:rsidRPr="005017B1" w:rsidRDefault="00616809" w:rsidP="00616809">
            <w:pPr>
              <w:pStyle w:val="Normal1"/>
              <w:jc w:val="right"/>
              <w:rPr>
                <w:rFonts w:asciiTheme="minorHAnsi" w:eastAsia="Calibri" w:hAnsiTheme="minorHAnsi" w:cstheme="minorHAnsi"/>
                <w:b/>
                <w:color w:val="000000"/>
                <w:sz w:val="18"/>
              </w:rPr>
            </w:pPr>
            <w:r w:rsidRPr="005017B1">
              <w:rPr>
                <w:rFonts w:asciiTheme="minorHAnsi" w:eastAsia="Calibri" w:hAnsiTheme="minorHAnsi" w:cstheme="minorHAnsi"/>
                <w:b/>
                <w:color w:val="000000"/>
                <w:sz w:val="18"/>
              </w:rPr>
              <w:t>12 870</w:t>
            </w:r>
          </w:p>
        </w:tc>
        <w:tc>
          <w:tcPr>
            <w:tcW w:w="1035" w:type="dxa"/>
            <w:tcBorders>
              <w:top w:val="single" w:sz="8" w:space="0" w:color="000000"/>
              <w:left w:val="nil"/>
              <w:bottom w:val="single" w:sz="12" w:space="0" w:color="auto"/>
              <w:right w:val="nil"/>
              <w:tl2br w:val="nil"/>
              <w:tr2bl w:val="nil"/>
            </w:tcBorders>
            <w:shd w:val="clear" w:color="auto" w:fill="auto"/>
            <w:noWrap/>
            <w:tcMar>
              <w:left w:w="101" w:type="dxa"/>
              <w:right w:w="101" w:type="dxa"/>
            </w:tcMar>
            <w:vAlign w:val="bottom"/>
          </w:tcPr>
          <w:p w14:paraId="6CE28ED1" w14:textId="3008907A" w:rsidR="00616809" w:rsidRPr="005017B1" w:rsidRDefault="00616809" w:rsidP="00616809">
            <w:pPr>
              <w:pStyle w:val="Normal1"/>
              <w:jc w:val="right"/>
              <w:rPr>
                <w:rFonts w:asciiTheme="minorHAnsi" w:eastAsia="Calibri" w:hAnsiTheme="minorHAnsi" w:cstheme="minorHAnsi"/>
                <w:b/>
                <w:color w:val="000000"/>
                <w:sz w:val="18"/>
              </w:rPr>
            </w:pPr>
            <w:r w:rsidRPr="005017B1">
              <w:rPr>
                <w:rFonts w:asciiTheme="minorHAnsi" w:eastAsia="Calibri" w:hAnsiTheme="minorHAnsi" w:cstheme="minorHAnsi"/>
                <w:b/>
                <w:color w:val="000000"/>
                <w:sz w:val="18"/>
              </w:rPr>
              <w:t>12 005</w:t>
            </w:r>
          </w:p>
        </w:tc>
        <w:tc>
          <w:tcPr>
            <w:tcW w:w="1035" w:type="dxa"/>
            <w:tcBorders>
              <w:top w:val="single" w:sz="8" w:space="0" w:color="000000"/>
              <w:left w:val="nil"/>
              <w:bottom w:val="single" w:sz="12" w:space="0" w:color="auto"/>
              <w:right w:val="nil"/>
              <w:tl2br w:val="nil"/>
              <w:tr2bl w:val="nil"/>
            </w:tcBorders>
            <w:shd w:val="clear" w:color="auto" w:fill="auto"/>
            <w:noWrap/>
            <w:tcMar>
              <w:left w:w="101" w:type="dxa"/>
              <w:right w:w="101" w:type="dxa"/>
            </w:tcMar>
            <w:vAlign w:val="bottom"/>
          </w:tcPr>
          <w:p w14:paraId="4A8DDC97" w14:textId="2B3F6520" w:rsidR="00616809" w:rsidRPr="005017B1" w:rsidRDefault="00616809" w:rsidP="00616809">
            <w:pPr>
              <w:pStyle w:val="Normal1"/>
              <w:jc w:val="right"/>
              <w:rPr>
                <w:rFonts w:asciiTheme="minorHAnsi" w:eastAsia="Calibri" w:hAnsiTheme="minorHAnsi" w:cstheme="minorHAnsi"/>
                <w:b/>
                <w:color w:val="000000"/>
                <w:sz w:val="18"/>
              </w:rPr>
            </w:pPr>
            <w:r w:rsidRPr="005017B1">
              <w:rPr>
                <w:rFonts w:asciiTheme="minorHAnsi" w:eastAsia="Calibri" w:hAnsiTheme="minorHAnsi" w:cstheme="minorHAnsi"/>
                <w:b/>
                <w:color w:val="000000"/>
                <w:sz w:val="18"/>
              </w:rPr>
              <w:t>12 228</w:t>
            </w:r>
          </w:p>
        </w:tc>
      </w:tr>
    </w:tbl>
    <w:p w14:paraId="6F639B4A" w14:textId="77777777" w:rsidR="006709AE" w:rsidRPr="005017B1" w:rsidRDefault="006709AE" w:rsidP="006709AE">
      <w:pPr>
        <w:pStyle w:val="Normal0"/>
      </w:pPr>
    </w:p>
    <w:p w14:paraId="1D91F2CB" w14:textId="77777777" w:rsidR="006709AE" w:rsidRPr="005017B1" w:rsidRDefault="006709AE" w:rsidP="006709AE">
      <w:pPr>
        <w:rPr>
          <w:rFonts w:eastAsia="TimesNewRomanPS-ItalicMT"/>
        </w:rPr>
      </w:pPr>
    </w:p>
    <w:p w14:paraId="031C0B40" w14:textId="77777777" w:rsidR="006709AE" w:rsidRPr="005017B1" w:rsidRDefault="006709AE" w:rsidP="006709AE">
      <w:pPr>
        <w:pStyle w:val="Normal0"/>
      </w:pPr>
    </w:p>
    <w:p w14:paraId="65E83DE3" w14:textId="77777777" w:rsidR="006709AE" w:rsidRPr="005017B1" w:rsidRDefault="006709AE" w:rsidP="006709AE"/>
    <w:p w14:paraId="199B0AAE" w14:textId="77777777" w:rsidR="006709AE" w:rsidRPr="005017B1" w:rsidRDefault="006709AE" w:rsidP="006709AE">
      <w:r w:rsidRPr="005017B1">
        <w:br w:type="page"/>
      </w:r>
    </w:p>
    <w:p w14:paraId="6BF57E30" w14:textId="77777777" w:rsidR="006709AE" w:rsidRPr="005017B1" w:rsidRDefault="006709AE" w:rsidP="006709AE">
      <w:pPr>
        <w:pStyle w:val="Caption"/>
        <w:pageBreakBefore/>
        <w:pBdr>
          <w:top w:val="nil"/>
          <w:left w:val="nil"/>
          <w:bottom w:val="nil"/>
          <w:right w:val="nil"/>
          <w:between w:val="nil"/>
          <w:bar w:val="nil"/>
        </w:pBdr>
        <w:outlineLvl w:val="0"/>
        <w:rPr>
          <w:bdr w:val="nil"/>
        </w:rPr>
      </w:pPr>
      <w:bookmarkStart w:id="88" w:name="_Toc81570526"/>
      <w:bookmarkStart w:id="89" w:name="_Toc81822776"/>
      <w:bookmarkStart w:id="90" w:name="_Toc83988637"/>
      <w:r w:rsidRPr="005017B1">
        <w:rPr>
          <w:bdr w:val="nil"/>
        </w:rPr>
        <w:lastRenderedPageBreak/>
        <w:t>Table 8: Changes to appropriation –</w:t>
      </w:r>
      <w:r w:rsidRPr="005017B1">
        <w:rPr>
          <w:szCs w:val="20"/>
          <w:bdr w:val="nil"/>
        </w:rPr>
        <w:t xml:space="preserve"> </w:t>
      </w:r>
      <w:r w:rsidRPr="005017B1">
        <w:rPr>
          <w:bdr w:val="nil"/>
        </w:rPr>
        <w:t>Capital Injections</w:t>
      </w:r>
      <w:bookmarkEnd w:id="88"/>
      <w:bookmarkEnd w:id="89"/>
      <w:bookmarkEnd w:id="90"/>
    </w:p>
    <w:p w14:paraId="43F6F47E" w14:textId="77777777" w:rsidR="006709AE" w:rsidRPr="005017B1" w:rsidRDefault="006709AE" w:rsidP="006709AE">
      <w:pPr>
        <w:pStyle w:val="Normal1"/>
      </w:pPr>
    </w:p>
    <w:tbl>
      <w:tblPr>
        <w:tblStyle w:val="CDMRange2"/>
        <w:tblW w:w="9016" w:type="dxa"/>
        <w:tblLayout w:type="fixed"/>
        <w:tblLook w:val="0600" w:firstRow="0" w:lastRow="0" w:firstColumn="0" w:lastColumn="0" w:noHBand="1" w:noVBand="1"/>
      </w:tblPr>
      <w:tblGrid>
        <w:gridCol w:w="3969"/>
        <w:gridCol w:w="1035"/>
        <w:gridCol w:w="1035"/>
        <w:gridCol w:w="907"/>
        <w:gridCol w:w="1035"/>
        <w:gridCol w:w="1035"/>
      </w:tblGrid>
      <w:tr w:rsidR="006709AE" w:rsidRPr="005017B1" w14:paraId="349A64AA" w14:textId="77777777" w:rsidTr="0072796B">
        <w:trPr>
          <w:trHeight w:val="990"/>
        </w:trPr>
        <w:tc>
          <w:tcPr>
            <w:tcW w:w="3969" w:type="dxa"/>
            <w:tcBorders>
              <w:top w:val="single" w:sz="12" w:space="0" w:color="000000"/>
              <w:left w:val="nil"/>
              <w:bottom w:val="single" w:sz="12" w:space="0" w:color="000000"/>
              <w:right w:val="nil"/>
              <w:tl2br w:val="nil"/>
              <w:tr2bl w:val="nil"/>
            </w:tcBorders>
            <w:shd w:val="clear" w:color="auto" w:fill="auto"/>
            <w:noWrap/>
            <w:tcMar>
              <w:left w:w="0" w:type="dxa"/>
              <w:right w:w="0" w:type="dxa"/>
            </w:tcMar>
            <w:vAlign w:val="bottom"/>
          </w:tcPr>
          <w:p w14:paraId="740E65C1" w14:textId="77777777" w:rsidR="006709AE" w:rsidRPr="005017B1" w:rsidRDefault="006709AE" w:rsidP="00627695">
            <w:pPr>
              <w:pStyle w:val="Normal1"/>
              <w:rPr>
                <w:rFonts w:ascii="Calibri" w:eastAsia="Calibri" w:hAnsi="Calibri" w:cs="Calibri"/>
                <w:color w:val="000000"/>
                <w:sz w:val="18"/>
              </w:rPr>
            </w:pP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6762911A" w14:textId="77777777" w:rsidR="006709AE" w:rsidRPr="005017B1" w:rsidRDefault="006709AE"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2020-21 Interim Outcome</w:t>
            </w:r>
          </w:p>
          <w:p w14:paraId="4B65732D" w14:textId="77777777" w:rsidR="006709AE" w:rsidRPr="005017B1" w:rsidRDefault="006709AE"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0E00724C" w14:textId="77777777" w:rsidR="006709AE" w:rsidRPr="005017B1" w:rsidRDefault="006709AE"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2021-22 Budget</w:t>
            </w:r>
          </w:p>
          <w:p w14:paraId="422D8522" w14:textId="77777777" w:rsidR="006709AE" w:rsidRPr="005017B1" w:rsidRDefault="006709AE" w:rsidP="00627695">
            <w:pPr>
              <w:pStyle w:val="Normal1"/>
              <w:jc w:val="right"/>
              <w:rPr>
                <w:rFonts w:ascii="Calibri" w:eastAsia="Calibri" w:hAnsi="Calibri" w:cs="Calibri"/>
                <w:b/>
                <w:color w:val="000000"/>
                <w:sz w:val="18"/>
              </w:rPr>
            </w:pPr>
          </w:p>
          <w:p w14:paraId="675933AE" w14:textId="77777777" w:rsidR="006709AE" w:rsidRPr="005017B1" w:rsidRDefault="006709AE"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07"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64207B3E" w14:textId="77777777" w:rsidR="006709AE" w:rsidRPr="005017B1" w:rsidRDefault="006709AE"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2022-23 Estimate</w:t>
            </w:r>
          </w:p>
          <w:p w14:paraId="4D24DBFB" w14:textId="77777777" w:rsidR="006709AE" w:rsidRPr="005017B1" w:rsidRDefault="006709AE" w:rsidP="00627695">
            <w:pPr>
              <w:pStyle w:val="Normal1"/>
              <w:jc w:val="right"/>
              <w:rPr>
                <w:rFonts w:ascii="Calibri" w:eastAsia="Calibri" w:hAnsi="Calibri" w:cs="Calibri"/>
                <w:b/>
                <w:color w:val="000000"/>
                <w:sz w:val="18"/>
              </w:rPr>
            </w:pPr>
          </w:p>
          <w:p w14:paraId="1A17F996" w14:textId="77777777" w:rsidR="006709AE" w:rsidRPr="005017B1" w:rsidRDefault="006709AE"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24CEBB52" w14:textId="77777777" w:rsidR="006709AE" w:rsidRPr="005017B1" w:rsidRDefault="006709AE"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2023-24 Estimate</w:t>
            </w:r>
          </w:p>
          <w:p w14:paraId="29F50BBD" w14:textId="77777777" w:rsidR="006709AE" w:rsidRPr="005017B1" w:rsidRDefault="006709AE" w:rsidP="00627695">
            <w:pPr>
              <w:pStyle w:val="Normal1"/>
              <w:jc w:val="right"/>
              <w:rPr>
                <w:rFonts w:ascii="Calibri" w:eastAsia="Calibri" w:hAnsi="Calibri" w:cs="Calibri"/>
                <w:b/>
                <w:color w:val="000000"/>
                <w:sz w:val="18"/>
              </w:rPr>
            </w:pPr>
          </w:p>
          <w:p w14:paraId="38D0080F" w14:textId="77777777" w:rsidR="006709AE" w:rsidRPr="005017B1" w:rsidRDefault="006709AE"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35" w:type="dxa"/>
            <w:tcBorders>
              <w:top w:val="single" w:sz="12" w:space="0" w:color="000000"/>
              <w:left w:val="nil"/>
              <w:bottom w:val="single" w:sz="12" w:space="0" w:color="000000"/>
              <w:right w:val="nil"/>
              <w:tl2br w:val="nil"/>
              <w:tr2bl w:val="nil"/>
            </w:tcBorders>
            <w:shd w:val="clear" w:color="FFFFFF" w:fill="FFFFFF"/>
            <w:tcMar>
              <w:left w:w="101" w:type="dxa"/>
              <w:right w:w="101" w:type="dxa"/>
            </w:tcMar>
          </w:tcPr>
          <w:p w14:paraId="1FD1FC58" w14:textId="77777777" w:rsidR="006709AE" w:rsidRPr="005017B1" w:rsidRDefault="006709AE"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2024-25 Estimate</w:t>
            </w:r>
          </w:p>
          <w:p w14:paraId="55CA8E17" w14:textId="77777777" w:rsidR="006709AE" w:rsidRPr="005017B1" w:rsidRDefault="006709AE" w:rsidP="00627695">
            <w:pPr>
              <w:pStyle w:val="Normal1"/>
              <w:jc w:val="right"/>
              <w:rPr>
                <w:rFonts w:ascii="Calibri" w:eastAsia="Calibri" w:hAnsi="Calibri" w:cs="Calibri"/>
                <w:b/>
                <w:color w:val="000000"/>
                <w:sz w:val="18"/>
              </w:rPr>
            </w:pPr>
          </w:p>
          <w:p w14:paraId="56B9E531" w14:textId="77777777" w:rsidR="006709AE" w:rsidRPr="005017B1" w:rsidRDefault="006709AE"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r>
      <w:tr w:rsidR="006709AE" w:rsidRPr="005017B1" w14:paraId="4FB21DC8"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969"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22149BC3" w14:textId="77777777" w:rsidR="006709AE" w:rsidRPr="005017B1" w:rsidRDefault="006709AE" w:rsidP="00627695">
            <w:pPr>
              <w:pStyle w:val="Normal1"/>
              <w:rPr>
                <w:rFonts w:ascii="Calibri" w:eastAsia="Calibri" w:hAnsi="Calibri" w:cs="Calibri"/>
                <w:color w:val="000000"/>
                <w:sz w:val="18"/>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0BA83EB1" w14:textId="77777777" w:rsidR="006709AE" w:rsidRPr="005017B1" w:rsidRDefault="006709AE" w:rsidP="00627695">
            <w:pPr>
              <w:pStyle w:val="Normal1"/>
              <w:rPr>
                <w:rFonts w:ascii="Calibri" w:eastAsia="Calibri" w:hAnsi="Calibri" w:cs="Calibri"/>
                <w:color w:val="000000"/>
                <w:sz w:val="18"/>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5079BE47" w14:textId="77777777" w:rsidR="006709AE" w:rsidRPr="005017B1" w:rsidRDefault="006709AE" w:rsidP="00627695">
            <w:pPr>
              <w:pStyle w:val="Normal1"/>
              <w:rPr>
                <w:rFonts w:ascii="Calibri" w:eastAsia="Calibri" w:hAnsi="Calibri" w:cs="Calibri"/>
                <w:color w:val="000000"/>
                <w:sz w:val="18"/>
              </w:rPr>
            </w:pPr>
          </w:p>
        </w:tc>
        <w:tc>
          <w:tcPr>
            <w:tcW w:w="907"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6985898D" w14:textId="77777777" w:rsidR="006709AE" w:rsidRPr="005017B1" w:rsidRDefault="006709AE" w:rsidP="00627695">
            <w:pPr>
              <w:pStyle w:val="Normal1"/>
              <w:rPr>
                <w:rFonts w:ascii="Calibri" w:eastAsia="Calibri" w:hAnsi="Calibri" w:cs="Calibri"/>
                <w:color w:val="000000"/>
                <w:sz w:val="18"/>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42FAC54F" w14:textId="77777777" w:rsidR="006709AE" w:rsidRPr="005017B1" w:rsidRDefault="006709AE" w:rsidP="00627695">
            <w:pPr>
              <w:pStyle w:val="Normal1"/>
              <w:rPr>
                <w:rFonts w:ascii="Calibri" w:eastAsia="Calibri" w:hAnsi="Calibri" w:cs="Calibri"/>
                <w:color w:val="000000"/>
                <w:sz w:val="18"/>
              </w:rPr>
            </w:pPr>
          </w:p>
        </w:tc>
        <w:tc>
          <w:tcPr>
            <w:tcW w:w="1035" w:type="dxa"/>
            <w:tcBorders>
              <w:top w:val="single" w:sz="12" w:space="0" w:color="000000"/>
              <w:left w:val="nil"/>
              <w:bottom w:val="nil"/>
              <w:right w:val="nil"/>
              <w:tl2br w:val="nil"/>
              <w:tr2bl w:val="nil"/>
            </w:tcBorders>
            <w:shd w:val="clear" w:color="auto" w:fill="auto"/>
            <w:noWrap/>
            <w:tcMar>
              <w:left w:w="0" w:type="dxa"/>
              <w:right w:w="0" w:type="dxa"/>
            </w:tcMar>
            <w:vAlign w:val="bottom"/>
          </w:tcPr>
          <w:p w14:paraId="29702E6F" w14:textId="77777777" w:rsidR="006709AE" w:rsidRPr="005017B1" w:rsidRDefault="006709AE" w:rsidP="00627695">
            <w:pPr>
              <w:pStyle w:val="Normal1"/>
              <w:rPr>
                <w:rFonts w:ascii="Calibri" w:eastAsia="Calibri" w:hAnsi="Calibri" w:cs="Calibri"/>
                <w:color w:val="000000"/>
                <w:sz w:val="18"/>
              </w:rPr>
            </w:pPr>
          </w:p>
        </w:tc>
      </w:tr>
      <w:tr w:rsidR="006709AE" w:rsidRPr="005017B1" w14:paraId="31DDA051"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969" w:type="dxa"/>
            <w:tcBorders>
              <w:top w:val="nil"/>
              <w:left w:val="nil"/>
              <w:bottom w:val="nil"/>
              <w:right w:val="nil"/>
              <w:tl2br w:val="nil"/>
              <w:tr2bl w:val="nil"/>
            </w:tcBorders>
            <w:shd w:val="clear" w:color="auto" w:fill="auto"/>
            <w:noWrap/>
            <w:tcMar>
              <w:left w:w="101" w:type="dxa"/>
              <w:right w:w="101" w:type="dxa"/>
            </w:tcMar>
            <w:vAlign w:val="bottom"/>
          </w:tcPr>
          <w:p w14:paraId="53BBDABD" w14:textId="77777777" w:rsidR="006709AE" w:rsidRPr="005017B1" w:rsidRDefault="006709AE"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2020-21 Budget</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68C3591A"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22 310</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293E2F7C"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22 525</w:t>
            </w:r>
          </w:p>
        </w:tc>
        <w:tc>
          <w:tcPr>
            <w:tcW w:w="907" w:type="dxa"/>
            <w:tcBorders>
              <w:top w:val="nil"/>
              <w:left w:val="nil"/>
              <w:bottom w:val="nil"/>
              <w:right w:val="nil"/>
              <w:tl2br w:val="nil"/>
              <w:tr2bl w:val="nil"/>
            </w:tcBorders>
            <w:shd w:val="clear" w:color="auto" w:fill="auto"/>
            <w:noWrap/>
            <w:tcMar>
              <w:left w:w="101" w:type="dxa"/>
              <w:right w:w="101" w:type="dxa"/>
            </w:tcMar>
            <w:vAlign w:val="bottom"/>
          </w:tcPr>
          <w:p w14:paraId="51B0773F"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10 930</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79DB857F"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3 396</w:t>
            </w:r>
          </w:p>
        </w:tc>
        <w:tc>
          <w:tcPr>
            <w:tcW w:w="1035" w:type="dxa"/>
            <w:tcBorders>
              <w:top w:val="nil"/>
              <w:left w:val="nil"/>
              <w:bottom w:val="nil"/>
              <w:right w:val="nil"/>
              <w:tl2br w:val="nil"/>
              <w:tr2bl w:val="nil"/>
            </w:tcBorders>
            <w:shd w:val="clear" w:color="auto" w:fill="auto"/>
            <w:noWrap/>
            <w:tcMar>
              <w:left w:w="101" w:type="dxa"/>
              <w:right w:w="101" w:type="dxa"/>
            </w:tcMar>
            <w:vAlign w:val="bottom"/>
          </w:tcPr>
          <w:p w14:paraId="759D62A1"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54C41826"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969" w:type="dxa"/>
            <w:tcBorders>
              <w:top w:val="nil"/>
              <w:left w:val="nil"/>
              <w:bottom w:val="nil"/>
              <w:right w:val="nil"/>
              <w:tl2br w:val="nil"/>
              <w:tr2bl w:val="nil"/>
            </w:tcBorders>
            <w:shd w:val="clear" w:color="auto" w:fill="auto"/>
            <w:noWrap/>
            <w:tcMar>
              <w:left w:w="0" w:type="dxa"/>
              <w:right w:w="0" w:type="dxa"/>
            </w:tcMar>
            <w:vAlign w:val="bottom"/>
          </w:tcPr>
          <w:p w14:paraId="1E5C1793" w14:textId="77777777" w:rsidR="006709AE" w:rsidRPr="005017B1" w:rsidRDefault="006709AE" w:rsidP="00627695">
            <w:pPr>
              <w:pStyle w:val="Normal1"/>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4E011534" w14:textId="77777777" w:rsidR="006709AE" w:rsidRPr="005017B1" w:rsidRDefault="006709AE" w:rsidP="00627695">
            <w:pPr>
              <w:pStyle w:val="Normal1"/>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1A974B94" w14:textId="77777777" w:rsidR="006709AE" w:rsidRPr="005017B1" w:rsidRDefault="006709AE" w:rsidP="00627695">
            <w:pPr>
              <w:pStyle w:val="Normal1"/>
              <w:rPr>
                <w:rFonts w:ascii="Calibri" w:eastAsia="Calibri" w:hAnsi="Calibri" w:cs="Calibri"/>
                <w:color w:val="000000"/>
                <w:sz w:val="18"/>
              </w:rPr>
            </w:pPr>
          </w:p>
        </w:tc>
        <w:tc>
          <w:tcPr>
            <w:tcW w:w="907" w:type="dxa"/>
            <w:tcBorders>
              <w:top w:val="nil"/>
              <w:left w:val="nil"/>
              <w:bottom w:val="nil"/>
              <w:right w:val="nil"/>
              <w:tl2br w:val="nil"/>
              <w:tr2bl w:val="nil"/>
            </w:tcBorders>
            <w:shd w:val="clear" w:color="auto" w:fill="auto"/>
            <w:noWrap/>
            <w:tcMar>
              <w:left w:w="0" w:type="dxa"/>
              <w:right w:w="0" w:type="dxa"/>
            </w:tcMar>
            <w:vAlign w:val="bottom"/>
          </w:tcPr>
          <w:p w14:paraId="393B1E85" w14:textId="77777777" w:rsidR="006709AE" w:rsidRPr="005017B1" w:rsidRDefault="006709AE" w:rsidP="00627695">
            <w:pPr>
              <w:pStyle w:val="Normal1"/>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2C0E9F2C" w14:textId="77777777" w:rsidR="006709AE" w:rsidRPr="005017B1" w:rsidRDefault="006709AE" w:rsidP="00627695">
            <w:pPr>
              <w:pStyle w:val="Normal1"/>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47FD2011" w14:textId="77777777" w:rsidR="006709AE" w:rsidRPr="005017B1" w:rsidRDefault="006709AE" w:rsidP="00627695">
            <w:pPr>
              <w:pStyle w:val="Normal1"/>
              <w:rPr>
                <w:rFonts w:ascii="Calibri" w:eastAsia="Calibri" w:hAnsi="Calibri" w:cs="Calibri"/>
                <w:color w:val="000000"/>
                <w:sz w:val="18"/>
              </w:rPr>
            </w:pPr>
          </w:p>
        </w:tc>
      </w:tr>
      <w:tr w:rsidR="006709AE" w:rsidRPr="005017B1" w14:paraId="5E81DD93"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vAlign w:val="bottom"/>
          </w:tcPr>
          <w:p w14:paraId="01DF39D5" w14:textId="77777777" w:rsidR="006709AE" w:rsidRPr="005017B1" w:rsidRDefault="006709AE"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2021-22 Budget Policy Decisions</w:t>
            </w: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BBA538D" w14:textId="77777777" w:rsidR="006709AE" w:rsidRPr="005017B1" w:rsidRDefault="006709AE" w:rsidP="00627695">
            <w:pPr>
              <w:pStyle w:val="Normal1"/>
              <w:rPr>
                <w:rFonts w:ascii="Calibri" w:eastAsia="Calibri" w:hAnsi="Calibri" w:cs="Calibri"/>
                <w:color w:val="FFFFFF"/>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6244AC0" w14:textId="77777777" w:rsidR="006709AE" w:rsidRPr="005017B1" w:rsidRDefault="006709AE" w:rsidP="00627695">
            <w:pPr>
              <w:pStyle w:val="Normal1"/>
              <w:rPr>
                <w:rFonts w:ascii="Calibri" w:eastAsia="Calibri" w:hAnsi="Calibri" w:cs="Calibri"/>
                <w:color w:val="FFFFFF"/>
                <w:sz w:val="18"/>
              </w:rPr>
            </w:pPr>
          </w:p>
        </w:tc>
        <w:tc>
          <w:tcPr>
            <w:tcW w:w="907" w:type="dxa"/>
            <w:tcBorders>
              <w:top w:val="nil"/>
              <w:left w:val="nil"/>
              <w:bottom w:val="nil"/>
              <w:right w:val="nil"/>
              <w:tl2br w:val="nil"/>
              <w:tr2bl w:val="nil"/>
            </w:tcBorders>
            <w:shd w:val="clear" w:color="auto" w:fill="auto"/>
            <w:noWrap/>
            <w:tcMar>
              <w:left w:w="0" w:type="dxa"/>
              <w:right w:w="0" w:type="dxa"/>
            </w:tcMar>
            <w:vAlign w:val="bottom"/>
          </w:tcPr>
          <w:p w14:paraId="19548257" w14:textId="77777777" w:rsidR="006709AE" w:rsidRPr="005017B1" w:rsidRDefault="006709AE" w:rsidP="00627695">
            <w:pPr>
              <w:pStyle w:val="Normal1"/>
              <w:rPr>
                <w:rFonts w:ascii="Calibri" w:eastAsia="Calibri" w:hAnsi="Calibri" w:cs="Calibri"/>
                <w:color w:val="FFFFFF"/>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5A190E3C" w14:textId="77777777" w:rsidR="006709AE" w:rsidRPr="005017B1" w:rsidRDefault="006709AE" w:rsidP="00627695">
            <w:pPr>
              <w:pStyle w:val="Normal1"/>
              <w:rPr>
                <w:rFonts w:ascii="Calibri" w:eastAsia="Calibri" w:hAnsi="Calibri" w:cs="Calibri"/>
                <w:color w:val="FFFFFF"/>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0E43EA58" w14:textId="77777777" w:rsidR="006709AE" w:rsidRPr="005017B1" w:rsidRDefault="006709AE" w:rsidP="00627695">
            <w:pPr>
              <w:pStyle w:val="Normal1"/>
              <w:rPr>
                <w:rFonts w:ascii="Calibri" w:eastAsia="Calibri" w:hAnsi="Calibri" w:cs="Calibri"/>
                <w:color w:val="FFFFFF"/>
                <w:sz w:val="18"/>
              </w:rPr>
            </w:pPr>
          </w:p>
        </w:tc>
      </w:tr>
      <w:tr w:rsidR="006709AE" w:rsidRPr="005017B1" w14:paraId="61FB20C7"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969" w:type="dxa"/>
            <w:tcBorders>
              <w:top w:val="nil"/>
              <w:left w:val="nil"/>
              <w:bottom w:val="nil"/>
              <w:right w:val="nil"/>
              <w:tl2br w:val="nil"/>
              <w:tr2bl w:val="nil"/>
            </w:tcBorders>
            <w:shd w:val="clear" w:color="auto" w:fill="auto"/>
            <w:tcMar>
              <w:left w:w="101" w:type="dxa"/>
              <w:right w:w="101" w:type="dxa"/>
            </w:tcMar>
          </w:tcPr>
          <w:p w14:paraId="371E45AA" w14:textId="77777777" w:rsidR="006709AE" w:rsidRPr="005017B1" w:rsidRDefault="006709AE" w:rsidP="00627695">
            <w:pPr>
              <w:pStyle w:val="Normal1"/>
              <w:rPr>
                <w:rFonts w:ascii="Calibri" w:eastAsia="Calibri" w:hAnsi="Calibri" w:cs="Calibri"/>
                <w:color w:val="000000"/>
                <w:sz w:val="18"/>
              </w:rPr>
            </w:pPr>
            <w:r w:rsidRPr="005017B1">
              <w:rPr>
                <w:rFonts w:ascii="Calibri" w:eastAsia="Calibri" w:hAnsi="Calibri" w:cs="Calibri"/>
                <w:color w:val="000000"/>
                <w:sz w:val="18"/>
              </w:rPr>
              <w:t>New Capital Works - Acton Waterfront Parkland</w:t>
            </w:r>
          </w:p>
        </w:tc>
        <w:tc>
          <w:tcPr>
            <w:tcW w:w="1035" w:type="dxa"/>
            <w:tcBorders>
              <w:top w:val="nil"/>
              <w:left w:val="nil"/>
              <w:bottom w:val="nil"/>
              <w:right w:val="nil"/>
              <w:tl2br w:val="nil"/>
              <w:tr2bl w:val="nil"/>
            </w:tcBorders>
            <w:shd w:val="clear" w:color="auto" w:fill="auto"/>
            <w:noWrap/>
            <w:tcMar>
              <w:left w:w="101" w:type="dxa"/>
              <w:right w:w="101" w:type="dxa"/>
            </w:tcMar>
          </w:tcPr>
          <w:p w14:paraId="1F636EDD"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44A0E189"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1 910</w:t>
            </w:r>
          </w:p>
        </w:tc>
        <w:tc>
          <w:tcPr>
            <w:tcW w:w="907" w:type="dxa"/>
            <w:tcBorders>
              <w:top w:val="nil"/>
              <w:left w:val="nil"/>
              <w:bottom w:val="nil"/>
              <w:right w:val="nil"/>
              <w:tl2br w:val="nil"/>
              <w:tr2bl w:val="nil"/>
            </w:tcBorders>
            <w:shd w:val="clear" w:color="auto" w:fill="auto"/>
            <w:noWrap/>
            <w:tcMar>
              <w:left w:w="101" w:type="dxa"/>
              <w:right w:w="101" w:type="dxa"/>
            </w:tcMar>
          </w:tcPr>
          <w:p w14:paraId="6AF92905"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890</w:t>
            </w:r>
          </w:p>
        </w:tc>
        <w:tc>
          <w:tcPr>
            <w:tcW w:w="1035" w:type="dxa"/>
            <w:tcBorders>
              <w:top w:val="nil"/>
              <w:left w:val="nil"/>
              <w:bottom w:val="nil"/>
              <w:right w:val="nil"/>
              <w:tl2br w:val="nil"/>
              <w:tr2bl w:val="nil"/>
            </w:tcBorders>
            <w:shd w:val="clear" w:color="auto" w:fill="auto"/>
            <w:noWrap/>
            <w:tcMar>
              <w:left w:w="101" w:type="dxa"/>
              <w:right w:w="101" w:type="dxa"/>
            </w:tcMar>
          </w:tcPr>
          <w:p w14:paraId="73A7A65D"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1A6403D"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56EAD014"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3969" w:type="dxa"/>
            <w:tcBorders>
              <w:top w:val="nil"/>
              <w:left w:val="nil"/>
              <w:bottom w:val="nil"/>
              <w:right w:val="nil"/>
              <w:tl2br w:val="nil"/>
              <w:tr2bl w:val="nil"/>
            </w:tcBorders>
            <w:shd w:val="clear" w:color="auto" w:fill="auto"/>
            <w:tcMar>
              <w:left w:w="0" w:type="dxa"/>
              <w:right w:w="0" w:type="dxa"/>
            </w:tcMar>
            <w:vAlign w:val="bottom"/>
          </w:tcPr>
          <w:p w14:paraId="7A254A1B" w14:textId="77777777" w:rsidR="006709AE" w:rsidRPr="005017B1" w:rsidRDefault="006709AE" w:rsidP="00627695">
            <w:pPr>
              <w:pStyle w:val="Normal1"/>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0398F4FC" w14:textId="77777777" w:rsidR="006709AE" w:rsidRPr="005017B1" w:rsidRDefault="006709AE" w:rsidP="00627695">
            <w:pPr>
              <w:pStyle w:val="Normal1"/>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1DFB0EBD" w14:textId="77777777" w:rsidR="006709AE" w:rsidRPr="005017B1" w:rsidRDefault="006709AE" w:rsidP="00627695">
            <w:pPr>
              <w:pStyle w:val="Normal1"/>
              <w:rPr>
                <w:rFonts w:ascii="Calibri" w:eastAsia="Calibri" w:hAnsi="Calibri" w:cs="Calibri"/>
                <w:color w:val="000000"/>
                <w:sz w:val="18"/>
              </w:rPr>
            </w:pPr>
          </w:p>
        </w:tc>
        <w:tc>
          <w:tcPr>
            <w:tcW w:w="907" w:type="dxa"/>
            <w:tcBorders>
              <w:top w:val="nil"/>
              <w:left w:val="nil"/>
              <w:bottom w:val="nil"/>
              <w:right w:val="nil"/>
              <w:tl2br w:val="nil"/>
              <w:tr2bl w:val="nil"/>
            </w:tcBorders>
            <w:shd w:val="clear" w:color="auto" w:fill="auto"/>
            <w:noWrap/>
            <w:tcMar>
              <w:left w:w="0" w:type="dxa"/>
              <w:right w:w="0" w:type="dxa"/>
            </w:tcMar>
            <w:vAlign w:val="bottom"/>
          </w:tcPr>
          <w:p w14:paraId="43711C10" w14:textId="77777777" w:rsidR="006709AE" w:rsidRPr="005017B1" w:rsidRDefault="006709AE" w:rsidP="00627695">
            <w:pPr>
              <w:pStyle w:val="Normal1"/>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654E5C84" w14:textId="77777777" w:rsidR="006709AE" w:rsidRPr="005017B1" w:rsidRDefault="006709AE" w:rsidP="00627695">
            <w:pPr>
              <w:pStyle w:val="Normal1"/>
              <w:rPr>
                <w:rFonts w:ascii="Calibri" w:eastAsia="Calibri" w:hAnsi="Calibri" w:cs="Calibri"/>
                <w:color w:val="000000"/>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0A401178" w14:textId="77777777" w:rsidR="006709AE" w:rsidRPr="005017B1" w:rsidRDefault="006709AE" w:rsidP="00627695">
            <w:pPr>
              <w:pStyle w:val="Normal1"/>
              <w:rPr>
                <w:rFonts w:ascii="Calibri" w:eastAsia="Calibri" w:hAnsi="Calibri" w:cs="Calibri"/>
                <w:color w:val="000000"/>
                <w:sz w:val="18"/>
              </w:rPr>
            </w:pPr>
          </w:p>
        </w:tc>
      </w:tr>
      <w:tr w:rsidR="006709AE" w:rsidRPr="005017B1" w14:paraId="7651B52F"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969" w:type="dxa"/>
            <w:tcBorders>
              <w:top w:val="nil"/>
              <w:left w:val="nil"/>
              <w:bottom w:val="nil"/>
              <w:right w:val="nil"/>
              <w:tl2br w:val="nil"/>
              <w:tr2bl w:val="nil"/>
            </w:tcBorders>
            <w:shd w:val="clear" w:color="auto" w:fill="auto"/>
            <w:tcMar>
              <w:left w:w="101" w:type="dxa"/>
              <w:right w:w="101" w:type="dxa"/>
            </w:tcMar>
            <w:vAlign w:val="bottom"/>
          </w:tcPr>
          <w:p w14:paraId="093D84E8" w14:textId="77777777" w:rsidR="006709AE" w:rsidRPr="005017B1" w:rsidRDefault="006709AE"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2021-22 Budget Technical Adjustments</w:t>
            </w: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18207281" w14:textId="77777777" w:rsidR="006709AE" w:rsidRPr="005017B1" w:rsidRDefault="006709AE" w:rsidP="00627695">
            <w:pPr>
              <w:pStyle w:val="Normal1"/>
              <w:rPr>
                <w:rFonts w:ascii="Calibri" w:eastAsia="Calibri" w:hAnsi="Calibri" w:cs="Calibri"/>
                <w:color w:val="FFFFFF"/>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2FD57783" w14:textId="77777777" w:rsidR="006709AE" w:rsidRPr="005017B1" w:rsidRDefault="006709AE" w:rsidP="00627695">
            <w:pPr>
              <w:pStyle w:val="Normal1"/>
              <w:rPr>
                <w:rFonts w:ascii="Calibri" w:eastAsia="Calibri" w:hAnsi="Calibri" w:cs="Calibri"/>
                <w:color w:val="FFFFFF"/>
                <w:sz w:val="18"/>
              </w:rPr>
            </w:pPr>
          </w:p>
        </w:tc>
        <w:tc>
          <w:tcPr>
            <w:tcW w:w="907" w:type="dxa"/>
            <w:tcBorders>
              <w:top w:val="nil"/>
              <w:left w:val="nil"/>
              <w:bottom w:val="nil"/>
              <w:right w:val="nil"/>
              <w:tl2br w:val="nil"/>
              <w:tr2bl w:val="nil"/>
            </w:tcBorders>
            <w:shd w:val="clear" w:color="auto" w:fill="auto"/>
            <w:noWrap/>
            <w:tcMar>
              <w:left w:w="0" w:type="dxa"/>
              <w:right w:w="0" w:type="dxa"/>
            </w:tcMar>
            <w:vAlign w:val="bottom"/>
          </w:tcPr>
          <w:p w14:paraId="2B569C5B" w14:textId="77777777" w:rsidR="006709AE" w:rsidRPr="005017B1" w:rsidRDefault="006709AE" w:rsidP="00627695">
            <w:pPr>
              <w:pStyle w:val="Normal1"/>
              <w:rPr>
                <w:rFonts w:ascii="Calibri" w:eastAsia="Calibri" w:hAnsi="Calibri" w:cs="Calibri"/>
                <w:color w:val="FFFFFF"/>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4B918A4" w14:textId="77777777" w:rsidR="006709AE" w:rsidRPr="005017B1" w:rsidRDefault="006709AE" w:rsidP="00627695">
            <w:pPr>
              <w:pStyle w:val="Normal1"/>
              <w:rPr>
                <w:rFonts w:ascii="Calibri" w:eastAsia="Calibri" w:hAnsi="Calibri" w:cs="Calibri"/>
                <w:color w:val="FFFFFF"/>
                <w:sz w:val="18"/>
              </w:rPr>
            </w:pPr>
          </w:p>
        </w:tc>
        <w:tc>
          <w:tcPr>
            <w:tcW w:w="1035" w:type="dxa"/>
            <w:tcBorders>
              <w:top w:val="nil"/>
              <w:left w:val="nil"/>
              <w:bottom w:val="nil"/>
              <w:right w:val="nil"/>
              <w:tl2br w:val="nil"/>
              <w:tr2bl w:val="nil"/>
            </w:tcBorders>
            <w:shd w:val="clear" w:color="auto" w:fill="auto"/>
            <w:noWrap/>
            <w:tcMar>
              <w:left w:w="0" w:type="dxa"/>
              <w:right w:w="0" w:type="dxa"/>
            </w:tcMar>
            <w:vAlign w:val="bottom"/>
          </w:tcPr>
          <w:p w14:paraId="3BF30D4A" w14:textId="77777777" w:rsidR="006709AE" w:rsidRPr="005017B1" w:rsidRDefault="006709AE" w:rsidP="00627695">
            <w:pPr>
              <w:pStyle w:val="Normal1"/>
              <w:rPr>
                <w:rFonts w:ascii="Calibri" w:eastAsia="Calibri" w:hAnsi="Calibri" w:cs="Calibri"/>
                <w:color w:val="FFFFFF"/>
                <w:sz w:val="18"/>
              </w:rPr>
            </w:pPr>
          </w:p>
        </w:tc>
      </w:tr>
      <w:tr w:rsidR="006709AE" w:rsidRPr="005017B1" w14:paraId="528E369D"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969" w:type="dxa"/>
            <w:tcBorders>
              <w:top w:val="nil"/>
              <w:left w:val="nil"/>
              <w:bottom w:val="nil"/>
              <w:right w:val="nil"/>
              <w:tl2br w:val="nil"/>
              <w:tr2bl w:val="nil"/>
            </w:tcBorders>
            <w:shd w:val="clear" w:color="auto" w:fill="auto"/>
            <w:tcMar>
              <w:left w:w="101" w:type="dxa"/>
              <w:right w:w="101" w:type="dxa"/>
            </w:tcMar>
          </w:tcPr>
          <w:p w14:paraId="37A0BC18" w14:textId="77777777" w:rsidR="006709AE" w:rsidRPr="005017B1" w:rsidRDefault="006709AE" w:rsidP="00627695">
            <w:pPr>
              <w:pStyle w:val="Normal1"/>
              <w:rPr>
                <w:rFonts w:ascii="Calibri" w:eastAsia="Calibri" w:hAnsi="Calibri" w:cs="Calibri"/>
                <w:color w:val="000000"/>
                <w:sz w:val="18"/>
              </w:rPr>
            </w:pPr>
            <w:r w:rsidRPr="005017B1">
              <w:rPr>
                <w:rFonts w:ascii="Calibri" w:eastAsia="Calibri" w:hAnsi="Calibri" w:cs="Calibri"/>
                <w:color w:val="000000"/>
                <w:sz w:val="18"/>
              </w:rPr>
              <w:t>Revised Funding Profile - Renewing Canberra's city heart</w:t>
            </w:r>
          </w:p>
        </w:tc>
        <w:tc>
          <w:tcPr>
            <w:tcW w:w="1035" w:type="dxa"/>
            <w:tcBorders>
              <w:top w:val="nil"/>
              <w:left w:val="nil"/>
              <w:bottom w:val="nil"/>
              <w:right w:val="nil"/>
              <w:tl2br w:val="nil"/>
              <w:tr2bl w:val="nil"/>
            </w:tcBorders>
            <w:shd w:val="clear" w:color="auto" w:fill="auto"/>
            <w:noWrap/>
            <w:tcMar>
              <w:left w:w="101" w:type="dxa"/>
              <w:right w:w="101" w:type="dxa"/>
            </w:tcMar>
          </w:tcPr>
          <w:p w14:paraId="2C5CAD7A"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-290</w:t>
            </w:r>
          </w:p>
        </w:tc>
        <w:tc>
          <w:tcPr>
            <w:tcW w:w="1035" w:type="dxa"/>
            <w:tcBorders>
              <w:top w:val="nil"/>
              <w:left w:val="nil"/>
              <w:bottom w:val="nil"/>
              <w:right w:val="nil"/>
              <w:tl2br w:val="nil"/>
              <w:tr2bl w:val="nil"/>
            </w:tcBorders>
            <w:shd w:val="clear" w:color="auto" w:fill="auto"/>
            <w:noWrap/>
            <w:tcMar>
              <w:left w:w="101" w:type="dxa"/>
              <w:right w:w="101" w:type="dxa"/>
            </w:tcMar>
          </w:tcPr>
          <w:p w14:paraId="7A77E31B"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-4 148</w:t>
            </w:r>
          </w:p>
        </w:tc>
        <w:tc>
          <w:tcPr>
            <w:tcW w:w="907" w:type="dxa"/>
            <w:tcBorders>
              <w:top w:val="nil"/>
              <w:left w:val="nil"/>
              <w:bottom w:val="nil"/>
              <w:right w:val="nil"/>
              <w:tl2br w:val="nil"/>
              <w:tr2bl w:val="nil"/>
            </w:tcBorders>
            <w:shd w:val="clear" w:color="auto" w:fill="auto"/>
            <w:noWrap/>
            <w:tcMar>
              <w:left w:w="101" w:type="dxa"/>
              <w:right w:w="101" w:type="dxa"/>
            </w:tcMar>
          </w:tcPr>
          <w:p w14:paraId="64506F14"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4 676</w:t>
            </w:r>
          </w:p>
        </w:tc>
        <w:tc>
          <w:tcPr>
            <w:tcW w:w="1035" w:type="dxa"/>
            <w:tcBorders>
              <w:top w:val="nil"/>
              <w:left w:val="nil"/>
              <w:bottom w:val="nil"/>
              <w:right w:val="nil"/>
              <w:tl2br w:val="nil"/>
              <w:tr2bl w:val="nil"/>
            </w:tcBorders>
            <w:shd w:val="clear" w:color="auto" w:fill="auto"/>
            <w:noWrap/>
            <w:tcMar>
              <w:left w:w="101" w:type="dxa"/>
              <w:right w:w="101" w:type="dxa"/>
            </w:tcMar>
          </w:tcPr>
          <w:p w14:paraId="7CC23E3C"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-238</w:t>
            </w:r>
          </w:p>
        </w:tc>
        <w:tc>
          <w:tcPr>
            <w:tcW w:w="1035" w:type="dxa"/>
            <w:tcBorders>
              <w:top w:val="nil"/>
              <w:left w:val="nil"/>
              <w:bottom w:val="nil"/>
              <w:right w:val="nil"/>
              <w:tl2br w:val="nil"/>
              <w:tr2bl w:val="nil"/>
            </w:tcBorders>
            <w:shd w:val="clear" w:color="auto" w:fill="auto"/>
            <w:noWrap/>
            <w:tcMar>
              <w:left w:w="101" w:type="dxa"/>
              <w:right w:w="101" w:type="dxa"/>
            </w:tcMar>
          </w:tcPr>
          <w:p w14:paraId="42DA7A2F"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454E30E9"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3969" w:type="dxa"/>
            <w:tcBorders>
              <w:top w:val="nil"/>
              <w:left w:val="nil"/>
              <w:bottom w:val="nil"/>
              <w:right w:val="nil"/>
              <w:tl2br w:val="nil"/>
              <w:tr2bl w:val="nil"/>
            </w:tcBorders>
            <w:shd w:val="clear" w:color="auto" w:fill="auto"/>
            <w:tcMar>
              <w:left w:w="101" w:type="dxa"/>
              <w:right w:w="101" w:type="dxa"/>
            </w:tcMar>
          </w:tcPr>
          <w:p w14:paraId="34D20133" w14:textId="77777777" w:rsidR="006709AE" w:rsidRPr="005017B1" w:rsidRDefault="006709AE" w:rsidP="00627695">
            <w:pPr>
              <w:pStyle w:val="Normal1"/>
              <w:rPr>
                <w:rFonts w:ascii="Calibri" w:eastAsia="Calibri" w:hAnsi="Calibri" w:cs="Calibri"/>
                <w:color w:val="000000"/>
                <w:sz w:val="18"/>
              </w:rPr>
            </w:pPr>
            <w:r w:rsidRPr="005017B1">
              <w:rPr>
                <w:rFonts w:ascii="Calibri" w:eastAsia="Calibri" w:hAnsi="Calibri" w:cs="Calibri"/>
                <w:color w:val="000000"/>
                <w:sz w:val="18"/>
              </w:rPr>
              <w:t>Revised Funding Profile - More jobs for our growing city - City Renewal Precinct Activation Projects</w:t>
            </w:r>
          </w:p>
        </w:tc>
        <w:tc>
          <w:tcPr>
            <w:tcW w:w="1035" w:type="dxa"/>
            <w:tcBorders>
              <w:top w:val="nil"/>
              <w:left w:val="nil"/>
              <w:bottom w:val="nil"/>
              <w:right w:val="nil"/>
              <w:tl2br w:val="nil"/>
              <w:tr2bl w:val="nil"/>
            </w:tcBorders>
            <w:shd w:val="clear" w:color="auto" w:fill="auto"/>
            <w:noWrap/>
            <w:tcMar>
              <w:left w:w="101" w:type="dxa"/>
              <w:right w:w="101" w:type="dxa"/>
            </w:tcMar>
          </w:tcPr>
          <w:p w14:paraId="7784C509"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-36</w:t>
            </w:r>
          </w:p>
        </w:tc>
        <w:tc>
          <w:tcPr>
            <w:tcW w:w="1035" w:type="dxa"/>
            <w:tcBorders>
              <w:top w:val="nil"/>
              <w:left w:val="nil"/>
              <w:bottom w:val="nil"/>
              <w:right w:val="nil"/>
              <w:tl2br w:val="nil"/>
              <w:tr2bl w:val="nil"/>
            </w:tcBorders>
            <w:shd w:val="clear" w:color="auto" w:fill="auto"/>
            <w:noWrap/>
            <w:tcMar>
              <w:left w:w="101" w:type="dxa"/>
              <w:right w:w="101" w:type="dxa"/>
            </w:tcMar>
          </w:tcPr>
          <w:p w14:paraId="3B87DD5C"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-591</w:t>
            </w:r>
          </w:p>
        </w:tc>
        <w:tc>
          <w:tcPr>
            <w:tcW w:w="907" w:type="dxa"/>
            <w:tcBorders>
              <w:top w:val="nil"/>
              <w:left w:val="nil"/>
              <w:bottom w:val="nil"/>
              <w:right w:val="nil"/>
              <w:tl2br w:val="nil"/>
              <w:tr2bl w:val="nil"/>
            </w:tcBorders>
            <w:shd w:val="clear" w:color="auto" w:fill="auto"/>
            <w:noWrap/>
            <w:tcMar>
              <w:left w:w="101" w:type="dxa"/>
              <w:right w:w="101" w:type="dxa"/>
            </w:tcMar>
          </w:tcPr>
          <w:p w14:paraId="6643EC42"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34</w:t>
            </w:r>
          </w:p>
        </w:tc>
        <w:tc>
          <w:tcPr>
            <w:tcW w:w="1035" w:type="dxa"/>
            <w:tcBorders>
              <w:top w:val="nil"/>
              <w:left w:val="nil"/>
              <w:bottom w:val="nil"/>
              <w:right w:val="nil"/>
              <w:tl2br w:val="nil"/>
              <w:tr2bl w:val="nil"/>
            </w:tcBorders>
            <w:shd w:val="clear" w:color="auto" w:fill="auto"/>
            <w:noWrap/>
            <w:tcMar>
              <w:left w:w="101" w:type="dxa"/>
              <w:right w:w="101" w:type="dxa"/>
            </w:tcMar>
          </w:tcPr>
          <w:p w14:paraId="56CB9803"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593</w:t>
            </w:r>
          </w:p>
        </w:tc>
        <w:tc>
          <w:tcPr>
            <w:tcW w:w="1035" w:type="dxa"/>
            <w:tcBorders>
              <w:top w:val="nil"/>
              <w:left w:val="nil"/>
              <w:bottom w:val="nil"/>
              <w:right w:val="nil"/>
              <w:tl2br w:val="nil"/>
              <w:tr2bl w:val="nil"/>
            </w:tcBorders>
            <w:shd w:val="clear" w:color="auto" w:fill="auto"/>
            <w:noWrap/>
            <w:tcMar>
              <w:left w:w="101" w:type="dxa"/>
              <w:right w:w="101" w:type="dxa"/>
            </w:tcMar>
          </w:tcPr>
          <w:p w14:paraId="5B93847A"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748ACB50"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3969" w:type="dxa"/>
            <w:tcBorders>
              <w:top w:val="nil"/>
              <w:left w:val="nil"/>
              <w:bottom w:val="nil"/>
              <w:right w:val="nil"/>
              <w:tl2br w:val="nil"/>
              <w:tr2bl w:val="nil"/>
            </w:tcBorders>
            <w:shd w:val="clear" w:color="auto" w:fill="auto"/>
            <w:tcMar>
              <w:left w:w="101" w:type="dxa"/>
              <w:right w:w="101" w:type="dxa"/>
            </w:tcMar>
          </w:tcPr>
          <w:p w14:paraId="63B72665" w14:textId="77777777" w:rsidR="006709AE" w:rsidRPr="005017B1" w:rsidRDefault="006709AE" w:rsidP="00627695">
            <w:pPr>
              <w:pStyle w:val="Normal1"/>
              <w:rPr>
                <w:rFonts w:ascii="Calibri" w:eastAsia="Calibri" w:hAnsi="Calibri" w:cs="Calibri"/>
                <w:color w:val="000000"/>
                <w:sz w:val="18"/>
              </w:rPr>
            </w:pPr>
            <w:r w:rsidRPr="005017B1">
              <w:rPr>
                <w:rFonts w:ascii="Calibri" w:eastAsia="Calibri" w:hAnsi="Calibri" w:cs="Calibri"/>
                <w:color w:val="000000"/>
                <w:sz w:val="18"/>
              </w:rPr>
              <w:t>Revised Funding Profile - Building a Better City - City Renewal Authority - City Precinct Improvements</w:t>
            </w:r>
          </w:p>
        </w:tc>
        <w:tc>
          <w:tcPr>
            <w:tcW w:w="1035" w:type="dxa"/>
            <w:tcBorders>
              <w:top w:val="nil"/>
              <w:left w:val="nil"/>
              <w:bottom w:val="nil"/>
              <w:right w:val="nil"/>
              <w:tl2br w:val="nil"/>
              <w:tr2bl w:val="nil"/>
            </w:tcBorders>
            <w:shd w:val="clear" w:color="auto" w:fill="auto"/>
            <w:noWrap/>
            <w:tcMar>
              <w:left w:w="101" w:type="dxa"/>
              <w:right w:w="101" w:type="dxa"/>
            </w:tcMar>
          </w:tcPr>
          <w:p w14:paraId="0448E309"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-179</w:t>
            </w:r>
          </w:p>
        </w:tc>
        <w:tc>
          <w:tcPr>
            <w:tcW w:w="1035" w:type="dxa"/>
            <w:tcBorders>
              <w:top w:val="nil"/>
              <w:left w:val="nil"/>
              <w:bottom w:val="nil"/>
              <w:right w:val="nil"/>
              <w:tl2br w:val="nil"/>
              <w:tr2bl w:val="nil"/>
            </w:tcBorders>
            <w:shd w:val="clear" w:color="auto" w:fill="auto"/>
            <w:noWrap/>
            <w:tcMar>
              <w:left w:w="101" w:type="dxa"/>
              <w:right w:w="101" w:type="dxa"/>
            </w:tcMar>
          </w:tcPr>
          <w:p w14:paraId="7B3A8AC9"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179</w:t>
            </w:r>
          </w:p>
        </w:tc>
        <w:tc>
          <w:tcPr>
            <w:tcW w:w="907" w:type="dxa"/>
            <w:tcBorders>
              <w:top w:val="nil"/>
              <w:left w:val="nil"/>
              <w:bottom w:val="nil"/>
              <w:right w:val="nil"/>
              <w:tl2br w:val="nil"/>
              <w:tr2bl w:val="nil"/>
            </w:tcBorders>
            <w:shd w:val="clear" w:color="auto" w:fill="auto"/>
            <w:noWrap/>
            <w:tcMar>
              <w:left w:w="101" w:type="dxa"/>
              <w:right w:w="101" w:type="dxa"/>
            </w:tcMar>
          </w:tcPr>
          <w:p w14:paraId="0FEB3BE8"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4E65E28F"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35B17964"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4CA476C7"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3969" w:type="dxa"/>
            <w:tcBorders>
              <w:top w:val="nil"/>
              <w:left w:val="nil"/>
              <w:bottom w:val="nil"/>
              <w:right w:val="nil"/>
              <w:tl2br w:val="nil"/>
              <w:tr2bl w:val="nil"/>
            </w:tcBorders>
            <w:shd w:val="clear" w:color="auto" w:fill="auto"/>
            <w:tcMar>
              <w:left w:w="101" w:type="dxa"/>
              <w:right w:w="101" w:type="dxa"/>
            </w:tcMar>
          </w:tcPr>
          <w:p w14:paraId="0BA6C20A" w14:textId="77777777" w:rsidR="006709AE" w:rsidRPr="005017B1" w:rsidRDefault="006709AE" w:rsidP="00627695">
            <w:pPr>
              <w:pStyle w:val="Normal1"/>
              <w:rPr>
                <w:rFonts w:ascii="Calibri" w:eastAsia="Calibri" w:hAnsi="Calibri" w:cs="Calibri"/>
                <w:color w:val="000000"/>
                <w:sz w:val="18"/>
              </w:rPr>
            </w:pPr>
            <w:r w:rsidRPr="005017B1">
              <w:rPr>
                <w:rFonts w:ascii="Calibri" w:eastAsia="Calibri" w:hAnsi="Calibri" w:cs="Calibri"/>
                <w:color w:val="000000"/>
                <w:sz w:val="18"/>
              </w:rPr>
              <w:t>Revised Funding Profile - Building a Better City - City Renewal Authority - Canberra's Lakeside</w:t>
            </w:r>
          </w:p>
        </w:tc>
        <w:tc>
          <w:tcPr>
            <w:tcW w:w="1035" w:type="dxa"/>
            <w:tcBorders>
              <w:top w:val="nil"/>
              <w:left w:val="nil"/>
              <w:bottom w:val="nil"/>
              <w:right w:val="nil"/>
              <w:tl2br w:val="nil"/>
              <w:tr2bl w:val="nil"/>
            </w:tcBorders>
            <w:shd w:val="clear" w:color="auto" w:fill="auto"/>
            <w:noWrap/>
            <w:tcMar>
              <w:left w:w="101" w:type="dxa"/>
              <w:right w:w="101" w:type="dxa"/>
            </w:tcMar>
          </w:tcPr>
          <w:p w14:paraId="176EA46B"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1 071</w:t>
            </w:r>
          </w:p>
        </w:tc>
        <w:tc>
          <w:tcPr>
            <w:tcW w:w="1035" w:type="dxa"/>
            <w:tcBorders>
              <w:top w:val="nil"/>
              <w:left w:val="nil"/>
              <w:bottom w:val="nil"/>
              <w:right w:val="nil"/>
              <w:tl2br w:val="nil"/>
              <w:tr2bl w:val="nil"/>
            </w:tcBorders>
            <w:shd w:val="clear" w:color="auto" w:fill="auto"/>
            <w:noWrap/>
            <w:tcMar>
              <w:left w:w="101" w:type="dxa"/>
              <w:right w:w="101" w:type="dxa"/>
            </w:tcMar>
          </w:tcPr>
          <w:p w14:paraId="0AA66BD9"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-2 761</w:t>
            </w:r>
          </w:p>
        </w:tc>
        <w:tc>
          <w:tcPr>
            <w:tcW w:w="907" w:type="dxa"/>
            <w:tcBorders>
              <w:top w:val="nil"/>
              <w:left w:val="nil"/>
              <w:bottom w:val="nil"/>
              <w:right w:val="nil"/>
              <w:tl2br w:val="nil"/>
              <w:tr2bl w:val="nil"/>
            </w:tcBorders>
            <w:shd w:val="clear" w:color="auto" w:fill="auto"/>
            <w:noWrap/>
            <w:tcMar>
              <w:left w:w="101" w:type="dxa"/>
              <w:right w:w="101" w:type="dxa"/>
            </w:tcMar>
          </w:tcPr>
          <w:p w14:paraId="2D84288B"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-310</w:t>
            </w:r>
          </w:p>
        </w:tc>
        <w:tc>
          <w:tcPr>
            <w:tcW w:w="1035" w:type="dxa"/>
            <w:tcBorders>
              <w:top w:val="nil"/>
              <w:left w:val="nil"/>
              <w:bottom w:val="nil"/>
              <w:right w:val="nil"/>
              <w:tl2br w:val="nil"/>
              <w:tr2bl w:val="nil"/>
            </w:tcBorders>
            <w:shd w:val="clear" w:color="auto" w:fill="auto"/>
            <w:noWrap/>
            <w:tcMar>
              <w:left w:w="101" w:type="dxa"/>
              <w:right w:w="101" w:type="dxa"/>
            </w:tcMar>
          </w:tcPr>
          <w:p w14:paraId="421425A0"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2 000</w:t>
            </w:r>
          </w:p>
        </w:tc>
        <w:tc>
          <w:tcPr>
            <w:tcW w:w="1035" w:type="dxa"/>
            <w:tcBorders>
              <w:top w:val="nil"/>
              <w:left w:val="nil"/>
              <w:bottom w:val="nil"/>
              <w:right w:val="nil"/>
              <w:tl2br w:val="nil"/>
              <w:tr2bl w:val="nil"/>
            </w:tcBorders>
            <w:shd w:val="clear" w:color="auto" w:fill="auto"/>
            <w:noWrap/>
            <w:tcMar>
              <w:left w:w="101" w:type="dxa"/>
              <w:right w:w="101" w:type="dxa"/>
            </w:tcMar>
          </w:tcPr>
          <w:p w14:paraId="19F44FC2"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75471EDA"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3969" w:type="dxa"/>
            <w:tcBorders>
              <w:top w:val="nil"/>
              <w:left w:val="nil"/>
              <w:bottom w:val="nil"/>
              <w:right w:val="nil"/>
              <w:tl2br w:val="nil"/>
              <w:tr2bl w:val="nil"/>
            </w:tcBorders>
            <w:shd w:val="clear" w:color="auto" w:fill="auto"/>
            <w:tcMar>
              <w:left w:w="101" w:type="dxa"/>
              <w:right w:w="101" w:type="dxa"/>
            </w:tcMar>
          </w:tcPr>
          <w:p w14:paraId="5C6D9E10" w14:textId="77777777" w:rsidR="006709AE" w:rsidRPr="005017B1" w:rsidRDefault="006709AE" w:rsidP="00627695">
            <w:pPr>
              <w:pStyle w:val="Normal1"/>
              <w:rPr>
                <w:rFonts w:ascii="Calibri" w:eastAsia="Calibri" w:hAnsi="Calibri" w:cs="Calibri"/>
                <w:color w:val="000000"/>
                <w:sz w:val="18"/>
              </w:rPr>
            </w:pPr>
            <w:r w:rsidRPr="005017B1">
              <w:rPr>
                <w:rFonts w:ascii="Calibri" w:eastAsia="Calibri" w:hAnsi="Calibri" w:cs="Calibri"/>
                <w:color w:val="000000"/>
                <w:sz w:val="18"/>
              </w:rPr>
              <w:t>Revised Funding Profile - Commonwealth Grant - Local Roads Community Infrastructure Program</w:t>
            </w:r>
          </w:p>
        </w:tc>
        <w:tc>
          <w:tcPr>
            <w:tcW w:w="1035" w:type="dxa"/>
            <w:tcBorders>
              <w:top w:val="nil"/>
              <w:left w:val="nil"/>
              <w:bottom w:val="nil"/>
              <w:right w:val="nil"/>
              <w:tl2br w:val="nil"/>
              <w:tr2bl w:val="nil"/>
            </w:tcBorders>
            <w:shd w:val="clear" w:color="auto" w:fill="auto"/>
            <w:noWrap/>
            <w:tcMar>
              <w:left w:w="101" w:type="dxa"/>
              <w:right w:w="101" w:type="dxa"/>
            </w:tcMar>
          </w:tcPr>
          <w:p w14:paraId="7455A99F"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-709</w:t>
            </w:r>
          </w:p>
        </w:tc>
        <w:tc>
          <w:tcPr>
            <w:tcW w:w="1035" w:type="dxa"/>
            <w:tcBorders>
              <w:top w:val="nil"/>
              <w:left w:val="nil"/>
              <w:bottom w:val="nil"/>
              <w:right w:val="nil"/>
              <w:tl2br w:val="nil"/>
              <w:tr2bl w:val="nil"/>
            </w:tcBorders>
            <w:shd w:val="clear" w:color="auto" w:fill="auto"/>
            <w:noWrap/>
            <w:tcMar>
              <w:left w:w="101" w:type="dxa"/>
              <w:right w:w="101" w:type="dxa"/>
            </w:tcMar>
          </w:tcPr>
          <w:p w14:paraId="1559227D"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709</w:t>
            </w:r>
          </w:p>
        </w:tc>
        <w:tc>
          <w:tcPr>
            <w:tcW w:w="907" w:type="dxa"/>
            <w:tcBorders>
              <w:top w:val="nil"/>
              <w:left w:val="nil"/>
              <w:bottom w:val="nil"/>
              <w:right w:val="nil"/>
              <w:tl2br w:val="nil"/>
              <w:tr2bl w:val="nil"/>
            </w:tcBorders>
            <w:shd w:val="clear" w:color="auto" w:fill="auto"/>
            <w:noWrap/>
            <w:tcMar>
              <w:left w:w="101" w:type="dxa"/>
              <w:right w:w="101" w:type="dxa"/>
            </w:tcMar>
          </w:tcPr>
          <w:p w14:paraId="178CD447"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10B86A7B"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auto" w:fill="auto"/>
            <w:noWrap/>
            <w:tcMar>
              <w:left w:w="101" w:type="dxa"/>
              <w:right w:w="101" w:type="dxa"/>
            </w:tcMar>
          </w:tcPr>
          <w:p w14:paraId="0DD9BD7D" w14:textId="77777777" w:rsidR="006709AE" w:rsidRPr="005017B1" w:rsidRDefault="006709A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42BC44C8"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969"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4477851C" w14:textId="77777777" w:rsidR="006709AE" w:rsidRPr="005017B1" w:rsidRDefault="006709AE" w:rsidP="00627695">
            <w:pPr>
              <w:pStyle w:val="Normal1"/>
              <w:rPr>
                <w:rFonts w:ascii="Calibri" w:eastAsia="Calibri" w:hAnsi="Calibri" w:cs="Calibri"/>
                <w:color w:val="000000"/>
                <w:sz w:val="18"/>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383A5D03" w14:textId="77777777" w:rsidR="006709AE" w:rsidRPr="005017B1" w:rsidRDefault="006709AE" w:rsidP="00627695">
            <w:pPr>
              <w:pStyle w:val="Normal1"/>
              <w:rPr>
                <w:rFonts w:ascii="Calibri" w:eastAsia="Calibri" w:hAnsi="Calibri" w:cs="Calibri"/>
                <w:color w:val="000000"/>
                <w:sz w:val="18"/>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320F0DC3" w14:textId="77777777" w:rsidR="006709AE" w:rsidRPr="005017B1" w:rsidRDefault="006709AE" w:rsidP="00627695">
            <w:pPr>
              <w:pStyle w:val="Normal1"/>
              <w:rPr>
                <w:rFonts w:ascii="Calibri" w:eastAsia="Calibri" w:hAnsi="Calibri" w:cs="Calibri"/>
                <w:color w:val="000000"/>
                <w:sz w:val="18"/>
              </w:rPr>
            </w:pPr>
          </w:p>
        </w:tc>
        <w:tc>
          <w:tcPr>
            <w:tcW w:w="907"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068FCB3C" w14:textId="77777777" w:rsidR="006709AE" w:rsidRPr="005017B1" w:rsidRDefault="006709AE" w:rsidP="00627695">
            <w:pPr>
              <w:pStyle w:val="Normal1"/>
              <w:rPr>
                <w:rFonts w:ascii="Calibri" w:eastAsia="Calibri" w:hAnsi="Calibri" w:cs="Calibri"/>
                <w:color w:val="000000"/>
                <w:sz w:val="18"/>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557464A8" w14:textId="77777777" w:rsidR="006709AE" w:rsidRPr="005017B1" w:rsidRDefault="006709AE" w:rsidP="00627695">
            <w:pPr>
              <w:pStyle w:val="Normal1"/>
              <w:rPr>
                <w:rFonts w:ascii="Calibri" w:eastAsia="Calibri" w:hAnsi="Calibri" w:cs="Calibri"/>
                <w:color w:val="000000"/>
                <w:sz w:val="18"/>
              </w:rPr>
            </w:pPr>
          </w:p>
        </w:tc>
        <w:tc>
          <w:tcPr>
            <w:tcW w:w="103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6D467325" w14:textId="77777777" w:rsidR="006709AE" w:rsidRPr="005017B1" w:rsidRDefault="006709AE" w:rsidP="00627695">
            <w:pPr>
              <w:pStyle w:val="Normal1"/>
              <w:rPr>
                <w:rFonts w:ascii="Calibri" w:eastAsia="Calibri" w:hAnsi="Calibri" w:cs="Calibri"/>
                <w:color w:val="000000"/>
                <w:sz w:val="18"/>
              </w:rPr>
            </w:pPr>
          </w:p>
        </w:tc>
      </w:tr>
      <w:tr w:rsidR="006709AE" w:rsidRPr="005017B1" w14:paraId="6B85B9AD"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969" w:type="dxa"/>
            <w:tcBorders>
              <w:top w:val="single" w:sz="8" w:space="0" w:color="000000"/>
              <w:left w:val="nil"/>
              <w:bottom w:val="single" w:sz="12" w:space="0" w:color="auto"/>
              <w:right w:val="nil"/>
              <w:tl2br w:val="nil"/>
              <w:tr2bl w:val="nil"/>
            </w:tcBorders>
            <w:shd w:val="clear" w:color="auto" w:fill="auto"/>
            <w:tcMar>
              <w:left w:w="101" w:type="dxa"/>
              <w:right w:w="101" w:type="dxa"/>
            </w:tcMar>
            <w:vAlign w:val="bottom"/>
          </w:tcPr>
          <w:p w14:paraId="4BA78DB0" w14:textId="77777777" w:rsidR="006709AE" w:rsidRPr="005017B1" w:rsidRDefault="006709AE"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2021-22 Budget</w:t>
            </w:r>
          </w:p>
        </w:tc>
        <w:tc>
          <w:tcPr>
            <w:tcW w:w="1035" w:type="dxa"/>
            <w:tcBorders>
              <w:top w:val="single" w:sz="8" w:space="0" w:color="000000"/>
              <w:left w:val="nil"/>
              <w:bottom w:val="single" w:sz="12" w:space="0" w:color="auto"/>
              <w:right w:val="nil"/>
              <w:tl2br w:val="nil"/>
              <w:tr2bl w:val="nil"/>
            </w:tcBorders>
            <w:shd w:val="clear" w:color="auto" w:fill="auto"/>
            <w:noWrap/>
            <w:tcMar>
              <w:left w:w="101" w:type="dxa"/>
              <w:right w:w="101" w:type="dxa"/>
            </w:tcMar>
            <w:vAlign w:val="bottom"/>
          </w:tcPr>
          <w:p w14:paraId="75F37B64" w14:textId="77777777" w:rsidR="006709AE" w:rsidRPr="005017B1" w:rsidRDefault="006709AE"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22 167</w:t>
            </w:r>
          </w:p>
        </w:tc>
        <w:tc>
          <w:tcPr>
            <w:tcW w:w="1035" w:type="dxa"/>
            <w:tcBorders>
              <w:top w:val="single" w:sz="8" w:space="0" w:color="000000"/>
              <w:left w:val="nil"/>
              <w:bottom w:val="single" w:sz="12" w:space="0" w:color="auto"/>
              <w:right w:val="nil"/>
              <w:tl2br w:val="nil"/>
              <w:tr2bl w:val="nil"/>
            </w:tcBorders>
            <w:shd w:val="clear" w:color="auto" w:fill="auto"/>
            <w:noWrap/>
            <w:tcMar>
              <w:left w:w="101" w:type="dxa"/>
              <w:right w:w="101" w:type="dxa"/>
            </w:tcMar>
            <w:vAlign w:val="bottom"/>
          </w:tcPr>
          <w:p w14:paraId="18D19F18" w14:textId="77777777" w:rsidR="006709AE" w:rsidRPr="005017B1" w:rsidRDefault="006709AE"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17 823</w:t>
            </w:r>
          </w:p>
        </w:tc>
        <w:tc>
          <w:tcPr>
            <w:tcW w:w="907" w:type="dxa"/>
            <w:tcBorders>
              <w:top w:val="single" w:sz="8" w:space="0" w:color="000000"/>
              <w:left w:val="nil"/>
              <w:bottom w:val="single" w:sz="12" w:space="0" w:color="auto"/>
              <w:right w:val="nil"/>
              <w:tl2br w:val="nil"/>
              <w:tr2bl w:val="nil"/>
            </w:tcBorders>
            <w:shd w:val="clear" w:color="auto" w:fill="auto"/>
            <w:noWrap/>
            <w:tcMar>
              <w:left w:w="101" w:type="dxa"/>
              <w:right w:w="101" w:type="dxa"/>
            </w:tcMar>
            <w:vAlign w:val="bottom"/>
          </w:tcPr>
          <w:p w14:paraId="3CD1279F" w14:textId="77777777" w:rsidR="006709AE" w:rsidRPr="005017B1" w:rsidRDefault="006709AE"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16 220</w:t>
            </w:r>
          </w:p>
        </w:tc>
        <w:tc>
          <w:tcPr>
            <w:tcW w:w="1035" w:type="dxa"/>
            <w:tcBorders>
              <w:top w:val="single" w:sz="8" w:space="0" w:color="000000"/>
              <w:left w:val="nil"/>
              <w:bottom w:val="single" w:sz="12" w:space="0" w:color="auto"/>
              <w:right w:val="nil"/>
              <w:tl2br w:val="nil"/>
              <w:tr2bl w:val="nil"/>
            </w:tcBorders>
            <w:shd w:val="clear" w:color="auto" w:fill="auto"/>
            <w:noWrap/>
            <w:tcMar>
              <w:left w:w="101" w:type="dxa"/>
              <w:right w:w="101" w:type="dxa"/>
            </w:tcMar>
            <w:vAlign w:val="bottom"/>
          </w:tcPr>
          <w:p w14:paraId="3EE9D8AD" w14:textId="77777777" w:rsidR="006709AE" w:rsidRPr="005017B1" w:rsidRDefault="006709AE"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5 751</w:t>
            </w:r>
          </w:p>
        </w:tc>
        <w:tc>
          <w:tcPr>
            <w:tcW w:w="1035" w:type="dxa"/>
            <w:tcBorders>
              <w:top w:val="single" w:sz="8" w:space="0" w:color="000000"/>
              <w:left w:val="nil"/>
              <w:bottom w:val="single" w:sz="12" w:space="0" w:color="auto"/>
              <w:right w:val="nil"/>
              <w:tl2br w:val="nil"/>
              <w:tr2bl w:val="nil"/>
            </w:tcBorders>
            <w:shd w:val="clear" w:color="auto" w:fill="auto"/>
            <w:noWrap/>
            <w:tcMar>
              <w:left w:w="101" w:type="dxa"/>
              <w:right w:w="101" w:type="dxa"/>
            </w:tcMar>
            <w:vAlign w:val="bottom"/>
          </w:tcPr>
          <w:p w14:paraId="2C2A3D7D" w14:textId="77777777" w:rsidR="006709AE" w:rsidRPr="005017B1" w:rsidRDefault="006709AE"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w:t>
            </w:r>
          </w:p>
        </w:tc>
      </w:tr>
    </w:tbl>
    <w:p w14:paraId="043116D1" w14:textId="77777777" w:rsidR="006709AE" w:rsidRPr="005017B1" w:rsidRDefault="006709AE" w:rsidP="006709AE">
      <w:pPr>
        <w:spacing w:before="0" w:after="0"/>
      </w:pPr>
      <w:r w:rsidRPr="005017B1">
        <w:br w:type="page"/>
      </w:r>
    </w:p>
    <w:p w14:paraId="6A44F1DE" w14:textId="77777777" w:rsidR="006709AE" w:rsidRPr="005017B1" w:rsidRDefault="006709AE" w:rsidP="006709AE">
      <w:pPr>
        <w:pStyle w:val="Caption"/>
        <w:pBdr>
          <w:top w:val="nil"/>
          <w:left w:val="nil"/>
          <w:bottom w:val="nil"/>
          <w:right w:val="nil"/>
          <w:between w:val="nil"/>
          <w:bar w:val="nil"/>
        </w:pBdr>
        <w:rPr>
          <w:bdr w:val="nil"/>
        </w:rPr>
      </w:pPr>
      <w:r w:rsidRPr="005017B1">
        <w:rPr>
          <w:bdr w:val="nil"/>
        </w:rPr>
        <w:lastRenderedPageBreak/>
        <w:t>Table 9: 2021-22 City Renewal Authority Infrastructure Program</w:t>
      </w:r>
    </w:p>
    <w:tbl>
      <w:tblPr>
        <w:tblStyle w:val="CDMRange10"/>
        <w:tblW w:w="9054" w:type="dxa"/>
        <w:tblLayout w:type="fixed"/>
        <w:tblLook w:val="0600" w:firstRow="0" w:lastRow="0" w:firstColumn="0" w:lastColumn="0" w:noHBand="1" w:noVBand="1"/>
      </w:tblPr>
      <w:tblGrid>
        <w:gridCol w:w="3225"/>
        <w:gridCol w:w="975"/>
        <w:gridCol w:w="903"/>
        <w:gridCol w:w="851"/>
        <w:gridCol w:w="850"/>
        <w:gridCol w:w="1125"/>
        <w:gridCol w:w="1125"/>
      </w:tblGrid>
      <w:tr w:rsidR="006709AE" w:rsidRPr="005017B1" w14:paraId="6629C2E0" w14:textId="77777777" w:rsidTr="0072796B">
        <w:trPr>
          <w:trHeight w:val="750"/>
        </w:trPr>
        <w:tc>
          <w:tcPr>
            <w:tcW w:w="32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1FFB659" w14:textId="77777777" w:rsidR="006709AE" w:rsidRPr="005017B1" w:rsidRDefault="006709AE" w:rsidP="00627695">
            <w:pPr>
              <w:pStyle w:val="Normal2"/>
              <w:rPr>
                <w:rFonts w:ascii="Calibri" w:eastAsia="Calibri" w:hAnsi="Calibri" w:cs="Calibri"/>
                <w:b/>
                <w:color w:val="000000"/>
                <w:sz w:val="18"/>
              </w:rPr>
            </w:pPr>
            <w:r w:rsidRPr="005017B1">
              <w:rPr>
                <w:rFonts w:ascii="Calibri" w:eastAsia="Calibri" w:hAnsi="Calibri" w:cs="Calibri"/>
                <w:b/>
                <w:color w:val="000000"/>
                <w:sz w:val="18"/>
              </w:rPr>
              <w:t>Project</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A037954"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2021-22</w:t>
            </w:r>
          </w:p>
          <w:p w14:paraId="7252753D"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03"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0688A63"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2022-23</w:t>
            </w:r>
          </w:p>
          <w:p w14:paraId="2591E117"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851"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8750320"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2023-24</w:t>
            </w:r>
          </w:p>
          <w:p w14:paraId="6C05BF4F"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85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3892DFD"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2024-25</w:t>
            </w:r>
          </w:p>
          <w:p w14:paraId="30B61927"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1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4EFC9A1"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Four Year</w:t>
            </w:r>
          </w:p>
          <w:p w14:paraId="0E1704E0"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Investment</w:t>
            </w:r>
          </w:p>
          <w:p w14:paraId="2422C19F"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$'000</w:t>
            </w:r>
          </w:p>
          <w:p w14:paraId="646AA5BC" w14:textId="77777777" w:rsidR="006709AE" w:rsidRPr="005017B1" w:rsidRDefault="006709AE" w:rsidP="00627695">
            <w:pPr>
              <w:pStyle w:val="Normal2"/>
              <w:jc w:val="right"/>
              <w:rPr>
                <w:rFonts w:ascii="Calibri" w:eastAsia="Calibri" w:hAnsi="Calibri" w:cs="Calibri"/>
                <w:b/>
                <w:color w:val="000000"/>
                <w:sz w:val="18"/>
              </w:rPr>
            </w:pPr>
          </w:p>
        </w:tc>
        <w:tc>
          <w:tcPr>
            <w:tcW w:w="11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A65073E"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Physical</w:t>
            </w:r>
          </w:p>
          <w:p w14:paraId="40D3CF95"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Completion</w:t>
            </w:r>
          </w:p>
          <w:p w14:paraId="18CF5CD9"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Date</w:t>
            </w:r>
          </w:p>
        </w:tc>
      </w:tr>
      <w:tr w:rsidR="006709AE" w:rsidRPr="005017B1" w14:paraId="0C0FAC93"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single" w:sz="12" w:space="0" w:color="auto"/>
              <w:left w:val="nil"/>
              <w:bottom w:val="nil"/>
              <w:right w:val="nil"/>
              <w:tl2br w:val="nil"/>
              <w:tr2bl w:val="nil"/>
            </w:tcBorders>
            <w:shd w:val="clear" w:color="auto" w:fill="auto"/>
            <w:tcMar>
              <w:left w:w="0" w:type="dxa"/>
              <w:right w:w="0" w:type="dxa"/>
            </w:tcMar>
          </w:tcPr>
          <w:p w14:paraId="6B26079B" w14:textId="77777777" w:rsidR="006709AE" w:rsidRPr="005017B1" w:rsidRDefault="006709AE" w:rsidP="00627695">
            <w:pPr>
              <w:pStyle w:val="Normal2"/>
              <w:rPr>
                <w:rFonts w:ascii="Calibri" w:eastAsia="Calibri" w:hAnsi="Calibri" w:cs="Calibri"/>
                <w:color w:val="000000"/>
                <w:sz w:val="18"/>
              </w:rPr>
            </w:pPr>
          </w:p>
        </w:tc>
        <w:tc>
          <w:tcPr>
            <w:tcW w:w="975" w:type="dxa"/>
            <w:tcBorders>
              <w:top w:val="single" w:sz="12" w:space="0" w:color="auto"/>
              <w:left w:val="nil"/>
              <w:bottom w:val="nil"/>
              <w:right w:val="nil"/>
              <w:tl2br w:val="nil"/>
              <w:tr2bl w:val="nil"/>
            </w:tcBorders>
            <w:shd w:val="clear" w:color="auto" w:fill="auto"/>
            <w:noWrap/>
            <w:tcMar>
              <w:left w:w="0" w:type="dxa"/>
              <w:right w:w="0" w:type="dxa"/>
            </w:tcMar>
          </w:tcPr>
          <w:p w14:paraId="2CFEA54B" w14:textId="77777777" w:rsidR="006709AE" w:rsidRPr="005017B1" w:rsidRDefault="006709AE" w:rsidP="00627695">
            <w:pPr>
              <w:pStyle w:val="Normal2"/>
              <w:rPr>
                <w:rFonts w:ascii="Calibri" w:eastAsia="Calibri" w:hAnsi="Calibri" w:cs="Calibri"/>
                <w:color w:val="000000"/>
                <w:sz w:val="18"/>
              </w:rPr>
            </w:pPr>
          </w:p>
        </w:tc>
        <w:tc>
          <w:tcPr>
            <w:tcW w:w="903" w:type="dxa"/>
            <w:tcBorders>
              <w:top w:val="single" w:sz="12" w:space="0" w:color="auto"/>
              <w:left w:val="nil"/>
              <w:bottom w:val="nil"/>
              <w:right w:val="nil"/>
              <w:tl2br w:val="nil"/>
              <w:tr2bl w:val="nil"/>
            </w:tcBorders>
            <w:shd w:val="clear" w:color="auto" w:fill="auto"/>
            <w:noWrap/>
            <w:tcMar>
              <w:left w:w="0" w:type="dxa"/>
              <w:right w:w="0" w:type="dxa"/>
            </w:tcMar>
          </w:tcPr>
          <w:p w14:paraId="4017FBF2" w14:textId="77777777" w:rsidR="006709AE" w:rsidRPr="005017B1" w:rsidRDefault="006709AE" w:rsidP="00627695">
            <w:pPr>
              <w:pStyle w:val="Normal2"/>
              <w:rPr>
                <w:rFonts w:ascii="Calibri" w:eastAsia="Calibri" w:hAnsi="Calibri" w:cs="Calibri"/>
                <w:color w:val="000000"/>
                <w:sz w:val="18"/>
              </w:rPr>
            </w:pPr>
          </w:p>
        </w:tc>
        <w:tc>
          <w:tcPr>
            <w:tcW w:w="851" w:type="dxa"/>
            <w:tcBorders>
              <w:top w:val="single" w:sz="12" w:space="0" w:color="auto"/>
              <w:left w:val="nil"/>
              <w:bottom w:val="nil"/>
              <w:right w:val="nil"/>
              <w:tl2br w:val="nil"/>
              <w:tr2bl w:val="nil"/>
            </w:tcBorders>
            <w:shd w:val="clear" w:color="auto" w:fill="auto"/>
            <w:noWrap/>
            <w:tcMar>
              <w:left w:w="0" w:type="dxa"/>
              <w:right w:w="0" w:type="dxa"/>
            </w:tcMar>
          </w:tcPr>
          <w:p w14:paraId="73295A9D" w14:textId="77777777" w:rsidR="006709AE" w:rsidRPr="005017B1" w:rsidRDefault="006709AE" w:rsidP="00627695">
            <w:pPr>
              <w:pStyle w:val="Normal2"/>
              <w:rPr>
                <w:rFonts w:ascii="Calibri" w:eastAsia="Calibri" w:hAnsi="Calibri" w:cs="Calibri"/>
                <w:color w:val="000000"/>
                <w:sz w:val="18"/>
              </w:rPr>
            </w:pPr>
          </w:p>
        </w:tc>
        <w:tc>
          <w:tcPr>
            <w:tcW w:w="850" w:type="dxa"/>
            <w:tcBorders>
              <w:top w:val="single" w:sz="12" w:space="0" w:color="auto"/>
              <w:left w:val="nil"/>
              <w:bottom w:val="nil"/>
              <w:right w:val="nil"/>
              <w:tl2br w:val="nil"/>
              <w:tr2bl w:val="nil"/>
            </w:tcBorders>
            <w:shd w:val="clear" w:color="auto" w:fill="auto"/>
            <w:noWrap/>
            <w:tcMar>
              <w:left w:w="0" w:type="dxa"/>
              <w:right w:w="0" w:type="dxa"/>
            </w:tcMar>
          </w:tcPr>
          <w:p w14:paraId="148621DD" w14:textId="77777777" w:rsidR="006709AE" w:rsidRPr="005017B1" w:rsidRDefault="006709AE" w:rsidP="00627695">
            <w:pPr>
              <w:pStyle w:val="Normal2"/>
              <w:rPr>
                <w:rFonts w:ascii="Calibri" w:eastAsia="Calibri" w:hAnsi="Calibri" w:cs="Calibri"/>
                <w:color w:val="000000"/>
                <w:sz w:val="18"/>
              </w:rPr>
            </w:pPr>
          </w:p>
        </w:tc>
        <w:tc>
          <w:tcPr>
            <w:tcW w:w="1125" w:type="dxa"/>
            <w:tcBorders>
              <w:top w:val="single" w:sz="12" w:space="0" w:color="auto"/>
              <w:left w:val="nil"/>
              <w:bottom w:val="nil"/>
              <w:right w:val="nil"/>
              <w:tl2br w:val="nil"/>
              <w:tr2bl w:val="nil"/>
            </w:tcBorders>
            <w:shd w:val="clear" w:color="auto" w:fill="auto"/>
            <w:noWrap/>
            <w:tcMar>
              <w:left w:w="0" w:type="dxa"/>
              <w:right w:w="0" w:type="dxa"/>
            </w:tcMar>
          </w:tcPr>
          <w:p w14:paraId="78CDD341" w14:textId="77777777" w:rsidR="006709AE" w:rsidRPr="005017B1" w:rsidRDefault="006709AE" w:rsidP="00627695">
            <w:pPr>
              <w:pStyle w:val="Normal2"/>
              <w:rPr>
                <w:rFonts w:ascii="Calibri" w:eastAsia="Calibri" w:hAnsi="Calibri" w:cs="Calibri"/>
                <w:color w:val="000000"/>
                <w:sz w:val="18"/>
              </w:rPr>
            </w:pPr>
          </w:p>
        </w:tc>
        <w:tc>
          <w:tcPr>
            <w:tcW w:w="1125" w:type="dxa"/>
            <w:tcBorders>
              <w:top w:val="single" w:sz="12" w:space="0" w:color="auto"/>
              <w:left w:val="nil"/>
              <w:bottom w:val="nil"/>
              <w:right w:val="nil"/>
              <w:tl2br w:val="nil"/>
              <w:tr2bl w:val="nil"/>
            </w:tcBorders>
            <w:shd w:val="clear" w:color="auto" w:fill="auto"/>
            <w:noWrap/>
            <w:tcMar>
              <w:left w:w="0" w:type="dxa"/>
              <w:right w:w="0" w:type="dxa"/>
            </w:tcMar>
          </w:tcPr>
          <w:p w14:paraId="0B2E58C1" w14:textId="77777777" w:rsidR="006709AE" w:rsidRPr="005017B1" w:rsidRDefault="006709AE" w:rsidP="00627695">
            <w:pPr>
              <w:pStyle w:val="Normal2"/>
              <w:rPr>
                <w:rFonts w:ascii="Calibri" w:eastAsia="Calibri" w:hAnsi="Calibri" w:cs="Calibri"/>
                <w:color w:val="000000"/>
                <w:sz w:val="18"/>
              </w:rPr>
            </w:pPr>
          </w:p>
        </w:tc>
      </w:tr>
      <w:tr w:rsidR="006709AE" w:rsidRPr="005017B1" w14:paraId="4DDAD9C8"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nil"/>
              <w:left w:val="nil"/>
              <w:bottom w:val="nil"/>
              <w:right w:val="nil"/>
              <w:tl2br w:val="nil"/>
              <w:tr2bl w:val="nil"/>
            </w:tcBorders>
            <w:shd w:val="clear" w:color="auto" w:fill="auto"/>
            <w:tcMar>
              <w:left w:w="101" w:type="dxa"/>
              <w:right w:w="101" w:type="dxa"/>
            </w:tcMar>
          </w:tcPr>
          <w:p w14:paraId="505C2951" w14:textId="77777777" w:rsidR="006709AE" w:rsidRPr="005017B1" w:rsidRDefault="006709AE" w:rsidP="00627695">
            <w:pPr>
              <w:pStyle w:val="Normal2"/>
              <w:rPr>
                <w:rFonts w:ascii="Calibri" w:eastAsia="Calibri" w:hAnsi="Calibri" w:cs="Calibri"/>
                <w:b/>
                <w:color w:val="000000"/>
                <w:sz w:val="18"/>
              </w:rPr>
            </w:pPr>
            <w:r w:rsidRPr="005017B1">
              <w:rPr>
                <w:rFonts w:ascii="Calibri" w:eastAsia="Calibri" w:hAnsi="Calibri" w:cs="Calibri"/>
                <w:b/>
                <w:color w:val="000000"/>
                <w:sz w:val="18"/>
              </w:rPr>
              <w:t>CAPITAL WORKS PROGRAM</w:t>
            </w:r>
          </w:p>
        </w:tc>
        <w:tc>
          <w:tcPr>
            <w:tcW w:w="975" w:type="dxa"/>
            <w:tcBorders>
              <w:top w:val="nil"/>
              <w:left w:val="nil"/>
              <w:bottom w:val="nil"/>
              <w:right w:val="nil"/>
              <w:tl2br w:val="nil"/>
              <w:tr2bl w:val="nil"/>
            </w:tcBorders>
            <w:shd w:val="clear" w:color="auto" w:fill="auto"/>
            <w:noWrap/>
            <w:tcMar>
              <w:left w:w="0" w:type="dxa"/>
              <w:right w:w="0" w:type="dxa"/>
            </w:tcMar>
          </w:tcPr>
          <w:p w14:paraId="7AA9DED1" w14:textId="77777777" w:rsidR="006709AE" w:rsidRPr="005017B1" w:rsidRDefault="006709AE" w:rsidP="00627695">
            <w:pPr>
              <w:pStyle w:val="Normal2"/>
              <w:rPr>
                <w:rFonts w:ascii="Calibri" w:eastAsia="Calibri" w:hAnsi="Calibri" w:cs="Calibri"/>
                <w:color w:val="000000"/>
                <w:sz w:val="18"/>
              </w:rPr>
            </w:pPr>
          </w:p>
        </w:tc>
        <w:tc>
          <w:tcPr>
            <w:tcW w:w="903" w:type="dxa"/>
            <w:tcBorders>
              <w:top w:val="nil"/>
              <w:left w:val="nil"/>
              <w:bottom w:val="nil"/>
              <w:right w:val="nil"/>
              <w:tl2br w:val="nil"/>
              <w:tr2bl w:val="nil"/>
            </w:tcBorders>
            <w:shd w:val="clear" w:color="auto" w:fill="auto"/>
            <w:noWrap/>
            <w:tcMar>
              <w:left w:w="0" w:type="dxa"/>
              <w:right w:w="0" w:type="dxa"/>
            </w:tcMar>
          </w:tcPr>
          <w:p w14:paraId="61D5E252" w14:textId="77777777" w:rsidR="006709AE" w:rsidRPr="005017B1" w:rsidRDefault="006709AE" w:rsidP="00627695">
            <w:pPr>
              <w:pStyle w:val="Normal2"/>
              <w:rPr>
                <w:rFonts w:ascii="Calibri" w:eastAsia="Calibri" w:hAnsi="Calibri" w:cs="Calibri"/>
                <w:color w:val="000000"/>
                <w:sz w:val="18"/>
              </w:rPr>
            </w:pPr>
          </w:p>
        </w:tc>
        <w:tc>
          <w:tcPr>
            <w:tcW w:w="851" w:type="dxa"/>
            <w:tcBorders>
              <w:top w:val="nil"/>
              <w:left w:val="nil"/>
              <w:bottom w:val="nil"/>
              <w:right w:val="nil"/>
              <w:tl2br w:val="nil"/>
              <w:tr2bl w:val="nil"/>
            </w:tcBorders>
            <w:shd w:val="clear" w:color="auto" w:fill="auto"/>
            <w:noWrap/>
            <w:tcMar>
              <w:left w:w="0" w:type="dxa"/>
              <w:right w:w="0" w:type="dxa"/>
            </w:tcMar>
          </w:tcPr>
          <w:p w14:paraId="6558614B" w14:textId="77777777" w:rsidR="006709AE" w:rsidRPr="005017B1" w:rsidRDefault="006709AE" w:rsidP="00627695">
            <w:pPr>
              <w:pStyle w:val="Normal2"/>
              <w:rPr>
                <w:rFonts w:ascii="Calibri" w:eastAsia="Calibri" w:hAnsi="Calibri" w:cs="Calibri"/>
                <w:color w:val="000000"/>
                <w:sz w:val="18"/>
              </w:rPr>
            </w:pPr>
          </w:p>
        </w:tc>
        <w:tc>
          <w:tcPr>
            <w:tcW w:w="850" w:type="dxa"/>
            <w:tcBorders>
              <w:top w:val="nil"/>
              <w:left w:val="nil"/>
              <w:bottom w:val="nil"/>
              <w:right w:val="nil"/>
              <w:tl2br w:val="nil"/>
              <w:tr2bl w:val="nil"/>
            </w:tcBorders>
            <w:shd w:val="clear" w:color="auto" w:fill="auto"/>
            <w:noWrap/>
            <w:tcMar>
              <w:left w:w="0" w:type="dxa"/>
              <w:right w:w="0" w:type="dxa"/>
            </w:tcMar>
          </w:tcPr>
          <w:p w14:paraId="0A995D9B" w14:textId="77777777" w:rsidR="006709AE" w:rsidRPr="005017B1" w:rsidRDefault="006709AE" w:rsidP="00627695">
            <w:pPr>
              <w:pStyle w:val="Normal2"/>
              <w:rPr>
                <w:rFonts w:ascii="Calibri" w:eastAsia="Calibri" w:hAnsi="Calibri" w:cs="Calibri"/>
                <w:color w:val="000000"/>
                <w:sz w:val="18"/>
              </w:rPr>
            </w:pPr>
          </w:p>
        </w:tc>
        <w:tc>
          <w:tcPr>
            <w:tcW w:w="1125" w:type="dxa"/>
            <w:tcBorders>
              <w:top w:val="nil"/>
              <w:left w:val="nil"/>
              <w:bottom w:val="nil"/>
              <w:right w:val="nil"/>
              <w:tl2br w:val="nil"/>
              <w:tr2bl w:val="nil"/>
            </w:tcBorders>
            <w:shd w:val="clear" w:color="auto" w:fill="auto"/>
            <w:noWrap/>
            <w:tcMar>
              <w:left w:w="0" w:type="dxa"/>
              <w:right w:w="0" w:type="dxa"/>
            </w:tcMar>
          </w:tcPr>
          <w:p w14:paraId="38A8B13E" w14:textId="77777777" w:rsidR="006709AE" w:rsidRPr="005017B1" w:rsidRDefault="006709AE" w:rsidP="00627695">
            <w:pPr>
              <w:pStyle w:val="Normal2"/>
              <w:rPr>
                <w:rFonts w:ascii="Calibri" w:eastAsia="Calibri" w:hAnsi="Calibri" w:cs="Calibri"/>
                <w:color w:val="000000"/>
                <w:sz w:val="18"/>
              </w:rPr>
            </w:pPr>
          </w:p>
        </w:tc>
        <w:tc>
          <w:tcPr>
            <w:tcW w:w="1125" w:type="dxa"/>
            <w:tcBorders>
              <w:top w:val="nil"/>
              <w:left w:val="nil"/>
              <w:bottom w:val="nil"/>
              <w:right w:val="nil"/>
              <w:tl2br w:val="nil"/>
              <w:tr2bl w:val="nil"/>
            </w:tcBorders>
            <w:shd w:val="clear" w:color="auto" w:fill="auto"/>
            <w:noWrap/>
            <w:tcMar>
              <w:left w:w="0" w:type="dxa"/>
              <w:right w:w="0" w:type="dxa"/>
            </w:tcMar>
          </w:tcPr>
          <w:p w14:paraId="3AA45843" w14:textId="77777777" w:rsidR="006709AE" w:rsidRPr="005017B1" w:rsidRDefault="006709AE" w:rsidP="00627695">
            <w:pPr>
              <w:pStyle w:val="Normal2"/>
              <w:rPr>
                <w:rFonts w:ascii="Calibri" w:eastAsia="Calibri" w:hAnsi="Calibri" w:cs="Calibri"/>
                <w:color w:val="000000"/>
                <w:sz w:val="18"/>
              </w:rPr>
            </w:pPr>
          </w:p>
        </w:tc>
      </w:tr>
      <w:tr w:rsidR="006709AE" w:rsidRPr="005017B1" w14:paraId="20DA33B2"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nil"/>
              <w:left w:val="nil"/>
              <w:bottom w:val="nil"/>
              <w:right w:val="nil"/>
              <w:tl2br w:val="nil"/>
              <w:tr2bl w:val="nil"/>
            </w:tcBorders>
            <w:shd w:val="clear" w:color="auto" w:fill="auto"/>
            <w:tcMar>
              <w:left w:w="0" w:type="dxa"/>
              <w:right w:w="0" w:type="dxa"/>
            </w:tcMar>
          </w:tcPr>
          <w:p w14:paraId="5FE1A685" w14:textId="77777777" w:rsidR="006709AE" w:rsidRPr="005017B1" w:rsidRDefault="006709AE" w:rsidP="00627695">
            <w:pPr>
              <w:pStyle w:val="Normal2"/>
              <w:rPr>
                <w:rFonts w:ascii="Calibri" w:eastAsia="Calibri" w:hAnsi="Calibri" w:cs="Calibri"/>
                <w:b/>
                <w:color w:val="000000"/>
                <w:sz w:val="18"/>
              </w:rPr>
            </w:pPr>
          </w:p>
        </w:tc>
        <w:tc>
          <w:tcPr>
            <w:tcW w:w="975" w:type="dxa"/>
            <w:tcBorders>
              <w:top w:val="nil"/>
              <w:left w:val="nil"/>
              <w:bottom w:val="nil"/>
              <w:right w:val="nil"/>
              <w:tl2br w:val="nil"/>
              <w:tr2bl w:val="nil"/>
            </w:tcBorders>
            <w:shd w:val="clear" w:color="auto" w:fill="auto"/>
            <w:noWrap/>
            <w:tcMar>
              <w:left w:w="0" w:type="dxa"/>
              <w:right w:w="0" w:type="dxa"/>
            </w:tcMar>
          </w:tcPr>
          <w:p w14:paraId="6EBE267D" w14:textId="77777777" w:rsidR="006709AE" w:rsidRPr="005017B1" w:rsidRDefault="006709AE" w:rsidP="00627695">
            <w:pPr>
              <w:pStyle w:val="Normal2"/>
              <w:rPr>
                <w:rFonts w:ascii="Calibri" w:eastAsia="Calibri" w:hAnsi="Calibri" w:cs="Calibri"/>
                <w:color w:val="000000"/>
                <w:sz w:val="18"/>
              </w:rPr>
            </w:pPr>
          </w:p>
        </w:tc>
        <w:tc>
          <w:tcPr>
            <w:tcW w:w="903" w:type="dxa"/>
            <w:tcBorders>
              <w:top w:val="nil"/>
              <w:left w:val="nil"/>
              <w:bottom w:val="nil"/>
              <w:right w:val="nil"/>
              <w:tl2br w:val="nil"/>
              <w:tr2bl w:val="nil"/>
            </w:tcBorders>
            <w:shd w:val="clear" w:color="auto" w:fill="auto"/>
            <w:noWrap/>
            <w:tcMar>
              <w:left w:w="0" w:type="dxa"/>
              <w:right w:w="0" w:type="dxa"/>
            </w:tcMar>
          </w:tcPr>
          <w:p w14:paraId="0FD77203" w14:textId="77777777" w:rsidR="006709AE" w:rsidRPr="005017B1" w:rsidRDefault="006709AE" w:rsidP="00627695">
            <w:pPr>
              <w:pStyle w:val="Normal2"/>
              <w:rPr>
                <w:rFonts w:ascii="Calibri" w:eastAsia="Calibri" w:hAnsi="Calibri" w:cs="Calibri"/>
                <w:color w:val="000000"/>
                <w:sz w:val="18"/>
              </w:rPr>
            </w:pPr>
          </w:p>
        </w:tc>
        <w:tc>
          <w:tcPr>
            <w:tcW w:w="851" w:type="dxa"/>
            <w:tcBorders>
              <w:top w:val="nil"/>
              <w:left w:val="nil"/>
              <w:bottom w:val="nil"/>
              <w:right w:val="nil"/>
              <w:tl2br w:val="nil"/>
              <w:tr2bl w:val="nil"/>
            </w:tcBorders>
            <w:shd w:val="clear" w:color="auto" w:fill="auto"/>
            <w:noWrap/>
            <w:tcMar>
              <w:left w:w="0" w:type="dxa"/>
              <w:right w:w="0" w:type="dxa"/>
            </w:tcMar>
          </w:tcPr>
          <w:p w14:paraId="573DA672" w14:textId="77777777" w:rsidR="006709AE" w:rsidRPr="005017B1" w:rsidRDefault="006709AE" w:rsidP="00627695">
            <w:pPr>
              <w:pStyle w:val="Normal2"/>
              <w:rPr>
                <w:rFonts w:ascii="Calibri" w:eastAsia="Calibri" w:hAnsi="Calibri" w:cs="Calibri"/>
                <w:color w:val="000000"/>
                <w:sz w:val="18"/>
              </w:rPr>
            </w:pPr>
          </w:p>
        </w:tc>
        <w:tc>
          <w:tcPr>
            <w:tcW w:w="850" w:type="dxa"/>
            <w:tcBorders>
              <w:top w:val="nil"/>
              <w:left w:val="nil"/>
              <w:bottom w:val="nil"/>
              <w:right w:val="nil"/>
              <w:tl2br w:val="nil"/>
              <w:tr2bl w:val="nil"/>
            </w:tcBorders>
            <w:shd w:val="clear" w:color="auto" w:fill="auto"/>
            <w:noWrap/>
            <w:tcMar>
              <w:left w:w="0" w:type="dxa"/>
              <w:right w:w="0" w:type="dxa"/>
            </w:tcMar>
          </w:tcPr>
          <w:p w14:paraId="73273695" w14:textId="77777777" w:rsidR="006709AE" w:rsidRPr="005017B1" w:rsidRDefault="006709AE" w:rsidP="00627695">
            <w:pPr>
              <w:pStyle w:val="Normal2"/>
              <w:rPr>
                <w:rFonts w:ascii="Calibri" w:eastAsia="Calibri" w:hAnsi="Calibri" w:cs="Calibri"/>
                <w:color w:val="000000"/>
                <w:sz w:val="18"/>
              </w:rPr>
            </w:pPr>
          </w:p>
        </w:tc>
        <w:tc>
          <w:tcPr>
            <w:tcW w:w="1125" w:type="dxa"/>
            <w:tcBorders>
              <w:top w:val="nil"/>
              <w:left w:val="nil"/>
              <w:bottom w:val="nil"/>
              <w:right w:val="nil"/>
              <w:tl2br w:val="nil"/>
              <w:tr2bl w:val="nil"/>
            </w:tcBorders>
            <w:shd w:val="clear" w:color="auto" w:fill="auto"/>
            <w:noWrap/>
            <w:tcMar>
              <w:left w:w="0" w:type="dxa"/>
              <w:right w:w="0" w:type="dxa"/>
            </w:tcMar>
          </w:tcPr>
          <w:p w14:paraId="4265E3CC" w14:textId="77777777" w:rsidR="006709AE" w:rsidRPr="005017B1" w:rsidRDefault="006709AE" w:rsidP="00627695">
            <w:pPr>
              <w:pStyle w:val="Normal2"/>
              <w:rPr>
                <w:rFonts w:ascii="Calibri" w:eastAsia="Calibri" w:hAnsi="Calibri" w:cs="Calibri"/>
                <w:color w:val="000000"/>
                <w:sz w:val="18"/>
              </w:rPr>
            </w:pPr>
          </w:p>
        </w:tc>
        <w:tc>
          <w:tcPr>
            <w:tcW w:w="1125" w:type="dxa"/>
            <w:tcBorders>
              <w:top w:val="nil"/>
              <w:left w:val="nil"/>
              <w:bottom w:val="nil"/>
              <w:right w:val="nil"/>
              <w:tl2br w:val="nil"/>
              <w:tr2bl w:val="nil"/>
            </w:tcBorders>
            <w:shd w:val="clear" w:color="auto" w:fill="auto"/>
            <w:noWrap/>
            <w:tcMar>
              <w:left w:w="0" w:type="dxa"/>
              <w:right w:w="0" w:type="dxa"/>
            </w:tcMar>
          </w:tcPr>
          <w:p w14:paraId="59E0D1B7" w14:textId="77777777" w:rsidR="006709AE" w:rsidRPr="005017B1" w:rsidRDefault="006709AE" w:rsidP="00627695">
            <w:pPr>
              <w:pStyle w:val="Normal2"/>
              <w:rPr>
                <w:rFonts w:ascii="Calibri" w:eastAsia="Calibri" w:hAnsi="Calibri" w:cs="Calibri"/>
                <w:color w:val="000000"/>
                <w:sz w:val="18"/>
              </w:rPr>
            </w:pPr>
          </w:p>
        </w:tc>
      </w:tr>
      <w:tr w:rsidR="006709AE" w:rsidRPr="005017B1" w14:paraId="02B13DCD"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nil"/>
              <w:left w:val="nil"/>
              <w:bottom w:val="nil"/>
              <w:right w:val="nil"/>
              <w:tl2br w:val="nil"/>
              <w:tr2bl w:val="nil"/>
            </w:tcBorders>
            <w:shd w:val="clear" w:color="auto" w:fill="auto"/>
            <w:tcMar>
              <w:left w:w="101" w:type="dxa"/>
              <w:right w:w="101" w:type="dxa"/>
            </w:tcMar>
          </w:tcPr>
          <w:p w14:paraId="6DFE01D0" w14:textId="77777777" w:rsidR="006709AE" w:rsidRPr="005017B1" w:rsidRDefault="006709AE" w:rsidP="00627695">
            <w:pPr>
              <w:pStyle w:val="Normal2"/>
              <w:rPr>
                <w:rFonts w:ascii="Calibri" w:eastAsia="Calibri" w:hAnsi="Calibri" w:cs="Calibri"/>
                <w:b/>
                <w:color w:val="000000"/>
                <w:sz w:val="18"/>
              </w:rPr>
            </w:pPr>
            <w:r w:rsidRPr="005017B1">
              <w:rPr>
                <w:rFonts w:ascii="Calibri" w:eastAsia="Calibri" w:hAnsi="Calibri" w:cs="Calibri"/>
                <w:b/>
                <w:color w:val="000000"/>
                <w:sz w:val="18"/>
              </w:rPr>
              <w:t>Work In Progress</w:t>
            </w:r>
          </w:p>
        </w:tc>
        <w:tc>
          <w:tcPr>
            <w:tcW w:w="975" w:type="dxa"/>
            <w:tcBorders>
              <w:top w:val="nil"/>
              <w:left w:val="nil"/>
              <w:bottom w:val="nil"/>
              <w:right w:val="nil"/>
              <w:tl2br w:val="nil"/>
              <w:tr2bl w:val="nil"/>
            </w:tcBorders>
            <w:shd w:val="clear" w:color="auto" w:fill="auto"/>
            <w:noWrap/>
            <w:tcMar>
              <w:left w:w="0" w:type="dxa"/>
              <w:right w:w="0" w:type="dxa"/>
            </w:tcMar>
          </w:tcPr>
          <w:p w14:paraId="449873B6" w14:textId="77777777" w:rsidR="006709AE" w:rsidRPr="005017B1" w:rsidRDefault="006709AE" w:rsidP="00627695">
            <w:pPr>
              <w:pStyle w:val="Normal2"/>
              <w:rPr>
                <w:rFonts w:ascii="Calibri" w:eastAsia="Calibri" w:hAnsi="Calibri" w:cs="Calibri"/>
                <w:color w:val="000000"/>
                <w:sz w:val="18"/>
              </w:rPr>
            </w:pPr>
          </w:p>
        </w:tc>
        <w:tc>
          <w:tcPr>
            <w:tcW w:w="903" w:type="dxa"/>
            <w:tcBorders>
              <w:top w:val="nil"/>
              <w:left w:val="nil"/>
              <w:bottom w:val="nil"/>
              <w:right w:val="nil"/>
              <w:tl2br w:val="nil"/>
              <w:tr2bl w:val="nil"/>
            </w:tcBorders>
            <w:shd w:val="clear" w:color="auto" w:fill="auto"/>
            <w:noWrap/>
            <w:tcMar>
              <w:left w:w="0" w:type="dxa"/>
              <w:right w:w="0" w:type="dxa"/>
            </w:tcMar>
          </w:tcPr>
          <w:p w14:paraId="279BDD5E" w14:textId="77777777" w:rsidR="006709AE" w:rsidRPr="005017B1" w:rsidRDefault="006709AE" w:rsidP="00627695">
            <w:pPr>
              <w:pStyle w:val="Normal2"/>
              <w:rPr>
                <w:rFonts w:ascii="Calibri" w:eastAsia="Calibri" w:hAnsi="Calibri" w:cs="Calibri"/>
                <w:color w:val="000000"/>
                <w:sz w:val="18"/>
              </w:rPr>
            </w:pPr>
          </w:p>
        </w:tc>
        <w:tc>
          <w:tcPr>
            <w:tcW w:w="851" w:type="dxa"/>
            <w:tcBorders>
              <w:top w:val="nil"/>
              <w:left w:val="nil"/>
              <w:bottom w:val="nil"/>
              <w:right w:val="nil"/>
              <w:tl2br w:val="nil"/>
              <w:tr2bl w:val="nil"/>
            </w:tcBorders>
            <w:shd w:val="clear" w:color="auto" w:fill="auto"/>
            <w:noWrap/>
            <w:tcMar>
              <w:left w:w="0" w:type="dxa"/>
              <w:right w:w="0" w:type="dxa"/>
            </w:tcMar>
          </w:tcPr>
          <w:p w14:paraId="2188273B" w14:textId="77777777" w:rsidR="006709AE" w:rsidRPr="005017B1" w:rsidRDefault="006709AE" w:rsidP="00627695">
            <w:pPr>
              <w:pStyle w:val="Normal2"/>
              <w:rPr>
                <w:rFonts w:ascii="Calibri" w:eastAsia="Calibri" w:hAnsi="Calibri" w:cs="Calibri"/>
                <w:color w:val="000000"/>
                <w:sz w:val="18"/>
              </w:rPr>
            </w:pPr>
          </w:p>
        </w:tc>
        <w:tc>
          <w:tcPr>
            <w:tcW w:w="850" w:type="dxa"/>
            <w:tcBorders>
              <w:top w:val="nil"/>
              <w:left w:val="nil"/>
              <w:bottom w:val="nil"/>
              <w:right w:val="nil"/>
              <w:tl2br w:val="nil"/>
              <w:tr2bl w:val="nil"/>
            </w:tcBorders>
            <w:shd w:val="clear" w:color="auto" w:fill="auto"/>
            <w:noWrap/>
            <w:tcMar>
              <w:left w:w="0" w:type="dxa"/>
              <w:right w:w="0" w:type="dxa"/>
            </w:tcMar>
          </w:tcPr>
          <w:p w14:paraId="7F55D23B" w14:textId="77777777" w:rsidR="006709AE" w:rsidRPr="005017B1" w:rsidRDefault="006709AE" w:rsidP="00627695">
            <w:pPr>
              <w:pStyle w:val="Normal2"/>
              <w:rPr>
                <w:rFonts w:ascii="Calibri" w:eastAsia="Calibri" w:hAnsi="Calibri" w:cs="Calibri"/>
                <w:color w:val="000000"/>
                <w:sz w:val="18"/>
              </w:rPr>
            </w:pPr>
          </w:p>
        </w:tc>
        <w:tc>
          <w:tcPr>
            <w:tcW w:w="1125" w:type="dxa"/>
            <w:tcBorders>
              <w:top w:val="nil"/>
              <w:left w:val="nil"/>
              <w:bottom w:val="nil"/>
              <w:right w:val="nil"/>
              <w:tl2br w:val="nil"/>
              <w:tr2bl w:val="nil"/>
            </w:tcBorders>
            <w:shd w:val="clear" w:color="auto" w:fill="auto"/>
            <w:noWrap/>
            <w:tcMar>
              <w:left w:w="0" w:type="dxa"/>
              <w:right w:w="0" w:type="dxa"/>
            </w:tcMar>
          </w:tcPr>
          <w:p w14:paraId="1A6F0C6F" w14:textId="77777777" w:rsidR="006709AE" w:rsidRPr="005017B1" w:rsidRDefault="006709AE" w:rsidP="00627695">
            <w:pPr>
              <w:pStyle w:val="Normal2"/>
              <w:rPr>
                <w:rFonts w:ascii="Calibri" w:eastAsia="Calibri" w:hAnsi="Calibri" w:cs="Calibri"/>
                <w:color w:val="000000"/>
                <w:sz w:val="18"/>
              </w:rPr>
            </w:pPr>
          </w:p>
        </w:tc>
        <w:tc>
          <w:tcPr>
            <w:tcW w:w="1125" w:type="dxa"/>
            <w:tcBorders>
              <w:top w:val="nil"/>
              <w:left w:val="nil"/>
              <w:bottom w:val="nil"/>
              <w:right w:val="nil"/>
              <w:tl2br w:val="nil"/>
              <w:tr2bl w:val="nil"/>
            </w:tcBorders>
            <w:shd w:val="clear" w:color="auto" w:fill="auto"/>
            <w:noWrap/>
            <w:tcMar>
              <w:left w:w="0" w:type="dxa"/>
              <w:right w:w="0" w:type="dxa"/>
            </w:tcMar>
          </w:tcPr>
          <w:p w14:paraId="313CC07D" w14:textId="77777777" w:rsidR="006709AE" w:rsidRPr="005017B1" w:rsidRDefault="006709AE" w:rsidP="00627695">
            <w:pPr>
              <w:pStyle w:val="Normal2"/>
              <w:rPr>
                <w:rFonts w:ascii="Calibri" w:eastAsia="Calibri" w:hAnsi="Calibri" w:cs="Calibri"/>
                <w:color w:val="000000"/>
                <w:sz w:val="18"/>
              </w:rPr>
            </w:pPr>
          </w:p>
        </w:tc>
      </w:tr>
      <w:tr w:rsidR="006709AE" w:rsidRPr="005017B1" w14:paraId="2BCCB2B2"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225" w:type="dxa"/>
            <w:tcBorders>
              <w:top w:val="nil"/>
              <w:left w:val="nil"/>
              <w:bottom w:val="nil"/>
              <w:right w:val="nil"/>
              <w:tl2br w:val="nil"/>
              <w:tr2bl w:val="nil"/>
            </w:tcBorders>
            <w:shd w:val="clear" w:color="auto" w:fill="auto"/>
            <w:tcMar>
              <w:left w:w="101" w:type="dxa"/>
              <w:right w:w="101" w:type="dxa"/>
            </w:tcMar>
          </w:tcPr>
          <w:p w14:paraId="649C9266" w14:textId="77777777" w:rsidR="006709AE" w:rsidRPr="005017B1" w:rsidRDefault="006709AE" w:rsidP="00627695">
            <w:pPr>
              <w:pStyle w:val="Normal2"/>
              <w:rPr>
                <w:rFonts w:ascii="Calibri" w:eastAsia="Calibri" w:hAnsi="Calibri" w:cs="Calibri"/>
                <w:color w:val="000000"/>
                <w:sz w:val="18"/>
              </w:rPr>
            </w:pPr>
            <w:r w:rsidRPr="005017B1">
              <w:rPr>
                <w:rFonts w:ascii="Calibri" w:eastAsia="Calibri" w:hAnsi="Calibri" w:cs="Calibri"/>
                <w:color w:val="000000"/>
                <w:sz w:val="18"/>
              </w:rPr>
              <w:t>Renewing Canberra's city heart</w:t>
            </w:r>
          </w:p>
        </w:tc>
        <w:tc>
          <w:tcPr>
            <w:tcW w:w="975" w:type="dxa"/>
            <w:tcBorders>
              <w:top w:val="nil"/>
              <w:left w:val="nil"/>
              <w:bottom w:val="nil"/>
              <w:right w:val="nil"/>
              <w:tl2br w:val="nil"/>
              <w:tr2bl w:val="nil"/>
            </w:tcBorders>
            <w:shd w:val="clear" w:color="auto" w:fill="auto"/>
            <w:noWrap/>
            <w:tcMar>
              <w:left w:w="101" w:type="dxa"/>
              <w:right w:w="161" w:type="dxa"/>
            </w:tcMar>
          </w:tcPr>
          <w:p w14:paraId="65A94459"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3 690</w:t>
            </w:r>
          </w:p>
        </w:tc>
        <w:tc>
          <w:tcPr>
            <w:tcW w:w="903" w:type="dxa"/>
            <w:tcBorders>
              <w:top w:val="nil"/>
              <w:left w:val="nil"/>
              <w:bottom w:val="nil"/>
              <w:right w:val="nil"/>
              <w:tl2br w:val="nil"/>
              <w:tr2bl w:val="nil"/>
            </w:tcBorders>
            <w:shd w:val="clear" w:color="auto" w:fill="auto"/>
            <w:noWrap/>
            <w:tcMar>
              <w:left w:w="101" w:type="dxa"/>
              <w:right w:w="161" w:type="dxa"/>
            </w:tcMar>
          </w:tcPr>
          <w:p w14:paraId="29AFED64"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11 388</w:t>
            </w:r>
          </w:p>
        </w:tc>
        <w:tc>
          <w:tcPr>
            <w:tcW w:w="851" w:type="dxa"/>
            <w:tcBorders>
              <w:top w:val="nil"/>
              <w:left w:val="nil"/>
              <w:bottom w:val="nil"/>
              <w:right w:val="nil"/>
              <w:tl2br w:val="nil"/>
              <w:tr2bl w:val="nil"/>
            </w:tcBorders>
            <w:shd w:val="clear" w:color="auto" w:fill="auto"/>
            <w:noWrap/>
            <w:tcMar>
              <w:left w:w="101" w:type="dxa"/>
              <w:right w:w="161" w:type="dxa"/>
            </w:tcMar>
          </w:tcPr>
          <w:p w14:paraId="5D32CDBF"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3 158</w:t>
            </w:r>
          </w:p>
        </w:tc>
        <w:tc>
          <w:tcPr>
            <w:tcW w:w="850" w:type="dxa"/>
            <w:tcBorders>
              <w:top w:val="nil"/>
              <w:left w:val="nil"/>
              <w:bottom w:val="nil"/>
              <w:right w:val="nil"/>
              <w:tl2br w:val="nil"/>
              <w:tr2bl w:val="nil"/>
            </w:tcBorders>
            <w:shd w:val="clear" w:color="auto" w:fill="auto"/>
            <w:noWrap/>
            <w:tcMar>
              <w:left w:w="101" w:type="dxa"/>
              <w:right w:w="161" w:type="dxa"/>
            </w:tcMar>
          </w:tcPr>
          <w:p w14:paraId="010C0FFA"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25" w:type="dxa"/>
            <w:tcBorders>
              <w:top w:val="nil"/>
              <w:left w:val="nil"/>
              <w:bottom w:val="nil"/>
              <w:right w:val="nil"/>
              <w:tl2br w:val="nil"/>
              <w:tr2bl w:val="nil"/>
            </w:tcBorders>
            <w:shd w:val="clear" w:color="auto" w:fill="auto"/>
            <w:noWrap/>
            <w:tcMar>
              <w:left w:w="101" w:type="dxa"/>
              <w:right w:w="161" w:type="dxa"/>
            </w:tcMar>
          </w:tcPr>
          <w:p w14:paraId="46CD9966"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18 236</w:t>
            </w:r>
          </w:p>
        </w:tc>
        <w:tc>
          <w:tcPr>
            <w:tcW w:w="1125" w:type="dxa"/>
            <w:tcBorders>
              <w:top w:val="nil"/>
              <w:left w:val="nil"/>
              <w:bottom w:val="nil"/>
              <w:right w:val="nil"/>
              <w:tl2br w:val="nil"/>
              <w:tr2bl w:val="nil"/>
            </w:tcBorders>
            <w:shd w:val="clear" w:color="auto" w:fill="auto"/>
            <w:noWrap/>
            <w:tcMar>
              <w:left w:w="101" w:type="dxa"/>
              <w:right w:w="101" w:type="dxa"/>
            </w:tcMar>
          </w:tcPr>
          <w:p w14:paraId="5882C502" w14:textId="77777777" w:rsidR="006709AE" w:rsidRPr="005017B1" w:rsidRDefault="006709AE" w:rsidP="00627695">
            <w:pPr>
              <w:pStyle w:val="Normal2"/>
              <w:jc w:val="center"/>
              <w:rPr>
                <w:rFonts w:ascii="Calibri" w:eastAsia="Calibri" w:hAnsi="Calibri" w:cs="Calibri"/>
                <w:color w:val="000000"/>
                <w:sz w:val="18"/>
              </w:rPr>
            </w:pPr>
            <w:r w:rsidRPr="005017B1">
              <w:rPr>
                <w:rFonts w:ascii="Calibri" w:eastAsia="Calibri" w:hAnsi="Calibri" w:cs="Calibri"/>
                <w:color w:val="000000"/>
                <w:sz w:val="18"/>
              </w:rPr>
              <w:t>Jun-24</w:t>
            </w:r>
          </w:p>
        </w:tc>
      </w:tr>
      <w:tr w:rsidR="006709AE" w:rsidRPr="005017B1" w14:paraId="657F35D4"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25" w:type="dxa"/>
            <w:tcBorders>
              <w:top w:val="nil"/>
              <w:left w:val="nil"/>
              <w:bottom w:val="nil"/>
              <w:right w:val="nil"/>
              <w:tl2br w:val="nil"/>
              <w:tr2bl w:val="nil"/>
            </w:tcBorders>
            <w:shd w:val="clear" w:color="auto" w:fill="auto"/>
            <w:tcMar>
              <w:left w:w="101" w:type="dxa"/>
              <w:right w:w="101" w:type="dxa"/>
            </w:tcMar>
          </w:tcPr>
          <w:p w14:paraId="66F02FC0" w14:textId="77777777" w:rsidR="006709AE" w:rsidRPr="005017B1" w:rsidRDefault="006709AE" w:rsidP="00627695">
            <w:pPr>
              <w:pStyle w:val="Normal2"/>
              <w:rPr>
                <w:rFonts w:ascii="Calibri" w:eastAsia="Calibri" w:hAnsi="Calibri" w:cs="Calibri"/>
                <w:color w:val="000000"/>
                <w:sz w:val="18"/>
              </w:rPr>
            </w:pPr>
            <w:r w:rsidRPr="005017B1">
              <w:rPr>
                <w:rFonts w:ascii="Calibri" w:eastAsia="Calibri" w:hAnsi="Calibri" w:cs="Calibri"/>
                <w:color w:val="000000"/>
                <w:sz w:val="18"/>
              </w:rPr>
              <w:t>More jobs for our growing city - City Renewal Precinct activation projects</w:t>
            </w:r>
          </w:p>
        </w:tc>
        <w:tc>
          <w:tcPr>
            <w:tcW w:w="975" w:type="dxa"/>
            <w:tcBorders>
              <w:top w:val="nil"/>
              <w:left w:val="nil"/>
              <w:bottom w:val="nil"/>
              <w:right w:val="nil"/>
              <w:tl2br w:val="nil"/>
              <w:tr2bl w:val="nil"/>
            </w:tcBorders>
            <w:shd w:val="clear" w:color="auto" w:fill="auto"/>
            <w:noWrap/>
            <w:tcMar>
              <w:left w:w="101" w:type="dxa"/>
              <w:right w:w="161" w:type="dxa"/>
            </w:tcMar>
          </w:tcPr>
          <w:p w14:paraId="2764D7D5"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935</w:t>
            </w:r>
          </w:p>
        </w:tc>
        <w:tc>
          <w:tcPr>
            <w:tcW w:w="903" w:type="dxa"/>
            <w:tcBorders>
              <w:top w:val="nil"/>
              <w:left w:val="nil"/>
              <w:bottom w:val="nil"/>
              <w:right w:val="nil"/>
              <w:tl2br w:val="nil"/>
              <w:tr2bl w:val="nil"/>
            </w:tcBorders>
            <w:shd w:val="clear" w:color="auto" w:fill="auto"/>
            <w:noWrap/>
            <w:tcMar>
              <w:left w:w="101" w:type="dxa"/>
              <w:right w:w="161" w:type="dxa"/>
            </w:tcMar>
          </w:tcPr>
          <w:p w14:paraId="62B8BC40"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252</w:t>
            </w:r>
          </w:p>
        </w:tc>
        <w:tc>
          <w:tcPr>
            <w:tcW w:w="851" w:type="dxa"/>
            <w:tcBorders>
              <w:top w:val="nil"/>
              <w:left w:val="nil"/>
              <w:bottom w:val="nil"/>
              <w:right w:val="nil"/>
              <w:tl2br w:val="nil"/>
              <w:tr2bl w:val="nil"/>
            </w:tcBorders>
            <w:shd w:val="clear" w:color="auto" w:fill="auto"/>
            <w:noWrap/>
            <w:tcMar>
              <w:left w:w="101" w:type="dxa"/>
              <w:right w:w="161" w:type="dxa"/>
            </w:tcMar>
          </w:tcPr>
          <w:p w14:paraId="641AD417"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593</w:t>
            </w:r>
          </w:p>
        </w:tc>
        <w:tc>
          <w:tcPr>
            <w:tcW w:w="850" w:type="dxa"/>
            <w:tcBorders>
              <w:top w:val="nil"/>
              <w:left w:val="nil"/>
              <w:bottom w:val="nil"/>
              <w:right w:val="nil"/>
              <w:tl2br w:val="nil"/>
              <w:tr2bl w:val="nil"/>
            </w:tcBorders>
            <w:shd w:val="clear" w:color="auto" w:fill="auto"/>
            <w:noWrap/>
            <w:tcMar>
              <w:left w:w="101" w:type="dxa"/>
              <w:right w:w="161" w:type="dxa"/>
            </w:tcMar>
          </w:tcPr>
          <w:p w14:paraId="74476552"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25" w:type="dxa"/>
            <w:tcBorders>
              <w:top w:val="nil"/>
              <w:left w:val="nil"/>
              <w:bottom w:val="nil"/>
              <w:right w:val="nil"/>
              <w:tl2br w:val="nil"/>
              <w:tr2bl w:val="nil"/>
            </w:tcBorders>
            <w:shd w:val="clear" w:color="auto" w:fill="auto"/>
            <w:noWrap/>
            <w:tcMar>
              <w:left w:w="101" w:type="dxa"/>
              <w:right w:w="161" w:type="dxa"/>
            </w:tcMar>
          </w:tcPr>
          <w:p w14:paraId="7206FB5D"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1 780</w:t>
            </w:r>
          </w:p>
        </w:tc>
        <w:tc>
          <w:tcPr>
            <w:tcW w:w="1125" w:type="dxa"/>
            <w:tcBorders>
              <w:top w:val="nil"/>
              <w:left w:val="nil"/>
              <w:bottom w:val="nil"/>
              <w:right w:val="nil"/>
              <w:tl2br w:val="nil"/>
              <w:tr2bl w:val="nil"/>
            </w:tcBorders>
            <w:shd w:val="clear" w:color="auto" w:fill="auto"/>
            <w:noWrap/>
            <w:tcMar>
              <w:left w:w="101" w:type="dxa"/>
              <w:right w:w="101" w:type="dxa"/>
            </w:tcMar>
          </w:tcPr>
          <w:p w14:paraId="10E6134D" w14:textId="77777777" w:rsidR="006709AE" w:rsidRPr="005017B1" w:rsidRDefault="006709AE" w:rsidP="00627695">
            <w:pPr>
              <w:pStyle w:val="Normal2"/>
              <w:jc w:val="center"/>
              <w:rPr>
                <w:rFonts w:ascii="Calibri" w:eastAsia="Calibri" w:hAnsi="Calibri" w:cs="Calibri"/>
                <w:color w:val="000000"/>
                <w:sz w:val="18"/>
              </w:rPr>
            </w:pPr>
            <w:r w:rsidRPr="005017B1">
              <w:rPr>
                <w:rFonts w:ascii="Calibri" w:eastAsia="Calibri" w:hAnsi="Calibri" w:cs="Calibri"/>
                <w:color w:val="000000"/>
                <w:sz w:val="18"/>
              </w:rPr>
              <w:t>Jun-24</w:t>
            </w:r>
          </w:p>
        </w:tc>
      </w:tr>
      <w:tr w:rsidR="006709AE" w:rsidRPr="005017B1" w14:paraId="36ECF9D9"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3225" w:type="dxa"/>
            <w:tcBorders>
              <w:top w:val="nil"/>
              <w:left w:val="nil"/>
              <w:bottom w:val="nil"/>
              <w:right w:val="nil"/>
              <w:tl2br w:val="nil"/>
              <w:tr2bl w:val="nil"/>
            </w:tcBorders>
            <w:shd w:val="clear" w:color="auto" w:fill="auto"/>
            <w:tcMar>
              <w:left w:w="101" w:type="dxa"/>
              <w:right w:w="101" w:type="dxa"/>
            </w:tcMar>
          </w:tcPr>
          <w:p w14:paraId="5C410372" w14:textId="77777777" w:rsidR="006709AE" w:rsidRPr="005017B1" w:rsidRDefault="006709AE" w:rsidP="00627695">
            <w:pPr>
              <w:pStyle w:val="Normal2"/>
              <w:rPr>
                <w:rFonts w:ascii="Calibri" w:eastAsia="Calibri" w:hAnsi="Calibri" w:cs="Calibri"/>
                <w:color w:val="000000"/>
                <w:sz w:val="18"/>
              </w:rPr>
            </w:pPr>
            <w:r w:rsidRPr="005017B1">
              <w:rPr>
                <w:rFonts w:ascii="Calibri" w:eastAsia="Calibri" w:hAnsi="Calibri" w:cs="Calibri"/>
                <w:color w:val="000000"/>
                <w:sz w:val="18"/>
              </w:rPr>
              <w:t>Building a better city – City Renewal Authority – City precinct improvements</w:t>
            </w:r>
          </w:p>
        </w:tc>
        <w:tc>
          <w:tcPr>
            <w:tcW w:w="975" w:type="dxa"/>
            <w:tcBorders>
              <w:top w:val="nil"/>
              <w:left w:val="nil"/>
              <w:bottom w:val="nil"/>
              <w:right w:val="nil"/>
              <w:tl2br w:val="nil"/>
              <w:tr2bl w:val="nil"/>
            </w:tcBorders>
            <w:shd w:val="clear" w:color="auto" w:fill="auto"/>
            <w:noWrap/>
            <w:tcMar>
              <w:left w:w="101" w:type="dxa"/>
              <w:right w:w="161" w:type="dxa"/>
            </w:tcMar>
          </w:tcPr>
          <w:p w14:paraId="452E08CD"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385</w:t>
            </w:r>
          </w:p>
        </w:tc>
        <w:tc>
          <w:tcPr>
            <w:tcW w:w="903" w:type="dxa"/>
            <w:tcBorders>
              <w:top w:val="nil"/>
              <w:left w:val="nil"/>
              <w:bottom w:val="nil"/>
              <w:right w:val="nil"/>
              <w:tl2br w:val="nil"/>
              <w:tr2bl w:val="nil"/>
            </w:tcBorders>
            <w:shd w:val="clear" w:color="auto" w:fill="auto"/>
            <w:noWrap/>
            <w:tcMar>
              <w:left w:w="101" w:type="dxa"/>
              <w:right w:w="161" w:type="dxa"/>
            </w:tcMar>
          </w:tcPr>
          <w:p w14:paraId="121478E4"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51" w:type="dxa"/>
            <w:tcBorders>
              <w:top w:val="nil"/>
              <w:left w:val="nil"/>
              <w:bottom w:val="nil"/>
              <w:right w:val="nil"/>
              <w:tl2br w:val="nil"/>
              <w:tr2bl w:val="nil"/>
            </w:tcBorders>
            <w:shd w:val="clear" w:color="auto" w:fill="auto"/>
            <w:noWrap/>
            <w:tcMar>
              <w:left w:w="101" w:type="dxa"/>
              <w:right w:w="161" w:type="dxa"/>
            </w:tcMar>
          </w:tcPr>
          <w:p w14:paraId="366E8331"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auto" w:fill="auto"/>
            <w:noWrap/>
            <w:tcMar>
              <w:left w:w="101" w:type="dxa"/>
              <w:right w:w="161" w:type="dxa"/>
            </w:tcMar>
          </w:tcPr>
          <w:p w14:paraId="48ABC9C3"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25" w:type="dxa"/>
            <w:tcBorders>
              <w:top w:val="nil"/>
              <w:left w:val="nil"/>
              <w:bottom w:val="nil"/>
              <w:right w:val="nil"/>
              <w:tl2br w:val="nil"/>
              <w:tr2bl w:val="nil"/>
            </w:tcBorders>
            <w:shd w:val="clear" w:color="auto" w:fill="auto"/>
            <w:noWrap/>
            <w:tcMar>
              <w:left w:w="101" w:type="dxa"/>
              <w:right w:w="161" w:type="dxa"/>
            </w:tcMar>
          </w:tcPr>
          <w:p w14:paraId="01682B50"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385</w:t>
            </w:r>
          </w:p>
        </w:tc>
        <w:tc>
          <w:tcPr>
            <w:tcW w:w="1125" w:type="dxa"/>
            <w:tcBorders>
              <w:top w:val="nil"/>
              <w:left w:val="nil"/>
              <w:bottom w:val="nil"/>
              <w:right w:val="nil"/>
              <w:tl2br w:val="nil"/>
              <w:tr2bl w:val="nil"/>
            </w:tcBorders>
            <w:shd w:val="clear" w:color="auto" w:fill="auto"/>
            <w:noWrap/>
            <w:tcMar>
              <w:left w:w="101" w:type="dxa"/>
              <w:right w:w="101" w:type="dxa"/>
            </w:tcMar>
          </w:tcPr>
          <w:p w14:paraId="14525E01" w14:textId="77777777" w:rsidR="006709AE" w:rsidRPr="005017B1" w:rsidRDefault="006709AE" w:rsidP="00627695">
            <w:pPr>
              <w:pStyle w:val="Normal2"/>
              <w:jc w:val="center"/>
              <w:rPr>
                <w:rFonts w:ascii="Calibri" w:eastAsia="Calibri" w:hAnsi="Calibri" w:cs="Calibri"/>
                <w:color w:val="000000"/>
                <w:sz w:val="18"/>
              </w:rPr>
            </w:pPr>
            <w:r w:rsidRPr="005017B1">
              <w:rPr>
                <w:rFonts w:ascii="Calibri" w:eastAsia="Calibri" w:hAnsi="Calibri" w:cs="Calibri"/>
                <w:color w:val="000000"/>
                <w:sz w:val="18"/>
              </w:rPr>
              <w:t>Jun-22</w:t>
            </w:r>
          </w:p>
        </w:tc>
      </w:tr>
      <w:tr w:rsidR="006709AE" w:rsidRPr="005017B1" w14:paraId="5308126E"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25" w:type="dxa"/>
            <w:tcBorders>
              <w:top w:val="nil"/>
              <w:left w:val="nil"/>
              <w:bottom w:val="nil"/>
              <w:right w:val="nil"/>
              <w:tl2br w:val="nil"/>
              <w:tr2bl w:val="nil"/>
            </w:tcBorders>
            <w:shd w:val="clear" w:color="auto" w:fill="auto"/>
            <w:tcMar>
              <w:left w:w="101" w:type="dxa"/>
              <w:right w:w="101" w:type="dxa"/>
            </w:tcMar>
          </w:tcPr>
          <w:p w14:paraId="3C39C2A0" w14:textId="77777777" w:rsidR="006709AE" w:rsidRPr="005017B1" w:rsidRDefault="006709AE" w:rsidP="00627695">
            <w:pPr>
              <w:pStyle w:val="Normal2"/>
              <w:rPr>
                <w:rFonts w:ascii="Calibri" w:eastAsia="Calibri" w:hAnsi="Calibri" w:cs="Calibri"/>
                <w:color w:val="000000"/>
                <w:sz w:val="18"/>
              </w:rPr>
            </w:pPr>
            <w:r w:rsidRPr="005017B1">
              <w:rPr>
                <w:rFonts w:ascii="Calibri" w:eastAsia="Calibri" w:hAnsi="Calibri" w:cs="Calibri"/>
                <w:color w:val="000000"/>
                <w:sz w:val="18"/>
              </w:rPr>
              <w:t>Building a better city – City Renewal Authority – Canberra's Lakeside</w:t>
            </w:r>
          </w:p>
        </w:tc>
        <w:tc>
          <w:tcPr>
            <w:tcW w:w="975" w:type="dxa"/>
            <w:tcBorders>
              <w:top w:val="nil"/>
              <w:left w:val="nil"/>
              <w:bottom w:val="nil"/>
              <w:right w:val="nil"/>
              <w:tl2br w:val="nil"/>
              <w:tr2bl w:val="nil"/>
            </w:tcBorders>
            <w:shd w:val="clear" w:color="auto" w:fill="auto"/>
            <w:noWrap/>
            <w:tcMar>
              <w:left w:w="101" w:type="dxa"/>
              <w:right w:w="161" w:type="dxa"/>
            </w:tcMar>
          </w:tcPr>
          <w:p w14:paraId="0EEC4C8B"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10 194</w:t>
            </w:r>
          </w:p>
        </w:tc>
        <w:tc>
          <w:tcPr>
            <w:tcW w:w="903" w:type="dxa"/>
            <w:tcBorders>
              <w:top w:val="nil"/>
              <w:left w:val="nil"/>
              <w:bottom w:val="nil"/>
              <w:right w:val="nil"/>
              <w:tl2br w:val="nil"/>
              <w:tr2bl w:val="nil"/>
            </w:tcBorders>
            <w:shd w:val="clear" w:color="auto" w:fill="auto"/>
            <w:noWrap/>
            <w:tcMar>
              <w:left w:w="101" w:type="dxa"/>
              <w:right w:w="161" w:type="dxa"/>
            </w:tcMar>
          </w:tcPr>
          <w:p w14:paraId="1A4130DD"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3 690</w:t>
            </w:r>
          </w:p>
        </w:tc>
        <w:tc>
          <w:tcPr>
            <w:tcW w:w="851" w:type="dxa"/>
            <w:tcBorders>
              <w:top w:val="nil"/>
              <w:left w:val="nil"/>
              <w:bottom w:val="nil"/>
              <w:right w:val="nil"/>
              <w:tl2br w:val="nil"/>
              <w:tr2bl w:val="nil"/>
            </w:tcBorders>
            <w:shd w:val="clear" w:color="auto" w:fill="auto"/>
            <w:noWrap/>
            <w:tcMar>
              <w:left w:w="101" w:type="dxa"/>
              <w:right w:w="161" w:type="dxa"/>
            </w:tcMar>
          </w:tcPr>
          <w:p w14:paraId="51FC42E2"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2 000</w:t>
            </w:r>
          </w:p>
        </w:tc>
        <w:tc>
          <w:tcPr>
            <w:tcW w:w="850" w:type="dxa"/>
            <w:tcBorders>
              <w:top w:val="nil"/>
              <w:left w:val="nil"/>
              <w:bottom w:val="nil"/>
              <w:right w:val="nil"/>
              <w:tl2br w:val="nil"/>
              <w:tr2bl w:val="nil"/>
            </w:tcBorders>
            <w:shd w:val="clear" w:color="auto" w:fill="auto"/>
            <w:noWrap/>
            <w:tcMar>
              <w:left w:w="101" w:type="dxa"/>
              <w:right w:w="161" w:type="dxa"/>
            </w:tcMar>
          </w:tcPr>
          <w:p w14:paraId="559EC592"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25" w:type="dxa"/>
            <w:tcBorders>
              <w:top w:val="nil"/>
              <w:left w:val="nil"/>
              <w:bottom w:val="nil"/>
              <w:right w:val="nil"/>
              <w:tl2br w:val="nil"/>
              <w:tr2bl w:val="nil"/>
            </w:tcBorders>
            <w:shd w:val="clear" w:color="auto" w:fill="auto"/>
            <w:noWrap/>
            <w:tcMar>
              <w:left w:w="101" w:type="dxa"/>
              <w:right w:w="161" w:type="dxa"/>
            </w:tcMar>
          </w:tcPr>
          <w:p w14:paraId="470E5A57"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15 884</w:t>
            </w:r>
          </w:p>
        </w:tc>
        <w:tc>
          <w:tcPr>
            <w:tcW w:w="1125" w:type="dxa"/>
            <w:tcBorders>
              <w:top w:val="nil"/>
              <w:left w:val="nil"/>
              <w:bottom w:val="nil"/>
              <w:right w:val="nil"/>
              <w:tl2br w:val="nil"/>
              <w:tr2bl w:val="nil"/>
            </w:tcBorders>
            <w:shd w:val="clear" w:color="auto" w:fill="auto"/>
            <w:noWrap/>
            <w:tcMar>
              <w:left w:w="101" w:type="dxa"/>
              <w:right w:w="101" w:type="dxa"/>
            </w:tcMar>
          </w:tcPr>
          <w:p w14:paraId="0CAC8F74" w14:textId="77777777" w:rsidR="006709AE" w:rsidRPr="005017B1" w:rsidRDefault="006709AE" w:rsidP="00627695">
            <w:pPr>
              <w:pStyle w:val="Normal2"/>
              <w:jc w:val="center"/>
              <w:rPr>
                <w:rFonts w:ascii="Calibri" w:eastAsia="Calibri" w:hAnsi="Calibri" w:cs="Calibri"/>
                <w:color w:val="000000"/>
                <w:sz w:val="18"/>
              </w:rPr>
            </w:pPr>
            <w:r w:rsidRPr="005017B1">
              <w:rPr>
                <w:rFonts w:ascii="Calibri" w:eastAsia="Calibri" w:hAnsi="Calibri" w:cs="Calibri"/>
                <w:color w:val="000000"/>
                <w:sz w:val="18"/>
              </w:rPr>
              <w:t>Jun-23</w:t>
            </w:r>
          </w:p>
        </w:tc>
      </w:tr>
      <w:tr w:rsidR="006709AE" w:rsidRPr="005017B1" w14:paraId="0C6DB7B7"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225" w:type="dxa"/>
            <w:tcBorders>
              <w:top w:val="nil"/>
              <w:left w:val="nil"/>
              <w:bottom w:val="nil"/>
              <w:right w:val="nil"/>
              <w:tl2br w:val="nil"/>
              <w:tr2bl w:val="nil"/>
            </w:tcBorders>
            <w:shd w:val="clear" w:color="auto" w:fill="auto"/>
            <w:tcMar>
              <w:left w:w="101" w:type="dxa"/>
              <w:right w:w="101" w:type="dxa"/>
            </w:tcMar>
          </w:tcPr>
          <w:p w14:paraId="77B7F620" w14:textId="77777777" w:rsidR="006709AE" w:rsidRPr="005017B1" w:rsidRDefault="006709AE" w:rsidP="00627695">
            <w:pPr>
              <w:pStyle w:val="Normal2"/>
              <w:rPr>
                <w:rFonts w:ascii="Calibri" w:eastAsia="Calibri" w:hAnsi="Calibri" w:cs="Calibri"/>
                <w:color w:val="000000"/>
                <w:sz w:val="18"/>
              </w:rPr>
            </w:pPr>
            <w:r w:rsidRPr="005017B1">
              <w:rPr>
                <w:rFonts w:ascii="Calibri" w:eastAsia="Calibri" w:hAnsi="Calibri" w:cs="Calibri"/>
                <w:color w:val="000000"/>
                <w:sz w:val="18"/>
              </w:rPr>
              <w:t>Commonwealth Grant - Local Roads Community Infrastructure Program</w:t>
            </w:r>
          </w:p>
        </w:tc>
        <w:tc>
          <w:tcPr>
            <w:tcW w:w="975" w:type="dxa"/>
            <w:tcBorders>
              <w:top w:val="nil"/>
              <w:left w:val="nil"/>
              <w:bottom w:val="nil"/>
              <w:right w:val="nil"/>
              <w:tl2br w:val="nil"/>
              <w:tr2bl w:val="nil"/>
            </w:tcBorders>
            <w:shd w:val="clear" w:color="auto" w:fill="auto"/>
            <w:noWrap/>
            <w:tcMar>
              <w:left w:w="101" w:type="dxa"/>
              <w:right w:w="161" w:type="dxa"/>
            </w:tcMar>
          </w:tcPr>
          <w:p w14:paraId="676A269A"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709</w:t>
            </w:r>
          </w:p>
        </w:tc>
        <w:tc>
          <w:tcPr>
            <w:tcW w:w="903" w:type="dxa"/>
            <w:tcBorders>
              <w:top w:val="nil"/>
              <w:left w:val="nil"/>
              <w:bottom w:val="nil"/>
              <w:right w:val="nil"/>
              <w:tl2br w:val="nil"/>
              <w:tr2bl w:val="nil"/>
            </w:tcBorders>
            <w:shd w:val="clear" w:color="auto" w:fill="auto"/>
            <w:noWrap/>
            <w:tcMar>
              <w:left w:w="101" w:type="dxa"/>
              <w:right w:w="161" w:type="dxa"/>
            </w:tcMar>
          </w:tcPr>
          <w:p w14:paraId="6E57E13F"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51" w:type="dxa"/>
            <w:tcBorders>
              <w:top w:val="nil"/>
              <w:left w:val="nil"/>
              <w:bottom w:val="nil"/>
              <w:right w:val="nil"/>
              <w:tl2br w:val="nil"/>
              <w:tr2bl w:val="nil"/>
            </w:tcBorders>
            <w:shd w:val="clear" w:color="auto" w:fill="auto"/>
            <w:noWrap/>
            <w:tcMar>
              <w:left w:w="101" w:type="dxa"/>
              <w:right w:w="161" w:type="dxa"/>
            </w:tcMar>
          </w:tcPr>
          <w:p w14:paraId="3C691F07"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auto" w:fill="auto"/>
            <w:noWrap/>
            <w:tcMar>
              <w:left w:w="101" w:type="dxa"/>
              <w:right w:w="161" w:type="dxa"/>
            </w:tcMar>
          </w:tcPr>
          <w:p w14:paraId="27D8342C"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125" w:type="dxa"/>
            <w:tcBorders>
              <w:top w:val="nil"/>
              <w:left w:val="nil"/>
              <w:bottom w:val="nil"/>
              <w:right w:val="nil"/>
              <w:tl2br w:val="nil"/>
              <w:tr2bl w:val="nil"/>
            </w:tcBorders>
            <w:shd w:val="clear" w:color="auto" w:fill="auto"/>
            <w:noWrap/>
            <w:tcMar>
              <w:left w:w="101" w:type="dxa"/>
              <w:right w:w="161" w:type="dxa"/>
            </w:tcMar>
          </w:tcPr>
          <w:p w14:paraId="2C5653A7" w14:textId="77777777" w:rsidR="006709AE" w:rsidRPr="005017B1" w:rsidRDefault="006709AE" w:rsidP="00627695">
            <w:pPr>
              <w:pStyle w:val="Normal2"/>
              <w:jc w:val="right"/>
              <w:rPr>
                <w:rFonts w:ascii="Calibri" w:eastAsia="Calibri" w:hAnsi="Calibri" w:cs="Calibri"/>
                <w:color w:val="000000"/>
                <w:sz w:val="18"/>
              </w:rPr>
            </w:pPr>
            <w:r w:rsidRPr="005017B1">
              <w:rPr>
                <w:rFonts w:ascii="Calibri" w:eastAsia="Calibri" w:hAnsi="Calibri" w:cs="Calibri"/>
                <w:color w:val="000000"/>
                <w:sz w:val="18"/>
              </w:rPr>
              <w:t>709</w:t>
            </w:r>
          </w:p>
        </w:tc>
        <w:tc>
          <w:tcPr>
            <w:tcW w:w="1125" w:type="dxa"/>
            <w:tcBorders>
              <w:top w:val="nil"/>
              <w:left w:val="nil"/>
              <w:bottom w:val="nil"/>
              <w:right w:val="nil"/>
              <w:tl2br w:val="nil"/>
              <w:tr2bl w:val="nil"/>
            </w:tcBorders>
            <w:shd w:val="clear" w:color="auto" w:fill="auto"/>
            <w:noWrap/>
            <w:tcMar>
              <w:left w:w="101" w:type="dxa"/>
              <w:right w:w="101" w:type="dxa"/>
            </w:tcMar>
          </w:tcPr>
          <w:p w14:paraId="06D3F514" w14:textId="77777777" w:rsidR="006709AE" w:rsidRPr="005017B1" w:rsidRDefault="006709AE" w:rsidP="00627695">
            <w:pPr>
              <w:pStyle w:val="Normal2"/>
              <w:jc w:val="center"/>
              <w:rPr>
                <w:rFonts w:ascii="Calibri" w:eastAsia="Calibri" w:hAnsi="Calibri" w:cs="Calibri"/>
                <w:color w:val="000000"/>
                <w:sz w:val="18"/>
              </w:rPr>
            </w:pPr>
            <w:r w:rsidRPr="005017B1">
              <w:rPr>
                <w:rFonts w:ascii="Calibri" w:eastAsia="Calibri" w:hAnsi="Calibri" w:cs="Calibri"/>
                <w:color w:val="000000"/>
                <w:sz w:val="18"/>
              </w:rPr>
              <w:t>Oct-21</w:t>
            </w:r>
          </w:p>
        </w:tc>
      </w:tr>
      <w:tr w:rsidR="006709AE" w:rsidRPr="005017B1" w14:paraId="47411C18"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nil"/>
              <w:left w:val="nil"/>
              <w:bottom w:val="nil"/>
              <w:right w:val="nil"/>
              <w:tl2br w:val="nil"/>
              <w:tr2bl w:val="nil"/>
            </w:tcBorders>
            <w:shd w:val="clear" w:color="auto" w:fill="auto"/>
            <w:tcMar>
              <w:left w:w="0" w:type="dxa"/>
              <w:right w:w="0" w:type="dxa"/>
            </w:tcMar>
          </w:tcPr>
          <w:p w14:paraId="682DAAD7" w14:textId="77777777" w:rsidR="006709AE" w:rsidRPr="005017B1" w:rsidRDefault="006709AE" w:rsidP="00627695">
            <w:pPr>
              <w:pStyle w:val="Normal2"/>
              <w:rPr>
                <w:rFonts w:ascii="Calibri" w:eastAsia="Calibri" w:hAnsi="Calibri" w:cs="Calibri"/>
                <w:color w:val="000000"/>
                <w:sz w:val="18"/>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3AFFDF42" w14:textId="77777777" w:rsidR="006709AE" w:rsidRPr="005017B1" w:rsidRDefault="006709AE" w:rsidP="00627695">
            <w:pPr>
              <w:pStyle w:val="Normal2"/>
              <w:rPr>
                <w:rFonts w:ascii="Calibri" w:eastAsia="Calibri" w:hAnsi="Calibri" w:cs="Calibri"/>
                <w:color w:val="000000"/>
                <w:sz w:val="18"/>
              </w:rPr>
            </w:pPr>
          </w:p>
        </w:tc>
        <w:tc>
          <w:tcPr>
            <w:tcW w:w="903" w:type="dxa"/>
            <w:tcBorders>
              <w:top w:val="nil"/>
              <w:left w:val="nil"/>
              <w:bottom w:val="single" w:sz="4" w:space="0" w:color="000000"/>
              <w:right w:val="nil"/>
              <w:tl2br w:val="nil"/>
              <w:tr2bl w:val="nil"/>
            </w:tcBorders>
            <w:shd w:val="clear" w:color="auto" w:fill="auto"/>
            <w:noWrap/>
            <w:tcMar>
              <w:left w:w="0" w:type="dxa"/>
              <w:right w:w="0" w:type="dxa"/>
            </w:tcMar>
          </w:tcPr>
          <w:p w14:paraId="0524C910" w14:textId="77777777" w:rsidR="006709AE" w:rsidRPr="005017B1" w:rsidRDefault="006709AE" w:rsidP="00627695">
            <w:pPr>
              <w:pStyle w:val="Normal2"/>
              <w:rPr>
                <w:rFonts w:ascii="Calibri" w:eastAsia="Calibri" w:hAnsi="Calibri" w:cs="Calibri"/>
                <w:color w:val="000000"/>
                <w:sz w:val="18"/>
              </w:rPr>
            </w:pPr>
          </w:p>
        </w:tc>
        <w:tc>
          <w:tcPr>
            <w:tcW w:w="851" w:type="dxa"/>
            <w:tcBorders>
              <w:top w:val="nil"/>
              <w:left w:val="nil"/>
              <w:bottom w:val="single" w:sz="4" w:space="0" w:color="000000"/>
              <w:right w:val="nil"/>
              <w:tl2br w:val="nil"/>
              <w:tr2bl w:val="nil"/>
            </w:tcBorders>
            <w:shd w:val="clear" w:color="auto" w:fill="auto"/>
            <w:noWrap/>
            <w:tcMar>
              <w:left w:w="0" w:type="dxa"/>
              <w:right w:w="0" w:type="dxa"/>
            </w:tcMar>
          </w:tcPr>
          <w:p w14:paraId="6F42155F" w14:textId="77777777" w:rsidR="006709AE" w:rsidRPr="005017B1" w:rsidRDefault="006709AE" w:rsidP="00627695">
            <w:pPr>
              <w:pStyle w:val="Normal2"/>
              <w:rPr>
                <w:rFonts w:ascii="Calibri" w:eastAsia="Calibri" w:hAnsi="Calibri" w:cs="Calibri"/>
                <w:color w:val="000000"/>
                <w:sz w:val="18"/>
              </w:rPr>
            </w:pPr>
          </w:p>
        </w:tc>
        <w:tc>
          <w:tcPr>
            <w:tcW w:w="850" w:type="dxa"/>
            <w:tcBorders>
              <w:top w:val="nil"/>
              <w:left w:val="nil"/>
              <w:bottom w:val="single" w:sz="4" w:space="0" w:color="000000"/>
              <w:right w:val="nil"/>
              <w:tl2br w:val="nil"/>
              <w:tr2bl w:val="nil"/>
            </w:tcBorders>
            <w:shd w:val="clear" w:color="auto" w:fill="auto"/>
            <w:noWrap/>
            <w:tcMar>
              <w:left w:w="0" w:type="dxa"/>
              <w:right w:w="0" w:type="dxa"/>
            </w:tcMar>
          </w:tcPr>
          <w:p w14:paraId="553ABDF2" w14:textId="77777777" w:rsidR="006709AE" w:rsidRPr="005017B1" w:rsidRDefault="006709AE" w:rsidP="00627695">
            <w:pPr>
              <w:pStyle w:val="Normal2"/>
              <w:rPr>
                <w:rFonts w:ascii="Calibri" w:eastAsia="Calibri" w:hAnsi="Calibri" w:cs="Calibri"/>
                <w:color w:val="000000"/>
                <w:sz w:val="18"/>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tcPr>
          <w:p w14:paraId="4995BE10" w14:textId="77777777" w:rsidR="006709AE" w:rsidRPr="005017B1" w:rsidRDefault="006709AE" w:rsidP="00627695">
            <w:pPr>
              <w:pStyle w:val="Normal2"/>
              <w:rPr>
                <w:rFonts w:ascii="Calibri" w:eastAsia="Calibri" w:hAnsi="Calibri" w:cs="Calibri"/>
                <w:color w:val="000000"/>
                <w:sz w:val="18"/>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tcPr>
          <w:p w14:paraId="10A93ACA" w14:textId="77777777" w:rsidR="006709AE" w:rsidRPr="005017B1" w:rsidRDefault="006709AE" w:rsidP="00627695">
            <w:pPr>
              <w:pStyle w:val="Normal2"/>
              <w:rPr>
                <w:rFonts w:ascii="Calibri" w:eastAsia="Calibri" w:hAnsi="Calibri" w:cs="Calibri"/>
                <w:color w:val="000000"/>
                <w:sz w:val="18"/>
              </w:rPr>
            </w:pPr>
          </w:p>
        </w:tc>
      </w:tr>
      <w:tr w:rsidR="006709AE" w:rsidRPr="005017B1" w14:paraId="6D0EAE49"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nil"/>
              <w:left w:val="nil"/>
              <w:bottom w:val="nil"/>
              <w:right w:val="nil"/>
              <w:tl2br w:val="nil"/>
              <w:tr2bl w:val="nil"/>
            </w:tcBorders>
            <w:shd w:val="clear" w:color="auto" w:fill="auto"/>
            <w:tcMar>
              <w:left w:w="101" w:type="dxa"/>
              <w:right w:w="101" w:type="dxa"/>
            </w:tcMar>
          </w:tcPr>
          <w:p w14:paraId="27DF8DDA" w14:textId="77777777" w:rsidR="006709AE" w:rsidRPr="005017B1" w:rsidRDefault="006709AE" w:rsidP="00627695">
            <w:pPr>
              <w:pStyle w:val="Normal2"/>
              <w:rPr>
                <w:rFonts w:ascii="Calibri" w:eastAsia="Calibri" w:hAnsi="Calibri" w:cs="Calibri"/>
                <w:b/>
                <w:color w:val="000000"/>
                <w:sz w:val="18"/>
              </w:rPr>
            </w:pPr>
            <w:r w:rsidRPr="005017B1">
              <w:rPr>
                <w:rFonts w:ascii="Calibri" w:eastAsia="Calibri" w:hAnsi="Calibri" w:cs="Calibri"/>
                <w:b/>
                <w:color w:val="000000"/>
                <w:sz w:val="18"/>
              </w:rPr>
              <w:t>Total Work In Progress</w:t>
            </w:r>
          </w:p>
        </w:tc>
        <w:tc>
          <w:tcPr>
            <w:tcW w:w="975" w:type="dxa"/>
            <w:tcBorders>
              <w:top w:val="single" w:sz="4" w:space="0" w:color="000000"/>
              <w:left w:val="nil"/>
              <w:bottom w:val="nil"/>
              <w:right w:val="nil"/>
              <w:tl2br w:val="nil"/>
              <w:tr2bl w:val="nil"/>
            </w:tcBorders>
            <w:shd w:val="clear" w:color="auto" w:fill="auto"/>
            <w:noWrap/>
            <w:tcMar>
              <w:left w:w="101" w:type="dxa"/>
              <w:right w:w="161" w:type="dxa"/>
            </w:tcMar>
          </w:tcPr>
          <w:p w14:paraId="4651A276"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15 913</w:t>
            </w:r>
          </w:p>
        </w:tc>
        <w:tc>
          <w:tcPr>
            <w:tcW w:w="903" w:type="dxa"/>
            <w:tcBorders>
              <w:top w:val="single" w:sz="4" w:space="0" w:color="000000"/>
              <w:left w:val="nil"/>
              <w:bottom w:val="nil"/>
              <w:right w:val="nil"/>
              <w:tl2br w:val="nil"/>
              <w:tr2bl w:val="nil"/>
            </w:tcBorders>
            <w:shd w:val="clear" w:color="auto" w:fill="auto"/>
            <w:noWrap/>
            <w:tcMar>
              <w:left w:w="101" w:type="dxa"/>
              <w:right w:w="161" w:type="dxa"/>
            </w:tcMar>
          </w:tcPr>
          <w:p w14:paraId="44D26089"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15 330</w:t>
            </w:r>
          </w:p>
        </w:tc>
        <w:tc>
          <w:tcPr>
            <w:tcW w:w="851" w:type="dxa"/>
            <w:tcBorders>
              <w:top w:val="single" w:sz="4" w:space="0" w:color="000000"/>
              <w:left w:val="nil"/>
              <w:bottom w:val="nil"/>
              <w:right w:val="nil"/>
              <w:tl2br w:val="nil"/>
              <w:tr2bl w:val="nil"/>
            </w:tcBorders>
            <w:shd w:val="clear" w:color="auto" w:fill="auto"/>
            <w:noWrap/>
            <w:tcMar>
              <w:left w:w="101" w:type="dxa"/>
              <w:right w:w="161" w:type="dxa"/>
            </w:tcMar>
          </w:tcPr>
          <w:p w14:paraId="55CE2F2D"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5 751</w:t>
            </w:r>
          </w:p>
        </w:tc>
        <w:tc>
          <w:tcPr>
            <w:tcW w:w="850" w:type="dxa"/>
            <w:tcBorders>
              <w:top w:val="single" w:sz="4" w:space="0" w:color="000000"/>
              <w:left w:val="nil"/>
              <w:bottom w:val="nil"/>
              <w:right w:val="nil"/>
              <w:tl2br w:val="nil"/>
              <w:tr2bl w:val="nil"/>
            </w:tcBorders>
            <w:shd w:val="clear" w:color="auto" w:fill="auto"/>
            <w:noWrap/>
            <w:tcMar>
              <w:left w:w="101" w:type="dxa"/>
              <w:right w:w="161" w:type="dxa"/>
            </w:tcMar>
          </w:tcPr>
          <w:p w14:paraId="61F4AF28"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125" w:type="dxa"/>
            <w:tcBorders>
              <w:top w:val="single" w:sz="4" w:space="0" w:color="000000"/>
              <w:left w:val="nil"/>
              <w:bottom w:val="nil"/>
              <w:right w:val="nil"/>
              <w:tl2br w:val="nil"/>
              <w:tr2bl w:val="nil"/>
            </w:tcBorders>
            <w:shd w:val="clear" w:color="auto" w:fill="auto"/>
            <w:noWrap/>
            <w:tcMar>
              <w:left w:w="101" w:type="dxa"/>
              <w:right w:w="161" w:type="dxa"/>
            </w:tcMar>
          </w:tcPr>
          <w:p w14:paraId="02F07B42" w14:textId="77777777" w:rsidR="006709AE" w:rsidRPr="005017B1" w:rsidRDefault="006709AE" w:rsidP="00627695">
            <w:pPr>
              <w:pStyle w:val="Normal2"/>
              <w:jc w:val="right"/>
              <w:rPr>
                <w:rFonts w:ascii="Calibri" w:eastAsia="Calibri" w:hAnsi="Calibri" w:cs="Calibri"/>
                <w:b/>
                <w:color w:val="000000"/>
                <w:sz w:val="18"/>
              </w:rPr>
            </w:pPr>
            <w:r w:rsidRPr="005017B1">
              <w:rPr>
                <w:rFonts w:ascii="Calibri" w:eastAsia="Calibri" w:hAnsi="Calibri" w:cs="Calibri"/>
                <w:b/>
                <w:color w:val="000000"/>
                <w:sz w:val="18"/>
              </w:rPr>
              <w:t>36 994</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tcPr>
          <w:p w14:paraId="5EB551C4" w14:textId="77777777" w:rsidR="006709AE" w:rsidRPr="005017B1" w:rsidRDefault="006709AE" w:rsidP="00627695">
            <w:pPr>
              <w:pStyle w:val="Normal2"/>
              <w:rPr>
                <w:rFonts w:ascii="Calibri" w:eastAsia="Calibri" w:hAnsi="Calibri" w:cs="Calibri"/>
                <w:color w:val="000000"/>
                <w:sz w:val="18"/>
              </w:rPr>
            </w:pPr>
          </w:p>
        </w:tc>
      </w:tr>
      <w:tr w:rsidR="00E46871" w:rsidRPr="005017B1" w14:paraId="5312C40E" w14:textId="77777777" w:rsidTr="00E46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8"/>
        </w:trPr>
        <w:tc>
          <w:tcPr>
            <w:tcW w:w="3225" w:type="dxa"/>
            <w:tcBorders>
              <w:top w:val="nil"/>
              <w:left w:val="nil"/>
              <w:bottom w:val="nil"/>
              <w:right w:val="nil"/>
              <w:tl2br w:val="nil"/>
              <w:tr2bl w:val="nil"/>
            </w:tcBorders>
            <w:shd w:val="clear" w:color="auto" w:fill="auto"/>
            <w:tcMar>
              <w:left w:w="101" w:type="dxa"/>
              <w:right w:w="101" w:type="dxa"/>
            </w:tcMar>
          </w:tcPr>
          <w:p w14:paraId="504466B6" w14:textId="77777777" w:rsidR="00E46871" w:rsidRDefault="00E46871" w:rsidP="00E46871">
            <w:pPr>
              <w:pStyle w:val="Normal2"/>
              <w:rPr>
                <w:rFonts w:ascii="Calibri" w:eastAsia="Calibri" w:hAnsi="Calibri" w:cs="Calibri"/>
                <w:b/>
                <w:bCs/>
                <w:color w:val="000000"/>
                <w:sz w:val="18"/>
              </w:rPr>
            </w:pPr>
          </w:p>
          <w:p w14:paraId="33C143DB" w14:textId="1A87368C" w:rsidR="00E46871" w:rsidRPr="00E46871" w:rsidRDefault="00E46871" w:rsidP="00E46871">
            <w:pPr>
              <w:pStyle w:val="Normal2"/>
              <w:rPr>
                <w:rFonts w:ascii="Calibri" w:eastAsia="Calibri" w:hAnsi="Calibri" w:cs="Calibri"/>
                <w:b/>
                <w:bCs/>
                <w:color w:val="000000"/>
                <w:sz w:val="18"/>
              </w:rPr>
            </w:pPr>
            <w:r w:rsidRPr="00E46871">
              <w:rPr>
                <w:rFonts w:ascii="Calibri" w:eastAsia="Calibri" w:hAnsi="Calibri" w:cs="Calibri"/>
                <w:b/>
                <w:bCs/>
                <w:color w:val="000000"/>
                <w:sz w:val="18"/>
              </w:rPr>
              <w:t>New Work</w:t>
            </w:r>
          </w:p>
        </w:tc>
        <w:tc>
          <w:tcPr>
            <w:tcW w:w="975" w:type="dxa"/>
            <w:tcBorders>
              <w:top w:val="nil"/>
              <w:left w:val="nil"/>
              <w:bottom w:val="nil"/>
              <w:right w:val="nil"/>
              <w:tl2br w:val="nil"/>
              <w:tr2bl w:val="nil"/>
            </w:tcBorders>
            <w:shd w:val="clear" w:color="auto" w:fill="auto"/>
            <w:noWrap/>
            <w:tcMar>
              <w:left w:w="101" w:type="dxa"/>
              <w:right w:w="161" w:type="dxa"/>
            </w:tcMar>
          </w:tcPr>
          <w:p w14:paraId="1854FD88" w14:textId="2DD0C9A3" w:rsidR="00E46871" w:rsidRPr="005017B1" w:rsidRDefault="00E46871" w:rsidP="00E46871">
            <w:pPr>
              <w:pStyle w:val="Normal2"/>
              <w:jc w:val="right"/>
              <w:rPr>
                <w:rFonts w:ascii="Calibri" w:eastAsia="Calibri" w:hAnsi="Calibri" w:cs="Calibri"/>
                <w:color w:val="000000"/>
                <w:sz w:val="18"/>
              </w:rPr>
            </w:pPr>
          </w:p>
        </w:tc>
        <w:tc>
          <w:tcPr>
            <w:tcW w:w="903" w:type="dxa"/>
            <w:tcBorders>
              <w:top w:val="nil"/>
              <w:left w:val="nil"/>
              <w:bottom w:val="nil"/>
              <w:right w:val="nil"/>
              <w:tl2br w:val="nil"/>
              <w:tr2bl w:val="nil"/>
            </w:tcBorders>
            <w:shd w:val="clear" w:color="auto" w:fill="auto"/>
            <w:noWrap/>
            <w:tcMar>
              <w:left w:w="101" w:type="dxa"/>
              <w:right w:w="161" w:type="dxa"/>
            </w:tcMar>
          </w:tcPr>
          <w:p w14:paraId="0F8EFD23" w14:textId="77E1D5B7" w:rsidR="00E46871" w:rsidRPr="005017B1" w:rsidRDefault="00E46871" w:rsidP="00E46871">
            <w:pPr>
              <w:pStyle w:val="Normal2"/>
              <w:jc w:val="right"/>
              <w:rPr>
                <w:rFonts w:ascii="Calibri" w:eastAsia="Calibri" w:hAnsi="Calibri" w:cs="Calibri"/>
                <w:color w:val="000000"/>
                <w:sz w:val="18"/>
              </w:rPr>
            </w:pPr>
          </w:p>
        </w:tc>
        <w:tc>
          <w:tcPr>
            <w:tcW w:w="851" w:type="dxa"/>
            <w:tcBorders>
              <w:top w:val="nil"/>
              <w:left w:val="nil"/>
              <w:bottom w:val="nil"/>
              <w:right w:val="nil"/>
              <w:tl2br w:val="nil"/>
              <w:tr2bl w:val="nil"/>
            </w:tcBorders>
            <w:shd w:val="clear" w:color="auto" w:fill="auto"/>
            <w:noWrap/>
            <w:tcMar>
              <w:left w:w="101" w:type="dxa"/>
              <w:right w:w="161" w:type="dxa"/>
            </w:tcMar>
          </w:tcPr>
          <w:p w14:paraId="7B91DA10" w14:textId="73E01DBD" w:rsidR="00E46871" w:rsidRPr="005017B1" w:rsidRDefault="00E46871" w:rsidP="00E46871">
            <w:pPr>
              <w:pStyle w:val="Normal2"/>
              <w:jc w:val="right"/>
              <w:rPr>
                <w:rFonts w:ascii="Calibri" w:eastAsia="Calibri" w:hAnsi="Calibri" w:cs="Calibri"/>
                <w:color w:val="000000"/>
                <w:sz w:val="18"/>
              </w:rPr>
            </w:pPr>
          </w:p>
        </w:tc>
        <w:tc>
          <w:tcPr>
            <w:tcW w:w="850" w:type="dxa"/>
            <w:tcBorders>
              <w:top w:val="nil"/>
              <w:left w:val="nil"/>
              <w:bottom w:val="nil"/>
              <w:right w:val="nil"/>
              <w:tl2br w:val="nil"/>
              <w:tr2bl w:val="nil"/>
            </w:tcBorders>
            <w:shd w:val="clear" w:color="auto" w:fill="auto"/>
            <w:noWrap/>
            <w:tcMar>
              <w:left w:w="101" w:type="dxa"/>
              <w:right w:w="161" w:type="dxa"/>
            </w:tcMar>
          </w:tcPr>
          <w:p w14:paraId="25679A6A" w14:textId="2C41D048" w:rsidR="00E46871" w:rsidRPr="005017B1" w:rsidRDefault="00E46871" w:rsidP="00E46871">
            <w:pPr>
              <w:pStyle w:val="Normal2"/>
              <w:jc w:val="right"/>
              <w:rPr>
                <w:rFonts w:ascii="Calibri" w:eastAsia="Calibri" w:hAnsi="Calibri" w:cs="Calibri"/>
                <w:color w:val="000000"/>
                <w:sz w:val="18"/>
              </w:rPr>
            </w:pPr>
          </w:p>
        </w:tc>
        <w:tc>
          <w:tcPr>
            <w:tcW w:w="1125" w:type="dxa"/>
            <w:tcBorders>
              <w:top w:val="nil"/>
              <w:left w:val="nil"/>
              <w:bottom w:val="nil"/>
              <w:right w:val="nil"/>
              <w:tl2br w:val="nil"/>
              <w:tr2bl w:val="nil"/>
            </w:tcBorders>
            <w:shd w:val="clear" w:color="auto" w:fill="auto"/>
            <w:noWrap/>
            <w:tcMar>
              <w:left w:w="101" w:type="dxa"/>
              <w:right w:w="161" w:type="dxa"/>
            </w:tcMar>
          </w:tcPr>
          <w:p w14:paraId="129B9F11" w14:textId="19F377A6" w:rsidR="00E46871" w:rsidRPr="005017B1" w:rsidRDefault="00E46871" w:rsidP="00E46871">
            <w:pPr>
              <w:pStyle w:val="Normal2"/>
              <w:jc w:val="right"/>
              <w:rPr>
                <w:rFonts w:ascii="Calibri" w:eastAsia="Calibri" w:hAnsi="Calibri" w:cs="Calibri"/>
                <w:color w:val="000000"/>
                <w:sz w:val="18"/>
              </w:rPr>
            </w:pPr>
          </w:p>
        </w:tc>
        <w:tc>
          <w:tcPr>
            <w:tcW w:w="1125" w:type="dxa"/>
            <w:tcBorders>
              <w:top w:val="nil"/>
              <w:left w:val="nil"/>
              <w:bottom w:val="nil"/>
              <w:right w:val="nil"/>
              <w:tl2br w:val="nil"/>
              <w:tr2bl w:val="nil"/>
            </w:tcBorders>
            <w:shd w:val="clear" w:color="auto" w:fill="auto"/>
            <w:noWrap/>
            <w:tcMar>
              <w:left w:w="101" w:type="dxa"/>
              <w:right w:w="101" w:type="dxa"/>
            </w:tcMar>
          </w:tcPr>
          <w:p w14:paraId="7731F862" w14:textId="6EAA650C" w:rsidR="00E46871" w:rsidRPr="005017B1" w:rsidRDefault="00E46871" w:rsidP="00E46871">
            <w:pPr>
              <w:pStyle w:val="Normal2"/>
              <w:jc w:val="center"/>
              <w:rPr>
                <w:rFonts w:ascii="Calibri" w:eastAsia="Calibri" w:hAnsi="Calibri" w:cs="Calibri"/>
                <w:color w:val="000000"/>
                <w:sz w:val="18"/>
              </w:rPr>
            </w:pPr>
          </w:p>
        </w:tc>
      </w:tr>
      <w:tr w:rsidR="00E46871" w:rsidRPr="005017B1" w14:paraId="7D99DF60" w14:textId="77777777" w:rsidTr="003E3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3225" w:type="dxa"/>
            <w:tcBorders>
              <w:top w:val="nil"/>
              <w:left w:val="nil"/>
              <w:bottom w:val="nil"/>
              <w:right w:val="nil"/>
              <w:tl2br w:val="nil"/>
              <w:tr2bl w:val="nil"/>
            </w:tcBorders>
            <w:shd w:val="clear" w:color="auto" w:fill="auto"/>
            <w:tcMar>
              <w:left w:w="101" w:type="dxa"/>
              <w:right w:w="101" w:type="dxa"/>
            </w:tcMar>
          </w:tcPr>
          <w:p w14:paraId="11F8420D" w14:textId="03E17C66" w:rsidR="00E46871" w:rsidRPr="005017B1" w:rsidRDefault="00E46871" w:rsidP="00E46871">
            <w:pPr>
              <w:pStyle w:val="Normal2"/>
              <w:rPr>
                <w:rFonts w:ascii="Calibri" w:eastAsia="Calibri" w:hAnsi="Calibri" w:cs="Calibri"/>
                <w:color w:val="000000"/>
                <w:sz w:val="18"/>
              </w:rPr>
            </w:pPr>
            <w:r w:rsidRPr="00E46871">
              <w:rPr>
                <w:rFonts w:ascii="Calibri" w:eastAsia="Calibri" w:hAnsi="Calibri" w:cs="Calibri"/>
                <w:color w:val="000000"/>
                <w:sz w:val="18"/>
              </w:rPr>
              <w:t>Acton Waterfront Parkland</w:t>
            </w:r>
          </w:p>
        </w:tc>
        <w:tc>
          <w:tcPr>
            <w:tcW w:w="975" w:type="dxa"/>
            <w:tcBorders>
              <w:top w:val="nil"/>
              <w:left w:val="nil"/>
              <w:bottom w:val="single" w:sz="4" w:space="0" w:color="auto"/>
              <w:right w:val="nil"/>
              <w:tl2br w:val="nil"/>
              <w:tr2bl w:val="nil"/>
            </w:tcBorders>
            <w:shd w:val="clear" w:color="auto" w:fill="auto"/>
            <w:noWrap/>
            <w:tcMar>
              <w:left w:w="101" w:type="dxa"/>
              <w:right w:w="161" w:type="dxa"/>
            </w:tcMar>
          </w:tcPr>
          <w:p w14:paraId="7C0AB4F3" w14:textId="7C6DF558" w:rsidR="00E46871" w:rsidRPr="005017B1" w:rsidRDefault="00E46871" w:rsidP="00E46871">
            <w:pPr>
              <w:pStyle w:val="Normal2"/>
              <w:jc w:val="right"/>
              <w:rPr>
                <w:rFonts w:ascii="Calibri" w:eastAsia="Calibri" w:hAnsi="Calibri" w:cs="Calibri"/>
                <w:color w:val="000000"/>
                <w:sz w:val="18"/>
              </w:rPr>
            </w:pPr>
            <w:r w:rsidRPr="00E46871">
              <w:rPr>
                <w:rFonts w:ascii="Calibri" w:eastAsia="Calibri" w:hAnsi="Calibri" w:cs="Calibri"/>
                <w:color w:val="000000"/>
                <w:sz w:val="18"/>
              </w:rPr>
              <w:t>1 910</w:t>
            </w:r>
          </w:p>
        </w:tc>
        <w:tc>
          <w:tcPr>
            <w:tcW w:w="903" w:type="dxa"/>
            <w:tcBorders>
              <w:top w:val="nil"/>
              <w:left w:val="nil"/>
              <w:bottom w:val="single" w:sz="4" w:space="0" w:color="auto"/>
              <w:right w:val="nil"/>
              <w:tl2br w:val="nil"/>
              <w:tr2bl w:val="nil"/>
            </w:tcBorders>
            <w:shd w:val="clear" w:color="auto" w:fill="auto"/>
            <w:noWrap/>
            <w:tcMar>
              <w:left w:w="101" w:type="dxa"/>
              <w:right w:w="161" w:type="dxa"/>
            </w:tcMar>
          </w:tcPr>
          <w:p w14:paraId="41CCD260" w14:textId="216A3C30" w:rsidR="00E46871" w:rsidRPr="005017B1" w:rsidRDefault="00E46871" w:rsidP="00E46871">
            <w:pPr>
              <w:pStyle w:val="Normal2"/>
              <w:jc w:val="right"/>
              <w:rPr>
                <w:rFonts w:ascii="Calibri" w:eastAsia="Calibri" w:hAnsi="Calibri" w:cs="Calibri"/>
                <w:color w:val="000000"/>
                <w:sz w:val="18"/>
              </w:rPr>
            </w:pPr>
            <w:r w:rsidRPr="00E46871">
              <w:rPr>
                <w:rFonts w:ascii="Calibri" w:eastAsia="Calibri" w:hAnsi="Calibri" w:cs="Calibri"/>
                <w:color w:val="000000"/>
                <w:sz w:val="18"/>
              </w:rPr>
              <w:t>890</w:t>
            </w:r>
          </w:p>
        </w:tc>
        <w:tc>
          <w:tcPr>
            <w:tcW w:w="851" w:type="dxa"/>
            <w:tcBorders>
              <w:top w:val="nil"/>
              <w:left w:val="nil"/>
              <w:bottom w:val="single" w:sz="4" w:space="0" w:color="auto"/>
              <w:right w:val="nil"/>
              <w:tl2br w:val="nil"/>
              <w:tr2bl w:val="nil"/>
            </w:tcBorders>
            <w:shd w:val="clear" w:color="auto" w:fill="auto"/>
            <w:noWrap/>
            <w:tcMar>
              <w:left w:w="101" w:type="dxa"/>
              <w:right w:w="161" w:type="dxa"/>
            </w:tcMar>
          </w:tcPr>
          <w:p w14:paraId="69AF8FB4" w14:textId="0393C3CD" w:rsidR="00E46871" w:rsidRPr="005017B1" w:rsidRDefault="00E46871" w:rsidP="00E46871">
            <w:pPr>
              <w:pStyle w:val="Normal2"/>
              <w:jc w:val="right"/>
              <w:rPr>
                <w:rFonts w:ascii="Calibri" w:eastAsia="Calibri" w:hAnsi="Calibri" w:cs="Calibri"/>
                <w:color w:val="000000"/>
                <w:sz w:val="18"/>
              </w:rPr>
            </w:pPr>
            <w:r w:rsidRPr="00E46871">
              <w:rPr>
                <w:rFonts w:ascii="Calibri" w:eastAsia="Calibri" w:hAnsi="Calibri" w:cs="Calibri"/>
                <w:color w:val="000000"/>
                <w:sz w:val="18"/>
              </w:rPr>
              <w:t>0</w:t>
            </w:r>
          </w:p>
        </w:tc>
        <w:tc>
          <w:tcPr>
            <w:tcW w:w="850" w:type="dxa"/>
            <w:tcBorders>
              <w:top w:val="nil"/>
              <w:left w:val="nil"/>
              <w:bottom w:val="single" w:sz="4" w:space="0" w:color="auto"/>
              <w:right w:val="nil"/>
              <w:tl2br w:val="nil"/>
              <w:tr2bl w:val="nil"/>
            </w:tcBorders>
            <w:shd w:val="clear" w:color="auto" w:fill="auto"/>
            <w:noWrap/>
            <w:tcMar>
              <w:left w:w="101" w:type="dxa"/>
              <w:right w:w="161" w:type="dxa"/>
            </w:tcMar>
          </w:tcPr>
          <w:p w14:paraId="0F28DCA3" w14:textId="56CB3217" w:rsidR="00E46871" w:rsidRPr="005017B1" w:rsidRDefault="00E46871" w:rsidP="00E46871">
            <w:pPr>
              <w:pStyle w:val="Normal2"/>
              <w:jc w:val="right"/>
              <w:rPr>
                <w:rFonts w:ascii="Calibri" w:eastAsia="Calibri" w:hAnsi="Calibri" w:cs="Calibri"/>
                <w:color w:val="000000"/>
                <w:sz w:val="18"/>
              </w:rPr>
            </w:pPr>
            <w:r w:rsidRPr="00E46871">
              <w:rPr>
                <w:rFonts w:ascii="Calibri" w:eastAsia="Calibri" w:hAnsi="Calibri" w:cs="Calibri"/>
                <w:color w:val="000000"/>
                <w:sz w:val="18"/>
              </w:rPr>
              <w:t>0</w:t>
            </w:r>
          </w:p>
        </w:tc>
        <w:tc>
          <w:tcPr>
            <w:tcW w:w="1125" w:type="dxa"/>
            <w:tcBorders>
              <w:top w:val="nil"/>
              <w:left w:val="nil"/>
              <w:bottom w:val="single" w:sz="4" w:space="0" w:color="auto"/>
              <w:right w:val="nil"/>
              <w:tl2br w:val="nil"/>
              <w:tr2bl w:val="nil"/>
            </w:tcBorders>
            <w:shd w:val="clear" w:color="auto" w:fill="auto"/>
            <w:noWrap/>
            <w:tcMar>
              <w:left w:w="101" w:type="dxa"/>
              <w:right w:w="161" w:type="dxa"/>
            </w:tcMar>
          </w:tcPr>
          <w:p w14:paraId="2DA51070" w14:textId="4C4D730C" w:rsidR="00E46871" w:rsidRPr="005017B1" w:rsidRDefault="00E46871" w:rsidP="00E46871">
            <w:pPr>
              <w:pStyle w:val="Normal2"/>
              <w:jc w:val="right"/>
              <w:rPr>
                <w:rFonts w:ascii="Calibri" w:eastAsia="Calibri" w:hAnsi="Calibri" w:cs="Calibri"/>
                <w:color w:val="000000"/>
                <w:sz w:val="18"/>
              </w:rPr>
            </w:pPr>
            <w:r w:rsidRPr="00E46871">
              <w:rPr>
                <w:rFonts w:ascii="Calibri" w:eastAsia="Calibri" w:hAnsi="Calibri" w:cs="Calibri"/>
                <w:color w:val="000000"/>
                <w:sz w:val="18"/>
              </w:rPr>
              <w:t>2 800</w:t>
            </w:r>
          </w:p>
        </w:tc>
        <w:tc>
          <w:tcPr>
            <w:tcW w:w="1125" w:type="dxa"/>
            <w:tcBorders>
              <w:top w:val="nil"/>
              <w:left w:val="nil"/>
              <w:bottom w:val="single" w:sz="4" w:space="0" w:color="auto"/>
              <w:right w:val="nil"/>
              <w:tl2br w:val="nil"/>
              <w:tr2bl w:val="nil"/>
            </w:tcBorders>
            <w:shd w:val="clear" w:color="auto" w:fill="auto"/>
            <w:noWrap/>
            <w:tcMar>
              <w:left w:w="101" w:type="dxa"/>
              <w:right w:w="101" w:type="dxa"/>
            </w:tcMar>
          </w:tcPr>
          <w:p w14:paraId="30746D82" w14:textId="52437344" w:rsidR="00E46871" w:rsidRPr="005017B1" w:rsidRDefault="00E46871" w:rsidP="00E46871">
            <w:pPr>
              <w:pStyle w:val="Normal2"/>
              <w:jc w:val="center"/>
              <w:rPr>
                <w:rFonts w:ascii="Calibri" w:eastAsia="Calibri" w:hAnsi="Calibri" w:cs="Calibri"/>
                <w:color w:val="000000"/>
                <w:sz w:val="18"/>
              </w:rPr>
            </w:pPr>
            <w:r w:rsidRPr="00E46871">
              <w:rPr>
                <w:rFonts w:ascii="Calibri" w:eastAsia="Calibri" w:hAnsi="Calibri" w:cs="Calibri"/>
                <w:color w:val="000000"/>
                <w:sz w:val="18"/>
              </w:rPr>
              <w:t>N/A</w:t>
            </w:r>
          </w:p>
        </w:tc>
      </w:tr>
      <w:tr w:rsidR="00E46871" w:rsidRPr="005017B1" w14:paraId="274D4B9A" w14:textId="77777777" w:rsidTr="00E46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3225" w:type="dxa"/>
            <w:tcBorders>
              <w:top w:val="nil"/>
              <w:left w:val="nil"/>
              <w:bottom w:val="nil"/>
              <w:right w:val="nil"/>
              <w:tl2br w:val="nil"/>
              <w:tr2bl w:val="nil"/>
            </w:tcBorders>
            <w:shd w:val="clear" w:color="auto" w:fill="auto"/>
            <w:tcMar>
              <w:left w:w="101" w:type="dxa"/>
              <w:right w:w="101" w:type="dxa"/>
            </w:tcMar>
          </w:tcPr>
          <w:p w14:paraId="6AA3989A" w14:textId="5001F596" w:rsidR="00E46871" w:rsidRPr="00E46871" w:rsidRDefault="00E46871" w:rsidP="00E46871">
            <w:pPr>
              <w:pStyle w:val="Normal2"/>
              <w:rPr>
                <w:rFonts w:ascii="Calibri" w:eastAsia="Calibri" w:hAnsi="Calibri" w:cs="Calibri"/>
                <w:b/>
                <w:color w:val="000000"/>
                <w:sz w:val="18"/>
              </w:rPr>
            </w:pPr>
            <w:r w:rsidRPr="00E46871">
              <w:rPr>
                <w:rFonts w:ascii="Calibri" w:eastAsia="Calibri" w:hAnsi="Calibri" w:cs="Calibri"/>
                <w:b/>
                <w:color w:val="000000"/>
                <w:sz w:val="18"/>
              </w:rPr>
              <w:t>Total New Capital</w:t>
            </w:r>
          </w:p>
        </w:tc>
        <w:tc>
          <w:tcPr>
            <w:tcW w:w="975" w:type="dxa"/>
            <w:tcBorders>
              <w:top w:val="single" w:sz="4" w:space="0" w:color="auto"/>
              <w:left w:val="nil"/>
              <w:bottom w:val="nil"/>
              <w:right w:val="nil"/>
              <w:tl2br w:val="nil"/>
              <w:tr2bl w:val="nil"/>
            </w:tcBorders>
            <w:shd w:val="clear" w:color="auto" w:fill="auto"/>
            <w:noWrap/>
            <w:tcMar>
              <w:left w:w="101" w:type="dxa"/>
              <w:right w:w="161" w:type="dxa"/>
            </w:tcMar>
          </w:tcPr>
          <w:p w14:paraId="21224628" w14:textId="76374BBD" w:rsidR="00E46871" w:rsidRPr="00E46871" w:rsidRDefault="00E46871" w:rsidP="00E46871">
            <w:pPr>
              <w:pStyle w:val="Normal2"/>
              <w:jc w:val="right"/>
              <w:rPr>
                <w:rFonts w:ascii="Calibri" w:eastAsia="Calibri" w:hAnsi="Calibri" w:cs="Calibri"/>
                <w:b/>
                <w:color w:val="000000"/>
                <w:sz w:val="18"/>
              </w:rPr>
            </w:pPr>
            <w:r w:rsidRPr="00E46871">
              <w:rPr>
                <w:rFonts w:ascii="Calibri" w:eastAsia="Calibri" w:hAnsi="Calibri" w:cs="Calibri"/>
                <w:b/>
                <w:color w:val="000000"/>
                <w:sz w:val="18"/>
              </w:rPr>
              <w:t>1 910</w:t>
            </w:r>
          </w:p>
        </w:tc>
        <w:tc>
          <w:tcPr>
            <w:tcW w:w="903" w:type="dxa"/>
            <w:tcBorders>
              <w:top w:val="single" w:sz="4" w:space="0" w:color="auto"/>
              <w:left w:val="nil"/>
              <w:bottom w:val="nil"/>
              <w:right w:val="nil"/>
              <w:tl2br w:val="nil"/>
              <w:tr2bl w:val="nil"/>
            </w:tcBorders>
            <w:shd w:val="clear" w:color="auto" w:fill="auto"/>
            <w:noWrap/>
            <w:tcMar>
              <w:left w:w="101" w:type="dxa"/>
              <w:right w:w="161" w:type="dxa"/>
            </w:tcMar>
          </w:tcPr>
          <w:p w14:paraId="3AEA29D3" w14:textId="4261801B" w:rsidR="00E46871" w:rsidRPr="00E46871" w:rsidRDefault="00E46871" w:rsidP="00E46871">
            <w:pPr>
              <w:pStyle w:val="Normal2"/>
              <w:jc w:val="right"/>
              <w:rPr>
                <w:rFonts w:ascii="Calibri" w:eastAsia="Calibri" w:hAnsi="Calibri" w:cs="Calibri"/>
                <w:b/>
                <w:color w:val="000000"/>
                <w:sz w:val="18"/>
              </w:rPr>
            </w:pPr>
            <w:r w:rsidRPr="00E46871">
              <w:rPr>
                <w:rFonts w:ascii="Calibri" w:eastAsia="Calibri" w:hAnsi="Calibri" w:cs="Calibri"/>
                <w:b/>
                <w:color w:val="000000"/>
                <w:sz w:val="18"/>
              </w:rPr>
              <w:t>890</w:t>
            </w:r>
          </w:p>
        </w:tc>
        <w:tc>
          <w:tcPr>
            <w:tcW w:w="851" w:type="dxa"/>
            <w:tcBorders>
              <w:top w:val="single" w:sz="4" w:space="0" w:color="auto"/>
              <w:left w:val="nil"/>
              <w:bottom w:val="nil"/>
              <w:right w:val="nil"/>
              <w:tl2br w:val="nil"/>
              <w:tr2bl w:val="nil"/>
            </w:tcBorders>
            <w:shd w:val="clear" w:color="auto" w:fill="auto"/>
            <w:noWrap/>
            <w:tcMar>
              <w:left w:w="101" w:type="dxa"/>
              <w:right w:w="161" w:type="dxa"/>
            </w:tcMar>
          </w:tcPr>
          <w:p w14:paraId="44534D75" w14:textId="317C5BC2" w:rsidR="00E46871" w:rsidRPr="00E46871" w:rsidRDefault="00E46871" w:rsidP="00E46871">
            <w:pPr>
              <w:pStyle w:val="Normal2"/>
              <w:jc w:val="right"/>
              <w:rPr>
                <w:rFonts w:ascii="Calibri" w:eastAsia="Calibri" w:hAnsi="Calibri" w:cs="Calibri"/>
                <w:b/>
                <w:color w:val="000000"/>
                <w:sz w:val="18"/>
              </w:rPr>
            </w:pPr>
            <w:r w:rsidRPr="00E46871">
              <w:rPr>
                <w:rFonts w:ascii="Calibri" w:eastAsia="Calibri" w:hAnsi="Calibri" w:cs="Calibri"/>
                <w:b/>
                <w:color w:val="000000"/>
                <w:sz w:val="18"/>
              </w:rPr>
              <w:t>0</w:t>
            </w:r>
          </w:p>
        </w:tc>
        <w:tc>
          <w:tcPr>
            <w:tcW w:w="850" w:type="dxa"/>
            <w:tcBorders>
              <w:top w:val="single" w:sz="4" w:space="0" w:color="auto"/>
              <w:left w:val="nil"/>
              <w:bottom w:val="nil"/>
              <w:right w:val="nil"/>
              <w:tl2br w:val="nil"/>
              <w:tr2bl w:val="nil"/>
            </w:tcBorders>
            <w:shd w:val="clear" w:color="auto" w:fill="auto"/>
            <w:noWrap/>
            <w:tcMar>
              <w:left w:w="101" w:type="dxa"/>
              <w:right w:w="161" w:type="dxa"/>
            </w:tcMar>
          </w:tcPr>
          <w:p w14:paraId="4ACF581F" w14:textId="0AD8F40D" w:rsidR="00E46871" w:rsidRPr="00E46871" w:rsidRDefault="00E46871" w:rsidP="00E46871">
            <w:pPr>
              <w:pStyle w:val="Normal2"/>
              <w:jc w:val="right"/>
              <w:rPr>
                <w:rFonts w:ascii="Calibri" w:eastAsia="Calibri" w:hAnsi="Calibri" w:cs="Calibri"/>
                <w:b/>
                <w:color w:val="000000"/>
                <w:sz w:val="18"/>
              </w:rPr>
            </w:pPr>
            <w:r w:rsidRPr="00E46871">
              <w:rPr>
                <w:rFonts w:ascii="Calibri" w:eastAsia="Calibri" w:hAnsi="Calibri" w:cs="Calibri"/>
                <w:b/>
                <w:color w:val="000000"/>
                <w:sz w:val="18"/>
              </w:rPr>
              <w:t>0</w:t>
            </w:r>
          </w:p>
        </w:tc>
        <w:tc>
          <w:tcPr>
            <w:tcW w:w="1125" w:type="dxa"/>
            <w:tcBorders>
              <w:top w:val="single" w:sz="4" w:space="0" w:color="auto"/>
              <w:left w:val="nil"/>
              <w:bottom w:val="nil"/>
              <w:right w:val="nil"/>
              <w:tl2br w:val="nil"/>
              <w:tr2bl w:val="nil"/>
            </w:tcBorders>
            <w:shd w:val="clear" w:color="auto" w:fill="auto"/>
            <w:noWrap/>
            <w:tcMar>
              <w:left w:w="101" w:type="dxa"/>
              <w:right w:w="161" w:type="dxa"/>
            </w:tcMar>
          </w:tcPr>
          <w:p w14:paraId="0F747634" w14:textId="401750A4" w:rsidR="00E46871" w:rsidRPr="00E46871" w:rsidRDefault="00E46871" w:rsidP="00E46871">
            <w:pPr>
              <w:pStyle w:val="Normal2"/>
              <w:jc w:val="right"/>
              <w:rPr>
                <w:rFonts w:ascii="Calibri" w:eastAsia="Calibri" w:hAnsi="Calibri" w:cs="Calibri"/>
                <w:b/>
                <w:color w:val="000000"/>
                <w:sz w:val="18"/>
              </w:rPr>
            </w:pPr>
            <w:r w:rsidRPr="00E46871">
              <w:rPr>
                <w:rFonts w:ascii="Calibri" w:eastAsia="Calibri" w:hAnsi="Calibri" w:cs="Calibri"/>
                <w:b/>
                <w:color w:val="000000"/>
                <w:sz w:val="18"/>
              </w:rPr>
              <w:t>2 800</w:t>
            </w:r>
          </w:p>
        </w:tc>
        <w:tc>
          <w:tcPr>
            <w:tcW w:w="1125" w:type="dxa"/>
            <w:tcBorders>
              <w:top w:val="single" w:sz="4" w:space="0" w:color="auto"/>
              <w:left w:val="nil"/>
              <w:bottom w:val="nil"/>
              <w:right w:val="nil"/>
              <w:tl2br w:val="nil"/>
              <w:tr2bl w:val="nil"/>
            </w:tcBorders>
            <w:shd w:val="clear" w:color="auto" w:fill="auto"/>
            <w:noWrap/>
            <w:tcMar>
              <w:left w:w="101" w:type="dxa"/>
              <w:right w:w="101" w:type="dxa"/>
            </w:tcMar>
          </w:tcPr>
          <w:p w14:paraId="01E773AC" w14:textId="77777777" w:rsidR="00E46871" w:rsidRPr="00E46871" w:rsidRDefault="00E46871" w:rsidP="00E46871">
            <w:pPr>
              <w:pStyle w:val="Normal2"/>
              <w:jc w:val="center"/>
              <w:rPr>
                <w:rFonts w:ascii="Calibri" w:eastAsia="Calibri" w:hAnsi="Calibri" w:cs="Calibri"/>
                <w:b/>
                <w:color w:val="000000"/>
                <w:sz w:val="18"/>
              </w:rPr>
            </w:pPr>
          </w:p>
        </w:tc>
      </w:tr>
      <w:tr w:rsidR="003E3581" w:rsidRPr="005017B1" w14:paraId="5BD003E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3225" w:type="dxa"/>
            <w:tcBorders>
              <w:top w:val="nil"/>
              <w:left w:val="nil"/>
              <w:bottom w:val="single" w:sz="8" w:space="0" w:color="000000"/>
              <w:right w:val="nil"/>
              <w:tl2br w:val="nil"/>
              <w:tr2bl w:val="nil"/>
            </w:tcBorders>
            <w:shd w:val="clear" w:color="auto" w:fill="auto"/>
            <w:tcMar>
              <w:left w:w="101" w:type="dxa"/>
              <w:right w:w="101" w:type="dxa"/>
            </w:tcMar>
          </w:tcPr>
          <w:p w14:paraId="5ED3C994" w14:textId="77777777" w:rsidR="003E3581" w:rsidRPr="005017B1" w:rsidRDefault="003E3581" w:rsidP="003E3581">
            <w:pPr>
              <w:pStyle w:val="Normal2"/>
              <w:rPr>
                <w:rFonts w:ascii="Calibri" w:eastAsia="Calibri" w:hAnsi="Calibri" w:cs="Calibri"/>
                <w:b/>
                <w:color w:val="000000"/>
                <w:sz w:val="18"/>
              </w:rPr>
            </w:pPr>
          </w:p>
        </w:tc>
        <w:tc>
          <w:tcPr>
            <w:tcW w:w="975" w:type="dxa"/>
            <w:tcBorders>
              <w:top w:val="nil"/>
              <w:left w:val="nil"/>
              <w:bottom w:val="single" w:sz="8" w:space="0" w:color="000000"/>
              <w:right w:val="nil"/>
              <w:tl2br w:val="nil"/>
              <w:tr2bl w:val="nil"/>
            </w:tcBorders>
            <w:shd w:val="clear" w:color="auto" w:fill="auto"/>
            <w:noWrap/>
            <w:tcMar>
              <w:left w:w="101" w:type="dxa"/>
              <w:right w:w="161" w:type="dxa"/>
            </w:tcMar>
          </w:tcPr>
          <w:p w14:paraId="7DE90CC0" w14:textId="77777777" w:rsidR="003E3581" w:rsidRPr="005017B1" w:rsidRDefault="003E3581" w:rsidP="003E3581">
            <w:pPr>
              <w:pStyle w:val="Normal2"/>
              <w:jc w:val="right"/>
              <w:rPr>
                <w:rFonts w:ascii="Calibri" w:eastAsia="Calibri" w:hAnsi="Calibri" w:cs="Calibri"/>
                <w:b/>
                <w:color w:val="000000"/>
                <w:sz w:val="18"/>
              </w:rPr>
            </w:pPr>
          </w:p>
        </w:tc>
        <w:tc>
          <w:tcPr>
            <w:tcW w:w="903" w:type="dxa"/>
            <w:tcBorders>
              <w:top w:val="nil"/>
              <w:left w:val="nil"/>
              <w:bottom w:val="single" w:sz="8" w:space="0" w:color="000000"/>
              <w:right w:val="nil"/>
              <w:tl2br w:val="nil"/>
              <w:tr2bl w:val="nil"/>
            </w:tcBorders>
            <w:shd w:val="clear" w:color="auto" w:fill="auto"/>
            <w:noWrap/>
            <w:tcMar>
              <w:left w:w="101" w:type="dxa"/>
              <w:right w:w="161" w:type="dxa"/>
            </w:tcMar>
          </w:tcPr>
          <w:p w14:paraId="709B27B8" w14:textId="77777777" w:rsidR="003E3581" w:rsidRPr="005017B1" w:rsidRDefault="003E3581" w:rsidP="003E3581">
            <w:pPr>
              <w:pStyle w:val="Normal2"/>
              <w:jc w:val="right"/>
              <w:rPr>
                <w:rFonts w:ascii="Calibri" w:eastAsia="Calibri" w:hAnsi="Calibri" w:cs="Calibri"/>
                <w:b/>
                <w:color w:val="000000"/>
                <w:sz w:val="18"/>
              </w:rPr>
            </w:pPr>
          </w:p>
        </w:tc>
        <w:tc>
          <w:tcPr>
            <w:tcW w:w="851" w:type="dxa"/>
            <w:tcBorders>
              <w:top w:val="nil"/>
              <w:left w:val="nil"/>
              <w:bottom w:val="single" w:sz="8" w:space="0" w:color="000000"/>
              <w:right w:val="nil"/>
              <w:tl2br w:val="nil"/>
              <w:tr2bl w:val="nil"/>
            </w:tcBorders>
            <w:shd w:val="clear" w:color="auto" w:fill="auto"/>
            <w:noWrap/>
            <w:tcMar>
              <w:left w:w="101" w:type="dxa"/>
              <w:right w:w="161" w:type="dxa"/>
            </w:tcMar>
          </w:tcPr>
          <w:p w14:paraId="0B4FB55C" w14:textId="77777777" w:rsidR="003E3581" w:rsidRPr="005017B1" w:rsidRDefault="003E3581" w:rsidP="003E3581">
            <w:pPr>
              <w:pStyle w:val="Normal2"/>
              <w:jc w:val="right"/>
              <w:rPr>
                <w:rFonts w:ascii="Calibri" w:eastAsia="Calibri" w:hAnsi="Calibri" w:cs="Calibri"/>
                <w:b/>
                <w:color w:val="000000"/>
                <w:sz w:val="18"/>
              </w:rPr>
            </w:pPr>
          </w:p>
        </w:tc>
        <w:tc>
          <w:tcPr>
            <w:tcW w:w="850" w:type="dxa"/>
            <w:tcBorders>
              <w:top w:val="nil"/>
              <w:left w:val="nil"/>
              <w:bottom w:val="single" w:sz="8" w:space="0" w:color="000000"/>
              <w:right w:val="nil"/>
              <w:tl2br w:val="nil"/>
              <w:tr2bl w:val="nil"/>
            </w:tcBorders>
            <w:shd w:val="clear" w:color="auto" w:fill="auto"/>
            <w:noWrap/>
            <w:tcMar>
              <w:left w:w="101" w:type="dxa"/>
              <w:right w:w="161" w:type="dxa"/>
            </w:tcMar>
          </w:tcPr>
          <w:p w14:paraId="0BED331D" w14:textId="77777777" w:rsidR="003E3581" w:rsidRPr="005017B1" w:rsidRDefault="003E3581" w:rsidP="003E3581">
            <w:pPr>
              <w:pStyle w:val="Normal2"/>
              <w:jc w:val="right"/>
              <w:rPr>
                <w:rFonts w:ascii="Calibri" w:eastAsia="Calibri" w:hAnsi="Calibri" w:cs="Calibri"/>
                <w:b/>
                <w:color w:val="000000"/>
                <w:sz w:val="18"/>
              </w:rPr>
            </w:pPr>
          </w:p>
        </w:tc>
        <w:tc>
          <w:tcPr>
            <w:tcW w:w="1125" w:type="dxa"/>
            <w:tcBorders>
              <w:top w:val="nil"/>
              <w:left w:val="nil"/>
              <w:bottom w:val="single" w:sz="8" w:space="0" w:color="000000"/>
              <w:right w:val="nil"/>
              <w:tl2br w:val="nil"/>
              <w:tr2bl w:val="nil"/>
            </w:tcBorders>
            <w:shd w:val="clear" w:color="auto" w:fill="auto"/>
            <w:noWrap/>
            <w:tcMar>
              <w:left w:w="101" w:type="dxa"/>
              <w:right w:w="161" w:type="dxa"/>
            </w:tcMar>
          </w:tcPr>
          <w:p w14:paraId="25CE84DA" w14:textId="77777777" w:rsidR="003E3581" w:rsidRPr="005017B1" w:rsidRDefault="003E3581" w:rsidP="003E3581">
            <w:pPr>
              <w:pStyle w:val="Normal2"/>
              <w:jc w:val="right"/>
              <w:rPr>
                <w:rFonts w:ascii="Calibri" w:eastAsia="Calibri" w:hAnsi="Calibri" w:cs="Calibri"/>
                <w:b/>
                <w:color w:val="000000"/>
                <w:sz w:val="18"/>
              </w:rPr>
            </w:pPr>
          </w:p>
        </w:tc>
        <w:tc>
          <w:tcPr>
            <w:tcW w:w="1125" w:type="dxa"/>
            <w:tcBorders>
              <w:top w:val="nil"/>
              <w:left w:val="nil"/>
              <w:bottom w:val="single" w:sz="8" w:space="0" w:color="000000"/>
              <w:right w:val="nil"/>
              <w:tl2br w:val="nil"/>
              <w:tr2bl w:val="nil"/>
            </w:tcBorders>
            <w:shd w:val="clear" w:color="auto" w:fill="auto"/>
            <w:noWrap/>
            <w:tcMar>
              <w:left w:w="101" w:type="dxa"/>
              <w:right w:w="101" w:type="dxa"/>
            </w:tcMar>
          </w:tcPr>
          <w:p w14:paraId="7ECB6433" w14:textId="77777777" w:rsidR="003E3581" w:rsidRPr="00E46871" w:rsidRDefault="003E3581" w:rsidP="003E3581">
            <w:pPr>
              <w:pStyle w:val="Normal2"/>
              <w:jc w:val="center"/>
              <w:rPr>
                <w:rFonts w:ascii="Calibri" w:eastAsia="Calibri" w:hAnsi="Calibri" w:cs="Calibri"/>
                <w:b/>
                <w:color w:val="000000"/>
                <w:sz w:val="18"/>
              </w:rPr>
            </w:pPr>
          </w:p>
        </w:tc>
      </w:tr>
      <w:tr w:rsidR="003E3581" w:rsidRPr="005017B1" w14:paraId="1FD6EBE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3225" w:type="dxa"/>
            <w:tcBorders>
              <w:top w:val="single" w:sz="8" w:space="0" w:color="000000"/>
              <w:left w:val="nil"/>
              <w:bottom w:val="single" w:sz="12" w:space="0" w:color="auto"/>
              <w:right w:val="nil"/>
              <w:tl2br w:val="nil"/>
              <w:tr2bl w:val="nil"/>
            </w:tcBorders>
            <w:shd w:val="clear" w:color="auto" w:fill="auto"/>
            <w:tcMar>
              <w:left w:w="101" w:type="dxa"/>
              <w:right w:w="101" w:type="dxa"/>
            </w:tcMar>
          </w:tcPr>
          <w:p w14:paraId="5B4A5B44" w14:textId="631555BC" w:rsidR="003E3581" w:rsidRPr="00E46871" w:rsidRDefault="003E3581" w:rsidP="003E3581">
            <w:pPr>
              <w:pStyle w:val="Normal2"/>
              <w:rPr>
                <w:rFonts w:ascii="Calibri" w:eastAsia="Calibri" w:hAnsi="Calibri" w:cs="Calibri"/>
                <w:b/>
                <w:color w:val="000000"/>
                <w:sz w:val="18"/>
              </w:rPr>
            </w:pPr>
            <w:r w:rsidRPr="005017B1">
              <w:rPr>
                <w:rFonts w:ascii="Calibri" w:eastAsia="Calibri" w:hAnsi="Calibri" w:cs="Calibri"/>
                <w:b/>
                <w:color w:val="000000"/>
                <w:sz w:val="18"/>
              </w:rPr>
              <w:t>TOTAL INFRASTRUCTURE INVESTMENT PROGRAM</w:t>
            </w:r>
          </w:p>
        </w:tc>
        <w:tc>
          <w:tcPr>
            <w:tcW w:w="975" w:type="dxa"/>
            <w:tcBorders>
              <w:top w:val="single" w:sz="8" w:space="0" w:color="000000"/>
              <w:left w:val="nil"/>
              <w:bottom w:val="single" w:sz="12" w:space="0" w:color="auto"/>
              <w:right w:val="nil"/>
              <w:tl2br w:val="nil"/>
              <w:tr2bl w:val="nil"/>
            </w:tcBorders>
            <w:shd w:val="clear" w:color="auto" w:fill="auto"/>
            <w:noWrap/>
            <w:tcMar>
              <w:left w:w="101" w:type="dxa"/>
              <w:right w:w="161" w:type="dxa"/>
            </w:tcMar>
          </w:tcPr>
          <w:p w14:paraId="4E9C333E" w14:textId="4487051B" w:rsidR="003E3581" w:rsidRPr="00E46871" w:rsidRDefault="003E3581" w:rsidP="003E3581">
            <w:pPr>
              <w:pStyle w:val="Normal2"/>
              <w:jc w:val="right"/>
              <w:rPr>
                <w:rFonts w:ascii="Calibri" w:eastAsia="Calibri" w:hAnsi="Calibri" w:cs="Calibri"/>
                <w:b/>
                <w:color w:val="000000"/>
                <w:sz w:val="18"/>
              </w:rPr>
            </w:pPr>
            <w:r w:rsidRPr="005017B1">
              <w:rPr>
                <w:rFonts w:ascii="Calibri" w:eastAsia="Calibri" w:hAnsi="Calibri" w:cs="Calibri"/>
                <w:b/>
                <w:color w:val="000000"/>
                <w:sz w:val="18"/>
              </w:rPr>
              <w:t>17 823</w:t>
            </w:r>
          </w:p>
        </w:tc>
        <w:tc>
          <w:tcPr>
            <w:tcW w:w="903" w:type="dxa"/>
            <w:tcBorders>
              <w:top w:val="single" w:sz="8" w:space="0" w:color="000000"/>
              <w:left w:val="nil"/>
              <w:bottom w:val="single" w:sz="12" w:space="0" w:color="auto"/>
              <w:right w:val="nil"/>
              <w:tl2br w:val="nil"/>
              <w:tr2bl w:val="nil"/>
            </w:tcBorders>
            <w:shd w:val="clear" w:color="auto" w:fill="auto"/>
            <w:noWrap/>
            <w:tcMar>
              <w:left w:w="101" w:type="dxa"/>
              <w:right w:w="161" w:type="dxa"/>
            </w:tcMar>
          </w:tcPr>
          <w:p w14:paraId="5966AECF" w14:textId="0ADBC7A9" w:rsidR="003E3581" w:rsidRPr="00E46871" w:rsidRDefault="003E3581" w:rsidP="003E3581">
            <w:pPr>
              <w:pStyle w:val="Normal2"/>
              <w:jc w:val="right"/>
              <w:rPr>
                <w:rFonts w:ascii="Calibri" w:eastAsia="Calibri" w:hAnsi="Calibri" w:cs="Calibri"/>
                <w:b/>
                <w:color w:val="000000"/>
                <w:sz w:val="18"/>
              </w:rPr>
            </w:pPr>
            <w:r w:rsidRPr="005017B1">
              <w:rPr>
                <w:rFonts w:ascii="Calibri" w:eastAsia="Calibri" w:hAnsi="Calibri" w:cs="Calibri"/>
                <w:b/>
                <w:color w:val="000000"/>
                <w:sz w:val="18"/>
              </w:rPr>
              <w:t>16 220</w:t>
            </w:r>
          </w:p>
        </w:tc>
        <w:tc>
          <w:tcPr>
            <w:tcW w:w="851" w:type="dxa"/>
            <w:tcBorders>
              <w:top w:val="single" w:sz="8" w:space="0" w:color="000000"/>
              <w:left w:val="nil"/>
              <w:bottom w:val="single" w:sz="12" w:space="0" w:color="auto"/>
              <w:right w:val="nil"/>
              <w:tl2br w:val="nil"/>
              <w:tr2bl w:val="nil"/>
            </w:tcBorders>
            <w:shd w:val="clear" w:color="auto" w:fill="auto"/>
            <w:noWrap/>
            <w:tcMar>
              <w:left w:w="101" w:type="dxa"/>
              <w:right w:w="161" w:type="dxa"/>
            </w:tcMar>
          </w:tcPr>
          <w:p w14:paraId="534D1A82" w14:textId="2C87529F" w:rsidR="003E3581" w:rsidRPr="00E46871" w:rsidRDefault="003E3581" w:rsidP="003E3581">
            <w:pPr>
              <w:pStyle w:val="Normal2"/>
              <w:jc w:val="right"/>
              <w:rPr>
                <w:rFonts w:ascii="Calibri" w:eastAsia="Calibri" w:hAnsi="Calibri" w:cs="Calibri"/>
                <w:b/>
                <w:color w:val="000000"/>
                <w:sz w:val="18"/>
              </w:rPr>
            </w:pPr>
            <w:r w:rsidRPr="005017B1">
              <w:rPr>
                <w:rFonts w:ascii="Calibri" w:eastAsia="Calibri" w:hAnsi="Calibri" w:cs="Calibri"/>
                <w:b/>
                <w:color w:val="000000"/>
                <w:sz w:val="18"/>
              </w:rPr>
              <w:t>5 751</w:t>
            </w:r>
          </w:p>
        </w:tc>
        <w:tc>
          <w:tcPr>
            <w:tcW w:w="850" w:type="dxa"/>
            <w:tcBorders>
              <w:top w:val="single" w:sz="8" w:space="0" w:color="000000"/>
              <w:left w:val="nil"/>
              <w:bottom w:val="single" w:sz="12" w:space="0" w:color="auto"/>
              <w:right w:val="nil"/>
              <w:tl2br w:val="nil"/>
              <w:tr2bl w:val="nil"/>
            </w:tcBorders>
            <w:shd w:val="clear" w:color="auto" w:fill="auto"/>
            <w:noWrap/>
            <w:tcMar>
              <w:left w:w="101" w:type="dxa"/>
              <w:right w:w="161" w:type="dxa"/>
            </w:tcMar>
          </w:tcPr>
          <w:p w14:paraId="4FFEC8DD" w14:textId="5E796864" w:rsidR="003E3581" w:rsidRPr="00E46871" w:rsidRDefault="003E3581" w:rsidP="003E3581">
            <w:pPr>
              <w:pStyle w:val="Normal2"/>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1125" w:type="dxa"/>
            <w:tcBorders>
              <w:top w:val="single" w:sz="8" w:space="0" w:color="000000"/>
              <w:left w:val="nil"/>
              <w:bottom w:val="single" w:sz="12" w:space="0" w:color="auto"/>
              <w:right w:val="nil"/>
              <w:tl2br w:val="nil"/>
              <w:tr2bl w:val="nil"/>
            </w:tcBorders>
            <w:shd w:val="clear" w:color="auto" w:fill="auto"/>
            <w:noWrap/>
            <w:tcMar>
              <w:left w:w="101" w:type="dxa"/>
              <w:right w:w="161" w:type="dxa"/>
            </w:tcMar>
          </w:tcPr>
          <w:p w14:paraId="7C6CA5BE" w14:textId="72A69ADE" w:rsidR="003E3581" w:rsidRPr="00E46871" w:rsidRDefault="003E3581" w:rsidP="003E3581">
            <w:pPr>
              <w:pStyle w:val="Normal2"/>
              <w:jc w:val="right"/>
              <w:rPr>
                <w:rFonts w:ascii="Calibri" w:eastAsia="Calibri" w:hAnsi="Calibri" w:cs="Calibri"/>
                <w:b/>
                <w:color w:val="000000"/>
                <w:sz w:val="18"/>
              </w:rPr>
            </w:pPr>
            <w:r w:rsidRPr="005017B1">
              <w:rPr>
                <w:rFonts w:ascii="Calibri" w:eastAsia="Calibri" w:hAnsi="Calibri" w:cs="Calibri"/>
                <w:b/>
                <w:color w:val="000000"/>
                <w:sz w:val="18"/>
              </w:rPr>
              <w:t>39 794</w:t>
            </w:r>
          </w:p>
        </w:tc>
        <w:tc>
          <w:tcPr>
            <w:tcW w:w="1125" w:type="dxa"/>
            <w:tcBorders>
              <w:top w:val="single" w:sz="8" w:space="0" w:color="000000"/>
              <w:left w:val="nil"/>
              <w:bottom w:val="single" w:sz="12" w:space="0" w:color="auto"/>
              <w:right w:val="nil"/>
              <w:tl2br w:val="nil"/>
              <w:tr2bl w:val="nil"/>
            </w:tcBorders>
            <w:shd w:val="clear" w:color="auto" w:fill="auto"/>
            <w:noWrap/>
            <w:tcMar>
              <w:left w:w="101" w:type="dxa"/>
              <w:right w:w="101" w:type="dxa"/>
            </w:tcMar>
          </w:tcPr>
          <w:p w14:paraId="6F1F5398" w14:textId="77777777" w:rsidR="003E3581" w:rsidRPr="00E46871" w:rsidRDefault="003E3581" w:rsidP="003E3581">
            <w:pPr>
              <w:pStyle w:val="Normal2"/>
              <w:jc w:val="center"/>
              <w:rPr>
                <w:rFonts w:ascii="Calibri" w:eastAsia="Calibri" w:hAnsi="Calibri" w:cs="Calibri"/>
                <w:b/>
                <w:color w:val="000000"/>
                <w:sz w:val="18"/>
              </w:rPr>
            </w:pPr>
          </w:p>
        </w:tc>
      </w:tr>
      <w:tr w:rsidR="003E3581" w:rsidRPr="005017B1" w14:paraId="1B6936D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3225" w:type="dxa"/>
            <w:tcBorders>
              <w:top w:val="single" w:sz="12" w:space="0" w:color="auto"/>
              <w:left w:val="nil"/>
              <w:bottom w:val="nil"/>
              <w:right w:val="nil"/>
              <w:tl2br w:val="nil"/>
              <w:tr2bl w:val="nil"/>
            </w:tcBorders>
            <w:shd w:val="clear" w:color="auto" w:fill="auto"/>
            <w:tcMar>
              <w:left w:w="101" w:type="dxa"/>
              <w:right w:w="101" w:type="dxa"/>
            </w:tcMar>
          </w:tcPr>
          <w:p w14:paraId="5A3F9E8C" w14:textId="77777777" w:rsidR="003E3581" w:rsidRPr="00E46871" w:rsidRDefault="003E3581" w:rsidP="003E3581">
            <w:pPr>
              <w:pStyle w:val="Normal2"/>
              <w:rPr>
                <w:rFonts w:ascii="Calibri" w:eastAsia="Calibri" w:hAnsi="Calibri" w:cs="Calibri"/>
                <w:b/>
                <w:color w:val="000000"/>
                <w:sz w:val="18"/>
              </w:rPr>
            </w:pPr>
          </w:p>
        </w:tc>
        <w:tc>
          <w:tcPr>
            <w:tcW w:w="975" w:type="dxa"/>
            <w:tcBorders>
              <w:top w:val="single" w:sz="12" w:space="0" w:color="auto"/>
              <w:left w:val="nil"/>
              <w:bottom w:val="nil"/>
              <w:right w:val="nil"/>
              <w:tl2br w:val="nil"/>
              <w:tr2bl w:val="nil"/>
            </w:tcBorders>
            <w:shd w:val="clear" w:color="auto" w:fill="auto"/>
            <w:noWrap/>
            <w:tcMar>
              <w:left w:w="101" w:type="dxa"/>
              <w:right w:w="161" w:type="dxa"/>
            </w:tcMar>
          </w:tcPr>
          <w:p w14:paraId="55B24BC8" w14:textId="77777777" w:rsidR="003E3581" w:rsidRPr="00E46871" w:rsidRDefault="003E3581" w:rsidP="003E3581">
            <w:pPr>
              <w:pStyle w:val="Normal2"/>
              <w:jc w:val="right"/>
              <w:rPr>
                <w:rFonts w:ascii="Calibri" w:eastAsia="Calibri" w:hAnsi="Calibri" w:cs="Calibri"/>
                <w:b/>
                <w:color w:val="000000"/>
                <w:sz w:val="18"/>
              </w:rPr>
            </w:pPr>
          </w:p>
        </w:tc>
        <w:tc>
          <w:tcPr>
            <w:tcW w:w="903" w:type="dxa"/>
            <w:tcBorders>
              <w:top w:val="single" w:sz="12" w:space="0" w:color="auto"/>
              <w:left w:val="nil"/>
              <w:bottom w:val="nil"/>
              <w:right w:val="nil"/>
              <w:tl2br w:val="nil"/>
              <w:tr2bl w:val="nil"/>
            </w:tcBorders>
            <w:shd w:val="clear" w:color="auto" w:fill="auto"/>
            <w:noWrap/>
            <w:tcMar>
              <w:left w:w="101" w:type="dxa"/>
              <w:right w:w="161" w:type="dxa"/>
            </w:tcMar>
          </w:tcPr>
          <w:p w14:paraId="34121937" w14:textId="77777777" w:rsidR="003E3581" w:rsidRPr="00E46871" w:rsidRDefault="003E3581" w:rsidP="003E3581">
            <w:pPr>
              <w:pStyle w:val="Normal2"/>
              <w:jc w:val="right"/>
              <w:rPr>
                <w:rFonts w:ascii="Calibri" w:eastAsia="Calibri" w:hAnsi="Calibri" w:cs="Calibri"/>
                <w:b/>
                <w:color w:val="000000"/>
                <w:sz w:val="18"/>
              </w:rPr>
            </w:pPr>
          </w:p>
        </w:tc>
        <w:tc>
          <w:tcPr>
            <w:tcW w:w="851" w:type="dxa"/>
            <w:tcBorders>
              <w:top w:val="single" w:sz="12" w:space="0" w:color="auto"/>
              <w:left w:val="nil"/>
              <w:bottom w:val="nil"/>
              <w:right w:val="nil"/>
              <w:tl2br w:val="nil"/>
              <w:tr2bl w:val="nil"/>
            </w:tcBorders>
            <w:shd w:val="clear" w:color="auto" w:fill="auto"/>
            <w:noWrap/>
            <w:tcMar>
              <w:left w:w="101" w:type="dxa"/>
              <w:right w:w="161" w:type="dxa"/>
            </w:tcMar>
          </w:tcPr>
          <w:p w14:paraId="355E197D" w14:textId="77777777" w:rsidR="003E3581" w:rsidRPr="00E46871" w:rsidRDefault="003E3581" w:rsidP="003E3581">
            <w:pPr>
              <w:pStyle w:val="Normal2"/>
              <w:jc w:val="right"/>
              <w:rPr>
                <w:rFonts w:ascii="Calibri" w:eastAsia="Calibri" w:hAnsi="Calibri" w:cs="Calibri"/>
                <w:b/>
                <w:color w:val="000000"/>
                <w:sz w:val="18"/>
              </w:rPr>
            </w:pPr>
          </w:p>
        </w:tc>
        <w:tc>
          <w:tcPr>
            <w:tcW w:w="850" w:type="dxa"/>
            <w:tcBorders>
              <w:top w:val="single" w:sz="12" w:space="0" w:color="auto"/>
              <w:left w:val="nil"/>
              <w:bottom w:val="nil"/>
              <w:right w:val="nil"/>
              <w:tl2br w:val="nil"/>
              <w:tr2bl w:val="nil"/>
            </w:tcBorders>
            <w:shd w:val="clear" w:color="auto" w:fill="auto"/>
            <w:noWrap/>
            <w:tcMar>
              <w:left w:w="101" w:type="dxa"/>
              <w:right w:w="161" w:type="dxa"/>
            </w:tcMar>
          </w:tcPr>
          <w:p w14:paraId="7604A753" w14:textId="77777777" w:rsidR="003E3581" w:rsidRPr="00E46871" w:rsidRDefault="003E3581" w:rsidP="003E3581">
            <w:pPr>
              <w:pStyle w:val="Normal2"/>
              <w:jc w:val="right"/>
              <w:rPr>
                <w:rFonts w:ascii="Calibri" w:eastAsia="Calibri" w:hAnsi="Calibri" w:cs="Calibri"/>
                <w:b/>
                <w:color w:val="000000"/>
                <w:sz w:val="18"/>
              </w:rPr>
            </w:pPr>
          </w:p>
        </w:tc>
        <w:tc>
          <w:tcPr>
            <w:tcW w:w="1125" w:type="dxa"/>
            <w:tcBorders>
              <w:top w:val="single" w:sz="12" w:space="0" w:color="auto"/>
              <w:left w:val="nil"/>
              <w:bottom w:val="nil"/>
              <w:right w:val="nil"/>
              <w:tl2br w:val="nil"/>
              <w:tr2bl w:val="nil"/>
            </w:tcBorders>
            <w:shd w:val="clear" w:color="auto" w:fill="auto"/>
            <w:noWrap/>
            <w:tcMar>
              <w:left w:w="101" w:type="dxa"/>
              <w:right w:w="161" w:type="dxa"/>
            </w:tcMar>
          </w:tcPr>
          <w:p w14:paraId="2B940FF8" w14:textId="77777777" w:rsidR="003E3581" w:rsidRPr="00E46871" w:rsidRDefault="003E3581" w:rsidP="003E3581">
            <w:pPr>
              <w:pStyle w:val="Normal2"/>
              <w:jc w:val="right"/>
              <w:rPr>
                <w:rFonts w:ascii="Calibri" w:eastAsia="Calibri" w:hAnsi="Calibri" w:cs="Calibri"/>
                <w:b/>
                <w:color w:val="000000"/>
                <w:sz w:val="18"/>
              </w:rPr>
            </w:pPr>
          </w:p>
        </w:tc>
        <w:tc>
          <w:tcPr>
            <w:tcW w:w="1125" w:type="dxa"/>
            <w:tcBorders>
              <w:top w:val="single" w:sz="12" w:space="0" w:color="auto"/>
              <w:left w:val="nil"/>
              <w:bottom w:val="nil"/>
              <w:right w:val="nil"/>
              <w:tl2br w:val="nil"/>
              <w:tr2bl w:val="nil"/>
            </w:tcBorders>
            <w:shd w:val="clear" w:color="auto" w:fill="auto"/>
            <w:noWrap/>
            <w:tcMar>
              <w:left w:w="101" w:type="dxa"/>
              <w:right w:w="101" w:type="dxa"/>
            </w:tcMar>
          </w:tcPr>
          <w:p w14:paraId="6A355776" w14:textId="77777777" w:rsidR="003E3581" w:rsidRPr="00E46871" w:rsidRDefault="003E3581" w:rsidP="003E3581">
            <w:pPr>
              <w:pStyle w:val="Normal2"/>
              <w:jc w:val="center"/>
              <w:rPr>
                <w:rFonts w:ascii="Calibri" w:eastAsia="Calibri" w:hAnsi="Calibri" w:cs="Calibri"/>
                <w:b/>
                <w:color w:val="000000"/>
                <w:sz w:val="18"/>
              </w:rPr>
            </w:pPr>
          </w:p>
        </w:tc>
      </w:tr>
      <w:tr w:rsidR="003E3581" w:rsidRPr="005017B1" w14:paraId="6945A6ED" w14:textId="77777777" w:rsidTr="00727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nil"/>
              <w:left w:val="nil"/>
              <w:bottom w:val="nil"/>
              <w:right w:val="nil"/>
              <w:tl2br w:val="nil"/>
              <w:tr2bl w:val="nil"/>
            </w:tcBorders>
            <w:shd w:val="clear" w:color="auto" w:fill="auto"/>
            <w:tcMar>
              <w:left w:w="0" w:type="dxa"/>
              <w:right w:w="0" w:type="dxa"/>
            </w:tcMar>
          </w:tcPr>
          <w:p w14:paraId="67410E71" w14:textId="77777777" w:rsidR="003E3581" w:rsidRPr="005017B1" w:rsidRDefault="003E3581" w:rsidP="003E3581">
            <w:pPr>
              <w:pStyle w:val="Normal2"/>
              <w:rPr>
                <w:rFonts w:ascii="Calibri" w:eastAsia="Calibri" w:hAnsi="Calibri" w:cs="Calibri"/>
                <w:b/>
                <w:color w:val="000000"/>
                <w:sz w:val="18"/>
              </w:rPr>
            </w:pPr>
          </w:p>
        </w:tc>
        <w:tc>
          <w:tcPr>
            <w:tcW w:w="975" w:type="dxa"/>
            <w:tcBorders>
              <w:top w:val="nil"/>
              <w:left w:val="nil"/>
              <w:bottom w:val="nil"/>
              <w:right w:val="nil"/>
              <w:tl2br w:val="nil"/>
              <w:tr2bl w:val="nil"/>
            </w:tcBorders>
            <w:shd w:val="clear" w:color="auto" w:fill="auto"/>
            <w:noWrap/>
            <w:tcMar>
              <w:left w:w="0" w:type="dxa"/>
              <w:right w:w="0" w:type="dxa"/>
            </w:tcMar>
          </w:tcPr>
          <w:p w14:paraId="45D402DB" w14:textId="77777777" w:rsidR="003E3581" w:rsidRPr="005017B1" w:rsidRDefault="003E3581" w:rsidP="003E3581">
            <w:pPr>
              <w:pStyle w:val="Normal2"/>
              <w:rPr>
                <w:rFonts w:ascii="Calibri" w:eastAsia="Calibri" w:hAnsi="Calibri" w:cs="Calibri"/>
                <w:b/>
                <w:color w:val="000000"/>
                <w:sz w:val="18"/>
              </w:rPr>
            </w:pPr>
          </w:p>
        </w:tc>
        <w:tc>
          <w:tcPr>
            <w:tcW w:w="903" w:type="dxa"/>
            <w:tcBorders>
              <w:top w:val="nil"/>
              <w:left w:val="nil"/>
              <w:bottom w:val="nil"/>
              <w:right w:val="nil"/>
              <w:tl2br w:val="nil"/>
              <w:tr2bl w:val="nil"/>
            </w:tcBorders>
            <w:shd w:val="clear" w:color="auto" w:fill="auto"/>
            <w:noWrap/>
            <w:tcMar>
              <w:left w:w="0" w:type="dxa"/>
              <w:right w:w="0" w:type="dxa"/>
            </w:tcMar>
          </w:tcPr>
          <w:p w14:paraId="717E646C" w14:textId="77777777" w:rsidR="003E3581" w:rsidRPr="005017B1" w:rsidRDefault="003E3581" w:rsidP="003E3581">
            <w:pPr>
              <w:pStyle w:val="Normal2"/>
              <w:rPr>
                <w:rFonts w:ascii="Calibri" w:eastAsia="Calibri" w:hAnsi="Calibri" w:cs="Calibri"/>
                <w:b/>
                <w:color w:val="000000"/>
                <w:sz w:val="18"/>
              </w:rPr>
            </w:pPr>
          </w:p>
        </w:tc>
        <w:tc>
          <w:tcPr>
            <w:tcW w:w="851" w:type="dxa"/>
            <w:tcBorders>
              <w:top w:val="nil"/>
              <w:left w:val="nil"/>
              <w:bottom w:val="nil"/>
              <w:right w:val="nil"/>
              <w:tl2br w:val="nil"/>
              <w:tr2bl w:val="nil"/>
            </w:tcBorders>
            <w:shd w:val="clear" w:color="auto" w:fill="auto"/>
            <w:noWrap/>
            <w:tcMar>
              <w:left w:w="0" w:type="dxa"/>
              <w:right w:w="0" w:type="dxa"/>
            </w:tcMar>
          </w:tcPr>
          <w:p w14:paraId="18DF6D69" w14:textId="77777777" w:rsidR="003E3581" w:rsidRPr="005017B1" w:rsidRDefault="003E3581" w:rsidP="003E3581">
            <w:pPr>
              <w:pStyle w:val="Normal2"/>
              <w:rPr>
                <w:rFonts w:ascii="Calibri" w:eastAsia="Calibri" w:hAnsi="Calibri" w:cs="Calibri"/>
                <w:b/>
                <w:color w:val="000000"/>
                <w:sz w:val="18"/>
              </w:rPr>
            </w:pPr>
          </w:p>
        </w:tc>
        <w:tc>
          <w:tcPr>
            <w:tcW w:w="850" w:type="dxa"/>
            <w:tcBorders>
              <w:top w:val="nil"/>
              <w:left w:val="nil"/>
              <w:bottom w:val="nil"/>
              <w:right w:val="nil"/>
              <w:tl2br w:val="nil"/>
              <w:tr2bl w:val="nil"/>
            </w:tcBorders>
            <w:shd w:val="clear" w:color="auto" w:fill="auto"/>
            <w:noWrap/>
            <w:tcMar>
              <w:left w:w="0" w:type="dxa"/>
              <w:right w:w="0" w:type="dxa"/>
            </w:tcMar>
          </w:tcPr>
          <w:p w14:paraId="4E751775" w14:textId="77777777" w:rsidR="003E3581" w:rsidRPr="005017B1" w:rsidRDefault="003E3581" w:rsidP="003E3581">
            <w:pPr>
              <w:pStyle w:val="Normal2"/>
              <w:rPr>
                <w:rFonts w:ascii="Calibri" w:eastAsia="Calibri" w:hAnsi="Calibri" w:cs="Calibri"/>
                <w:b/>
                <w:color w:val="000000"/>
                <w:sz w:val="18"/>
              </w:rPr>
            </w:pPr>
          </w:p>
        </w:tc>
        <w:tc>
          <w:tcPr>
            <w:tcW w:w="1125" w:type="dxa"/>
            <w:tcBorders>
              <w:top w:val="nil"/>
              <w:left w:val="nil"/>
              <w:bottom w:val="nil"/>
              <w:right w:val="nil"/>
              <w:tl2br w:val="nil"/>
              <w:tr2bl w:val="nil"/>
            </w:tcBorders>
            <w:shd w:val="clear" w:color="auto" w:fill="auto"/>
            <w:noWrap/>
            <w:tcMar>
              <w:left w:w="0" w:type="dxa"/>
              <w:right w:w="0" w:type="dxa"/>
            </w:tcMar>
          </w:tcPr>
          <w:p w14:paraId="7D11B3D3" w14:textId="77777777" w:rsidR="003E3581" w:rsidRPr="005017B1" w:rsidRDefault="003E3581" w:rsidP="003E3581">
            <w:pPr>
              <w:pStyle w:val="Normal2"/>
              <w:rPr>
                <w:rFonts w:ascii="Calibri" w:eastAsia="Calibri" w:hAnsi="Calibri" w:cs="Calibri"/>
                <w:b/>
                <w:color w:val="000000"/>
                <w:sz w:val="18"/>
              </w:rPr>
            </w:pPr>
          </w:p>
        </w:tc>
        <w:tc>
          <w:tcPr>
            <w:tcW w:w="1125" w:type="dxa"/>
            <w:tcBorders>
              <w:top w:val="nil"/>
              <w:left w:val="nil"/>
              <w:bottom w:val="nil"/>
              <w:right w:val="nil"/>
              <w:tl2br w:val="nil"/>
              <w:tr2bl w:val="nil"/>
            </w:tcBorders>
            <w:shd w:val="clear" w:color="auto" w:fill="auto"/>
            <w:noWrap/>
            <w:tcMar>
              <w:left w:w="0" w:type="dxa"/>
              <w:right w:w="0" w:type="dxa"/>
            </w:tcMar>
          </w:tcPr>
          <w:p w14:paraId="2B2C9B11" w14:textId="77777777" w:rsidR="003E3581" w:rsidRPr="005017B1" w:rsidRDefault="003E3581" w:rsidP="003E3581">
            <w:pPr>
              <w:pStyle w:val="Normal2"/>
              <w:rPr>
                <w:rFonts w:ascii="Calibri" w:eastAsia="Calibri" w:hAnsi="Calibri" w:cs="Calibri"/>
                <w:color w:val="000000"/>
                <w:sz w:val="18"/>
              </w:rPr>
            </w:pPr>
          </w:p>
        </w:tc>
      </w:tr>
    </w:tbl>
    <w:p w14:paraId="7F95F3CE" w14:textId="77777777" w:rsidR="006709AE" w:rsidRPr="005017B1" w:rsidRDefault="006709AE" w:rsidP="006709AE"/>
    <w:p w14:paraId="36B72ECE" w14:textId="77777777" w:rsidR="006709AE" w:rsidRPr="005017B1" w:rsidRDefault="006709AE" w:rsidP="006709AE"/>
    <w:p w14:paraId="2C8B702D" w14:textId="77777777" w:rsidR="006709AE" w:rsidRPr="005017B1" w:rsidRDefault="006709AE" w:rsidP="006709AE"/>
    <w:p w14:paraId="7C5B31EE" w14:textId="77777777" w:rsidR="006709AE" w:rsidRPr="005017B1" w:rsidRDefault="006709AE" w:rsidP="006709AE">
      <w:pPr>
        <w:pStyle w:val="Heading2"/>
        <w:pageBreakBefore/>
        <w:pBdr>
          <w:top w:val="nil"/>
          <w:left w:val="nil"/>
          <w:bottom w:val="nil"/>
          <w:right w:val="nil"/>
          <w:between w:val="nil"/>
          <w:bar w:val="nil"/>
        </w:pBdr>
        <w:rPr>
          <w:bdr w:val="nil"/>
        </w:rPr>
      </w:pPr>
      <w:bookmarkStart w:id="91" w:name="_Toc83988638"/>
      <w:r w:rsidRPr="005017B1">
        <w:rPr>
          <w:bdr w:val="nil"/>
        </w:rPr>
        <w:lastRenderedPageBreak/>
        <w:t>Monitoring and Reporting</w:t>
      </w:r>
      <w:bookmarkEnd w:id="82"/>
      <w:bookmarkEnd w:id="83"/>
      <w:bookmarkEnd w:id="84"/>
      <w:bookmarkEnd w:id="91"/>
    </w:p>
    <w:bookmarkEnd w:id="85"/>
    <w:bookmarkEnd w:id="86"/>
    <w:bookmarkEnd w:id="87"/>
    <w:p w14:paraId="51977185" w14:textId="77777777" w:rsidR="006709AE" w:rsidRPr="005017B1" w:rsidRDefault="006709AE" w:rsidP="00B73BC8">
      <w:pPr>
        <w:rPr>
          <w:bdr w:val="nil"/>
        </w:rPr>
      </w:pPr>
      <w:r w:rsidRPr="005017B1">
        <w:rPr>
          <w:bdr w:val="nil"/>
        </w:rPr>
        <w:t>The Authority will meet its reporting requirements as described below.</w:t>
      </w:r>
    </w:p>
    <w:p w14:paraId="0064F831" w14:textId="77777777" w:rsidR="006709AE" w:rsidRPr="005017B1" w:rsidRDefault="006709AE" w:rsidP="006709AE">
      <w:pPr>
        <w:pStyle w:val="Heading40"/>
        <w:pBdr>
          <w:top w:val="nil"/>
          <w:left w:val="nil"/>
          <w:bottom w:val="nil"/>
          <w:right w:val="nil"/>
          <w:between w:val="nil"/>
          <w:bar w:val="nil"/>
        </w:pBdr>
        <w:rPr>
          <w:sz w:val="24"/>
          <w:szCs w:val="24"/>
          <w:bdr w:val="nil"/>
        </w:rPr>
      </w:pPr>
      <w:r w:rsidRPr="005017B1">
        <w:rPr>
          <w:sz w:val="24"/>
          <w:szCs w:val="24"/>
          <w:bdr w:val="nil"/>
        </w:rPr>
        <w:t xml:space="preserve">Monthly Reporting </w:t>
      </w:r>
    </w:p>
    <w:p w14:paraId="3C921B2F" w14:textId="77777777" w:rsidR="006709AE" w:rsidRPr="005017B1" w:rsidRDefault="006709AE" w:rsidP="006709AE">
      <w:pPr>
        <w:pStyle w:val="BodyText"/>
        <w:keepNext w:val="0"/>
        <w:keepLines w:val="0"/>
        <w:pBdr>
          <w:top w:val="nil"/>
          <w:left w:val="nil"/>
          <w:bottom w:val="nil"/>
          <w:right w:val="nil"/>
          <w:between w:val="nil"/>
          <w:bar w:val="nil"/>
        </w:pBdr>
        <w:spacing w:after="0"/>
        <w:rPr>
          <w:rFonts w:cs="Arial"/>
          <w:szCs w:val="24"/>
          <w:bdr w:val="nil"/>
        </w:rPr>
      </w:pPr>
      <w:r w:rsidRPr="005017B1">
        <w:t>To meet whole of government reporting requirements on a monthly basis, the Authority will ensure the timely availability of the financial statements to the Treasurer through the Chief Minister, Treasury and Economic Development Directorate (CMTEDD). The statements will be in the prescribed form and required detail, for the previous calendar month. These will be provided by the due dates set by Treasury. The statements include</w:t>
      </w:r>
      <w:r w:rsidRPr="005017B1">
        <w:rPr>
          <w:rFonts w:cs="Arial"/>
          <w:szCs w:val="24"/>
          <w:bdr w:val="nil"/>
        </w:rPr>
        <w:t>:</w:t>
      </w:r>
    </w:p>
    <w:p w14:paraId="4C29BA6F" w14:textId="77777777" w:rsidR="006709AE" w:rsidRPr="005017B1" w:rsidRDefault="006709AE" w:rsidP="00D96DA2">
      <w:pPr>
        <w:pStyle w:val="BSbullet1"/>
        <w:rPr>
          <w:bdr w:val="nil"/>
        </w:rPr>
      </w:pPr>
      <w:r w:rsidRPr="005017B1">
        <w:rPr>
          <w:bdr w:val="nil"/>
        </w:rPr>
        <w:t>Statement of Comprehensive Income</w:t>
      </w:r>
    </w:p>
    <w:p w14:paraId="77E20CD0" w14:textId="77777777" w:rsidR="006709AE" w:rsidRPr="005017B1" w:rsidRDefault="006709AE" w:rsidP="00D96DA2">
      <w:pPr>
        <w:pStyle w:val="BSbullet1"/>
        <w:rPr>
          <w:bdr w:val="nil"/>
        </w:rPr>
      </w:pPr>
      <w:r w:rsidRPr="005017B1">
        <w:rPr>
          <w:bdr w:val="nil"/>
        </w:rPr>
        <w:t>Balance Sheet</w:t>
      </w:r>
    </w:p>
    <w:p w14:paraId="36127542" w14:textId="77777777" w:rsidR="006709AE" w:rsidRPr="005017B1" w:rsidRDefault="006709AE" w:rsidP="00D96DA2">
      <w:pPr>
        <w:pStyle w:val="BSbullet1"/>
        <w:rPr>
          <w:bdr w:val="nil"/>
        </w:rPr>
      </w:pPr>
      <w:r w:rsidRPr="005017B1">
        <w:rPr>
          <w:bdr w:val="nil"/>
        </w:rPr>
        <w:t>Cash Flow Statement.</w:t>
      </w:r>
    </w:p>
    <w:p w14:paraId="7D293BD1" w14:textId="77777777" w:rsidR="006709AE" w:rsidRPr="005017B1" w:rsidRDefault="006709AE" w:rsidP="006709AE">
      <w:pPr>
        <w:pStyle w:val="Heading40"/>
        <w:pBdr>
          <w:top w:val="nil"/>
          <w:left w:val="nil"/>
          <w:bottom w:val="nil"/>
          <w:right w:val="nil"/>
          <w:between w:val="nil"/>
          <w:bar w:val="nil"/>
        </w:pBdr>
        <w:rPr>
          <w:sz w:val="24"/>
          <w:szCs w:val="24"/>
          <w:bdr w:val="nil"/>
        </w:rPr>
      </w:pPr>
    </w:p>
    <w:p w14:paraId="31E8AEC6" w14:textId="77777777" w:rsidR="006709AE" w:rsidRPr="005017B1" w:rsidRDefault="006709AE" w:rsidP="006709AE">
      <w:pPr>
        <w:pStyle w:val="Heading40"/>
        <w:pBdr>
          <w:top w:val="nil"/>
          <w:left w:val="nil"/>
          <w:bottom w:val="nil"/>
          <w:right w:val="nil"/>
          <w:between w:val="nil"/>
          <w:bar w:val="nil"/>
        </w:pBdr>
        <w:rPr>
          <w:sz w:val="24"/>
          <w:szCs w:val="24"/>
          <w:bdr w:val="nil"/>
        </w:rPr>
      </w:pPr>
      <w:r w:rsidRPr="005017B1">
        <w:rPr>
          <w:sz w:val="24"/>
          <w:szCs w:val="24"/>
          <w:bdr w:val="nil"/>
        </w:rPr>
        <w:t xml:space="preserve">Quarterly Reporting </w:t>
      </w:r>
    </w:p>
    <w:p w14:paraId="4685A07F" w14:textId="77777777" w:rsidR="006709AE" w:rsidRPr="005017B1" w:rsidRDefault="006709AE" w:rsidP="004C1E53">
      <w:pPr>
        <w:rPr>
          <w:bdr w:val="nil"/>
        </w:rPr>
      </w:pPr>
      <w:r w:rsidRPr="005017B1">
        <w:rPr>
          <w:bdr w:val="nil"/>
        </w:rPr>
        <w:t xml:space="preserve">As required by the </w:t>
      </w:r>
      <w:r w:rsidRPr="005017B1">
        <w:rPr>
          <w:i/>
          <w:bdr w:val="nil"/>
        </w:rPr>
        <w:t>Government Agencies (Land Acquisition Reporting) Act 2018</w:t>
      </w:r>
      <w:r w:rsidRPr="005017B1">
        <w:rPr>
          <w:bdr w:val="nil"/>
        </w:rPr>
        <w:t>, the Authority will provide to the responsible Minister, after the end of a quarter, a report which details any land acquisition by the Authority, or a statement to the effect that no land was acquired by the Authority, during the quarter.</w:t>
      </w:r>
    </w:p>
    <w:p w14:paraId="0F6AF551" w14:textId="77777777" w:rsidR="006709AE" w:rsidRPr="005017B1" w:rsidRDefault="006709AE" w:rsidP="006709AE">
      <w:pPr>
        <w:pStyle w:val="Heading40"/>
        <w:pBdr>
          <w:top w:val="nil"/>
          <w:left w:val="nil"/>
          <w:bottom w:val="nil"/>
          <w:right w:val="nil"/>
          <w:between w:val="nil"/>
          <w:bar w:val="nil"/>
        </w:pBdr>
        <w:rPr>
          <w:sz w:val="24"/>
          <w:szCs w:val="24"/>
          <w:bdr w:val="nil"/>
        </w:rPr>
      </w:pPr>
    </w:p>
    <w:p w14:paraId="1551DB5A" w14:textId="77777777" w:rsidR="006709AE" w:rsidRPr="005017B1" w:rsidRDefault="006709AE" w:rsidP="006709AE">
      <w:pPr>
        <w:pStyle w:val="Heading40"/>
        <w:pBdr>
          <w:top w:val="nil"/>
          <w:left w:val="nil"/>
          <w:bottom w:val="nil"/>
          <w:right w:val="nil"/>
          <w:between w:val="nil"/>
          <w:bar w:val="nil"/>
        </w:pBdr>
        <w:rPr>
          <w:sz w:val="24"/>
          <w:szCs w:val="24"/>
          <w:bdr w:val="nil"/>
        </w:rPr>
      </w:pPr>
      <w:r w:rsidRPr="005017B1">
        <w:rPr>
          <w:sz w:val="24"/>
          <w:szCs w:val="24"/>
          <w:bdr w:val="nil"/>
        </w:rPr>
        <w:t>Annual Reporting</w:t>
      </w:r>
    </w:p>
    <w:p w14:paraId="0058C4A5" w14:textId="77777777" w:rsidR="006709AE" w:rsidRPr="005017B1" w:rsidRDefault="006709AE" w:rsidP="006709AE">
      <w:pPr>
        <w:pStyle w:val="BodyText"/>
        <w:keepNext w:val="0"/>
        <w:keepLines w:val="0"/>
        <w:pBdr>
          <w:top w:val="nil"/>
          <w:left w:val="nil"/>
          <w:bottom w:val="nil"/>
          <w:right w:val="nil"/>
          <w:between w:val="nil"/>
          <w:bar w:val="nil"/>
        </w:pBdr>
        <w:spacing w:after="0"/>
        <w:rPr>
          <w:rFonts w:cs="Arial"/>
          <w:szCs w:val="24"/>
          <w:bdr w:val="nil"/>
        </w:rPr>
      </w:pPr>
      <w:r w:rsidRPr="005017B1">
        <w:t>To comply with the Financial Management Act 1996 and to enable whole of government reporting requirements to be met, the Authority will provide the following information to the Auditor-General and CMTEDD by the dates set by Treasury</w:t>
      </w:r>
      <w:r w:rsidRPr="005017B1">
        <w:rPr>
          <w:rFonts w:cs="Arial"/>
          <w:szCs w:val="24"/>
          <w:bdr w:val="nil"/>
        </w:rPr>
        <w:t>:</w:t>
      </w:r>
    </w:p>
    <w:p w14:paraId="687CA337" w14:textId="77777777" w:rsidR="006709AE" w:rsidRPr="005017B1" w:rsidRDefault="006709AE" w:rsidP="004C1E53">
      <w:pPr>
        <w:pStyle w:val="BSbullet1"/>
        <w:rPr>
          <w:bdr w:val="nil"/>
        </w:rPr>
      </w:pPr>
      <w:r w:rsidRPr="005017B1">
        <w:rPr>
          <w:bdr w:val="nil"/>
        </w:rPr>
        <w:t>certified financial statements</w:t>
      </w:r>
    </w:p>
    <w:p w14:paraId="108E5472" w14:textId="77777777" w:rsidR="006709AE" w:rsidRPr="005017B1" w:rsidRDefault="006709AE" w:rsidP="004C1E53">
      <w:pPr>
        <w:pStyle w:val="BSbullet1"/>
        <w:rPr>
          <w:bdr w:val="nil"/>
        </w:rPr>
      </w:pPr>
      <w:r w:rsidRPr="005017B1">
        <w:rPr>
          <w:bdr w:val="nil"/>
        </w:rPr>
        <w:t>Statement of Performance</w:t>
      </w:r>
    </w:p>
    <w:p w14:paraId="3F4A44A6" w14:textId="77777777" w:rsidR="006709AE" w:rsidRPr="005017B1" w:rsidRDefault="006709AE" w:rsidP="004C1E53">
      <w:pPr>
        <w:pStyle w:val="BSbullet1"/>
        <w:rPr>
          <w:bdr w:val="nil"/>
        </w:rPr>
      </w:pPr>
      <w:r w:rsidRPr="005017B1">
        <w:rPr>
          <w:bdr w:val="nil"/>
        </w:rPr>
        <w:t>management discussion and analysis</w:t>
      </w:r>
    </w:p>
    <w:p w14:paraId="1F3866BA" w14:textId="77777777" w:rsidR="006709AE" w:rsidRPr="005017B1" w:rsidRDefault="006709AE" w:rsidP="004C1E53">
      <w:pPr>
        <w:pStyle w:val="BSbullet1"/>
        <w:rPr>
          <w:bdr w:val="nil"/>
        </w:rPr>
      </w:pPr>
      <w:r w:rsidRPr="005017B1">
        <w:rPr>
          <w:bdr w:val="nil"/>
        </w:rPr>
        <w:t>a full and accurate set of audited financial records for the preceding financial year in the form requested</w:t>
      </w:r>
    </w:p>
    <w:p w14:paraId="51C9BFEA" w14:textId="77777777" w:rsidR="006709AE" w:rsidRPr="005017B1" w:rsidRDefault="006709AE" w:rsidP="004C1E53">
      <w:pPr>
        <w:pStyle w:val="BSbullet1"/>
        <w:rPr>
          <w:bdr w:val="nil"/>
        </w:rPr>
      </w:pPr>
      <w:r w:rsidRPr="005017B1">
        <w:rPr>
          <w:bdr w:val="nil"/>
        </w:rPr>
        <w:t>consolidation packs relating to the annual financial statements, draft and final.</w:t>
      </w:r>
    </w:p>
    <w:p w14:paraId="43D465C0" w14:textId="77777777" w:rsidR="006709AE" w:rsidRPr="005017B1" w:rsidRDefault="006709AE" w:rsidP="006709AE">
      <w:pPr>
        <w:pBdr>
          <w:top w:val="nil"/>
          <w:left w:val="nil"/>
          <w:bottom w:val="nil"/>
          <w:right w:val="nil"/>
          <w:between w:val="nil"/>
          <w:bar w:val="nil"/>
        </w:pBdr>
        <w:spacing w:before="0" w:after="0"/>
        <w:rPr>
          <w:rFonts w:cs="Arial"/>
          <w:b/>
          <w:i/>
          <w:szCs w:val="24"/>
          <w:bdr w:val="nil"/>
          <w:lang w:eastAsia="en-AU"/>
        </w:rPr>
      </w:pPr>
      <w:r w:rsidRPr="005017B1">
        <w:rPr>
          <w:rFonts w:cs="Arial"/>
          <w:szCs w:val="24"/>
          <w:bdr w:val="nil"/>
        </w:rPr>
        <w:br w:type="page"/>
      </w:r>
    </w:p>
    <w:p w14:paraId="46504640" w14:textId="77777777" w:rsidR="006709AE" w:rsidRPr="005017B1" w:rsidRDefault="006709AE" w:rsidP="006709AE">
      <w:pPr>
        <w:pStyle w:val="Heading40"/>
        <w:pBdr>
          <w:top w:val="nil"/>
          <w:left w:val="nil"/>
          <w:bottom w:val="nil"/>
          <w:right w:val="nil"/>
          <w:between w:val="nil"/>
          <w:bar w:val="nil"/>
        </w:pBdr>
        <w:rPr>
          <w:sz w:val="24"/>
          <w:szCs w:val="24"/>
          <w:bdr w:val="nil"/>
        </w:rPr>
      </w:pPr>
      <w:r w:rsidRPr="005017B1">
        <w:rPr>
          <w:sz w:val="24"/>
          <w:szCs w:val="24"/>
          <w:bdr w:val="nil"/>
        </w:rPr>
        <w:lastRenderedPageBreak/>
        <w:t>Ministerial and Directorate Reporting</w:t>
      </w:r>
    </w:p>
    <w:p w14:paraId="10A3D461" w14:textId="77777777" w:rsidR="006709AE" w:rsidRPr="005017B1" w:rsidRDefault="006709AE" w:rsidP="006709AE">
      <w:pPr>
        <w:pStyle w:val="BodyText"/>
        <w:keepNext w:val="0"/>
        <w:keepLines w:val="0"/>
        <w:pBdr>
          <w:top w:val="nil"/>
          <w:left w:val="nil"/>
          <w:bottom w:val="nil"/>
          <w:right w:val="nil"/>
          <w:between w:val="nil"/>
          <w:bar w:val="nil"/>
        </w:pBdr>
        <w:spacing w:after="0"/>
        <w:rPr>
          <w:rFonts w:cs="Arial"/>
          <w:szCs w:val="24"/>
          <w:bdr w:val="nil"/>
        </w:rPr>
      </w:pPr>
      <w:r w:rsidRPr="005017B1">
        <w:rPr>
          <w:bdr w:val="nil"/>
        </w:rPr>
        <w:t>The Authority will provide timely, accurate and coordinated advice to Government, including the Minister, on significant issues in its core area of business, including (but not limited to</w:t>
      </w:r>
      <w:r w:rsidRPr="005017B1">
        <w:rPr>
          <w:rFonts w:cs="Arial"/>
          <w:szCs w:val="24"/>
          <w:bdr w:val="nil"/>
        </w:rPr>
        <w:t>):</w:t>
      </w:r>
    </w:p>
    <w:p w14:paraId="78173985" w14:textId="77777777" w:rsidR="006709AE" w:rsidRPr="005017B1" w:rsidRDefault="006709AE" w:rsidP="00514ABB">
      <w:pPr>
        <w:pStyle w:val="BSbullet1"/>
        <w:rPr>
          <w:bdr w:val="nil"/>
        </w:rPr>
      </w:pPr>
      <w:r w:rsidRPr="005017B1">
        <w:rPr>
          <w:bdr w:val="nil"/>
        </w:rPr>
        <w:t>matters for which the Government is likely to be accountable in the Legislative Assembly</w:t>
      </w:r>
    </w:p>
    <w:p w14:paraId="2E068A92" w14:textId="77777777" w:rsidR="006709AE" w:rsidRPr="005017B1" w:rsidRDefault="006709AE" w:rsidP="00514ABB">
      <w:pPr>
        <w:pStyle w:val="BSbullet1"/>
        <w:rPr>
          <w:bdr w:val="nil"/>
        </w:rPr>
      </w:pPr>
      <w:r w:rsidRPr="005017B1">
        <w:rPr>
          <w:bdr w:val="nil"/>
        </w:rPr>
        <w:t xml:space="preserve">important operational or budgetary issues, including management of its responsibilities under the </w:t>
      </w:r>
      <w:r w:rsidRPr="005017B1">
        <w:rPr>
          <w:i/>
          <w:bdr w:val="nil"/>
        </w:rPr>
        <w:t>Work Health and Safety Act 2011</w:t>
      </w:r>
    </w:p>
    <w:p w14:paraId="4BFEC234" w14:textId="77777777" w:rsidR="006709AE" w:rsidRPr="005017B1" w:rsidRDefault="006709AE" w:rsidP="00514ABB">
      <w:pPr>
        <w:pStyle w:val="BSbullet1"/>
        <w:rPr>
          <w:bdr w:val="nil"/>
        </w:rPr>
      </w:pPr>
      <w:r w:rsidRPr="005017B1">
        <w:rPr>
          <w:bdr w:val="nil"/>
        </w:rPr>
        <w:t>the Authority’s achievement of set housing targets</w:t>
      </w:r>
    </w:p>
    <w:p w14:paraId="076D2374" w14:textId="77777777" w:rsidR="006709AE" w:rsidRPr="005017B1" w:rsidRDefault="006709AE" w:rsidP="00514ABB">
      <w:pPr>
        <w:pStyle w:val="BSbullet1"/>
        <w:rPr>
          <w:bdr w:val="nil"/>
        </w:rPr>
      </w:pPr>
      <w:r w:rsidRPr="005017B1">
        <w:rPr>
          <w:bdr w:val="nil"/>
        </w:rPr>
        <w:t>matters related to its internal governance, including compliance with the Government’s framework for management of risk, and</w:t>
      </w:r>
    </w:p>
    <w:p w14:paraId="00F5D576" w14:textId="77777777" w:rsidR="006709AE" w:rsidRPr="005017B1" w:rsidRDefault="006709AE" w:rsidP="00514ABB">
      <w:pPr>
        <w:pStyle w:val="BSbullet1"/>
        <w:rPr>
          <w:bdr w:val="nil"/>
        </w:rPr>
      </w:pPr>
      <w:r w:rsidRPr="005017B1">
        <w:rPr>
          <w:bdr w:val="nil"/>
        </w:rPr>
        <w:t>decisions made by the Authority’s Board.</w:t>
      </w:r>
    </w:p>
    <w:p w14:paraId="720ACBCF" w14:textId="77777777" w:rsidR="006709AE" w:rsidRPr="005017B1" w:rsidRDefault="006709AE" w:rsidP="006709AE">
      <w:pPr>
        <w:pBdr>
          <w:top w:val="nil"/>
          <w:left w:val="nil"/>
          <w:bottom w:val="nil"/>
          <w:right w:val="nil"/>
          <w:between w:val="nil"/>
          <w:bar w:val="nil"/>
        </w:pBdr>
        <w:spacing w:before="0" w:after="0"/>
        <w:rPr>
          <w:rFonts w:cs="Arial"/>
          <w:szCs w:val="24"/>
          <w:bdr w:val="nil"/>
        </w:rPr>
      </w:pPr>
      <w:r w:rsidRPr="005017B1">
        <w:rPr>
          <w:rFonts w:cs="Arial"/>
          <w:szCs w:val="24"/>
          <w:bdr w:val="nil"/>
        </w:rPr>
        <w:br w:type="page"/>
      </w:r>
    </w:p>
    <w:p w14:paraId="2339AA08" w14:textId="7259AF8E" w:rsidR="006709AE" w:rsidRPr="005017B1" w:rsidRDefault="006709AE" w:rsidP="006709AE">
      <w:pPr>
        <w:pStyle w:val="Heading2"/>
        <w:pBdr>
          <w:top w:val="nil"/>
          <w:left w:val="nil"/>
          <w:bottom w:val="nil"/>
          <w:right w:val="nil"/>
          <w:between w:val="nil"/>
          <w:bar w:val="nil"/>
        </w:pBdr>
        <w:rPr>
          <w:bdr w:val="nil"/>
        </w:rPr>
      </w:pPr>
      <w:bookmarkStart w:id="92" w:name="_Toc452127439"/>
      <w:bookmarkStart w:id="93" w:name="_Toc449517595"/>
      <w:bookmarkStart w:id="94" w:name="_Toc83988639"/>
      <w:bookmarkStart w:id="95" w:name="_Toc434844190_0"/>
      <w:bookmarkStart w:id="96" w:name="_Toc385349561_0"/>
      <w:bookmarkStart w:id="97" w:name="_Toc434844188_0"/>
      <w:r w:rsidRPr="005017B1">
        <w:rPr>
          <w:bdr w:val="nil"/>
        </w:rPr>
        <w:lastRenderedPageBreak/>
        <w:t xml:space="preserve">Financial </w:t>
      </w:r>
      <w:r w:rsidR="00522528">
        <w:rPr>
          <w:bdr w:val="nil"/>
        </w:rPr>
        <w:t>A</w:t>
      </w:r>
      <w:r w:rsidRPr="005017B1">
        <w:rPr>
          <w:bdr w:val="nil"/>
        </w:rPr>
        <w:t>rrangements</w:t>
      </w:r>
      <w:bookmarkEnd w:id="92"/>
      <w:bookmarkEnd w:id="93"/>
      <w:bookmarkEnd w:id="94"/>
    </w:p>
    <w:p w14:paraId="763CAE39" w14:textId="5EB1C9AC" w:rsidR="006709AE" w:rsidRPr="005017B1" w:rsidRDefault="006709AE" w:rsidP="006709AE">
      <w:pPr>
        <w:pBdr>
          <w:top w:val="nil"/>
          <w:left w:val="nil"/>
          <w:bottom w:val="nil"/>
          <w:right w:val="nil"/>
          <w:between w:val="nil"/>
          <w:bar w:val="nil"/>
        </w:pBdr>
        <w:rPr>
          <w:bdr w:val="nil"/>
        </w:rPr>
      </w:pPr>
      <w:bookmarkStart w:id="98" w:name="_Toc67730700"/>
      <w:r w:rsidRPr="005017B1">
        <w:rPr>
          <w:bdr w:val="nil"/>
        </w:rPr>
        <w:t xml:space="preserve">Budgeted financial statements for the </w:t>
      </w:r>
      <w:r w:rsidR="002C781B" w:rsidRPr="005017B1">
        <w:rPr>
          <w:bdr w:val="nil"/>
        </w:rPr>
        <w:t>2021-22</w:t>
      </w:r>
      <w:r w:rsidRPr="005017B1">
        <w:rPr>
          <w:bdr w:val="nil"/>
        </w:rPr>
        <w:t xml:space="preserve"> Budget year, as well as forward estimates for the three financial years appear below. These general-purpose financial statements, have been prepared in accordance with the ACT’s Model Financial Statements and include: </w:t>
      </w:r>
    </w:p>
    <w:p w14:paraId="10F4BF30" w14:textId="14C68A9D" w:rsidR="006709AE" w:rsidRPr="005017B1" w:rsidRDefault="006709AE" w:rsidP="001A2107">
      <w:pPr>
        <w:pStyle w:val="SOInumberpara"/>
        <w:numPr>
          <w:ilvl w:val="1"/>
          <w:numId w:val="59"/>
        </w:numPr>
        <w:pBdr>
          <w:top w:val="nil"/>
          <w:left w:val="nil"/>
          <w:bottom w:val="nil"/>
          <w:right w:val="nil"/>
          <w:between w:val="nil"/>
          <w:bar w:val="nil"/>
        </w:pBdr>
        <w:ind w:left="709" w:hanging="709"/>
        <w:rPr>
          <w:bdr w:val="nil"/>
        </w:rPr>
      </w:pPr>
      <w:r w:rsidRPr="005017B1">
        <w:rPr>
          <w:bdr w:val="nil"/>
        </w:rPr>
        <w:t>Operating Statement</w:t>
      </w:r>
    </w:p>
    <w:p w14:paraId="18575F4B" w14:textId="324C7329" w:rsidR="006709AE" w:rsidRPr="005017B1" w:rsidRDefault="006709AE" w:rsidP="001A2107">
      <w:pPr>
        <w:pStyle w:val="SOInumberpara"/>
        <w:numPr>
          <w:ilvl w:val="1"/>
          <w:numId w:val="59"/>
        </w:numPr>
        <w:pBdr>
          <w:top w:val="nil"/>
          <w:left w:val="nil"/>
          <w:bottom w:val="nil"/>
          <w:right w:val="nil"/>
          <w:between w:val="nil"/>
          <w:bar w:val="nil"/>
        </w:pBdr>
        <w:ind w:left="709" w:hanging="709"/>
        <w:rPr>
          <w:bdr w:val="nil"/>
        </w:rPr>
      </w:pPr>
      <w:r w:rsidRPr="005017B1">
        <w:rPr>
          <w:bdr w:val="nil"/>
        </w:rPr>
        <w:t>Balance Sheet</w:t>
      </w:r>
    </w:p>
    <w:p w14:paraId="6AEF8554" w14:textId="77C3666D" w:rsidR="006709AE" w:rsidRPr="005017B1" w:rsidRDefault="006709AE" w:rsidP="001A2107">
      <w:pPr>
        <w:pStyle w:val="SOInumberpara"/>
        <w:numPr>
          <w:ilvl w:val="1"/>
          <w:numId w:val="59"/>
        </w:numPr>
        <w:pBdr>
          <w:top w:val="nil"/>
          <w:left w:val="nil"/>
          <w:bottom w:val="nil"/>
          <w:right w:val="nil"/>
          <w:between w:val="nil"/>
          <w:bar w:val="nil"/>
        </w:pBdr>
        <w:ind w:left="709" w:hanging="709"/>
        <w:rPr>
          <w:bdr w:val="nil"/>
        </w:rPr>
      </w:pPr>
      <w:r w:rsidRPr="005017B1">
        <w:rPr>
          <w:bdr w:val="nil"/>
        </w:rPr>
        <w:t>Statement of Changes in Equity</w:t>
      </w:r>
    </w:p>
    <w:p w14:paraId="01DAD37E" w14:textId="3A1104C6" w:rsidR="006709AE" w:rsidRPr="005017B1" w:rsidRDefault="006709AE" w:rsidP="001A2107">
      <w:pPr>
        <w:pStyle w:val="SOInumberpara"/>
        <w:numPr>
          <w:ilvl w:val="1"/>
          <w:numId w:val="59"/>
        </w:numPr>
        <w:pBdr>
          <w:top w:val="nil"/>
          <w:left w:val="nil"/>
          <w:bottom w:val="nil"/>
          <w:right w:val="nil"/>
          <w:between w:val="nil"/>
          <w:bar w:val="nil"/>
        </w:pBdr>
        <w:ind w:left="709" w:hanging="709"/>
        <w:rPr>
          <w:bdr w:val="nil"/>
        </w:rPr>
      </w:pPr>
      <w:r w:rsidRPr="005017B1">
        <w:rPr>
          <w:bdr w:val="nil"/>
        </w:rPr>
        <w:t>Cash Flow Statement</w:t>
      </w:r>
      <w:bookmarkEnd w:id="95"/>
      <w:bookmarkEnd w:id="96"/>
      <w:bookmarkEnd w:id="97"/>
      <w:bookmarkEnd w:id="98"/>
    </w:p>
    <w:p w14:paraId="42F03282" w14:textId="77777777" w:rsidR="006709AE" w:rsidRPr="005017B1" w:rsidRDefault="006709AE" w:rsidP="006709AE">
      <w:pPr>
        <w:pBdr>
          <w:top w:val="nil"/>
          <w:left w:val="nil"/>
          <w:bottom w:val="nil"/>
          <w:right w:val="nil"/>
          <w:between w:val="nil"/>
          <w:bar w:val="nil"/>
        </w:pBdr>
      </w:pPr>
      <w:r w:rsidRPr="005017B1">
        <w:t xml:space="preserve"> </w:t>
      </w:r>
      <w:r w:rsidRPr="005017B1">
        <w:br w:type="page"/>
      </w:r>
    </w:p>
    <w:p w14:paraId="13CE85BD" w14:textId="77777777" w:rsidR="006709AE" w:rsidRPr="005017B1" w:rsidRDefault="006709AE" w:rsidP="006709AE">
      <w:pPr>
        <w:pStyle w:val="Heading2"/>
        <w:pageBreakBefore/>
        <w:pBdr>
          <w:top w:val="nil"/>
          <w:left w:val="nil"/>
          <w:bottom w:val="nil"/>
          <w:right w:val="nil"/>
          <w:between w:val="nil"/>
          <w:bar w:val="nil"/>
        </w:pBdr>
        <w:ind w:left="-426" w:firstLine="426"/>
        <w:rPr>
          <w:bdr w:val="nil"/>
        </w:rPr>
      </w:pPr>
      <w:bookmarkStart w:id="99" w:name="_Toc83988640"/>
      <w:r w:rsidRPr="005017B1">
        <w:rPr>
          <w:bdr w:val="nil"/>
        </w:rPr>
        <w:lastRenderedPageBreak/>
        <w:t>Financial Statements – Controlled (PTE)</w:t>
      </w:r>
      <w:bookmarkEnd w:id="99"/>
    </w:p>
    <w:p w14:paraId="74ED6C56" w14:textId="650FC65E" w:rsidR="006709AE" w:rsidRPr="005017B1" w:rsidRDefault="006709AE" w:rsidP="006709AE">
      <w:pPr>
        <w:pBdr>
          <w:top w:val="nil"/>
          <w:left w:val="nil"/>
          <w:bottom w:val="nil"/>
          <w:right w:val="nil"/>
          <w:between w:val="nil"/>
          <w:bar w:val="nil"/>
        </w:pBdr>
        <w:rPr>
          <w:bdr w:val="nil"/>
        </w:rPr>
      </w:pPr>
      <w:r w:rsidRPr="005017B1">
        <w:rPr>
          <w:bdr w:val="nil"/>
        </w:rPr>
        <w:t>Due to the release of the 2021-22 Budget on 6 October 2021, the 2020-21 Interim Outcome column reflects the interim outcome included in the draft 2020</w:t>
      </w:r>
      <w:r w:rsidRPr="005017B1">
        <w:rPr>
          <w:bdr w:val="nil"/>
        </w:rPr>
        <w:noBreakHyphen/>
        <w:t xml:space="preserve">21 Financial Statements, which were unaudited at the time of </w:t>
      </w:r>
      <w:r w:rsidR="002C781B" w:rsidRPr="005017B1">
        <w:rPr>
          <w:bdr w:val="nil"/>
        </w:rPr>
        <w:t>preparing</w:t>
      </w:r>
      <w:r w:rsidRPr="005017B1">
        <w:rPr>
          <w:bdr w:val="nil"/>
        </w:rPr>
        <w:t xml:space="preserve"> these budget statements.</w:t>
      </w:r>
    </w:p>
    <w:p w14:paraId="536226C9" w14:textId="77777777" w:rsidR="006709AE" w:rsidRPr="005017B1" w:rsidRDefault="006709AE" w:rsidP="006709AE">
      <w:pPr>
        <w:pStyle w:val="Caption"/>
        <w:pBdr>
          <w:top w:val="nil"/>
          <w:left w:val="nil"/>
          <w:bottom w:val="nil"/>
          <w:right w:val="nil"/>
          <w:between w:val="nil"/>
          <w:bar w:val="nil"/>
        </w:pBdr>
        <w:rPr>
          <w:bdr w:val="nil"/>
        </w:rPr>
      </w:pPr>
      <w:r w:rsidRPr="005017B1">
        <w:rPr>
          <w:bdr w:val="nil"/>
        </w:rPr>
        <w:t xml:space="preserve">Table 10: City Renewal Authority: Operating Statement </w:t>
      </w:r>
    </w:p>
    <w:tbl>
      <w:tblPr>
        <w:tblStyle w:val="CDMRange21"/>
        <w:tblW w:w="8789" w:type="dxa"/>
        <w:tblLayout w:type="fixed"/>
        <w:tblLook w:val="0600" w:firstRow="0" w:lastRow="0" w:firstColumn="0" w:lastColumn="0" w:noHBand="1" w:noVBand="1"/>
      </w:tblPr>
      <w:tblGrid>
        <w:gridCol w:w="1035"/>
        <w:gridCol w:w="2385"/>
        <w:gridCol w:w="210"/>
        <w:gridCol w:w="1035"/>
        <w:gridCol w:w="864"/>
        <w:gridCol w:w="567"/>
        <w:gridCol w:w="992"/>
        <w:gridCol w:w="850"/>
        <w:gridCol w:w="851"/>
      </w:tblGrid>
      <w:tr w:rsidR="006709AE" w:rsidRPr="005017B1" w14:paraId="78CD45AD" w14:textId="77777777" w:rsidTr="00622740">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40" w:type="dxa"/>
              <w:right w:w="40" w:type="dxa"/>
            </w:tcMar>
          </w:tcPr>
          <w:p w14:paraId="7776DD7C"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261BD08A" w14:textId="77777777" w:rsidR="006709AE" w:rsidRPr="005017B1" w:rsidRDefault="006709AE" w:rsidP="00627695">
            <w:pPr>
              <w:pStyle w:val="Normal5"/>
              <w:jc w:val="right"/>
              <w:rPr>
                <w:rFonts w:ascii="Calibri" w:eastAsia="Calibri" w:hAnsi="Calibri" w:cs="Calibri"/>
                <w:b/>
                <w:color w:val="000000"/>
                <w:sz w:val="18"/>
              </w:rPr>
            </w:pPr>
          </w:p>
          <w:p w14:paraId="141C0697"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12359B23" w14:textId="77777777" w:rsidR="006709AE" w:rsidRPr="005017B1" w:rsidRDefault="006709AE" w:rsidP="00627695">
            <w:pPr>
              <w:pStyle w:val="Normal5"/>
              <w:rPr>
                <w:rFonts w:ascii="Calibri" w:eastAsia="Calibri" w:hAnsi="Calibri" w:cs="Calibri"/>
                <w:b/>
                <w:color w:val="000000"/>
                <w:sz w:val="18"/>
              </w:rPr>
            </w:pPr>
          </w:p>
        </w:tc>
        <w:tc>
          <w:tcPr>
            <w:tcW w:w="210"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2D8D3DBF"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40" w:type="dxa"/>
              <w:right w:w="40" w:type="dxa"/>
            </w:tcMar>
          </w:tcPr>
          <w:p w14:paraId="1E868C6D"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864" w:type="dxa"/>
            <w:tcBorders>
              <w:top w:val="single" w:sz="12" w:space="0" w:color="auto"/>
              <w:left w:val="nil"/>
              <w:bottom w:val="single" w:sz="12" w:space="0" w:color="auto"/>
              <w:right w:val="nil"/>
              <w:tl2br w:val="nil"/>
              <w:tr2bl w:val="nil"/>
            </w:tcBorders>
            <w:shd w:val="clear" w:color="FFFFFF" w:fill="FFFFFF"/>
            <w:tcMar>
              <w:left w:w="40" w:type="dxa"/>
              <w:right w:w="40" w:type="dxa"/>
            </w:tcMar>
          </w:tcPr>
          <w:p w14:paraId="2AC5E261"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 xml:space="preserve">2021-22 Budget            </w:t>
            </w:r>
          </w:p>
          <w:p w14:paraId="048A603C" w14:textId="77777777" w:rsidR="006709AE" w:rsidRPr="005017B1" w:rsidRDefault="006709AE" w:rsidP="00627695">
            <w:pPr>
              <w:pStyle w:val="Normal5"/>
              <w:jc w:val="right"/>
              <w:rPr>
                <w:rFonts w:ascii="Calibri" w:eastAsia="Calibri" w:hAnsi="Calibri" w:cs="Calibri"/>
                <w:b/>
                <w:color w:val="000000"/>
                <w:sz w:val="18"/>
              </w:rPr>
            </w:pPr>
          </w:p>
          <w:p w14:paraId="4B9A8BBA"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567" w:type="dxa"/>
            <w:tcBorders>
              <w:top w:val="single" w:sz="12" w:space="0" w:color="auto"/>
              <w:left w:val="nil"/>
              <w:bottom w:val="single" w:sz="12" w:space="0" w:color="auto"/>
              <w:right w:val="nil"/>
              <w:tl2br w:val="nil"/>
              <w:tr2bl w:val="nil"/>
            </w:tcBorders>
            <w:shd w:val="clear" w:color="FFFFFF" w:fill="FFFFFF"/>
            <w:tcMar>
              <w:left w:w="40" w:type="dxa"/>
              <w:right w:w="40" w:type="dxa"/>
            </w:tcMar>
          </w:tcPr>
          <w:p w14:paraId="02EF45AD"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Var</w:t>
            </w:r>
          </w:p>
          <w:p w14:paraId="3050AEED"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992" w:type="dxa"/>
            <w:tcBorders>
              <w:top w:val="single" w:sz="12" w:space="0" w:color="auto"/>
              <w:left w:val="nil"/>
              <w:bottom w:val="single" w:sz="12" w:space="0" w:color="auto"/>
              <w:right w:val="nil"/>
              <w:tl2br w:val="nil"/>
              <w:tr2bl w:val="nil"/>
            </w:tcBorders>
            <w:shd w:val="clear" w:color="FFFFFF" w:fill="FFFFFF"/>
            <w:tcMar>
              <w:left w:w="40" w:type="dxa"/>
              <w:right w:w="40" w:type="dxa"/>
            </w:tcMar>
          </w:tcPr>
          <w:p w14:paraId="225392F8"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 xml:space="preserve">2022-23 Estimate            </w:t>
            </w:r>
          </w:p>
          <w:p w14:paraId="7B39E88A" w14:textId="77777777" w:rsidR="006709AE" w:rsidRPr="005017B1" w:rsidRDefault="006709AE" w:rsidP="00627695">
            <w:pPr>
              <w:pStyle w:val="Normal5"/>
              <w:jc w:val="right"/>
              <w:rPr>
                <w:rFonts w:ascii="Calibri" w:eastAsia="Calibri" w:hAnsi="Calibri" w:cs="Calibri"/>
                <w:b/>
                <w:color w:val="000000"/>
                <w:sz w:val="18"/>
              </w:rPr>
            </w:pPr>
          </w:p>
          <w:p w14:paraId="779AFC07"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850" w:type="dxa"/>
            <w:tcBorders>
              <w:top w:val="single" w:sz="12" w:space="0" w:color="auto"/>
              <w:left w:val="nil"/>
              <w:bottom w:val="single" w:sz="12" w:space="0" w:color="auto"/>
              <w:right w:val="nil"/>
              <w:tl2br w:val="nil"/>
              <w:tr2bl w:val="nil"/>
            </w:tcBorders>
            <w:shd w:val="clear" w:color="FFFFFF" w:fill="FFFFFF"/>
            <w:tcMar>
              <w:left w:w="40" w:type="dxa"/>
              <w:right w:w="40" w:type="dxa"/>
            </w:tcMar>
          </w:tcPr>
          <w:p w14:paraId="0FC3892A"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 xml:space="preserve">2023-24 Estimate            </w:t>
            </w:r>
          </w:p>
          <w:p w14:paraId="5B71C408" w14:textId="77777777" w:rsidR="006709AE" w:rsidRPr="005017B1" w:rsidRDefault="006709AE" w:rsidP="00627695">
            <w:pPr>
              <w:pStyle w:val="Normal5"/>
              <w:jc w:val="right"/>
              <w:rPr>
                <w:rFonts w:ascii="Calibri" w:eastAsia="Calibri" w:hAnsi="Calibri" w:cs="Calibri"/>
                <w:b/>
                <w:color w:val="000000"/>
                <w:sz w:val="18"/>
              </w:rPr>
            </w:pPr>
          </w:p>
          <w:p w14:paraId="367A5474"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851" w:type="dxa"/>
            <w:tcBorders>
              <w:top w:val="single" w:sz="12" w:space="0" w:color="auto"/>
              <w:left w:val="nil"/>
              <w:bottom w:val="single" w:sz="12" w:space="0" w:color="auto"/>
              <w:right w:val="nil"/>
              <w:tl2br w:val="nil"/>
              <w:tr2bl w:val="nil"/>
            </w:tcBorders>
            <w:shd w:val="clear" w:color="FFFFFF" w:fill="FFFFFF"/>
            <w:tcMar>
              <w:left w:w="40" w:type="dxa"/>
              <w:right w:w="40" w:type="dxa"/>
            </w:tcMar>
          </w:tcPr>
          <w:p w14:paraId="0E06AF0D"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 xml:space="preserve">2024-25 Estimate            </w:t>
            </w:r>
          </w:p>
          <w:p w14:paraId="31762F16" w14:textId="77777777" w:rsidR="006709AE" w:rsidRPr="005017B1" w:rsidRDefault="006709AE" w:rsidP="00627695">
            <w:pPr>
              <w:pStyle w:val="Normal5"/>
              <w:jc w:val="right"/>
              <w:rPr>
                <w:rFonts w:ascii="Calibri" w:eastAsia="Calibri" w:hAnsi="Calibri" w:cs="Calibri"/>
                <w:b/>
                <w:color w:val="000000"/>
                <w:sz w:val="18"/>
              </w:rPr>
            </w:pPr>
          </w:p>
          <w:p w14:paraId="1DF91CA9"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6709AE" w:rsidRPr="005017B1" w14:paraId="26E483E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5F6E638" w14:textId="77777777" w:rsidR="006709AE" w:rsidRPr="005017B1" w:rsidRDefault="006709AE" w:rsidP="00627695">
            <w:pPr>
              <w:pStyle w:val="Normal5"/>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1BEAF399" w14:textId="77777777" w:rsidR="006709AE" w:rsidRPr="005017B1" w:rsidRDefault="006709AE" w:rsidP="00627695">
            <w:pPr>
              <w:pStyle w:val="Normal5"/>
              <w:rPr>
                <w:rFonts w:ascii="Calibri" w:eastAsia="Calibri" w:hAnsi="Calibri" w:cs="Calibri"/>
                <w:b/>
                <w:color w:val="000000"/>
                <w:sz w:val="18"/>
              </w:rPr>
            </w:pPr>
          </w:p>
        </w:tc>
        <w:tc>
          <w:tcPr>
            <w:tcW w:w="210" w:type="dxa"/>
            <w:tcBorders>
              <w:top w:val="single" w:sz="12" w:space="0" w:color="auto"/>
              <w:left w:val="nil"/>
              <w:bottom w:val="nil"/>
              <w:right w:val="nil"/>
              <w:tl2br w:val="nil"/>
              <w:tr2bl w:val="nil"/>
            </w:tcBorders>
            <w:shd w:val="clear" w:color="FFFFFF" w:fill="FFFFFF"/>
            <w:tcMar>
              <w:left w:w="0" w:type="dxa"/>
              <w:right w:w="0" w:type="dxa"/>
            </w:tcMar>
          </w:tcPr>
          <w:p w14:paraId="1F8FF4CC"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0AF0322" w14:textId="77777777" w:rsidR="006709AE" w:rsidRPr="005017B1" w:rsidRDefault="006709AE" w:rsidP="00627695">
            <w:pPr>
              <w:pStyle w:val="Normal5"/>
              <w:jc w:val="right"/>
              <w:rPr>
                <w:rFonts w:ascii="Calibri" w:eastAsia="Calibri" w:hAnsi="Calibri" w:cs="Calibri"/>
                <w:b/>
                <w:i/>
                <w:color w:val="000000"/>
                <w:sz w:val="18"/>
              </w:rPr>
            </w:pPr>
          </w:p>
        </w:tc>
        <w:tc>
          <w:tcPr>
            <w:tcW w:w="864" w:type="dxa"/>
            <w:tcBorders>
              <w:top w:val="single" w:sz="12" w:space="0" w:color="auto"/>
              <w:left w:val="nil"/>
              <w:bottom w:val="nil"/>
              <w:right w:val="nil"/>
              <w:tl2br w:val="nil"/>
              <w:tr2bl w:val="nil"/>
            </w:tcBorders>
            <w:shd w:val="clear" w:color="FFFFFF" w:fill="FFFFFF"/>
            <w:tcMar>
              <w:left w:w="0" w:type="dxa"/>
              <w:right w:w="0" w:type="dxa"/>
            </w:tcMar>
          </w:tcPr>
          <w:p w14:paraId="05182511" w14:textId="77777777" w:rsidR="006709AE" w:rsidRPr="005017B1" w:rsidRDefault="006709AE" w:rsidP="00627695">
            <w:pPr>
              <w:pStyle w:val="Normal5"/>
              <w:jc w:val="right"/>
              <w:rPr>
                <w:rFonts w:ascii="Calibri" w:eastAsia="Calibri" w:hAnsi="Calibri" w:cs="Calibri"/>
                <w:b/>
                <w:i/>
                <w:color w:val="000000"/>
                <w:sz w:val="18"/>
              </w:rPr>
            </w:pPr>
          </w:p>
        </w:tc>
        <w:tc>
          <w:tcPr>
            <w:tcW w:w="567" w:type="dxa"/>
            <w:tcBorders>
              <w:top w:val="single" w:sz="12" w:space="0" w:color="auto"/>
              <w:left w:val="nil"/>
              <w:bottom w:val="nil"/>
              <w:right w:val="nil"/>
              <w:tl2br w:val="nil"/>
              <w:tr2bl w:val="nil"/>
            </w:tcBorders>
            <w:shd w:val="clear" w:color="FFFFFF" w:fill="FFFFFF"/>
            <w:tcMar>
              <w:left w:w="0" w:type="dxa"/>
              <w:right w:w="0" w:type="dxa"/>
            </w:tcMar>
          </w:tcPr>
          <w:p w14:paraId="0A52BE71" w14:textId="77777777" w:rsidR="006709AE" w:rsidRPr="005017B1" w:rsidRDefault="006709AE" w:rsidP="00627695">
            <w:pPr>
              <w:pStyle w:val="Normal5"/>
              <w:jc w:val="right"/>
              <w:rPr>
                <w:rFonts w:ascii="Calibri" w:eastAsia="Calibri" w:hAnsi="Calibri" w:cs="Calibri"/>
                <w:b/>
                <w:i/>
                <w:color w:val="000000"/>
                <w:sz w:val="18"/>
              </w:rPr>
            </w:pPr>
          </w:p>
        </w:tc>
        <w:tc>
          <w:tcPr>
            <w:tcW w:w="992" w:type="dxa"/>
            <w:tcBorders>
              <w:top w:val="single" w:sz="12" w:space="0" w:color="auto"/>
              <w:left w:val="nil"/>
              <w:bottom w:val="nil"/>
              <w:right w:val="nil"/>
              <w:tl2br w:val="nil"/>
              <w:tr2bl w:val="nil"/>
            </w:tcBorders>
            <w:shd w:val="clear" w:color="FFFFFF" w:fill="FFFFFF"/>
            <w:tcMar>
              <w:left w:w="0" w:type="dxa"/>
              <w:right w:w="0" w:type="dxa"/>
            </w:tcMar>
          </w:tcPr>
          <w:p w14:paraId="2360B08C" w14:textId="77777777" w:rsidR="006709AE" w:rsidRPr="005017B1" w:rsidRDefault="006709AE" w:rsidP="00627695">
            <w:pPr>
              <w:pStyle w:val="Normal5"/>
              <w:jc w:val="right"/>
              <w:rPr>
                <w:rFonts w:ascii="Calibri" w:eastAsia="Calibri" w:hAnsi="Calibri" w:cs="Calibri"/>
                <w:b/>
                <w:i/>
                <w:color w:val="000000"/>
                <w:sz w:val="18"/>
              </w:rPr>
            </w:pPr>
          </w:p>
        </w:tc>
        <w:tc>
          <w:tcPr>
            <w:tcW w:w="850" w:type="dxa"/>
            <w:tcBorders>
              <w:top w:val="single" w:sz="12" w:space="0" w:color="auto"/>
              <w:left w:val="nil"/>
              <w:bottom w:val="nil"/>
              <w:right w:val="nil"/>
              <w:tl2br w:val="nil"/>
              <w:tr2bl w:val="nil"/>
            </w:tcBorders>
            <w:shd w:val="clear" w:color="FFFFFF" w:fill="FFFFFF"/>
            <w:tcMar>
              <w:left w:w="0" w:type="dxa"/>
              <w:right w:w="0" w:type="dxa"/>
            </w:tcMar>
          </w:tcPr>
          <w:p w14:paraId="4F61A6E0" w14:textId="77777777" w:rsidR="006709AE" w:rsidRPr="005017B1" w:rsidRDefault="006709AE" w:rsidP="00627695">
            <w:pPr>
              <w:pStyle w:val="Normal5"/>
              <w:jc w:val="right"/>
              <w:rPr>
                <w:rFonts w:ascii="Calibri" w:eastAsia="Calibri" w:hAnsi="Calibri" w:cs="Calibri"/>
                <w:b/>
                <w:i/>
                <w:color w:val="000000"/>
                <w:sz w:val="18"/>
              </w:rPr>
            </w:pPr>
          </w:p>
        </w:tc>
        <w:tc>
          <w:tcPr>
            <w:tcW w:w="851" w:type="dxa"/>
            <w:tcBorders>
              <w:top w:val="single" w:sz="12" w:space="0" w:color="auto"/>
              <w:left w:val="nil"/>
              <w:bottom w:val="nil"/>
              <w:right w:val="nil"/>
              <w:tl2br w:val="nil"/>
              <w:tr2bl w:val="nil"/>
            </w:tcBorders>
            <w:shd w:val="clear" w:color="FFFFFF" w:fill="FFFFFF"/>
            <w:tcMar>
              <w:left w:w="0" w:type="dxa"/>
              <w:right w:w="0" w:type="dxa"/>
            </w:tcMar>
          </w:tcPr>
          <w:p w14:paraId="704BCC2B" w14:textId="77777777" w:rsidR="006709AE" w:rsidRPr="005017B1" w:rsidRDefault="006709AE" w:rsidP="00627695">
            <w:pPr>
              <w:pStyle w:val="Normal5"/>
              <w:jc w:val="right"/>
              <w:rPr>
                <w:rFonts w:ascii="Calibri" w:eastAsia="Calibri" w:hAnsi="Calibri" w:cs="Calibri"/>
                <w:b/>
                <w:i/>
                <w:color w:val="000000"/>
                <w:sz w:val="18"/>
              </w:rPr>
            </w:pPr>
          </w:p>
        </w:tc>
      </w:tr>
      <w:tr w:rsidR="006709AE" w:rsidRPr="005017B1" w14:paraId="3AAAA70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1035" w:type="dxa"/>
            <w:tcBorders>
              <w:top w:val="nil"/>
              <w:left w:val="nil"/>
              <w:bottom w:val="nil"/>
              <w:right w:val="nil"/>
              <w:tl2br w:val="nil"/>
              <w:tr2bl w:val="nil"/>
            </w:tcBorders>
            <w:shd w:val="clear" w:color="FFFFFF" w:fill="FFFFFF"/>
            <w:tcMar>
              <w:left w:w="0" w:type="dxa"/>
              <w:right w:w="0" w:type="dxa"/>
            </w:tcMar>
          </w:tcPr>
          <w:p w14:paraId="27A63A79" w14:textId="77777777" w:rsidR="006709AE" w:rsidRPr="005017B1" w:rsidRDefault="006709AE" w:rsidP="00627695">
            <w:pPr>
              <w:pStyle w:val="Normal5"/>
              <w:jc w:val="right"/>
              <w:rPr>
                <w:rFonts w:ascii="Calibri" w:eastAsia="Calibri" w:hAnsi="Calibri" w:cs="Calibri"/>
                <w:b/>
                <w:i/>
                <w:color w:val="000000"/>
                <w:sz w:val="18"/>
              </w:rPr>
            </w:pPr>
          </w:p>
        </w:tc>
        <w:tc>
          <w:tcPr>
            <w:tcW w:w="2385" w:type="dxa"/>
            <w:tcBorders>
              <w:top w:val="nil"/>
              <w:left w:val="nil"/>
              <w:bottom w:val="nil"/>
              <w:right w:val="nil"/>
              <w:tl2br w:val="nil"/>
              <w:tr2bl w:val="nil"/>
            </w:tcBorders>
            <w:shd w:val="clear" w:color="FFFFFF" w:fill="FFFFFF"/>
            <w:noWrap/>
            <w:tcMar>
              <w:left w:w="40" w:type="dxa"/>
              <w:right w:w="40" w:type="dxa"/>
            </w:tcMar>
          </w:tcPr>
          <w:p w14:paraId="2F1DF4D9" w14:textId="77777777" w:rsidR="006709AE" w:rsidRPr="005017B1" w:rsidRDefault="006709AE" w:rsidP="00627695">
            <w:pPr>
              <w:pStyle w:val="Normal5"/>
              <w:rPr>
                <w:rFonts w:ascii="Calibri" w:eastAsia="Calibri" w:hAnsi="Calibri" w:cs="Calibri"/>
                <w:b/>
                <w:color w:val="000000"/>
                <w:sz w:val="18"/>
              </w:rPr>
            </w:pPr>
            <w:r w:rsidRPr="005017B1">
              <w:rPr>
                <w:rFonts w:ascii="Calibri" w:eastAsia="Calibri" w:hAnsi="Calibri" w:cs="Calibri"/>
                <w:b/>
                <w:color w:val="000000"/>
                <w:sz w:val="18"/>
              </w:rPr>
              <w:t>Income</w:t>
            </w:r>
          </w:p>
        </w:tc>
        <w:tc>
          <w:tcPr>
            <w:tcW w:w="210" w:type="dxa"/>
            <w:tcBorders>
              <w:top w:val="nil"/>
              <w:left w:val="nil"/>
              <w:bottom w:val="nil"/>
              <w:right w:val="nil"/>
              <w:tl2br w:val="nil"/>
              <w:tr2bl w:val="nil"/>
            </w:tcBorders>
            <w:shd w:val="clear" w:color="FFFFFF" w:fill="FFFFFF"/>
            <w:noWrap/>
            <w:tcMar>
              <w:left w:w="0" w:type="dxa"/>
              <w:right w:w="0" w:type="dxa"/>
            </w:tcMar>
          </w:tcPr>
          <w:p w14:paraId="2B46E7D9"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394074" w14:textId="77777777" w:rsidR="006709AE" w:rsidRPr="005017B1" w:rsidRDefault="006709AE" w:rsidP="00627695">
            <w:pPr>
              <w:pStyle w:val="Normal5"/>
              <w:jc w:val="right"/>
              <w:rPr>
                <w:rFonts w:ascii="Calibri" w:eastAsia="Calibri" w:hAnsi="Calibri" w:cs="Calibri"/>
                <w:b/>
                <w:i/>
                <w:color w:val="000000"/>
                <w:sz w:val="18"/>
              </w:rPr>
            </w:pPr>
          </w:p>
        </w:tc>
        <w:tc>
          <w:tcPr>
            <w:tcW w:w="864" w:type="dxa"/>
            <w:tcBorders>
              <w:top w:val="nil"/>
              <w:left w:val="nil"/>
              <w:bottom w:val="nil"/>
              <w:right w:val="nil"/>
              <w:tl2br w:val="nil"/>
              <w:tr2bl w:val="nil"/>
            </w:tcBorders>
            <w:shd w:val="clear" w:color="FFFFFF" w:fill="FFFFFF"/>
            <w:tcMar>
              <w:left w:w="0" w:type="dxa"/>
              <w:right w:w="0" w:type="dxa"/>
            </w:tcMar>
          </w:tcPr>
          <w:p w14:paraId="616A8D10" w14:textId="77777777" w:rsidR="006709AE" w:rsidRPr="005017B1" w:rsidRDefault="006709AE" w:rsidP="00627695">
            <w:pPr>
              <w:pStyle w:val="Normal5"/>
              <w:jc w:val="right"/>
              <w:rPr>
                <w:rFonts w:ascii="Calibri" w:eastAsia="Calibri" w:hAnsi="Calibri" w:cs="Calibri"/>
                <w:b/>
                <w:i/>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4FB2805E" w14:textId="77777777" w:rsidR="006709AE" w:rsidRPr="005017B1" w:rsidRDefault="006709AE" w:rsidP="00627695">
            <w:pPr>
              <w:pStyle w:val="Normal5"/>
              <w:jc w:val="right"/>
              <w:rPr>
                <w:rFonts w:ascii="Calibri" w:eastAsia="Calibri" w:hAnsi="Calibri" w:cs="Calibri"/>
                <w:b/>
                <w: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0DF38306" w14:textId="77777777" w:rsidR="006709AE" w:rsidRPr="005017B1" w:rsidRDefault="006709AE" w:rsidP="00627695">
            <w:pPr>
              <w:pStyle w:val="Normal5"/>
              <w:jc w:val="right"/>
              <w:rPr>
                <w:rFonts w:ascii="Calibri" w:eastAsia="Calibri" w:hAnsi="Calibri" w:cs="Calibri"/>
                <w:b/>
                <w:i/>
                <w:color w:val="000000"/>
                <w:sz w:val="18"/>
              </w:rPr>
            </w:pPr>
          </w:p>
        </w:tc>
        <w:tc>
          <w:tcPr>
            <w:tcW w:w="850" w:type="dxa"/>
            <w:tcBorders>
              <w:top w:val="nil"/>
              <w:left w:val="nil"/>
              <w:bottom w:val="nil"/>
              <w:right w:val="nil"/>
              <w:tl2br w:val="nil"/>
              <w:tr2bl w:val="nil"/>
            </w:tcBorders>
            <w:shd w:val="clear" w:color="FFFFFF" w:fill="FFFFFF"/>
            <w:tcMar>
              <w:left w:w="0" w:type="dxa"/>
              <w:right w:w="0" w:type="dxa"/>
            </w:tcMar>
          </w:tcPr>
          <w:p w14:paraId="51F62DBC" w14:textId="77777777" w:rsidR="006709AE" w:rsidRPr="005017B1" w:rsidRDefault="006709AE" w:rsidP="00627695">
            <w:pPr>
              <w:pStyle w:val="Normal5"/>
              <w:jc w:val="right"/>
              <w:rPr>
                <w:rFonts w:ascii="Calibri" w:eastAsia="Calibri" w:hAnsi="Calibri" w:cs="Calibri"/>
                <w:b/>
                <w:i/>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6C4553BF" w14:textId="77777777" w:rsidR="006709AE" w:rsidRPr="005017B1" w:rsidRDefault="006709AE" w:rsidP="00627695">
            <w:pPr>
              <w:pStyle w:val="Normal5"/>
              <w:jc w:val="right"/>
              <w:rPr>
                <w:rFonts w:ascii="Calibri" w:eastAsia="Calibri" w:hAnsi="Calibri" w:cs="Calibri"/>
                <w:b/>
                <w:i/>
                <w:color w:val="000000"/>
                <w:sz w:val="18"/>
              </w:rPr>
            </w:pPr>
          </w:p>
        </w:tc>
      </w:tr>
      <w:tr w:rsidR="006709AE" w:rsidRPr="005017B1" w14:paraId="321E4D2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rPr>
        <w:tc>
          <w:tcPr>
            <w:tcW w:w="1035" w:type="dxa"/>
            <w:tcBorders>
              <w:top w:val="nil"/>
              <w:left w:val="nil"/>
              <w:bottom w:val="nil"/>
              <w:right w:val="nil"/>
              <w:tl2br w:val="nil"/>
              <w:tr2bl w:val="nil"/>
            </w:tcBorders>
            <w:shd w:val="clear" w:color="FFFFFF" w:fill="FFFFFF"/>
            <w:tcMar>
              <w:left w:w="0" w:type="dxa"/>
              <w:right w:w="0" w:type="dxa"/>
            </w:tcMar>
          </w:tcPr>
          <w:p w14:paraId="3FD73720" w14:textId="77777777" w:rsidR="006709AE" w:rsidRPr="005017B1" w:rsidRDefault="006709AE" w:rsidP="00627695">
            <w:pPr>
              <w:pStyle w:val="Normal5"/>
              <w:jc w:val="right"/>
              <w:rPr>
                <w:rFonts w:ascii="Calibri" w:eastAsia="Calibri" w:hAnsi="Calibri" w:cs="Calibri"/>
                <w:b/>
                <w: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3E6A9034" w14:textId="77777777" w:rsidR="006709AE" w:rsidRPr="005017B1" w:rsidRDefault="006709AE" w:rsidP="00627695">
            <w:pPr>
              <w:pStyle w:val="Normal5"/>
              <w:rPr>
                <w:rFonts w:ascii="Calibri" w:eastAsia="Calibri" w:hAnsi="Calibri" w:cs="Calibri"/>
                <w:b/>
                <w:color w:val="000000"/>
                <w:sz w:val="18"/>
              </w:rPr>
            </w:pPr>
          </w:p>
        </w:tc>
        <w:tc>
          <w:tcPr>
            <w:tcW w:w="210" w:type="dxa"/>
            <w:tcBorders>
              <w:top w:val="nil"/>
              <w:left w:val="nil"/>
              <w:bottom w:val="nil"/>
              <w:right w:val="nil"/>
              <w:tl2br w:val="nil"/>
              <w:tr2bl w:val="nil"/>
            </w:tcBorders>
            <w:shd w:val="clear" w:color="FFFFFF" w:fill="FFFFFF"/>
            <w:noWrap/>
            <w:tcMar>
              <w:left w:w="0" w:type="dxa"/>
              <w:right w:w="0" w:type="dxa"/>
            </w:tcMar>
          </w:tcPr>
          <w:p w14:paraId="192B02F8"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21DA309" w14:textId="77777777" w:rsidR="006709AE" w:rsidRPr="005017B1" w:rsidRDefault="006709AE" w:rsidP="00627695">
            <w:pPr>
              <w:pStyle w:val="Normal5"/>
              <w:jc w:val="right"/>
              <w:rPr>
                <w:rFonts w:ascii="Calibri" w:eastAsia="Calibri" w:hAnsi="Calibri" w:cs="Calibri"/>
                <w:b/>
                <w:i/>
                <w:color w:val="000000"/>
                <w:sz w:val="18"/>
              </w:rPr>
            </w:pPr>
          </w:p>
        </w:tc>
        <w:tc>
          <w:tcPr>
            <w:tcW w:w="864" w:type="dxa"/>
            <w:tcBorders>
              <w:top w:val="nil"/>
              <w:left w:val="nil"/>
              <w:bottom w:val="nil"/>
              <w:right w:val="nil"/>
              <w:tl2br w:val="nil"/>
              <w:tr2bl w:val="nil"/>
            </w:tcBorders>
            <w:shd w:val="clear" w:color="FFFFFF" w:fill="FFFFFF"/>
            <w:tcMar>
              <w:left w:w="0" w:type="dxa"/>
              <w:right w:w="0" w:type="dxa"/>
            </w:tcMar>
          </w:tcPr>
          <w:p w14:paraId="660459EC" w14:textId="77777777" w:rsidR="006709AE" w:rsidRPr="005017B1" w:rsidRDefault="006709AE" w:rsidP="00627695">
            <w:pPr>
              <w:pStyle w:val="Normal5"/>
              <w:jc w:val="right"/>
              <w:rPr>
                <w:rFonts w:ascii="Calibri" w:eastAsia="Calibri" w:hAnsi="Calibri" w:cs="Calibri"/>
                <w:b/>
                <w:i/>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4FFAA1C7" w14:textId="77777777" w:rsidR="006709AE" w:rsidRPr="005017B1" w:rsidRDefault="006709AE" w:rsidP="00627695">
            <w:pPr>
              <w:pStyle w:val="Normal5"/>
              <w:jc w:val="right"/>
              <w:rPr>
                <w:rFonts w:ascii="Calibri" w:eastAsia="Calibri" w:hAnsi="Calibri" w:cs="Calibri"/>
                <w:b/>
                <w: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5D1D3079" w14:textId="77777777" w:rsidR="006709AE" w:rsidRPr="005017B1" w:rsidRDefault="006709AE" w:rsidP="00627695">
            <w:pPr>
              <w:pStyle w:val="Normal5"/>
              <w:jc w:val="right"/>
              <w:rPr>
                <w:rFonts w:ascii="Calibri" w:eastAsia="Calibri" w:hAnsi="Calibri" w:cs="Calibri"/>
                <w:b/>
                <w:i/>
                <w:color w:val="000000"/>
                <w:sz w:val="18"/>
              </w:rPr>
            </w:pPr>
          </w:p>
        </w:tc>
        <w:tc>
          <w:tcPr>
            <w:tcW w:w="850" w:type="dxa"/>
            <w:tcBorders>
              <w:top w:val="nil"/>
              <w:left w:val="nil"/>
              <w:bottom w:val="nil"/>
              <w:right w:val="nil"/>
              <w:tl2br w:val="nil"/>
              <w:tr2bl w:val="nil"/>
            </w:tcBorders>
            <w:shd w:val="clear" w:color="FFFFFF" w:fill="FFFFFF"/>
            <w:tcMar>
              <w:left w:w="0" w:type="dxa"/>
              <w:right w:w="0" w:type="dxa"/>
            </w:tcMar>
          </w:tcPr>
          <w:p w14:paraId="43D98259" w14:textId="77777777" w:rsidR="006709AE" w:rsidRPr="005017B1" w:rsidRDefault="006709AE" w:rsidP="00627695">
            <w:pPr>
              <w:pStyle w:val="Normal5"/>
              <w:jc w:val="right"/>
              <w:rPr>
                <w:rFonts w:ascii="Calibri" w:eastAsia="Calibri" w:hAnsi="Calibri" w:cs="Calibri"/>
                <w:b/>
                <w:i/>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0A6A7BDC" w14:textId="77777777" w:rsidR="006709AE" w:rsidRPr="005017B1" w:rsidRDefault="006709AE" w:rsidP="00627695">
            <w:pPr>
              <w:pStyle w:val="Normal5"/>
              <w:jc w:val="right"/>
              <w:rPr>
                <w:rFonts w:ascii="Calibri" w:eastAsia="Calibri" w:hAnsi="Calibri" w:cs="Calibri"/>
                <w:b/>
                <w:i/>
                <w:color w:val="000000"/>
                <w:sz w:val="18"/>
              </w:rPr>
            </w:pPr>
          </w:p>
        </w:tc>
      </w:tr>
      <w:tr w:rsidR="006709AE" w:rsidRPr="005017B1" w14:paraId="36FA6667"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F82039E" w14:textId="77777777" w:rsidR="006709AE" w:rsidRPr="005017B1" w:rsidRDefault="006709AE" w:rsidP="00627695">
            <w:pPr>
              <w:pStyle w:val="Normal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40" w:type="dxa"/>
              <w:right w:w="40" w:type="dxa"/>
            </w:tcMar>
          </w:tcPr>
          <w:p w14:paraId="49D19E50" w14:textId="77777777" w:rsidR="006709AE" w:rsidRPr="005017B1" w:rsidRDefault="006709AE" w:rsidP="00627695">
            <w:pPr>
              <w:pStyle w:val="Normal5"/>
              <w:rPr>
                <w:rFonts w:ascii="Calibri" w:eastAsia="Calibri" w:hAnsi="Calibri" w:cs="Calibri"/>
                <w:b/>
                <w:color w:val="000000"/>
                <w:sz w:val="18"/>
              </w:rPr>
            </w:pPr>
            <w:r w:rsidRPr="005017B1">
              <w:rPr>
                <w:rFonts w:ascii="Calibri" w:eastAsia="Calibri" w:hAnsi="Calibri" w:cs="Calibri"/>
                <w:b/>
                <w:color w:val="000000"/>
                <w:sz w:val="18"/>
              </w:rPr>
              <w:t>Revenue</w:t>
            </w:r>
          </w:p>
        </w:tc>
        <w:tc>
          <w:tcPr>
            <w:tcW w:w="210" w:type="dxa"/>
            <w:tcBorders>
              <w:top w:val="nil"/>
              <w:left w:val="nil"/>
              <w:bottom w:val="nil"/>
              <w:right w:val="nil"/>
              <w:tl2br w:val="nil"/>
              <w:tr2bl w:val="nil"/>
            </w:tcBorders>
            <w:shd w:val="clear" w:color="FFFFFF" w:fill="FFFFFF"/>
            <w:noWrap/>
            <w:tcMar>
              <w:left w:w="0" w:type="dxa"/>
              <w:right w:w="0" w:type="dxa"/>
            </w:tcMar>
          </w:tcPr>
          <w:p w14:paraId="09B33BB5"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063DA9" w14:textId="77777777" w:rsidR="006709AE" w:rsidRPr="005017B1" w:rsidRDefault="006709AE" w:rsidP="00627695">
            <w:pPr>
              <w:pStyle w:val="Normal5"/>
              <w:rPr>
                <w:rFonts w:ascii="Calibri" w:eastAsia="Calibri" w:hAnsi="Calibri" w:cs="Calibri"/>
                <w:color w:val="000000"/>
                <w:sz w:val="18"/>
              </w:rPr>
            </w:pPr>
          </w:p>
        </w:tc>
        <w:tc>
          <w:tcPr>
            <w:tcW w:w="864" w:type="dxa"/>
            <w:tcBorders>
              <w:top w:val="nil"/>
              <w:left w:val="nil"/>
              <w:bottom w:val="nil"/>
              <w:right w:val="nil"/>
              <w:tl2br w:val="nil"/>
              <w:tr2bl w:val="nil"/>
            </w:tcBorders>
            <w:shd w:val="clear" w:color="FFFFFF" w:fill="FFFFFF"/>
            <w:tcMar>
              <w:left w:w="0" w:type="dxa"/>
              <w:right w:w="0" w:type="dxa"/>
            </w:tcMar>
          </w:tcPr>
          <w:p w14:paraId="56784AFE" w14:textId="77777777" w:rsidR="006709AE" w:rsidRPr="005017B1" w:rsidRDefault="006709AE" w:rsidP="00627695">
            <w:pPr>
              <w:pStyle w:val="Normal5"/>
              <w:rPr>
                <w:rFonts w:ascii="Calibri" w:eastAsia="Calibri" w:hAnsi="Calibri" w:cs="Calibri"/>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5FE1E0DE" w14:textId="77777777" w:rsidR="006709AE" w:rsidRPr="005017B1" w:rsidRDefault="006709AE" w:rsidP="00627695">
            <w:pPr>
              <w:pStyle w:val="Normal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777C8261" w14:textId="77777777" w:rsidR="006709AE" w:rsidRPr="005017B1" w:rsidRDefault="006709AE" w:rsidP="00627695">
            <w:pPr>
              <w:pStyle w:val="Normal5"/>
              <w:rPr>
                <w:rFonts w:ascii="Calibri" w:eastAsia="Calibri" w:hAnsi="Calibri" w:cs="Calibri"/>
                <w:color w:val="000000"/>
                <w:sz w:val="18"/>
              </w:rPr>
            </w:pPr>
          </w:p>
        </w:tc>
        <w:tc>
          <w:tcPr>
            <w:tcW w:w="850" w:type="dxa"/>
            <w:tcBorders>
              <w:top w:val="nil"/>
              <w:left w:val="nil"/>
              <w:bottom w:val="nil"/>
              <w:right w:val="nil"/>
              <w:tl2br w:val="nil"/>
              <w:tr2bl w:val="nil"/>
            </w:tcBorders>
            <w:shd w:val="clear" w:color="FFFFFF" w:fill="FFFFFF"/>
            <w:tcMar>
              <w:left w:w="0" w:type="dxa"/>
              <w:right w:w="0" w:type="dxa"/>
            </w:tcMar>
          </w:tcPr>
          <w:p w14:paraId="7EA2CC5B" w14:textId="77777777" w:rsidR="006709AE" w:rsidRPr="005017B1" w:rsidRDefault="006709AE" w:rsidP="00627695">
            <w:pPr>
              <w:pStyle w:val="Normal5"/>
              <w:rPr>
                <w:rFonts w:ascii="Calibri" w:eastAsia="Calibri" w:hAnsi="Calibri" w:cs="Calibri"/>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4686A87C" w14:textId="77777777" w:rsidR="006709AE" w:rsidRPr="005017B1" w:rsidRDefault="006709AE" w:rsidP="00627695">
            <w:pPr>
              <w:pStyle w:val="Normal5"/>
              <w:rPr>
                <w:rFonts w:ascii="Calibri" w:eastAsia="Calibri" w:hAnsi="Calibri" w:cs="Calibri"/>
                <w:color w:val="000000"/>
                <w:sz w:val="18"/>
              </w:rPr>
            </w:pPr>
          </w:p>
        </w:tc>
      </w:tr>
      <w:tr w:rsidR="006709AE" w:rsidRPr="005017B1" w14:paraId="4574A38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3F375097"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12 333</w:t>
            </w:r>
          </w:p>
        </w:tc>
        <w:tc>
          <w:tcPr>
            <w:tcW w:w="2385" w:type="dxa"/>
            <w:tcBorders>
              <w:top w:val="nil"/>
              <w:left w:val="nil"/>
              <w:bottom w:val="nil"/>
              <w:right w:val="nil"/>
              <w:tl2br w:val="nil"/>
              <w:tr2bl w:val="nil"/>
            </w:tcBorders>
            <w:shd w:val="clear" w:color="auto" w:fill="auto"/>
            <w:noWrap/>
            <w:tcMar>
              <w:left w:w="40" w:type="dxa"/>
              <w:right w:w="40" w:type="dxa"/>
            </w:tcMar>
          </w:tcPr>
          <w:p w14:paraId="481B7C29" w14:textId="77777777" w:rsidR="006709AE" w:rsidRPr="005017B1" w:rsidRDefault="006709AE" w:rsidP="00627695">
            <w:pPr>
              <w:pStyle w:val="Normal5"/>
              <w:rPr>
                <w:rFonts w:ascii="Calibri" w:eastAsia="Calibri" w:hAnsi="Calibri" w:cs="Calibri"/>
                <w:color w:val="000000"/>
                <w:sz w:val="18"/>
              </w:rPr>
            </w:pPr>
            <w:r w:rsidRPr="005017B1">
              <w:rPr>
                <w:rFonts w:ascii="Calibri" w:eastAsia="Calibri" w:hAnsi="Calibri" w:cs="Calibri"/>
                <w:color w:val="000000"/>
                <w:sz w:val="18"/>
              </w:rPr>
              <w:t>Controlled Recurrent Payments</w:t>
            </w:r>
          </w:p>
        </w:tc>
        <w:tc>
          <w:tcPr>
            <w:tcW w:w="210" w:type="dxa"/>
            <w:tcBorders>
              <w:top w:val="nil"/>
              <w:left w:val="nil"/>
              <w:bottom w:val="nil"/>
              <w:right w:val="nil"/>
              <w:tl2br w:val="nil"/>
              <w:tr2bl w:val="nil"/>
            </w:tcBorders>
            <w:shd w:val="clear" w:color="auto" w:fill="auto"/>
            <w:noWrap/>
            <w:tcMar>
              <w:left w:w="0" w:type="dxa"/>
              <w:right w:w="0" w:type="dxa"/>
            </w:tcMar>
          </w:tcPr>
          <w:p w14:paraId="6176F96C" w14:textId="77777777" w:rsidR="006709AE" w:rsidRPr="005017B1" w:rsidRDefault="006709AE" w:rsidP="00627695">
            <w:pPr>
              <w:pStyle w:val="Normal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2C4B9DD8"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11 768</w:t>
            </w:r>
          </w:p>
        </w:tc>
        <w:tc>
          <w:tcPr>
            <w:tcW w:w="864" w:type="dxa"/>
            <w:tcBorders>
              <w:top w:val="nil"/>
              <w:left w:val="nil"/>
              <w:bottom w:val="nil"/>
              <w:right w:val="nil"/>
              <w:tl2br w:val="nil"/>
              <w:tr2bl w:val="nil"/>
            </w:tcBorders>
            <w:shd w:val="clear" w:color="FFFFFF" w:fill="FFFFFF"/>
            <w:tcMar>
              <w:left w:w="40" w:type="dxa"/>
              <w:right w:w="40" w:type="dxa"/>
            </w:tcMar>
          </w:tcPr>
          <w:p w14:paraId="6BF339BD"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13 487</w:t>
            </w:r>
          </w:p>
        </w:tc>
        <w:tc>
          <w:tcPr>
            <w:tcW w:w="567" w:type="dxa"/>
            <w:tcBorders>
              <w:top w:val="nil"/>
              <w:left w:val="nil"/>
              <w:bottom w:val="nil"/>
              <w:right w:val="nil"/>
              <w:tl2br w:val="nil"/>
              <w:tr2bl w:val="nil"/>
            </w:tcBorders>
            <w:shd w:val="clear" w:color="FFFFFF" w:fill="FFFFFF"/>
            <w:tcMar>
              <w:left w:w="40" w:type="dxa"/>
              <w:right w:w="40" w:type="dxa"/>
            </w:tcMar>
          </w:tcPr>
          <w:p w14:paraId="6CFAF26E"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 xml:space="preserve">15 </w:t>
            </w:r>
          </w:p>
        </w:tc>
        <w:tc>
          <w:tcPr>
            <w:tcW w:w="992" w:type="dxa"/>
            <w:tcBorders>
              <w:top w:val="nil"/>
              <w:left w:val="nil"/>
              <w:bottom w:val="nil"/>
              <w:right w:val="nil"/>
              <w:tl2br w:val="nil"/>
              <w:tr2bl w:val="nil"/>
            </w:tcBorders>
            <w:shd w:val="clear" w:color="FFFFFF" w:fill="FFFFFF"/>
            <w:tcMar>
              <w:left w:w="40" w:type="dxa"/>
              <w:right w:w="40" w:type="dxa"/>
            </w:tcMar>
          </w:tcPr>
          <w:p w14:paraId="72336004"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12 870</w:t>
            </w:r>
          </w:p>
        </w:tc>
        <w:tc>
          <w:tcPr>
            <w:tcW w:w="850" w:type="dxa"/>
            <w:tcBorders>
              <w:top w:val="nil"/>
              <w:left w:val="nil"/>
              <w:bottom w:val="nil"/>
              <w:right w:val="nil"/>
              <w:tl2br w:val="nil"/>
              <w:tr2bl w:val="nil"/>
            </w:tcBorders>
            <w:shd w:val="clear" w:color="FFFFFF" w:fill="FFFFFF"/>
            <w:tcMar>
              <w:left w:w="40" w:type="dxa"/>
              <w:right w:w="40" w:type="dxa"/>
            </w:tcMar>
          </w:tcPr>
          <w:p w14:paraId="37F7759C"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12 005</w:t>
            </w:r>
          </w:p>
        </w:tc>
        <w:tc>
          <w:tcPr>
            <w:tcW w:w="851" w:type="dxa"/>
            <w:tcBorders>
              <w:top w:val="nil"/>
              <w:left w:val="nil"/>
              <w:bottom w:val="nil"/>
              <w:right w:val="nil"/>
              <w:tl2br w:val="nil"/>
              <w:tr2bl w:val="nil"/>
            </w:tcBorders>
            <w:shd w:val="clear" w:color="FFFFFF" w:fill="FFFFFF"/>
            <w:tcMar>
              <w:left w:w="40" w:type="dxa"/>
              <w:right w:w="40" w:type="dxa"/>
            </w:tcMar>
          </w:tcPr>
          <w:p w14:paraId="2B67BAC3"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12 228</w:t>
            </w:r>
          </w:p>
        </w:tc>
      </w:tr>
      <w:tr w:rsidR="006709AE" w:rsidRPr="005017B1" w14:paraId="6F19C92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26B35AD3"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40" w:type="dxa"/>
              <w:right w:w="40" w:type="dxa"/>
            </w:tcMar>
          </w:tcPr>
          <w:p w14:paraId="49B01B21" w14:textId="77777777" w:rsidR="006709AE" w:rsidRPr="005017B1" w:rsidRDefault="006709AE" w:rsidP="00627695">
            <w:pPr>
              <w:pStyle w:val="Normal5"/>
              <w:rPr>
                <w:rFonts w:ascii="Calibri" w:eastAsia="Calibri" w:hAnsi="Calibri" w:cs="Calibri"/>
                <w:color w:val="000000"/>
                <w:sz w:val="18"/>
              </w:rPr>
            </w:pPr>
            <w:r w:rsidRPr="005017B1">
              <w:rPr>
                <w:rFonts w:ascii="Calibri" w:eastAsia="Calibri" w:hAnsi="Calibri" w:cs="Calibri"/>
                <w:color w:val="000000"/>
                <w:sz w:val="18"/>
              </w:rPr>
              <w:t>Land Revenue</w:t>
            </w:r>
          </w:p>
        </w:tc>
        <w:tc>
          <w:tcPr>
            <w:tcW w:w="210" w:type="dxa"/>
            <w:tcBorders>
              <w:top w:val="nil"/>
              <w:left w:val="nil"/>
              <w:bottom w:val="nil"/>
              <w:right w:val="nil"/>
              <w:tl2br w:val="nil"/>
              <w:tr2bl w:val="nil"/>
            </w:tcBorders>
            <w:shd w:val="clear" w:color="auto" w:fill="auto"/>
            <w:noWrap/>
            <w:tcMar>
              <w:left w:w="0" w:type="dxa"/>
              <w:right w:w="0" w:type="dxa"/>
            </w:tcMar>
          </w:tcPr>
          <w:p w14:paraId="040DAFF6" w14:textId="77777777" w:rsidR="006709AE" w:rsidRPr="005017B1" w:rsidRDefault="006709AE" w:rsidP="00627695">
            <w:pPr>
              <w:pStyle w:val="Normal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1C242438"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64" w:type="dxa"/>
            <w:tcBorders>
              <w:top w:val="nil"/>
              <w:left w:val="nil"/>
              <w:bottom w:val="nil"/>
              <w:right w:val="nil"/>
              <w:tl2br w:val="nil"/>
              <w:tr2bl w:val="nil"/>
            </w:tcBorders>
            <w:shd w:val="clear" w:color="FFFFFF" w:fill="FFFFFF"/>
            <w:tcMar>
              <w:left w:w="40" w:type="dxa"/>
              <w:right w:w="40" w:type="dxa"/>
            </w:tcMar>
          </w:tcPr>
          <w:p w14:paraId="318E467F"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201</w:t>
            </w:r>
          </w:p>
        </w:tc>
        <w:tc>
          <w:tcPr>
            <w:tcW w:w="567" w:type="dxa"/>
            <w:tcBorders>
              <w:top w:val="nil"/>
              <w:left w:val="nil"/>
              <w:bottom w:val="nil"/>
              <w:right w:val="nil"/>
              <w:tl2br w:val="nil"/>
              <w:tr2bl w:val="nil"/>
            </w:tcBorders>
            <w:shd w:val="clear" w:color="FFFFFF" w:fill="FFFFFF"/>
            <w:tcMar>
              <w:left w:w="40" w:type="dxa"/>
              <w:right w:w="40" w:type="dxa"/>
            </w:tcMar>
          </w:tcPr>
          <w:p w14:paraId="3A333AEC"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 xml:space="preserve"># </w:t>
            </w:r>
          </w:p>
        </w:tc>
        <w:tc>
          <w:tcPr>
            <w:tcW w:w="992" w:type="dxa"/>
            <w:tcBorders>
              <w:top w:val="nil"/>
              <w:left w:val="nil"/>
              <w:bottom w:val="nil"/>
              <w:right w:val="nil"/>
              <w:tl2br w:val="nil"/>
              <w:tr2bl w:val="nil"/>
            </w:tcBorders>
            <w:shd w:val="clear" w:color="FFFFFF" w:fill="FFFFFF"/>
            <w:tcMar>
              <w:left w:w="40" w:type="dxa"/>
              <w:right w:w="40" w:type="dxa"/>
            </w:tcMar>
          </w:tcPr>
          <w:p w14:paraId="5A683FD5"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67 049</w:t>
            </w:r>
          </w:p>
        </w:tc>
        <w:tc>
          <w:tcPr>
            <w:tcW w:w="850" w:type="dxa"/>
            <w:tcBorders>
              <w:top w:val="nil"/>
              <w:left w:val="nil"/>
              <w:bottom w:val="nil"/>
              <w:right w:val="nil"/>
              <w:tl2br w:val="nil"/>
              <w:tr2bl w:val="nil"/>
            </w:tcBorders>
            <w:shd w:val="clear" w:color="FFFFFF" w:fill="FFFFFF"/>
            <w:tcMar>
              <w:left w:w="40" w:type="dxa"/>
              <w:right w:w="40" w:type="dxa"/>
            </w:tcMar>
          </w:tcPr>
          <w:p w14:paraId="6C65AEE2"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22 495</w:t>
            </w:r>
          </w:p>
        </w:tc>
        <w:tc>
          <w:tcPr>
            <w:tcW w:w="851" w:type="dxa"/>
            <w:tcBorders>
              <w:top w:val="nil"/>
              <w:left w:val="nil"/>
              <w:bottom w:val="nil"/>
              <w:right w:val="nil"/>
              <w:tl2br w:val="nil"/>
              <w:tr2bl w:val="nil"/>
            </w:tcBorders>
            <w:shd w:val="clear" w:color="FFFFFF" w:fill="FFFFFF"/>
            <w:tcMar>
              <w:left w:w="40" w:type="dxa"/>
              <w:right w:w="40" w:type="dxa"/>
            </w:tcMar>
          </w:tcPr>
          <w:p w14:paraId="13F31282"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103D319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4B48069C"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40" w:type="dxa"/>
              <w:right w:w="40" w:type="dxa"/>
            </w:tcMar>
          </w:tcPr>
          <w:p w14:paraId="2532764D" w14:textId="77777777" w:rsidR="006709AE" w:rsidRPr="005017B1" w:rsidRDefault="006709AE" w:rsidP="00627695">
            <w:pPr>
              <w:pStyle w:val="Normal5"/>
              <w:rPr>
                <w:rFonts w:ascii="Calibri" w:eastAsia="Calibri" w:hAnsi="Calibri" w:cs="Calibri"/>
                <w:color w:val="000000"/>
                <w:sz w:val="18"/>
              </w:rPr>
            </w:pPr>
            <w:r w:rsidRPr="005017B1">
              <w:rPr>
                <w:rFonts w:ascii="Calibri" w:eastAsia="Calibri" w:hAnsi="Calibri" w:cs="Calibri"/>
                <w:color w:val="000000"/>
                <w:sz w:val="18"/>
              </w:rPr>
              <w:t>Revenue from Contracts with Customers</w:t>
            </w:r>
          </w:p>
        </w:tc>
        <w:tc>
          <w:tcPr>
            <w:tcW w:w="210" w:type="dxa"/>
            <w:tcBorders>
              <w:top w:val="nil"/>
              <w:left w:val="nil"/>
              <w:bottom w:val="nil"/>
              <w:right w:val="nil"/>
              <w:tl2br w:val="nil"/>
              <w:tr2bl w:val="nil"/>
            </w:tcBorders>
            <w:shd w:val="clear" w:color="auto" w:fill="auto"/>
            <w:noWrap/>
            <w:tcMar>
              <w:left w:w="0" w:type="dxa"/>
              <w:right w:w="0" w:type="dxa"/>
            </w:tcMar>
          </w:tcPr>
          <w:p w14:paraId="1BF12378" w14:textId="77777777" w:rsidR="006709AE" w:rsidRPr="005017B1" w:rsidRDefault="006709AE" w:rsidP="00627695">
            <w:pPr>
              <w:pStyle w:val="Normal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0CEA6E9D"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10</w:t>
            </w:r>
          </w:p>
        </w:tc>
        <w:tc>
          <w:tcPr>
            <w:tcW w:w="864" w:type="dxa"/>
            <w:tcBorders>
              <w:top w:val="nil"/>
              <w:left w:val="nil"/>
              <w:bottom w:val="nil"/>
              <w:right w:val="nil"/>
              <w:tl2br w:val="nil"/>
              <w:tr2bl w:val="nil"/>
            </w:tcBorders>
            <w:shd w:val="clear" w:color="FFFFFF" w:fill="FFFFFF"/>
            <w:tcMar>
              <w:left w:w="40" w:type="dxa"/>
              <w:right w:w="40" w:type="dxa"/>
            </w:tcMar>
          </w:tcPr>
          <w:p w14:paraId="18A24378"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567" w:type="dxa"/>
            <w:tcBorders>
              <w:top w:val="nil"/>
              <w:left w:val="nil"/>
              <w:bottom w:val="nil"/>
              <w:right w:val="nil"/>
              <w:tl2br w:val="nil"/>
              <w:tr2bl w:val="nil"/>
            </w:tcBorders>
            <w:shd w:val="clear" w:color="FFFFFF" w:fill="FFFFFF"/>
            <w:tcMar>
              <w:left w:w="40" w:type="dxa"/>
              <w:right w:w="40" w:type="dxa"/>
            </w:tcMar>
          </w:tcPr>
          <w:p w14:paraId="2403228B"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 xml:space="preserve">-100 </w:t>
            </w:r>
          </w:p>
        </w:tc>
        <w:tc>
          <w:tcPr>
            <w:tcW w:w="992" w:type="dxa"/>
            <w:tcBorders>
              <w:top w:val="nil"/>
              <w:left w:val="nil"/>
              <w:bottom w:val="nil"/>
              <w:right w:val="nil"/>
              <w:tl2br w:val="nil"/>
              <w:tr2bl w:val="nil"/>
            </w:tcBorders>
            <w:shd w:val="clear" w:color="FFFFFF" w:fill="FFFFFF"/>
            <w:tcMar>
              <w:left w:w="40" w:type="dxa"/>
              <w:right w:w="40" w:type="dxa"/>
            </w:tcMar>
          </w:tcPr>
          <w:p w14:paraId="27510112"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FFFFFF" w:fill="FFFFFF"/>
            <w:tcMar>
              <w:left w:w="40" w:type="dxa"/>
              <w:right w:w="40" w:type="dxa"/>
            </w:tcMar>
          </w:tcPr>
          <w:p w14:paraId="69A2C975"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51" w:type="dxa"/>
            <w:tcBorders>
              <w:top w:val="nil"/>
              <w:left w:val="nil"/>
              <w:bottom w:val="nil"/>
              <w:right w:val="nil"/>
              <w:tl2br w:val="nil"/>
              <w:tr2bl w:val="nil"/>
            </w:tcBorders>
            <w:shd w:val="clear" w:color="FFFFFF" w:fill="FFFFFF"/>
            <w:tcMar>
              <w:left w:w="40" w:type="dxa"/>
              <w:right w:w="40" w:type="dxa"/>
            </w:tcMar>
          </w:tcPr>
          <w:p w14:paraId="25177701"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5E294E4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16A51C1E"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893</w:t>
            </w:r>
          </w:p>
        </w:tc>
        <w:tc>
          <w:tcPr>
            <w:tcW w:w="2385" w:type="dxa"/>
            <w:tcBorders>
              <w:top w:val="nil"/>
              <w:left w:val="nil"/>
              <w:bottom w:val="nil"/>
              <w:right w:val="nil"/>
              <w:tl2br w:val="nil"/>
              <w:tr2bl w:val="nil"/>
            </w:tcBorders>
            <w:shd w:val="clear" w:color="auto" w:fill="auto"/>
            <w:noWrap/>
            <w:tcMar>
              <w:left w:w="40" w:type="dxa"/>
              <w:right w:w="40" w:type="dxa"/>
            </w:tcMar>
          </w:tcPr>
          <w:p w14:paraId="57347AB2" w14:textId="77777777" w:rsidR="006709AE" w:rsidRPr="005017B1" w:rsidRDefault="006709AE" w:rsidP="00627695">
            <w:pPr>
              <w:pStyle w:val="Normal5"/>
              <w:rPr>
                <w:rFonts w:ascii="Calibri" w:eastAsia="Calibri" w:hAnsi="Calibri" w:cs="Calibri"/>
                <w:color w:val="000000"/>
                <w:sz w:val="18"/>
              </w:rPr>
            </w:pPr>
            <w:r w:rsidRPr="005017B1">
              <w:rPr>
                <w:rFonts w:ascii="Calibri" w:eastAsia="Calibri" w:hAnsi="Calibri" w:cs="Calibri"/>
                <w:color w:val="000000"/>
                <w:sz w:val="18"/>
              </w:rPr>
              <w:t>Grants and Contributions</w:t>
            </w:r>
          </w:p>
        </w:tc>
        <w:tc>
          <w:tcPr>
            <w:tcW w:w="210" w:type="dxa"/>
            <w:tcBorders>
              <w:top w:val="nil"/>
              <w:left w:val="nil"/>
              <w:bottom w:val="nil"/>
              <w:right w:val="nil"/>
              <w:tl2br w:val="nil"/>
              <w:tr2bl w:val="nil"/>
            </w:tcBorders>
            <w:shd w:val="clear" w:color="auto" w:fill="auto"/>
            <w:noWrap/>
            <w:tcMar>
              <w:left w:w="0" w:type="dxa"/>
              <w:right w:w="0" w:type="dxa"/>
            </w:tcMar>
          </w:tcPr>
          <w:p w14:paraId="1353E9AA" w14:textId="77777777" w:rsidR="006709AE" w:rsidRPr="005017B1" w:rsidRDefault="006709AE" w:rsidP="00627695">
            <w:pPr>
              <w:pStyle w:val="Normal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1537E0EC"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3 556</w:t>
            </w:r>
          </w:p>
        </w:tc>
        <w:tc>
          <w:tcPr>
            <w:tcW w:w="864" w:type="dxa"/>
            <w:tcBorders>
              <w:top w:val="nil"/>
              <w:left w:val="nil"/>
              <w:bottom w:val="nil"/>
              <w:right w:val="nil"/>
              <w:tl2br w:val="nil"/>
              <w:tr2bl w:val="nil"/>
            </w:tcBorders>
            <w:shd w:val="clear" w:color="FFFFFF" w:fill="FFFFFF"/>
            <w:tcMar>
              <w:left w:w="40" w:type="dxa"/>
              <w:right w:w="40" w:type="dxa"/>
            </w:tcMar>
          </w:tcPr>
          <w:p w14:paraId="1BBC8020"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622</w:t>
            </w:r>
          </w:p>
        </w:tc>
        <w:tc>
          <w:tcPr>
            <w:tcW w:w="567" w:type="dxa"/>
            <w:tcBorders>
              <w:top w:val="nil"/>
              <w:left w:val="nil"/>
              <w:bottom w:val="nil"/>
              <w:right w:val="nil"/>
              <w:tl2br w:val="nil"/>
              <w:tr2bl w:val="nil"/>
            </w:tcBorders>
            <w:shd w:val="clear" w:color="FFFFFF" w:fill="FFFFFF"/>
            <w:tcMar>
              <w:left w:w="40" w:type="dxa"/>
              <w:right w:w="40" w:type="dxa"/>
            </w:tcMar>
          </w:tcPr>
          <w:p w14:paraId="298BFC8E"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 xml:space="preserve">-83 </w:t>
            </w:r>
          </w:p>
        </w:tc>
        <w:tc>
          <w:tcPr>
            <w:tcW w:w="992" w:type="dxa"/>
            <w:tcBorders>
              <w:top w:val="nil"/>
              <w:left w:val="nil"/>
              <w:bottom w:val="nil"/>
              <w:right w:val="nil"/>
              <w:tl2br w:val="nil"/>
              <w:tr2bl w:val="nil"/>
            </w:tcBorders>
            <w:shd w:val="clear" w:color="FFFFFF" w:fill="FFFFFF"/>
            <w:tcMar>
              <w:left w:w="40" w:type="dxa"/>
              <w:right w:w="40" w:type="dxa"/>
            </w:tcMar>
          </w:tcPr>
          <w:p w14:paraId="7A649E83"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636</w:t>
            </w:r>
          </w:p>
        </w:tc>
        <w:tc>
          <w:tcPr>
            <w:tcW w:w="850" w:type="dxa"/>
            <w:tcBorders>
              <w:top w:val="nil"/>
              <w:left w:val="nil"/>
              <w:bottom w:val="nil"/>
              <w:right w:val="nil"/>
              <w:tl2br w:val="nil"/>
              <w:tr2bl w:val="nil"/>
            </w:tcBorders>
            <w:shd w:val="clear" w:color="FFFFFF" w:fill="FFFFFF"/>
            <w:tcMar>
              <w:left w:w="40" w:type="dxa"/>
              <w:right w:w="40" w:type="dxa"/>
            </w:tcMar>
          </w:tcPr>
          <w:p w14:paraId="0121FA02"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649</w:t>
            </w:r>
          </w:p>
        </w:tc>
        <w:tc>
          <w:tcPr>
            <w:tcW w:w="851" w:type="dxa"/>
            <w:tcBorders>
              <w:top w:val="nil"/>
              <w:left w:val="nil"/>
              <w:bottom w:val="nil"/>
              <w:right w:val="nil"/>
              <w:tl2br w:val="nil"/>
              <w:tr2bl w:val="nil"/>
            </w:tcBorders>
            <w:shd w:val="clear" w:color="FFFFFF" w:fill="FFFFFF"/>
            <w:tcMar>
              <w:left w:w="40" w:type="dxa"/>
              <w:right w:w="40" w:type="dxa"/>
            </w:tcMar>
          </w:tcPr>
          <w:p w14:paraId="0F80E04B"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653</w:t>
            </w:r>
          </w:p>
        </w:tc>
      </w:tr>
      <w:tr w:rsidR="006709AE" w:rsidRPr="005017B1" w14:paraId="136C44A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71ABCAA5"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102</w:t>
            </w:r>
          </w:p>
        </w:tc>
        <w:tc>
          <w:tcPr>
            <w:tcW w:w="2385" w:type="dxa"/>
            <w:tcBorders>
              <w:top w:val="nil"/>
              <w:left w:val="nil"/>
              <w:bottom w:val="nil"/>
              <w:right w:val="nil"/>
              <w:tl2br w:val="nil"/>
              <w:tr2bl w:val="nil"/>
            </w:tcBorders>
            <w:shd w:val="clear" w:color="auto" w:fill="auto"/>
            <w:noWrap/>
            <w:tcMar>
              <w:left w:w="40" w:type="dxa"/>
              <w:right w:w="40" w:type="dxa"/>
            </w:tcMar>
          </w:tcPr>
          <w:p w14:paraId="668A18EB" w14:textId="77777777" w:rsidR="006709AE" w:rsidRPr="005017B1" w:rsidRDefault="006709AE" w:rsidP="00627695">
            <w:pPr>
              <w:pStyle w:val="Normal5"/>
              <w:rPr>
                <w:rFonts w:ascii="Calibri" w:eastAsia="Calibri" w:hAnsi="Calibri" w:cs="Calibri"/>
                <w:color w:val="000000"/>
                <w:sz w:val="18"/>
              </w:rPr>
            </w:pPr>
            <w:r w:rsidRPr="005017B1">
              <w:rPr>
                <w:rFonts w:ascii="Calibri" w:eastAsia="Calibri" w:hAnsi="Calibri" w:cs="Calibri"/>
                <w:color w:val="000000"/>
                <w:sz w:val="18"/>
              </w:rPr>
              <w:t>Investment Revenue</w:t>
            </w:r>
          </w:p>
        </w:tc>
        <w:tc>
          <w:tcPr>
            <w:tcW w:w="210" w:type="dxa"/>
            <w:tcBorders>
              <w:top w:val="nil"/>
              <w:left w:val="nil"/>
              <w:bottom w:val="nil"/>
              <w:right w:val="nil"/>
              <w:tl2br w:val="nil"/>
              <w:tr2bl w:val="nil"/>
            </w:tcBorders>
            <w:shd w:val="clear" w:color="auto" w:fill="auto"/>
            <w:noWrap/>
            <w:tcMar>
              <w:left w:w="0" w:type="dxa"/>
              <w:right w:w="0" w:type="dxa"/>
            </w:tcMar>
          </w:tcPr>
          <w:p w14:paraId="5AEAEEAC" w14:textId="77777777" w:rsidR="006709AE" w:rsidRPr="005017B1" w:rsidRDefault="006709AE" w:rsidP="00627695">
            <w:pPr>
              <w:pStyle w:val="Normal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01D32DA1"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103</w:t>
            </w:r>
          </w:p>
        </w:tc>
        <w:tc>
          <w:tcPr>
            <w:tcW w:w="864" w:type="dxa"/>
            <w:tcBorders>
              <w:top w:val="nil"/>
              <w:left w:val="nil"/>
              <w:bottom w:val="nil"/>
              <w:right w:val="nil"/>
              <w:tl2br w:val="nil"/>
              <w:tr2bl w:val="nil"/>
            </w:tcBorders>
            <w:shd w:val="clear" w:color="FFFFFF" w:fill="FFFFFF"/>
            <w:tcMar>
              <w:left w:w="40" w:type="dxa"/>
              <w:right w:w="40" w:type="dxa"/>
            </w:tcMar>
          </w:tcPr>
          <w:p w14:paraId="1D8A379B"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88</w:t>
            </w:r>
          </w:p>
        </w:tc>
        <w:tc>
          <w:tcPr>
            <w:tcW w:w="567" w:type="dxa"/>
            <w:tcBorders>
              <w:top w:val="nil"/>
              <w:left w:val="nil"/>
              <w:bottom w:val="nil"/>
              <w:right w:val="nil"/>
              <w:tl2br w:val="nil"/>
              <w:tr2bl w:val="nil"/>
            </w:tcBorders>
            <w:shd w:val="clear" w:color="FFFFFF" w:fill="FFFFFF"/>
            <w:tcMar>
              <w:left w:w="40" w:type="dxa"/>
              <w:right w:w="40" w:type="dxa"/>
            </w:tcMar>
          </w:tcPr>
          <w:p w14:paraId="5A83FF0A"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 xml:space="preserve">-15 </w:t>
            </w:r>
          </w:p>
        </w:tc>
        <w:tc>
          <w:tcPr>
            <w:tcW w:w="992" w:type="dxa"/>
            <w:tcBorders>
              <w:top w:val="nil"/>
              <w:left w:val="nil"/>
              <w:bottom w:val="nil"/>
              <w:right w:val="nil"/>
              <w:tl2br w:val="nil"/>
              <w:tr2bl w:val="nil"/>
            </w:tcBorders>
            <w:shd w:val="clear" w:color="FFFFFF" w:fill="FFFFFF"/>
            <w:tcMar>
              <w:left w:w="40" w:type="dxa"/>
              <w:right w:w="40" w:type="dxa"/>
            </w:tcMar>
          </w:tcPr>
          <w:p w14:paraId="14DC094A"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87</w:t>
            </w:r>
          </w:p>
        </w:tc>
        <w:tc>
          <w:tcPr>
            <w:tcW w:w="850" w:type="dxa"/>
            <w:tcBorders>
              <w:top w:val="nil"/>
              <w:left w:val="nil"/>
              <w:bottom w:val="nil"/>
              <w:right w:val="nil"/>
              <w:tl2br w:val="nil"/>
              <w:tr2bl w:val="nil"/>
            </w:tcBorders>
            <w:shd w:val="clear" w:color="FFFFFF" w:fill="FFFFFF"/>
            <w:tcMar>
              <w:left w:w="40" w:type="dxa"/>
              <w:right w:w="40" w:type="dxa"/>
            </w:tcMar>
          </w:tcPr>
          <w:p w14:paraId="585D0983"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126</w:t>
            </w:r>
          </w:p>
        </w:tc>
        <w:tc>
          <w:tcPr>
            <w:tcW w:w="851" w:type="dxa"/>
            <w:tcBorders>
              <w:top w:val="nil"/>
              <w:left w:val="nil"/>
              <w:bottom w:val="nil"/>
              <w:right w:val="nil"/>
              <w:tl2br w:val="nil"/>
              <w:tr2bl w:val="nil"/>
            </w:tcBorders>
            <w:shd w:val="clear" w:color="FFFFFF" w:fill="FFFFFF"/>
            <w:tcMar>
              <w:left w:w="40" w:type="dxa"/>
              <w:right w:w="40" w:type="dxa"/>
            </w:tcMar>
          </w:tcPr>
          <w:p w14:paraId="0442D82F"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135</w:t>
            </w:r>
          </w:p>
        </w:tc>
      </w:tr>
      <w:tr w:rsidR="006709AE" w:rsidRPr="005017B1" w14:paraId="043ADED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
        </w:trPr>
        <w:tc>
          <w:tcPr>
            <w:tcW w:w="1035" w:type="dxa"/>
            <w:tcBorders>
              <w:top w:val="nil"/>
              <w:left w:val="nil"/>
              <w:bottom w:val="nil"/>
              <w:right w:val="nil"/>
              <w:tl2br w:val="nil"/>
              <w:tr2bl w:val="nil"/>
            </w:tcBorders>
            <w:shd w:val="clear" w:color="FFFFFF" w:fill="FFFFFF"/>
            <w:tcMar>
              <w:left w:w="0" w:type="dxa"/>
              <w:right w:w="0" w:type="dxa"/>
            </w:tcMar>
          </w:tcPr>
          <w:p w14:paraId="3B91F895" w14:textId="77777777" w:rsidR="006709AE" w:rsidRPr="005017B1" w:rsidRDefault="006709AE" w:rsidP="00627695">
            <w:pPr>
              <w:pStyle w:val="Normal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69FA3E06" w14:textId="77777777" w:rsidR="006709AE" w:rsidRPr="005017B1" w:rsidRDefault="006709AE" w:rsidP="00627695">
            <w:pPr>
              <w:pStyle w:val="Normal5"/>
              <w:rPr>
                <w:rFonts w:ascii="Calibri" w:eastAsia="Calibri" w:hAnsi="Calibri" w:cs="Calibri"/>
                <w:b/>
                <w:color w:val="000000"/>
                <w:sz w:val="18"/>
              </w:rPr>
            </w:pPr>
          </w:p>
        </w:tc>
        <w:tc>
          <w:tcPr>
            <w:tcW w:w="210" w:type="dxa"/>
            <w:tcBorders>
              <w:top w:val="nil"/>
              <w:left w:val="nil"/>
              <w:bottom w:val="nil"/>
              <w:right w:val="nil"/>
              <w:tl2br w:val="nil"/>
              <w:tr2bl w:val="nil"/>
            </w:tcBorders>
            <w:shd w:val="clear" w:color="FFFFFF" w:fill="FFFFFF"/>
            <w:noWrap/>
            <w:tcMar>
              <w:left w:w="0" w:type="dxa"/>
              <w:right w:w="0" w:type="dxa"/>
            </w:tcMar>
          </w:tcPr>
          <w:p w14:paraId="402A5A79"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3DDBC2F" w14:textId="77777777" w:rsidR="006709AE" w:rsidRPr="005017B1" w:rsidRDefault="006709AE" w:rsidP="00627695">
            <w:pPr>
              <w:pStyle w:val="Normal5"/>
              <w:rPr>
                <w:rFonts w:ascii="Calibri" w:eastAsia="Calibri" w:hAnsi="Calibri" w:cs="Calibri"/>
                <w:color w:val="000000"/>
                <w:sz w:val="18"/>
              </w:rPr>
            </w:pPr>
          </w:p>
        </w:tc>
        <w:tc>
          <w:tcPr>
            <w:tcW w:w="864" w:type="dxa"/>
            <w:tcBorders>
              <w:top w:val="nil"/>
              <w:left w:val="nil"/>
              <w:bottom w:val="nil"/>
              <w:right w:val="nil"/>
              <w:tl2br w:val="nil"/>
              <w:tr2bl w:val="nil"/>
            </w:tcBorders>
            <w:shd w:val="clear" w:color="FFFFFF" w:fill="FFFFFF"/>
            <w:tcMar>
              <w:left w:w="0" w:type="dxa"/>
              <w:right w:w="0" w:type="dxa"/>
            </w:tcMar>
          </w:tcPr>
          <w:p w14:paraId="5C8923F3" w14:textId="77777777" w:rsidR="006709AE" w:rsidRPr="005017B1" w:rsidRDefault="006709AE" w:rsidP="00627695">
            <w:pPr>
              <w:pStyle w:val="Normal5"/>
              <w:rPr>
                <w:rFonts w:ascii="Calibri" w:eastAsia="Calibri" w:hAnsi="Calibri" w:cs="Calibri"/>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1435090E" w14:textId="77777777" w:rsidR="006709AE" w:rsidRPr="005017B1" w:rsidRDefault="006709AE" w:rsidP="00627695">
            <w:pPr>
              <w:pStyle w:val="Normal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51A92784" w14:textId="77777777" w:rsidR="006709AE" w:rsidRPr="005017B1" w:rsidRDefault="006709AE" w:rsidP="00627695">
            <w:pPr>
              <w:pStyle w:val="Normal5"/>
              <w:rPr>
                <w:rFonts w:ascii="Calibri" w:eastAsia="Calibri" w:hAnsi="Calibri" w:cs="Calibri"/>
                <w:color w:val="000000"/>
                <w:sz w:val="18"/>
              </w:rPr>
            </w:pPr>
          </w:p>
        </w:tc>
        <w:tc>
          <w:tcPr>
            <w:tcW w:w="850" w:type="dxa"/>
            <w:tcBorders>
              <w:top w:val="nil"/>
              <w:left w:val="nil"/>
              <w:bottom w:val="nil"/>
              <w:right w:val="nil"/>
              <w:tl2br w:val="nil"/>
              <w:tr2bl w:val="nil"/>
            </w:tcBorders>
            <w:shd w:val="clear" w:color="FFFFFF" w:fill="FFFFFF"/>
            <w:tcMar>
              <w:left w:w="0" w:type="dxa"/>
              <w:right w:w="0" w:type="dxa"/>
            </w:tcMar>
          </w:tcPr>
          <w:p w14:paraId="615DCD17" w14:textId="77777777" w:rsidR="006709AE" w:rsidRPr="005017B1" w:rsidRDefault="006709AE" w:rsidP="00627695">
            <w:pPr>
              <w:pStyle w:val="Normal5"/>
              <w:rPr>
                <w:rFonts w:ascii="Calibri" w:eastAsia="Calibri" w:hAnsi="Calibri" w:cs="Calibri"/>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6691D8E6" w14:textId="77777777" w:rsidR="006709AE" w:rsidRPr="005017B1" w:rsidRDefault="006709AE" w:rsidP="00627695">
            <w:pPr>
              <w:pStyle w:val="Normal5"/>
              <w:rPr>
                <w:rFonts w:ascii="Calibri" w:eastAsia="Calibri" w:hAnsi="Calibri" w:cs="Calibri"/>
                <w:color w:val="000000"/>
                <w:sz w:val="18"/>
              </w:rPr>
            </w:pPr>
          </w:p>
        </w:tc>
      </w:tr>
      <w:tr w:rsidR="006709AE" w:rsidRPr="005017B1" w14:paraId="7BAB631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61831460"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13 328</w:t>
            </w:r>
          </w:p>
        </w:tc>
        <w:tc>
          <w:tcPr>
            <w:tcW w:w="2385" w:type="dxa"/>
            <w:tcBorders>
              <w:top w:val="nil"/>
              <w:left w:val="nil"/>
              <w:bottom w:val="nil"/>
              <w:right w:val="nil"/>
              <w:tl2br w:val="nil"/>
              <w:tr2bl w:val="nil"/>
            </w:tcBorders>
            <w:shd w:val="clear" w:color="FFFFFF" w:fill="FFFFFF"/>
            <w:noWrap/>
            <w:tcMar>
              <w:left w:w="40" w:type="dxa"/>
              <w:right w:w="40" w:type="dxa"/>
            </w:tcMar>
          </w:tcPr>
          <w:p w14:paraId="7CB18AE7" w14:textId="77777777" w:rsidR="006709AE" w:rsidRPr="005017B1" w:rsidRDefault="006709AE" w:rsidP="00627695">
            <w:pPr>
              <w:pStyle w:val="Normal5"/>
              <w:rPr>
                <w:rFonts w:ascii="Calibri" w:eastAsia="Calibri" w:hAnsi="Calibri" w:cs="Calibri"/>
                <w:b/>
                <w:color w:val="000000"/>
                <w:sz w:val="18"/>
              </w:rPr>
            </w:pPr>
            <w:r w:rsidRPr="005017B1">
              <w:rPr>
                <w:rFonts w:ascii="Calibri" w:eastAsia="Calibri" w:hAnsi="Calibri" w:cs="Calibri"/>
                <w:b/>
                <w:color w:val="000000"/>
                <w:sz w:val="18"/>
              </w:rPr>
              <w:t>Total Revenue</w:t>
            </w:r>
          </w:p>
        </w:tc>
        <w:tc>
          <w:tcPr>
            <w:tcW w:w="210" w:type="dxa"/>
            <w:tcBorders>
              <w:top w:val="nil"/>
              <w:left w:val="nil"/>
              <w:bottom w:val="nil"/>
              <w:right w:val="nil"/>
              <w:tl2br w:val="nil"/>
              <w:tr2bl w:val="nil"/>
            </w:tcBorders>
            <w:shd w:val="clear" w:color="FFFFFF" w:fill="FFFFFF"/>
            <w:noWrap/>
            <w:tcMar>
              <w:left w:w="0" w:type="dxa"/>
              <w:right w:w="0" w:type="dxa"/>
            </w:tcMar>
          </w:tcPr>
          <w:p w14:paraId="422AAC90"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40" w:type="dxa"/>
              <w:right w:w="100" w:type="dxa"/>
            </w:tcMar>
          </w:tcPr>
          <w:p w14:paraId="7A2AF8D6"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15 437</w:t>
            </w:r>
          </w:p>
        </w:tc>
        <w:tc>
          <w:tcPr>
            <w:tcW w:w="864" w:type="dxa"/>
            <w:tcBorders>
              <w:top w:val="nil"/>
              <w:left w:val="nil"/>
              <w:bottom w:val="nil"/>
              <w:right w:val="nil"/>
              <w:tl2br w:val="nil"/>
              <w:tr2bl w:val="nil"/>
            </w:tcBorders>
            <w:shd w:val="clear" w:color="FFFFFF" w:fill="FFFFFF"/>
            <w:tcMar>
              <w:left w:w="40" w:type="dxa"/>
              <w:right w:w="100" w:type="dxa"/>
            </w:tcMar>
          </w:tcPr>
          <w:p w14:paraId="5D99127E"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14 398</w:t>
            </w:r>
          </w:p>
        </w:tc>
        <w:tc>
          <w:tcPr>
            <w:tcW w:w="567" w:type="dxa"/>
            <w:tcBorders>
              <w:top w:val="nil"/>
              <w:left w:val="nil"/>
              <w:bottom w:val="nil"/>
              <w:right w:val="nil"/>
              <w:tl2br w:val="nil"/>
              <w:tr2bl w:val="nil"/>
            </w:tcBorders>
            <w:shd w:val="clear" w:color="FFFFFF" w:fill="FFFFFF"/>
            <w:tcMar>
              <w:left w:w="40" w:type="dxa"/>
              <w:right w:w="40" w:type="dxa"/>
            </w:tcMar>
          </w:tcPr>
          <w:p w14:paraId="54674337"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 xml:space="preserve">-7 </w:t>
            </w:r>
          </w:p>
        </w:tc>
        <w:tc>
          <w:tcPr>
            <w:tcW w:w="992" w:type="dxa"/>
            <w:tcBorders>
              <w:top w:val="nil"/>
              <w:left w:val="nil"/>
              <w:bottom w:val="nil"/>
              <w:right w:val="nil"/>
              <w:tl2br w:val="nil"/>
              <w:tr2bl w:val="nil"/>
            </w:tcBorders>
            <w:shd w:val="clear" w:color="FFFFFF" w:fill="FFFFFF"/>
            <w:tcMar>
              <w:left w:w="40" w:type="dxa"/>
              <w:right w:w="100" w:type="dxa"/>
            </w:tcMar>
          </w:tcPr>
          <w:p w14:paraId="188A6DD9"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80 642</w:t>
            </w:r>
          </w:p>
        </w:tc>
        <w:tc>
          <w:tcPr>
            <w:tcW w:w="850" w:type="dxa"/>
            <w:tcBorders>
              <w:top w:val="nil"/>
              <w:left w:val="nil"/>
              <w:bottom w:val="nil"/>
              <w:right w:val="nil"/>
              <w:tl2br w:val="nil"/>
              <w:tr2bl w:val="nil"/>
            </w:tcBorders>
            <w:shd w:val="clear" w:color="FFFFFF" w:fill="FFFFFF"/>
            <w:tcMar>
              <w:left w:w="40" w:type="dxa"/>
              <w:right w:w="100" w:type="dxa"/>
            </w:tcMar>
          </w:tcPr>
          <w:p w14:paraId="11A4E1A5"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35 275</w:t>
            </w:r>
          </w:p>
        </w:tc>
        <w:tc>
          <w:tcPr>
            <w:tcW w:w="851" w:type="dxa"/>
            <w:tcBorders>
              <w:top w:val="nil"/>
              <w:left w:val="nil"/>
              <w:bottom w:val="nil"/>
              <w:right w:val="nil"/>
              <w:tl2br w:val="nil"/>
              <w:tr2bl w:val="nil"/>
            </w:tcBorders>
            <w:shd w:val="clear" w:color="FFFFFF" w:fill="FFFFFF"/>
            <w:tcMar>
              <w:left w:w="40" w:type="dxa"/>
              <w:right w:w="100" w:type="dxa"/>
            </w:tcMar>
          </w:tcPr>
          <w:p w14:paraId="7D71392D"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13 016</w:t>
            </w:r>
          </w:p>
        </w:tc>
      </w:tr>
      <w:tr w:rsidR="006709AE" w:rsidRPr="005017B1" w14:paraId="00CAD26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7904566B" w14:textId="77777777" w:rsidR="006709AE" w:rsidRPr="005017B1" w:rsidRDefault="006709AE" w:rsidP="00627695">
            <w:pPr>
              <w:pStyle w:val="Normal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36743F95" w14:textId="77777777" w:rsidR="006709AE" w:rsidRPr="005017B1" w:rsidRDefault="006709AE" w:rsidP="00627695">
            <w:pPr>
              <w:pStyle w:val="Normal5"/>
              <w:rPr>
                <w:rFonts w:ascii="Calibri" w:eastAsia="Calibri" w:hAnsi="Calibri" w:cs="Calibri"/>
                <w:b/>
                <w:color w:val="000000"/>
                <w:sz w:val="18"/>
              </w:rPr>
            </w:pPr>
          </w:p>
        </w:tc>
        <w:tc>
          <w:tcPr>
            <w:tcW w:w="210" w:type="dxa"/>
            <w:tcBorders>
              <w:top w:val="nil"/>
              <w:left w:val="nil"/>
              <w:bottom w:val="nil"/>
              <w:right w:val="nil"/>
              <w:tl2br w:val="nil"/>
              <w:tr2bl w:val="nil"/>
            </w:tcBorders>
            <w:shd w:val="clear" w:color="FFFFFF" w:fill="FFFFFF"/>
            <w:noWrap/>
            <w:tcMar>
              <w:left w:w="0" w:type="dxa"/>
              <w:right w:w="0" w:type="dxa"/>
            </w:tcMar>
          </w:tcPr>
          <w:p w14:paraId="24B80295"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247E499" w14:textId="77777777" w:rsidR="006709AE" w:rsidRPr="005017B1" w:rsidRDefault="006709AE" w:rsidP="00627695">
            <w:pPr>
              <w:pStyle w:val="Normal5"/>
              <w:rPr>
                <w:rFonts w:ascii="Calibri" w:eastAsia="Calibri" w:hAnsi="Calibri" w:cs="Calibri"/>
                <w:color w:val="000000"/>
                <w:sz w:val="18"/>
              </w:rPr>
            </w:pPr>
          </w:p>
        </w:tc>
        <w:tc>
          <w:tcPr>
            <w:tcW w:w="864" w:type="dxa"/>
            <w:tcBorders>
              <w:top w:val="nil"/>
              <w:left w:val="nil"/>
              <w:bottom w:val="nil"/>
              <w:right w:val="nil"/>
              <w:tl2br w:val="nil"/>
              <w:tr2bl w:val="nil"/>
            </w:tcBorders>
            <w:shd w:val="clear" w:color="FFFFFF" w:fill="FFFFFF"/>
            <w:tcMar>
              <w:left w:w="0" w:type="dxa"/>
              <w:right w:w="0" w:type="dxa"/>
            </w:tcMar>
          </w:tcPr>
          <w:p w14:paraId="5B198C95" w14:textId="77777777" w:rsidR="006709AE" w:rsidRPr="005017B1" w:rsidRDefault="006709AE" w:rsidP="00627695">
            <w:pPr>
              <w:pStyle w:val="Normal5"/>
              <w:rPr>
                <w:rFonts w:ascii="Calibri" w:eastAsia="Calibri" w:hAnsi="Calibri" w:cs="Calibri"/>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7E332982" w14:textId="77777777" w:rsidR="006709AE" w:rsidRPr="005017B1" w:rsidRDefault="006709AE" w:rsidP="00627695">
            <w:pPr>
              <w:pStyle w:val="Normal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0BCC6A53" w14:textId="77777777" w:rsidR="006709AE" w:rsidRPr="005017B1" w:rsidRDefault="006709AE" w:rsidP="00627695">
            <w:pPr>
              <w:pStyle w:val="Normal5"/>
              <w:rPr>
                <w:rFonts w:ascii="Calibri" w:eastAsia="Calibri" w:hAnsi="Calibri" w:cs="Calibri"/>
                <w:color w:val="000000"/>
                <w:sz w:val="18"/>
              </w:rPr>
            </w:pPr>
          </w:p>
        </w:tc>
        <w:tc>
          <w:tcPr>
            <w:tcW w:w="850" w:type="dxa"/>
            <w:tcBorders>
              <w:top w:val="nil"/>
              <w:left w:val="nil"/>
              <w:bottom w:val="nil"/>
              <w:right w:val="nil"/>
              <w:tl2br w:val="nil"/>
              <w:tr2bl w:val="nil"/>
            </w:tcBorders>
            <w:shd w:val="clear" w:color="FFFFFF" w:fill="FFFFFF"/>
            <w:tcMar>
              <w:left w:w="0" w:type="dxa"/>
              <w:right w:w="0" w:type="dxa"/>
            </w:tcMar>
          </w:tcPr>
          <w:p w14:paraId="3C179CA3" w14:textId="77777777" w:rsidR="006709AE" w:rsidRPr="005017B1" w:rsidRDefault="006709AE" w:rsidP="00627695">
            <w:pPr>
              <w:pStyle w:val="Normal5"/>
              <w:rPr>
                <w:rFonts w:ascii="Calibri" w:eastAsia="Calibri" w:hAnsi="Calibri" w:cs="Calibri"/>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70E0F2AD" w14:textId="77777777" w:rsidR="006709AE" w:rsidRPr="005017B1" w:rsidRDefault="006709AE" w:rsidP="00627695">
            <w:pPr>
              <w:pStyle w:val="Normal5"/>
              <w:rPr>
                <w:rFonts w:ascii="Calibri" w:eastAsia="Calibri" w:hAnsi="Calibri" w:cs="Calibri"/>
                <w:color w:val="000000"/>
                <w:sz w:val="18"/>
              </w:rPr>
            </w:pPr>
          </w:p>
        </w:tc>
      </w:tr>
      <w:tr w:rsidR="006709AE" w:rsidRPr="005017B1" w14:paraId="0829F1C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FF6A77C" w14:textId="77777777" w:rsidR="006709AE" w:rsidRPr="005017B1" w:rsidRDefault="006709AE" w:rsidP="00627695">
            <w:pPr>
              <w:pStyle w:val="Normal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40" w:type="dxa"/>
              <w:right w:w="40" w:type="dxa"/>
            </w:tcMar>
          </w:tcPr>
          <w:p w14:paraId="348439BC" w14:textId="77777777" w:rsidR="006709AE" w:rsidRPr="005017B1" w:rsidRDefault="006709AE" w:rsidP="00627695">
            <w:pPr>
              <w:pStyle w:val="Normal5"/>
              <w:rPr>
                <w:rFonts w:ascii="Calibri" w:eastAsia="Calibri" w:hAnsi="Calibri" w:cs="Calibri"/>
                <w:b/>
                <w:color w:val="000000"/>
                <w:sz w:val="18"/>
              </w:rPr>
            </w:pPr>
            <w:r w:rsidRPr="005017B1">
              <w:rPr>
                <w:rFonts w:ascii="Calibri" w:eastAsia="Calibri" w:hAnsi="Calibri" w:cs="Calibri"/>
                <w:b/>
                <w:color w:val="000000"/>
                <w:sz w:val="18"/>
              </w:rPr>
              <w:t xml:space="preserve">Expenses  </w:t>
            </w:r>
          </w:p>
        </w:tc>
        <w:tc>
          <w:tcPr>
            <w:tcW w:w="210" w:type="dxa"/>
            <w:tcBorders>
              <w:top w:val="nil"/>
              <w:left w:val="nil"/>
              <w:bottom w:val="nil"/>
              <w:right w:val="nil"/>
              <w:tl2br w:val="nil"/>
              <w:tr2bl w:val="nil"/>
            </w:tcBorders>
            <w:shd w:val="clear" w:color="FFFFFF" w:fill="FFFFFF"/>
            <w:noWrap/>
            <w:tcMar>
              <w:left w:w="0" w:type="dxa"/>
              <w:right w:w="0" w:type="dxa"/>
            </w:tcMar>
          </w:tcPr>
          <w:p w14:paraId="4FA79FB6"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CA6EEB8" w14:textId="77777777" w:rsidR="006709AE" w:rsidRPr="005017B1" w:rsidRDefault="006709AE" w:rsidP="00627695">
            <w:pPr>
              <w:pStyle w:val="Normal5"/>
              <w:rPr>
                <w:rFonts w:ascii="Calibri" w:eastAsia="Calibri" w:hAnsi="Calibri" w:cs="Calibri"/>
                <w:color w:val="000000"/>
                <w:sz w:val="18"/>
              </w:rPr>
            </w:pPr>
          </w:p>
        </w:tc>
        <w:tc>
          <w:tcPr>
            <w:tcW w:w="864" w:type="dxa"/>
            <w:tcBorders>
              <w:top w:val="nil"/>
              <w:left w:val="nil"/>
              <w:bottom w:val="nil"/>
              <w:right w:val="nil"/>
              <w:tl2br w:val="nil"/>
              <w:tr2bl w:val="nil"/>
            </w:tcBorders>
            <w:shd w:val="clear" w:color="FFFFFF" w:fill="FFFFFF"/>
            <w:tcMar>
              <w:left w:w="0" w:type="dxa"/>
              <w:right w:w="0" w:type="dxa"/>
            </w:tcMar>
          </w:tcPr>
          <w:p w14:paraId="5B20EE5F" w14:textId="77777777" w:rsidR="006709AE" w:rsidRPr="005017B1" w:rsidRDefault="006709AE" w:rsidP="00627695">
            <w:pPr>
              <w:pStyle w:val="Normal5"/>
              <w:rPr>
                <w:rFonts w:ascii="Calibri" w:eastAsia="Calibri" w:hAnsi="Calibri" w:cs="Calibri"/>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19659126" w14:textId="77777777" w:rsidR="006709AE" w:rsidRPr="005017B1" w:rsidRDefault="006709AE" w:rsidP="00627695">
            <w:pPr>
              <w:pStyle w:val="Normal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687E2217" w14:textId="77777777" w:rsidR="006709AE" w:rsidRPr="005017B1" w:rsidRDefault="006709AE" w:rsidP="00627695">
            <w:pPr>
              <w:pStyle w:val="Normal5"/>
              <w:rPr>
                <w:rFonts w:ascii="Calibri" w:eastAsia="Calibri" w:hAnsi="Calibri" w:cs="Calibri"/>
                <w:color w:val="000000"/>
                <w:sz w:val="18"/>
              </w:rPr>
            </w:pPr>
          </w:p>
        </w:tc>
        <w:tc>
          <w:tcPr>
            <w:tcW w:w="850" w:type="dxa"/>
            <w:tcBorders>
              <w:top w:val="nil"/>
              <w:left w:val="nil"/>
              <w:bottom w:val="nil"/>
              <w:right w:val="nil"/>
              <w:tl2br w:val="nil"/>
              <w:tr2bl w:val="nil"/>
            </w:tcBorders>
            <w:shd w:val="clear" w:color="FFFFFF" w:fill="FFFFFF"/>
            <w:tcMar>
              <w:left w:w="0" w:type="dxa"/>
              <w:right w:w="0" w:type="dxa"/>
            </w:tcMar>
          </w:tcPr>
          <w:p w14:paraId="49EEAA8A" w14:textId="77777777" w:rsidR="006709AE" w:rsidRPr="005017B1" w:rsidRDefault="006709AE" w:rsidP="00627695">
            <w:pPr>
              <w:pStyle w:val="Normal5"/>
              <w:rPr>
                <w:rFonts w:ascii="Calibri" w:eastAsia="Calibri" w:hAnsi="Calibri" w:cs="Calibri"/>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64115655" w14:textId="77777777" w:rsidR="006709AE" w:rsidRPr="005017B1" w:rsidRDefault="006709AE" w:rsidP="00627695">
            <w:pPr>
              <w:pStyle w:val="Normal5"/>
              <w:rPr>
                <w:rFonts w:ascii="Calibri" w:eastAsia="Calibri" w:hAnsi="Calibri" w:cs="Calibri"/>
                <w:color w:val="000000"/>
                <w:sz w:val="18"/>
              </w:rPr>
            </w:pPr>
          </w:p>
        </w:tc>
      </w:tr>
      <w:tr w:rsidR="006709AE" w:rsidRPr="005017B1" w14:paraId="29C918B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4C2DB656"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4 916</w:t>
            </w:r>
          </w:p>
        </w:tc>
        <w:tc>
          <w:tcPr>
            <w:tcW w:w="2385" w:type="dxa"/>
            <w:tcBorders>
              <w:top w:val="nil"/>
              <w:left w:val="nil"/>
              <w:bottom w:val="nil"/>
              <w:right w:val="nil"/>
              <w:tl2br w:val="nil"/>
              <w:tr2bl w:val="nil"/>
            </w:tcBorders>
            <w:shd w:val="clear" w:color="FFFFFF" w:fill="FFFFFF"/>
            <w:noWrap/>
            <w:tcMar>
              <w:left w:w="40" w:type="dxa"/>
              <w:right w:w="40" w:type="dxa"/>
            </w:tcMar>
          </w:tcPr>
          <w:p w14:paraId="10B8E6EC" w14:textId="77777777" w:rsidR="006709AE" w:rsidRPr="005017B1" w:rsidRDefault="006709AE" w:rsidP="00627695">
            <w:pPr>
              <w:pStyle w:val="Normal5"/>
              <w:rPr>
                <w:rFonts w:ascii="Calibri" w:eastAsia="Calibri" w:hAnsi="Calibri" w:cs="Calibri"/>
                <w:color w:val="000000"/>
                <w:sz w:val="18"/>
              </w:rPr>
            </w:pPr>
            <w:r w:rsidRPr="005017B1">
              <w:rPr>
                <w:rFonts w:ascii="Calibri" w:eastAsia="Calibri" w:hAnsi="Calibri" w:cs="Calibri"/>
                <w:color w:val="000000"/>
                <w:sz w:val="18"/>
              </w:rPr>
              <w:t>Employee Expenses</w:t>
            </w:r>
          </w:p>
        </w:tc>
        <w:tc>
          <w:tcPr>
            <w:tcW w:w="210" w:type="dxa"/>
            <w:tcBorders>
              <w:top w:val="nil"/>
              <w:left w:val="nil"/>
              <w:bottom w:val="nil"/>
              <w:right w:val="nil"/>
              <w:tl2br w:val="nil"/>
              <w:tr2bl w:val="nil"/>
            </w:tcBorders>
            <w:shd w:val="clear" w:color="FFFFFF" w:fill="FFFFFF"/>
            <w:noWrap/>
            <w:tcMar>
              <w:left w:w="0" w:type="dxa"/>
              <w:right w:w="0" w:type="dxa"/>
            </w:tcMar>
          </w:tcPr>
          <w:p w14:paraId="207FB1DF" w14:textId="77777777" w:rsidR="006709AE" w:rsidRPr="005017B1" w:rsidRDefault="006709AE" w:rsidP="00627695">
            <w:pPr>
              <w:pStyle w:val="Normal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5DD76C16"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4 500</w:t>
            </w:r>
          </w:p>
        </w:tc>
        <w:tc>
          <w:tcPr>
            <w:tcW w:w="864" w:type="dxa"/>
            <w:tcBorders>
              <w:top w:val="nil"/>
              <w:left w:val="nil"/>
              <w:bottom w:val="nil"/>
              <w:right w:val="nil"/>
              <w:tl2br w:val="nil"/>
              <w:tr2bl w:val="nil"/>
            </w:tcBorders>
            <w:shd w:val="clear" w:color="FFFFFF" w:fill="FFFFFF"/>
            <w:tcMar>
              <w:left w:w="40" w:type="dxa"/>
              <w:right w:w="40" w:type="dxa"/>
            </w:tcMar>
          </w:tcPr>
          <w:p w14:paraId="2C5A6B0D"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5 284</w:t>
            </w:r>
          </w:p>
        </w:tc>
        <w:tc>
          <w:tcPr>
            <w:tcW w:w="567" w:type="dxa"/>
            <w:tcBorders>
              <w:top w:val="nil"/>
              <w:left w:val="nil"/>
              <w:bottom w:val="nil"/>
              <w:right w:val="nil"/>
              <w:tl2br w:val="nil"/>
              <w:tr2bl w:val="nil"/>
            </w:tcBorders>
            <w:shd w:val="clear" w:color="FFFFFF" w:fill="FFFFFF"/>
            <w:tcMar>
              <w:left w:w="40" w:type="dxa"/>
              <w:right w:w="40" w:type="dxa"/>
            </w:tcMar>
          </w:tcPr>
          <w:p w14:paraId="23C98A25"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 xml:space="preserve">17 </w:t>
            </w:r>
          </w:p>
        </w:tc>
        <w:tc>
          <w:tcPr>
            <w:tcW w:w="992" w:type="dxa"/>
            <w:tcBorders>
              <w:top w:val="nil"/>
              <w:left w:val="nil"/>
              <w:bottom w:val="nil"/>
              <w:right w:val="nil"/>
              <w:tl2br w:val="nil"/>
              <w:tr2bl w:val="nil"/>
            </w:tcBorders>
            <w:shd w:val="clear" w:color="FFFFFF" w:fill="FFFFFF"/>
            <w:tcMar>
              <w:left w:w="40" w:type="dxa"/>
              <w:right w:w="40" w:type="dxa"/>
            </w:tcMar>
          </w:tcPr>
          <w:p w14:paraId="05C57EAB"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5 377</w:t>
            </w:r>
          </w:p>
        </w:tc>
        <w:tc>
          <w:tcPr>
            <w:tcW w:w="850" w:type="dxa"/>
            <w:tcBorders>
              <w:top w:val="nil"/>
              <w:left w:val="nil"/>
              <w:bottom w:val="nil"/>
              <w:right w:val="nil"/>
              <w:tl2br w:val="nil"/>
              <w:tr2bl w:val="nil"/>
            </w:tcBorders>
            <w:shd w:val="clear" w:color="FFFFFF" w:fill="FFFFFF"/>
            <w:tcMar>
              <w:left w:w="40" w:type="dxa"/>
              <w:right w:w="40" w:type="dxa"/>
            </w:tcMar>
          </w:tcPr>
          <w:p w14:paraId="049915B4"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5 484</w:t>
            </w:r>
          </w:p>
        </w:tc>
        <w:tc>
          <w:tcPr>
            <w:tcW w:w="851" w:type="dxa"/>
            <w:tcBorders>
              <w:top w:val="nil"/>
              <w:left w:val="nil"/>
              <w:bottom w:val="nil"/>
              <w:right w:val="nil"/>
              <w:tl2br w:val="nil"/>
              <w:tr2bl w:val="nil"/>
            </w:tcBorders>
            <w:shd w:val="clear" w:color="FFFFFF" w:fill="FFFFFF"/>
            <w:tcMar>
              <w:left w:w="40" w:type="dxa"/>
              <w:right w:w="40" w:type="dxa"/>
            </w:tcMar>
          </w:tcPr>
          <w:p w14:paraId="7FE25AFA"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5 591</w:t>
            </w:r>
          </w:p>
        </w:tc>
      </w:tr>
      <w:tr w:rsidR="006709AE" w:rsidRPr="005017B1" w14:paraId="54DC91B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22C4F91F"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713</w:t>
            </w:r>
          </w:p>
        </w:tc>
        <w:tc>
          <w:tcPr>
            <w:tcW w:w="2385" w:type="dxa"/>
            <w:tcBorders>
              <w:top w:val="nil"/>
              <w:left w:val="nil"/>
              <w:bottom w:val="nil"/>
              <w:right w:val="nil"/>
              <w:tl2br w:val="nil"/>
              <w:tr2bl w:val="nil"/>
            </w:tcBorders>
            <w:shd w:val="clear" w:color="FFFFFF" w:fill="FFFFFF"/>
            <w:noWrap/>
            <w:tcMar>
              <w:left w:w="40" w:type="dxa"/>
              <w:right w:w="40" w:type="dxa"/>
            </w:tcMar>
          </w:tcPr>
          <w:p w14:paraId="7995E44A" w14:textId="77777777" w:rsidR="006709AE" w:rsidRPr="005017B1" w:rsidRDefault="006709AE" w:rsidP="00627695">
            <w:pPr>
              <w:pStyle w:val="Normal5"/>
              <w:rPr>
                <w:rFonts w:ascii="Calibri" w:eastAsia="Calibri" w:hAnsi="Calibri" w:cs="Calibri"/>
                <w:color w:val="000000"/>
                <w:sz w:val="18"/>
              </w:rPr>
            </w:pPr>
            <w:r w:rsidRPr="005017B1">
              <w:rPr>
                <w:rFonts w:ascii="Calibri" w:eastAsia="Calibri" w:hAnsi="Calibri" w:cs="Calibri"/>
                <w:color w:val="000000"/>
                <w:sz w:val="18"/>
              </w:rPr>
              <w:t>Superannuation Expenses</w:t>
            </w:r>
          </w:p>
        </w:tc>
        <w:tc>
          <w:tcPr>
            <w:tcW w:w="210" w:type="dxa"/>
            <w:tcBorders>
              <w:top w:val="nil"/>
              <w:left w:val="nil"/>
              <w:bottom w:val="nil"/>
              <w:right w:val="nil"/>
              <w:tl2br w:val="nil"/>
              <w:tr2bl w:val="nil"/>
            </w:tcBorders>
            <w:shd w:val="clear" w:color="FFFFFF" w:fill="FFFFFF"/>
            <w:noWrap/>
            <w:tcMar>
              <w:left w:w="0" w:type="dxa"/>
              <w:right w:w="0" w:type="dxa"/>
            </w:tcMar>
          </w:tcPr>
          <w:p w14:paraId="0663D669" w14:textId="77777777" w:rsidR="006709AE" w:rsidRPr="005017B1" w:rsidRDefault="006709AE" w:rsidP="00627695">
            <w:pPr>
              <w:pStyle w:val="Normal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3F25206F"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607</w:t>
            </w:r>
          </w:p>
        </w:tc>
        <w:tc>
          <w:tcPr>
            <w:tcW w:w="864" w:type="dxa"/>
            <w:tcBorders>
              <w:top w:val="nil"/>
              <w:left w:val="nil"/>
              <w:bottom w:val="nil"/>
              <w:right w:val="nil"/>
              <w:tl2br w:val="nil"/>
              <w:tr2bl w:val="nil"/>
            </w:tcBorders>
            <w:shd w:val="clear" w:color="FFFFFF" w:fill="FFFFFF"/>
            <w:tcMar>
              <w:left w:w="40" w:type="dxa"/>
              <w:right w:w="40" w:type="dxa"/>
            </w:tcMar>
          </w:tcPr>
          <w:p w14:paraId="0E5A1533"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632</w:t>
            </w:r>
          </w:p>
        </w:tc>
        <w:tc>
          <w:tcPr>
            <w:tcW w:w="567" w:type="dxa"/>
            <w:tcBorders>
              <w:top w:val="nil"/>
              <w:left w:val="nil"/>
              <w:bottom w:val="nil"/>
              <w:right w:val="nil"/>
              <w:tl2br w:val="nil"/>
              <w:tr2bl w:val="nil"/>
            </w:tcBorders>
            <w:shd w:val="clear" w:color="FFFFFF" w:fill="FFFFFF"/>
            <w:tcMar>
              <w:left w:w="40" w:type="dxa"/>
              <w:right w:w="40" w:type="dxa"/>
            </w:tcMar>
          </w:tcPr>
          <w:p w14:paraId="30EBF4F5"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 xml:space="preserve">4 </w:t>
            </w:r>
          </w:p>
        </w:tc>
        <w:tc>
          <w:tcPr>
            <w:tcW w:w="992" w:type="dxa"/>
            <w:tcBorders>
              <w:top w:val="nil"/>
              <w:left w:val="nil"/>
              <w:bottom w:val="nil"/>
              <w:right w:val="nil"/>
              <w:tl2br w:val="nil"/>
              <w:tr2bl w:val="nil"/>
            </w:tcBorders>
            <w:shd w:val="clear" w:color="FFFFFF" w:fill="FFFFFF"/>
            <w:tcMar>
              <w:left w:w="40" w:type="dxa"/>
              <w:right w:w="40" w:type="dxa"/>
            </w:tcMar>
          </w:tcPr>
          <w:p w14:paraId="67213404"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643</w:t>
            </w:r>
          </w:p>
        </w:tc>
        <w:tc>
          <w:tcPr>
            <w:tcW w:w="850" w:type="dxa"/>
            <w:tcBorders>
              <w:top w:val="nil"/>
              <w:left w:val="nil"/>
              <w:bottom w:val="nil"/>
              <w:right w:val="nil"/>
              <w:tl2br w:val="nil"/>
              <w:tr2bl w:val="nil"/>
            </w:tcBorders>
            <w:shd w:val="clear" w:color="FFFFFF" w:fill="FFFFFF"/>
            <w:tcMar>
              <w:left w:w="40" w:type="dxa"/>
              <w:right w:w="40" w:type="dxa"/>
            </w:tcMar>
          </w:tcPr>
          <w:p w14:paraId="7FD5758F"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653</w:t>
            </w:r>
          </w:p>
        </w:tc>
        <w:tc>
          <w:tcPr>
            <w:tcW w:w="851" w:type="dxa"/>
            <w:tcBorders>
              <w:top w:val="nil"/>
              <w:left w:val="nil"/>
              <w:bottom w:val="nil"/>
              <w:right w:val="nil"/>
              <w:tl2br w:val="nil"/>
              <w:tr2bl w:val="nil"/>
            </w:tcBorders>
            <w:shd w:val="clear" w:color="FFFFFF" w:fill="FFFFFF"/>
            <w:tcMar>
              <w:left w:w="40" w:type="dxa"/>
              <w:right w:w="40" w:type="dxa"/>
            </w:tcMar>
          </w:tcPr>
          <w:p w14:paraId="3B0BF5AC"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664</w:t>
            </w:r>
          </w:p>
        </w:tc>
      </w:tr>
      <w:tr w:rsidR="006709AE" w:rsidRPr="005017B1" w14:paraId="5CD2ED9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2CCFD9BA"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8 551</w:t>
            </w:r>
          </w:p>
        </w:tc>
        <w:tc>
          <w:tcPr>
            <w:tcW w:w="2385" w:type="dxa"/>
            <w:tcBorders>
              <w:top w:val="nil"/>
              <w:left w:val="nil"/>
              <w:bottom w:val="nil"/>
              <w:right w:val="nil"/>
              <w:tl2br w:val="nil"/>
              <w:tr2bl w:val="nil"/>
            </w:tcBorders>
            <w:shd w:val="clear" w:color="FFFFFF" w:fill="FFFFFF"/>
            <w:noWrap/>
            <w:tcMar>
              <w:left w:w="40" w:type="dxa"/>
              <w:right w:w="40" w:type="dxa"/>
            </w:tcMar>
          </w:tcPr>
          <w:p w14:paraId="3CE074C9" w14:textId="77777777" w:rsidR="006709AE" w:rsidRPr="005017B1" w:rsidRDefault="006709AE" w:rsidP="00627695">
            <w:pPr>
              <w:pStyle w:val="Normal5"/>
              <w:rPr>
                <w:rFonts w:ascii="Calibri" w:eastAsia="Calibri" w:hAnsi="Calibri" w:cs="Calibri"/>
                <w:color w:val="000000"/>
                <w:sz w:val="18"/>
              </w:rPr>
            </w:pPr>
            <w:r w:rsidRPr="005017B1">
              <w:rPr>
                <w:rFonts w:ascii="Calibri" w:eastAsia="Calibri" w:hAnsi="Calibri" w:cs="Calibri"/>
                <w:color w:val="000000"/>
                <w:sz w:val="18"/>
              </w:rPr>
              <w:t>Supplies and Services</w:t>
            </w:r>
          </w:p>
        </w:tc>
        <w:tc>
          <w:tcPr>
            <w:tcW w:w="210" w:type="dxa"/>
            <w:tcBorders>
              <w:top w:val="nil"/>
              <w:left w:val="nil"/>
              <w:bottom w:val="nil"/>
              <w:right w:val="nil"/>
              <w:tl2br w:val="nil"/>
              <w:tr2bl w:val="nil"/>
            </w:tcBorders>
            <w:shd w:val="clear" w:color="FFFFFF" w:fill="FFFFFF"/>
            <w:noWrap/>
            <w:tcMar>
              <w:left w:w="0" w:type="dxa"/>
              <w:right w:w="0" w:type="dxa"/>
            </w:tcMar>
          </w:tcPr>
          <w:p w14:paraId="09ED100D" w14:textId="77777777" w:rsidR="006709AE" w:rsidRPr="005017B1" w:rsidRDefault="006709AE" w:rsidP="00627695">
            <w:pPr>
              <w:pStyle w:val="Normal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668D6BB5"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8 052</w:t>
            </w:r>
          </w:p>
        </w:tc>
        <w:tc>
          <w:tcPr>
            <w:tcW w:w="864" w:type="dxa"/>
            <w:tcBorders>
              <w:top w:val="nil"/>
              <w:left w:val="nil"/>
              <w:bottom w:val="nil"/>
              <w:right w:val="nil"/>
              <w:tl2br w:val="nil"/>
              <w:tr2bl w:val="nil"/>
            </w:tcBorders>
            <w:shd w:val="clear" w:color="FFFFFF" w:fill="FFFFFF"/>
            <w:tcMar>
              <w:left w:w="40" w:type="dxa"/>
              <w:right w:w="40" w:type="dxa"/>
            </w:tcMar>
          </w:tcPr>
          <w:p w14:paraId="5A69E64E"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9 001</w:t>
            </w:r>
          </w:p>
        </w:tc>
        <w:tc>
          <w:tcPr>
            <w:tcW w:w="567" w:type="dxa"/>
            <w:tcBorders>
              <w:top w:val="nil"/>
              <w:left w:val="nil"/>
              <w:bottom w:val="nil"/>
              <w:right w:val="nil"/>
              <w:tl2br w:val="nil"/>
              <w:tr2bl w:val="nil"/>
            </w:tcBorders>
            <w:shd w:val="clear" w:color="FFFFFF" w:fill="FFFFFF"/>
            <w:tcMar>
              <w:left w:w="40" w:type="dxa"/>
              <w:right w:w="40" w:type="dxa"/>
            </w:tcMar>
          </w:tcPr>
          <w:p w14:paraId="2BB5193A"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 xml:space="preserve">12 </w:t>
            </w:r>
          </w:p>
        </w:tc>
        <w:tc>
          <w:tcPr>
            <w:tcW w:w="992" w:type="dxa"/>
            <w:tcBorders>
              <w:top w:val="nil"/>
              <w:left w:val="nil"/>
              <w:bottom w:val="nil"/>
              <w:right w:val="nil"/>
              <w:tl2br w:val="nil"/>
              <w:tr2bl w:val="nil"/>
            </w:tcBorders>
            <w:shd w:val="clear" w:color="FFFFFF" w:fill="FFFFFF"/>
            <w:tcMar>
              <w:left w:w="40" w:type="dxa"/>
              <w:right w:w="40" w:type="dxa"/>
            </w:tcMar>
          </w:tcPr>
          <w:p w14:paraId="5D958635"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8 796</w:t>
            </w:r>
          </w:p>
        </w:tc>
        <w:tc>
          <w:tcPr>
            <w:tcW w:w="850" w:type="dxa"/>
            <w:tcBorders>
              <w:top w:val="nil"/>
              <w:left w:val="nil"/>
              <w:bottom w:val="nil"/>
              <w:right w:val="nil"/>
              <w:tl2br w:val="nil"/>
              <w:tr2bl w:val="nil"/>
            </w:tcBorders>
            <w:shd w:val="clear" w:color="FFFFFF" w:fill="FFFFFF"/>
            <w:tcMar>
              <w:left w:w="40" w:type="dxa"/>
              <w:right w:w="40" w:type="dxa"/>
            </w:tcMar>
          </w:tcPr>
          <w:p w14:paraId="4C4A8BAD"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6 428</w:t>
            </w:r>
          </w:p>
        </w:tc>
        <w:tc>
          <w:tcPr>
            <w:tcW w:w="851" w:type="dxa"/>
            <w:tcBorders>
              <w:top w:val="nil"/>
              <w:left w:val="nil"/>
              <w:bottom w:val="nil"/>
              <w:right w:val="nil"/>
              <w:tl2br w:val="nil"/>
              <w:tr2bl w:val="nil"/>
            </w:tcBorders>
            <w:shd w:val="clear" w:color="FFFFFF" w:fill="FFFFFF"/>
            <w:tcMar>
              <w:left w:w="40" w:type="dxa"/>
              <w:right w:w="40" w:type="dxa"/>
            </w:tcMar>
          </w:tcPr>
          <w:p w14:paraId="62DD3F51"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6 085</w:t>
            </w:r>
          </w:p>
        </w:tc>
      </w:tr>
      <w:tr w:rsidR="006709AE" w:rsidRPr="005017B1" w14:paraId="2015B5D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22F20B5B"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1 120</w:t>
            </w:r>
          </w:p>
        </w:tc>
        <w:tc>
          <w:tcPr>
            <w:tcW w:w="2385" w:type="dxa"/>
            <w:tcBorders>
              <w:top w:val="nil"/>
              <w:left w:val="nil"/>
              <w:bottom w:val="nil"/>
              <w:right w:val="nil"/>
              <w:tl2br w:val="nil"/>
              <w:tr2bl w:val="nil"/>
            </w:tcBorders>
            <w:shd w:val="clear" w:color="FFFFFF" w:fill="FFFFFF"/>
            <w:noWrap/>
            <w:tcMar>
              <w:left w:w="40" w:type="dxa"/>
              <w:right w:w="40" w:type="dxa"/>
            </w:tcMar>
          </w:tcPr>
          <w:p w14:paraId="3AAA76CE" w14:textId="77777777" w:rsidR="006709AE" w:rsidRPr="005017B1" w:rsidRDefault="006709AE" w:rsidP="00627695">
            <w:pPr>
              <w:pStyle w:val="Normal5"/>
              <w:rPr>
                <w:rFonts w:ascii="Calibri" w:eastAsia="Calibri" w:hAnsi="Calibri" w:cs="Calibri"/>
                <w:color w:val="000000"/>
                <w:sz w:val="18"/>
              </w:rPr>
            </w:pPr>
            <w:r w:rsidRPr="005017B1">
              <w:rPr>
                <w:rFonts w:ascii="Calibri" w:eastAsia="Calibri" w:hAnsi="Calibri" w:cs="Calibri"/>
                <w:color w:val="000000"/>
                <w:sz w:val="18"/>
              </w:rPr>
              <w:t>Depreciation and Amortisation</w:t>
            </w:r>
          </w:p>
        </w:tc>
        <w:tc>
          <w:tcPr>
            <w:tcW w:w="210" w:type="dxa"/>
            <w:tcBorders>
              <w:top w:val="nil"/>
              <w:left w:val="nil"/>
              <w:bottom w:val="nil"/>
              <w:right w:val="nil"/>
              <w:tl2br w:val="nil"/>
              <w:tr2bl w:val="nil"/>
            </w:tcBorders>
            <w:shd w:val="clear" w:color="FFFFFF" w:fill="FFFFFF"/>
            <w:noWrap/>
            <w:tcMar>
              <w:left w:w="0" w:type="dxa"/>
              <w:right w:w="0" w:type="dxa"/>
            </w:tcMar>
          </w:tcPr>
          <w:p w14:paraId="389C8105" w14:textId="77777777" w:rsidR="006709AE" w:rsidRPr="005017B1" w:rsidRDefault="006709AE" w:rsidP="00627695">
            <w:pPr>
              <w:pStyle w:val="Normal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670E81E5"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1 234</w:t>
            </w:r>
          </w:p>
        </w:tc>
        <w:tc>
          <w:tcPr>
            <w:tcW w:w="864" w:type="dxa"/>
            <w:tcBorders>
              <w:top w:val="nil"/>
              <w:left w:val="nil"/>
              <w:bottom w:val="nil"/>
              <w:right w:val="nil"/>
              <w:tl2br w:val="nil"/>
              <w:tr2bl w:val="nil"/>
            </w:tcBorders>
            <w:shd w:val="clear" w:color="FFFFFF" w:fill="FFFFFF"/>
            <w:tcMar>
              <w:left w:w="40" w:type="dxa"/>
              <w:right w:w="40" w:type="dxa"/>
            </w:tcMar>
          </w:tcPr>
          <w:p w14:paraId="329A094E"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1 161</w:t>
            </w:r>
          </w:p>
        </w:tc>
        <w:tc>
          <w:tcPr>
            <w:tcW w:w="567" w:type="dxa"/>
            <w:tcBorders>
              <w:top w:val="nil"/>
              <w:left w:val="nil"/>
              <w:bottom w:val="nil"/>
              <w:right w:val="nil"/>
              <w:tl2br w:val="nil"/>
              <w:tr2bl w:val="nil"/>
            </w:tcBorders>
            <w:shd w:val="clear" w:color="FFFFFF" w:fill="FFFFFF"/>
            <w:tcMar>
              <w:left w:w="40" w:type="dxa"/>
              <w:right w:w="40" w:type="dxa"/>
            </w:tcMar>
          </w:tcPr>
          <w:p w14:paraId="5A63CA61"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 xml:space="preserve">-6 </w:t>
            </w:r>
          </w:p>
        </w:tc>
        <w:tc>
          <w:tcPr>
            <w:tcW w:w="992" w:type="dxa"/>
            <w:tcBorders>
              <w:top w:val="nil"/>
              <w:left w:val="nil"/>
              <w:bottom w:val="nil"/>
              <w:right w:val="nil"/>
              <w:tl2br w:val="nil"/>
              <w:tr2bl w:val="nil"/>
            </w:tcBorders>
            <w:shd w:val="clear" w:color="FFFFFF" w:fill="FFFFFF"/>
            <w:tcMar>
              <w:left w:w="40" w:type="dxa"/>
              <w:right w:w="40" w:type="dxa"/>
            </w:tcMar>
          </w:tcPr>
          <w:p w14:paraId="4157CB4C"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1 129</w:t>
            </w:r>
          </w:p>
        </w:tc>
        <w:tc>
          <w:tcPr>
            <w:tcW w:w="850" w:type="dxa"/>
            <w:tcBorders>
              <w:top w:val="nil"/>
              <w:left w:val="nil"/>
              <w:bottom w:val="nil"/>
              <w:right w:val="nil"/>
              <w:tl2br w:val="nil"/>
              <w:tr2bl w:val="nil"/>
            </w:tcBorders>
            <w:shd w:val="clear" w:color="FFFFFF" w:fill="FFFFFF"/>
            <w:tcMar>
              <w:left w:w="40" w:type="dxa"/>
              <w:right w:w="40" w:type="dxa"/>
            </w:tcMar>
          </w:tcPr>
          <w:p w14:paraId="601EF734"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2 648</w:t>
            </w:r>
          </w:p>
        </w:tc>
        <w:tc>
          <w:tcPr>
            <w:tcW w:w="851" w:type="dxa"/>
            <w:tcBorders>
              <w:top w:val="nil"/>
              <w:left w:val="nil"/>
              <w:bottom w:val="nil"/>
              <w:right w:val="nil"/>
              <w:tl2br w:val="nil"/>
              <w:tr2bl w:val="nil"/>
            </w:tcBorders>
            <w:shd w:val="clear" w:color="FFFFFF" w:fill="FFFFFF"/>
            <w:tcMar>
              <w:left w:w="40" w:type="dxa"/>
              <w:right w:w="40" w:type="dxa"/>
            </w:tcMar>
          </w:tcPr>
          <w:p w14:paraId="1EFE6281"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3 774</w:t>
            </w:r>
          </w:p>
        </w:tc>
      </w:tr>
      <w:tr w:rsidR="006709AE" w:rsidRPr="005017B1" w14:paraId="3E79880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7BED13A6"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268</w:t>
            </w:r>
          </w:p>
        </w:tc>
        <w:tc>
          <w:tcPr>
            <w:tcW w:w="2385" w:type="dxa"/>
            <w:tcBorders>
              <w:top w:val="nil"/>
              <w:left w:val="nil"/>
              <w:bottom w:val="nil"/>
              <w:right w:val="nil"/>
              <w:tl2br w:val="nil"/>
              <w:tr2bl w:val="nil"/>
            </w:tcBorders>
            <w:shd w:val="clear" w:color="FFFFFF" w:fill="FFFFFF"/>
            <w:noWrap/>
            <w:tcMar>
              <w:left w:w="40" w:type="dxa"/>
              <w:right w:w="40" w:type="dxa"/>
            </w:tcMar>
          </w:tcPr>
          <w:p w14:paraId="5117C9C1" w14:textId="77777777" w:rsidR="006709AE" w:rsidRPr="005017B1" w:rsidRDefault="006709AE" w:rsidP="00627695">
            <w:pPr>
              <w:pStyle w:val="Normal5"/>
              <w:rPr>
                <w:rFonts w:ascii="Calibri" w:eastAsia="Calibri" w:hAnsi="Calibri" w:cs="Calibri"/>
                <w:color w:val="000000"/>
                <w:sz w:val="18"/>
              </w:rPr>
            </w:pPr>
            <w:r w:rsidRPr="005017B1">
              <w:rPr>
                <w:rFonts w:ascii="Calibri" w:eastAsia="Calibri" w:hAnsi="Calibri" w:cs="Calibri"/>
                <w:color w:val="000000"/>
                <w:sz w:val="18"/>
              </w:rPr>
              <w:t>Grants and Purchased Services</w:t>
            </w:r>
          </w:p>
        </w:tc>
        <w:tc>
          <w:tcPr>
            <w:tcW w:w="210" w:type="dxa"/>
            <w:tcBorders>
              <w:top w:val="nil"/>
              <w:left w:val="nil"/>
              <w:bottom w:val="nil"/>
              <w:right w:val="nil"/>
              <w:tl2br w:val="nil"/>
              <w:tr2bl w:val="nil"/>
            </w:tcBorders>
            <w:shd w:val="clear" w:color="FFFFFF" w:fill="FFFFFF"/>
            <w:noWrap/>
            <w:tcMar>
              <w:left w:w="0" w:type="dxa"/>
              <w:right w:w="0" w:type="dxa"/>
            </w:tcMar>
          </w:tcPr>
          <w:p w14:paraId="18A3D419" w14:textId="77777777" w:rsidR="006709AE" w:rsidRPr="005017B1" w:rsidRDefault="006709AE" w:rsidP="00627695">
            <w:pPr>
              <w:pStyle w:val="Normal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600C7488"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974</w:t>
            </w:r>
          </w:p>
        </w:tc>
        <w:tc>
          <w:tcPr>
            <w:tcW w:w="864" w:type="dxa"/>
            <w:tcBorders>
              <w:top w:val="nil"/>
              <w:left w:val="nil"/>
              <w:bottom w:val="nil"/>
              <w:right w:val="nil"/>
              <w:tl2br w:val="nil"/>
              <w:tr2bl w:val="nil"/>
            </w:tcBorders>
            <w:shd w:val="clear" w:color="FFFFFF" w:fill="FFFFFF"/>
            <w:tcMar>
              <w:left w:w="40" w:type="dxa"/>
              <w:right w:w="40" w:type="dxa"/>
            </w:tcMar>
          </w:tcPr>
          <w:p w14:paraId="58DF811D"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631</w:t>
            </w:r>
          </w:p>
        </w:tc>
        <w:tc>
          <w:tcPr>
            <w:tcW w:w="567" w:type="dxa"/>
            <w:tcBorders>
              <w:top w:val="nil"/>
              <w:left w:val="nil"/>
              <w:bottom w:val="nil"/>
              <w:right w:val="nil"/>
              <w:tl2br w:val="nil"/>
              <w:tr2bl w:val="nil"/>
            </w:tcBorders>
            <w:shd w:val="clear" w:color="FFFFFF" w:fill="FFFFFF"/>
            <w:tcMar>
              <w:left w:w="40" w:type="dxa"/>
              <w:right w:w="40" w:type="dxa"/>
            </w:tcMar>
          </w:tcPr>
          <w:p w14:paraId="11690B1B"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 xml:space="preserve">-35 </w:t>
            </w:r>
          </w:p>
        </w:tc>
        <w:tc>
          <w:tcPr>
            <w:tcW w:w="992" w:type="dxa"/>
            <w:tcBorders>
              <w:top w:val="nil"/>
              <w:left w:val="nil"/>
              <w:bottom w:val="nil"/>
              <w:right w:val="nil"/>
              <w:tl2br w:val="nil"/>
              <w:tr2bl w:val="nil"/>
            </w:tcBorders>
            <w:shd w:val="clear" w:color="FFFFFF" w:fill="FFFFFF"/>
            <w:tcMar>
              <w:left w:w="40" w:type="dxa"/>
              <w:right w:w="40" w:type="dxa"/>
            </w:tcMar>
          </w:tcPr>
          <w:p w14:paraId="05DBCEEC"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635</w:t>
            </w:r>
          </w:p>
        </w:tc>
        <w:tc>
          <w:tcPr>
            <w:tcW w:w="850" w:type="dxa"/>
            <w:tcBorders>
              <w:top w:val="nil"/>
              <w:left w:val="nil"/>
              <w:bottom w:val="nil"/>
              <w:right w:val="nil"/>
              <w:tl2br w:val="nil"/>
              <w:tr2bl w:val="nil"/>
            </w:tcBorders>
            <w:shd w:val="clear" w:color="FFFFFF" w:fill="FFFFFF"/>
            <w:tcMar>
              <w:left w:w="40" w:type="dxa"/>
              <w:right w:w="40" w:type="dxa"/>
            </w:tcMar>
          </w:tcPr>
          <w:p w14:paraId="5C9DEB7B"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641</w:t>
            </w:r>
          </w:p>
        </w:tc>
        <w:tc>
          <w:tcPr>
            <w:tcW w:w="851" w:type="dxa"/>
            <w:tcBorders>
              <w:top w:val="nil"/>
              <w:left w:val="nil"/>
              <w:bottom w:val="nil"/>
              <w:right w:val="nil"/>
              <w:tl2br w:val="nil"/>
              <w:tr2bl w:val="nil"/>
            </w:tcBorders>
            <w:shd w:val="clear" w:color="FFFFFF" w:fill="FFFFFF"/>
            <w:tcMar>
              <w:left w:w="40" w:type="dxa"/>
              <w:right w:w="40" w:type="dxa"/>
            </w:tcMar>
          </w:tcPr>
          <w:p w14:paraId="315FACEB"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646</w:t>
            </w:r>
          </w:p>
        </w:tc>
      </w:tr>
      <w:tr w:rsidR="006709AE" w:rsidRPr="005017B1" w14:paraId="3EC1919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5764CB36"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40" w:type="dxa"/>
              <w:right w:w="40" w:type="dxa"/>
            </w:tcMar>
          </w:tcPr>
          <w:p w14:paraId="50D4BFD1" w14:textId="77777777" w:rsidR="006709AE" w:rsidRPr="005017B1" w:rsidRDefault="006709AE" w:rsidP="00627695">
            <w:pPr>
              <w:pStyle w:val="Normal5"/>
              <w:rPr>
                <w:rFonts w:ascii="Calibri" w:eastAsia="Calibri" w:hAnsi="Calibri" w:cs="Calibri"/>
                <w:color w:val="000000"/>
                <w:sz w:val="18"/>
              </w:rPr>
            </w:pPr>
            <w:r w:rsidRPr="005017B1">
              <w:rPr>
                <w:rFonts w:ascii="Calibri" w:eastAsia="Calibri" w:hAnsi="Calibri" w:cs="Calibri"/>
                <w:color w:val="000000"/>
                <w:sz w:val="18"/>
              </w:rPr>
              <w:t>Cost of Goods Sold</w:t>
            </w:r>
          </w:p>
        </w:tc>
        <w:tc>
          <w:tcPr>
            <w:tcW w:w="210" w:type="dxa"/>
            <w:tcBorders>
              <w:top w:val="nil"/>
              <w:left w:val="nil"/>
              <w:bottom w:val="nil"/>
              <w:right w:val="nil"/>
              <w:tl2br w:val="nil"/>
              <w:tr2bl w:val="nil"/>
            </w:tcBorders>
            <w:shd w:val="clear" w:color="FFFFFF" w:fill="FFFFFF"/>
            <w:noWrap/>
            <w:tcMar>
              <w:left w:w="0" w:type="dxa"/>
              <w:right w:w="0" w:type="dxa"/>
            </w:tcMar>
          </w:tcPr>
          <w:p w14:paraId="0CCF8FAB" w14:textId="77777777" w:rsidR="006709AE" w:rsidRPr="005017B1" w:rsidRDefault="006709AE" w:rsidP="00627695">
            <w:pPr>
              <w:pStyle w:val="Normal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11C74554"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64" w:type="dxa"/>
            <w:tcBorders>
              <w:top w:val="nil"/>
              <w:left w:val="nil"/>
              <w:bottom w:val="nil"/>
              <w:right w:val="nil"/>
              <w:tl2br w:val="nil"/>
              <w:tr2bl w:val="nil"/>
            </w:tcBorders>
            <w:shd w:val="clear" w:color="FFFFFF" w:fill="FFFFFF"/>
            <w:tcMar>
              <w:left w:w="40" w:type="dxa"/>
              <w:right w:w="40" w:type="dxa"/>
            </w:tcMar>
          </w:tcPr>
          <w:p w14:paraId="24BB4F74"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567" w:type="dxa"/>
            <w:tcBorders>
              <w:top w:val="nil"/>
              <w:left w:val="nil"/>
              <w:bottom w:val="nil"/>
              <w:right w:val="nil"/>
              <w:tl2br w:val="nil"/>
              <w:tr2bl w:val="nil"/>
            </w:tcBorders>
            <w:shd w:val="clear" w:color="FFFFFF" w:fill="FFFFFF"/>
            <w:tcMar>
              <w:left w:w="40" w:type="dxa"/>
              <w:right w:w="40" w:type="dxa"/>
            </w:tcMar>
          </w:tcPr>
          <w:p w14:paraId="40E3E7DD"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 xml:space="preserve">- </w:t>
            </w:r>
          </w:p>
        </w:tc>
        <w:tc>
          <w:tcPr>
            <w:tcW w:w="992" w:type="dxa"/>
            <w:tcBorders>
              <w:top w:val="nil"/>
              <w:left w:val="nil"/>
              <w:bottom w:val="nil"/>
              <w:right w:val="nil"/>
              <w:tl2br w:val="nil"/>
              <w:tr2bl w:val="nil"/>
            </w:tcBorders>
            <w:shd w:val="clear" w:color="FFFFFF" w:fill="FFFFFF"/>
            <w:tcMar>
              <w:left w:w="40" w:type="dxa"/>
              <w:right w:w="40" w:type="dxa"/>
            </w:tcMar>
          </w:tcPr>
          <w:p w14:paraId="0242D125"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16 127</w:t>
            </w:r>
          </w:p>
        </w:tc>
        <w:tc>
          <w:tcPr>
            <w:tcW w:w="850" w:type="dxa"/>
            <w:tcBorders>
              <w:top w:val="nil"/>
              <w:left w:val="nil"/>
              <w:bottom w:val="nil"/>
              <w:right w:val="nil"/>
              <w:tl2br w:val="nil"/>
              <w:tr2bl w:val="nil"/>
            </w:tcBorders>
            <w:shd w:val="clear" w:color="FFFFFF" w:fill="FFFFFF"/>
            <w:tcMar>
              <w:left w:w="40" w:type="dxa"/>
              <w:right w:w="40" w:type="dxa"/>
            </w:tcMar>
          </w:tcPr>
          <w:p w14:paraId="585E3355"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9 624</w:t>
            </w:r>
          </w:p>
        </w:tc>
        <w:tc>
          <w:tcPr>
            <w:tcW w:w="851" w:type="dxa"/>
            <w:tcBorders>
              <w:top w:val="nil"/>
              <w:left w:val="nil"/>
              <w:bottom w:val="nil"/>
              <w:right w:val="nil"/>
              <w:tl2br w:val="nil"/>
              <w:tr2bl w:val="nil"/>
            </w:tcBorders>
            <w:shd w:val="clear" w:color="FFFFFF" w:fill="FFFFFF"/>
            <w:tcMar>
              <w:left w:w="40" w:type="dxa"/>
              <w:right w:w="40" w:type="dxa"/>
            </w:tcMar>
          </w:tcPr>
          <w:p w14:paraId="30E43B3E"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3393599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22FA2B90"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40" w:type="dxa"/>
              <w:right w:w="40" w:type="dxa"/>
            </w:tcMar>
          </w:tcPr>
          <w:p w14:paraId="7265FC84" w14:textId="77777777" w:rsidR="006709AE" w:rsidRPr="005017B1" w:rsidRDefault="006709AE" w:rsidP="00627695">
            <w:pPr>
              <w:pStyle w:val="Normal5"/>
              <w:rPr>
                <w:rFonts w:ascii="Calibri" w:eastAsia="Calibri" w:hAnsi="Calibri" w:cs="Calibri"/>
                <w:color w:val="000000"/>
                <w:sz w:val="18"/>
              </w:rPr>
            </w:pPr>
            <w:r w:rsidRPr="005017B1">
              <w:rPr>
                <w:rFonts w:ascii="Calibri" w:eastAsia="Calibri" w:hAnsi="Calibri" w:cs="Calibri"/>
                <w:color w:val="000000"/>
                <w:sz w:val="18"/>
              </w:rPr>
              <w:t>Borrowing Costs</w:t>
            </w:r>
          </w:p>
        </w:tc>
        <w:tc>
          <w:tcPr>
            <w:tcW w:w="210" w:type="dxa"/>
            <w:tcBorders>
              <w:top w:val="nil"/>
              <w:left w:val="nil"/>
              <w:bottom w:val="nil"/>
              <w:right w:val="nil"/>
              <w:tl2br w:val="nil"/>
              <w:tr2bl w:val="nil"/>
            </w:tcBorders>
            <w:shd w:val="clear" w:color="FFFFFF" w:fill="FFFFFF"/>
            <w:noWrap/>
            <w:tcMar>
              <w:left w:w="0" w:type="dxa"/>
              <w:right w:w="0" w:type="dxa"/>
            </w:tcMar>
          </w:tcPr>
          <w:p w14:paraId="4D953F8D" w14:textId="77777777" w:rsidR="006709AE" w:rsidRPr="005017B1" w:rsidRDefault="006709AE" w:rsidP="00627695">
            <w:pPr>
              <w:pStyle w:val="Normal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71B3D7C4"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64" w:type="dxa"/>
            <w:tcBorders>
              <w:top w:val="nil"/>
              <w:left w:val="nil"/>
              <w:bottom w:val="nil"/>
              <w:right w:val="nil"/>
              <w:tl2br w:val="nil"/>
              <w:tr2bl w:val="nil"/>
            </w:tcBorders>
            <w:shd w:val="clear" w:color="FFFFFF" w:fill="FFFFFF"/>
            <w:tcMar>
              <w:left w:w="40" w:type="dxa"/>
              <w:right w:w="40" w:type="dxa"/>
            </w:tcMar>
          </w:tcPr>
          <w:p w14:paraId="1B69685A"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567" w:type="dxa"/>
            <w:tcBorders>
              <w:top w:val="nil"/>
              <w:left w:val="nil"/>
              <w:bottom w:val="nil"/>
              <w:right w:val="nil"/>
              <w:tl2br w:val="nil"/>
              <w:tr2bl w:val="nil"/>
            </w:tcBorders>
            <w:shd w:val="clear" w:color="FFFFFF" w:fill="FFFFFF"/>
            <w:tcMar>
              <w:left w:w="40" w:type="dxa"/>
              <w:right w:w="40" w:type="dxa"/>
            </w:tcMar>
          </w:tcPr>
          <w:p w14:paraId="35D4F8C5"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 xml:space="preserve">- </w:t>
            </w:r>
          </w:p>
        </w:tc>
        <w:tc>
          <w:tcPr>
            <w:tcW w:w="992" w:type="dxa"/>
            <w:tcBorders>
              <w:top w:val="nil"/>
              <w:left w:val="nil"/>
              <w:bottom w:val="nil"/>
              <w:right w:val="nil"/>
              <w:tl2br w:val="nil"/>
              <w:tr2bl w:val="nil"/>
            </w:tcBorders>
            <w:shd w:val="clear" w:color="FFFFFF" w:fill="FFFFFF"/>
            <w:tcMar>
              <w:left w:w="40" w:type="dxa"/>
              <w:right w:w="40" w:type="dxa"/>
            </w:tcMar>
          </w:tcPr>
          <w:p w14:paraId="4658809F"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670</w:t>
            </w:r>
          </w:p>
        </w:tc>
        <w:tc>
          <w:tcPr>
            <w:tcW w:w="850" w:type="dxa"/>
            <w:tcBorders>
              <w:top w:val="nil"/>
              <w:left w:val="nil"/>
              <w:bottom w:val="nil"/>
              <w:right w:val="nil"/>
              <w:tl2br w:val="nil"/>
              <w:tr2bl w:val="nil"/>
            </w:tcBorders>
            <w:shd w:val="clear" w:color="FFFFFF" w:fill="FFFFFF"/>
            <w:tcMar>
              <w:left w:w="40" w:type="dxa"/>
              <w:right w:w="40" w:type="dxa"/>
            </w:tcMar>
          </w:tcPr>
          <w:p w14:paraId="4C4B328C"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335</w:t>
            </w:r>
          </w:p>
        </w:tc>
        <w:tc>
          <w:tcPr>
            <w:tcW w:w="851" w:type="dxa"/>
            <w:tcBorders>
              <w:top w:val="nil"/>
              <w:left w:val="nil"/>
              <w:bottom w:val="nil"/>
              <w:right w:val="nil"/>
              <w:tl2br w:val="nil"/>
              <w:tr2bl w:val="nil"/>
            </w:tcBorders>
            <w:shd w:val="clear" w:color="FFFFFF" w:fill="FFFFFF"/>
            <w:tcMar>
              <w:left w:w="40" w:type="dxa"/>
              <w:right w:w="40" w:type="dxa"/>
            </w:tcMar>
          </w:tcPr>
          <w:p w14:paraId="7BDEF614"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5A7B413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36E01D11"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6 973</w:t>
            </w:r>
          </w:p>
        </w:tc>
        <w:tc>
          <w:tcPr>
            <w:tcW w:w="2385" w:type="dxa"/>
            <w:tcBorders>
              <w:top w:val="nil"/>
              <w:left w:val="nil"/>
              <w:bottom w:val="nil"/>
              <w:right w:val="nil"/>
              <w:tl2br w:val="nil"/>
              <w:tr2bl w:val="nil"/>
            </w:tcBorders>
            <w:shd w:val="clear" w:color="FFFFFF" w:fill="FFFFFF"/>
            <w:noWrap/>
            <w:tcMar>
              <w:left w:w="40" w:type="dxa"/>
              <w:right w:w="40" w:type="dxa"/>
            </w:tcMar>
          </w:tcPr>
          <w:p w14:paraId="4EC7E5A6" w14:textId="77777777" w:rsidR="006709AE" w:rsidRPr="005017B1" w:rsidRDefault="006709AE" w:rsidP="00627695">
            <w:pPr>
              <w:pStyle w:val="Normal5"/>
              <w:rPr>
                <w:rFonts w:ascii="Calibri" w:eastAsia="Calibri" w:hAnsi="Calibri" w:cs="Calibri"/>
                <w:color w:val="000000"/>
                <w:sz w:val="18"/>
              </w:rPr>
            </w:pPr>
            <w:r w:rsidRPr="005017B1">
              <w:rPr>
                <w:rFonts w:ascii="Calibri" w:eastAsia="Calibri" w:hAnsi="Calibri" w:cs="Calibri"/>
                <w:color w:val="000000"/>
                <w:sz w:val="18"/>
              </w:rPr>
              <w:t>Other Expenses</w:t>
            </w:r>
          </w:p>
        </w:tc>
        <w:tc>
          <w:tcPr>
            <w:tcW w:w="210" w:type="dxa"/>
            <w:tcBorders>
              <w:top w:val="nil"/>
              <w:left w:val="nil"/>
              <w:bottom w:val="nil"/>
              <w:right w:val="nil"/>
              <w:tl2br w:val="nil"/>
              <w:tr2bl w:val="nil"/>
            </w:tcBorders>
            <w:shd w:val="clear" w:color="FFFFFF" w:fill="FFFFFF"/>
            <w:noWrap/>
            <w:tcMar>
              <w:left w:w="0" w:type="dxa"/>
              <w:right w:w="0" w:type="dxa"/>
            </w:tcMar>
          </w:tcPr>
          <w:p w14:paraId="65C1EE4A" w14:textId="77777777" w:rsidR="006709AE" w:rsidRPr="005017B1" w:rsidRDefault="006709AE" w:rsidP="00627695">
            <w:pPr>
              <w:pStyle w:val="Normal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5BDF76AE"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1 996</w:t>
            </w:r>
          </w:p>
        </w:tc>
        <w:tc>
          <w:tcPr>
            <w:tcW w:w="864" w:type="dxa"/>
            <w:tcBorders>
              <w:top w:val="nil"/>
              <w:left w:val="nil"/>
              <w:bottom w:val="nil"/>
              <w:right w:val="nil"/>
              <w:tl2br w:val="nil"/>
              <w:tr2bl w:val="nil"/>
            </w:tcBorders>
            <w:shd w:val="clear" w:color="FFFFFF" w:fill="FFFFFF"/>
            <w:tcMar>
              <w:left w:w="40" w:type="dxa"/>
              <w:right w:w="40" w:type="dxa"/>
            </w:tcMar>
          </w:tcPr>
          <w:p w14:paraId="26D8DD56"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7 312</w:t>
            </w:r>
          </w:p>
        </w:tc>
        <w:tc>
          <w:tcPr>
            <w:tcW w:w="567" w:type="dxa"/>
            <w:tcBorders>
              <w:top w:val="nil"/>
              <w:left w:val="nil"/>
              <w:bottom w:val="nil"/>
              <w:right w:val="nil"/>
              <w:tl2br w:val="nil"/>
              <w:tr2bl w:val="nil"/>
            </w:tcBorders>
            <w:shd w:val="clear" w:color="FFFFFF" w:fill="FFFFFF"/>
            <w:tcMar>
              <w:left w:w="40" w:type="dxa"/>
              <w:right w:w="40" w:type="dxa"/>
            </w:tcMar>
          </w:tcPr>
          <w:p w14:paraId="68AFE3D6"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 xml:space="preserve">266 </w:t>
            </w:r>
          </w:p>
        </w:tc>
        <w:tc>
          <w:tcPr>
            <w:tcW w:w="992" w:type="dxa"/>
            <w:tcBorders>
              <w:top w:val="nil"/>
              <w:left w:val="nil"/>
              <w:bottom w:val="nil"/>
              <w:right w:val="nil"/>
              <w:tl2br w:val="nil"/>
              <w:tr2bl w:val="nil"/>
            </w:tcBorders>
            <w:shd w:val="clear" w:color="FFFFFF" w:fill="FFFFFF"/>
            <w:tcMar>
              <w:left w:w="40" w:type="dxa"/>
              <w:right w:w="40" w:type="dxa"/>
            </w:tcMar>
          </w:tcPr>
          <w:p w14:paraId="3EC48067"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783</w:t>
            </w:r>
          </w:p>
        </w:tc>
        <w:tc>
          <w:tcPr>
            <w:tcW w:w="850" w:type="dxa"/>
            <w:tcBorders>
              <w:top w:val="nil"/>
              <w:left w:val="nil"/>
              <w:bottom w:val="nil"/>
              <w:right w:val="nil"/>
              <w:tl2br w:val="nil"/>
              <w:tr2bl w:val="nil"/>
            </w:tcBorders>
            <w:shd w:val="clear" w:color="FFFFFF" w:fill="FFFFFF"/>
            <w:tcMar>
              <w:left w:w="40" w:type="dxa"/>
              <w:right w:w="40" w:type="dxa"/>
            </w:tcMar>
          </w:tcPr>
          <w:p w14:paraId="137ECC55"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413</w:t>
            </w:r>
          </w:p>
        </w:tc>
        <w:tc>
          <w:tcPr>
            <w:tcW w:w="851" w:type="dxa"/>
            <w:tcBorders>
              <w:top w:val="nil"/>
              <w:left w:val="nil"/>
              <w:bottom w:val="nil"/>
              <w:right w:val="nil"/>
              <w:tl2br w:val="nil"/>
              <w:tr2bl w:val="nil"/>
            </w:tcBorders>
            <w:shd w:val="clear" w:color="FFFFFF" w:fill="FFFFFF"/>
            <w:tcMar>
              <w:left w:w="40" w:type="dxa"/>
              <w:right w:w="40" w:type="dxa"/>
            </w:tcMar>
          </w:tcPr>
          <w:p w14:paraId="0271955A"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43</w:t>
            </w:r>
          </w:p>
        </w:tc>
      </w:tr>
      <w:tr w:rsidR="006709AE" w:rsidRPr="005017B1" w14:paraId="239FB34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45819234" w14:textId="77777777" w:rsidR="006709AE" w:rsidRPr="005017B1" w:rsidRDefault="006709AE" w:rsidP="00627695">
            <w:pPr>
              <w:pStyle w:val="Normal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16D2C0B7" w14:textId="77777777" w:rsidR="006709AE" w:rsidRPr="005017B1" w:rsidRDefault="006709AE" w:rsidP="00627695">
            <w:pPr>
              <w:pStyle w:val="Normal5"/>
              <w:rPr>
                <w:rFonts w:ascii="Calibri" w:eastAsia="Calibri" w:hAnsi="Calibri" w:cs="Calibri"/>
                <w:b/>
                <w:color w:val="000000"/>
                <w:sz w:val="18"/>
              </w:rPr>
            </w:pPr>
          </w:p>
        </w:tc>
        <w:tc>
          <w:tcPr>
            <w:tcW w:w="210" w:type="dxa"/>
            <w:tcBorders>
              <w:top w:val="nil"/>
              <w:left w:val="nil"/>
              <w:bottom w:val="nil"/>
              <w:right w:val="nil"/>
              <w:tl2br w:val="nil"/>
              <w:tr2bl w:val="nil"/>
            </w:tcBorders>
            <w:shd w:val="clear" w:color="FFFFFF" w:fill="FFFFFF"/>
            <w:noWrap/>
            <w:tcMar>
              <w:left w:w="0" w:type="dxa"/>
              <w:right w:w="0" w:type="dxa"/>
            </w:tcMar>
          </w:tcPr>
          <w:p w14:paraId="2E37EE92"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2C81275" w14:textId="77777777" w:rsidR="006709AE" w:rsidRPr="005017B1" w:rsidRDefault="006709AE" w:rsidP="00627695">
            <w:pPr>
              <w:pStyle w:val="Normal5"/>
              <w:rPr>
                <w:rFonts w:ascii="Calibri" w:eastAsia="Calibri" w:hAnsi="Calibri" w:cs="Calibri"/>
                <w:color w:val="000000"/>
                <w:sz w:val="18"/>
              </w:rPr>
            </w:pPr>
          </w:p>
        </w:tc>
        <w:tc>
          <w:tcPr>
            <w:tcW w:w="864" w:type="dxa"/>
            <w:tcBorders>
              <w:top w:val="nil"/>
              <w:left w:val="nil"/>
              <w:bottom w:val="nil"/>
              <w:right w:val="nil"/>
              <w:tl2br w:val="nil"/>
              <w:tr2bl w:val="nil"/>
            </w:tcBorders>
            <w:shd w:val="clear" w:color="FFFFFF" w:fill="FFFFFF"/>
            <w:tcMar>
              <w:left w:w="0" w:type="dxa"/>
              <w:right w:w="0" w:type="dxa"/>
            </w:tcMar>
          </w:tcPr>
          <w:p w14:paraId="4078EDEB" w14:textId="77777777" w:rsidR="006709AE" w:rsidRPr="005017B1" w:rsidRDefault="006709AE" w:rsidP="00627695">
            <w:pPr>
              <w:pStyle w:val="Normal5"/>
              <w:rPr>
                <w:rFonts w:ascii="Calibri" w:eastAsia="Calibri" w:hAnsi="Calibri" w:cs="Calibri"/>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7A4C1AEC" w14:textId="77777777" w:rsidR="006709AE" w:rsidRPr="005017B1" w:rsidRDefault="006709AE" w:rsidP="00627695">
            <w:pPr>
              <w:pStyle w:val="Normal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54B1C5AC" w14:textId="77777777" w:rsidR="006709AE" w:rsidRPr="005017B1" w:rsidRDefault="006709AE" w:rsidP="00627695">
            <w:pPr>
              <w:pStyle w:val="Normal5"/>
              <w:rPr>
                <w:rFonts w:ascii="Calibri" w:eastAsia="Calibri" w:hAnsi="Calibri" w:cs="Calibri"/>
                <w:color w:val="000000"/>
                <w:sz w:val="18"/>
              </w:rPr>
            </w:pPr>
          </w:p>
        </w:tc>
        <w:tc>
          <w:tcPr>
            <w:tcW w:w="850" w:type="dxa"/>
            <w:tcBorders>
              <w:top w:val="nil"/>
              <w:left w:val="nil"/>
              <w:bottom w:val="nil"/>
              <w:right w:val="nil"/>
              <w:tl2br w:val="nil"/>
              <w:tr2bl w:val="nil"/>
            </w:tcBorders>
            <w:shd w:val="clear" w:color="FFFFFF" w:fill="FFFFFF"/>
            <w:tcMar>
              <w:left w:w="0" w:type="dxa"/>
              <w:right w:w="0" w:type="dxa"/>
            </w:tcMar>
          </w:tcPr>
          <w:p w14:paraId="42F92DBA" w14:textId="77777777" w:rsidR="006709AE" w:rsidRPr="005017B1" w:rsidRDefault="006709AE" w:rsidP="00627695">
            <w:pPr>
              <w:pStyle w:val="Normal5"/>
              <w:rPr>
                <w:rFonts w:ascii="Calibri" w:eastAsia="Calibri" w:hAnsi="Calibri" w:cs="Calibri"/>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6C5C1508" w14:textId="77777777" w:rsidR="006709AE" w:rsidRPr="005017B1" w:rsidRDefault="006709AE" w:rsidP="00627695">
            <w:pPr>
              <w:pStyle w:val="Normal5"/>
              <w:rPr>
                <w:rFonts w:ascii="Calibri" w:eastAsia="Calibri" w:hAnsi="Calibri" w:cs="Calibri"/>
                <w:color w:val="000000"/>
                <w:sz w:val="18"/>
              </w:rPr>
            </w:pPr>
          </w:p>
        </w:tc>
      </w:tr>
      <w:tr w:rsidR="006709AE" w:rsidRPr="005017B1" w14:paraId="313E226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40AE0090"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22 541</w:t>
            </w:r>
          </w:p>
        </w:tc>
        <w:tc>
          <w:tcPr>
            <w:tcW w:w="2385" w:type="dxa"/>
            <w:tcBorders>
              <w:top w:val="nil"/>
              <w:left w:val="nil"/>
              <w:bottom w:val="nil"/>
              <w:right w:val="nil"/>
              <w:tl2br w:val="nil"/>
              <w:tr2bl w:val="nil"/>
            </w:tcBorders>
            <w:shd w:val="clear" w:color="FFFFFF" w:fill="FFFFFF"/>
            <w:noWrap/>
            <w:tcMar>
              <w:left w:w="40" w:type="dxa"/>
              <w:right w:w="40" w:type="dxa"/>
            </w:tcMar>
          </w:tcPr>
          <w:p w14:paraId="6E58769E" w14:textId="77777777" w:rsidR="006709AE" w:rsidRPr="005017B1" w:rsidRDefault="006709AE" w:rsidP="00627695">
            <w:pPr>
              <w:pStyle w:val="Normal5"/>
              <w:rPr>
                <w:rFonts w:ascii="Calibri" w:eastAsia="Calibri" w:hAnsi="Calibri" w:cs="Calibri"/>
                <w:b/>
                <w:color w:val="000000"/>
                <w:sz w:val="18"/>
              </w:rPr>
            </w:pPr>
            <w:r w:rsidRPr="005017B1">
              <w:rPr>
                <w:rFonts w:ascii="Calibri" w:eastAsia="Calibri" w:hAnsi="Calibri" w:cs="Calibri"/>
                <w:b/>
                <w:color w:val="000000"/>
                <w:sz w:val="18"/>
              </w:rPr>
              <w:t>Total Expenses</w:t>
            </w:r>
          </w:p>
        </w:tc>
        <w:tc>
          <w:tcPr>
            <w:tcW w:w="210" w:type="dxa"/>
            <w:tcBorders>
              <w:top w:val="nil"/>
              <w:left w:val="nil"/>
              <w:bottom w:val="nil"/>
              <w:right w:val="nil"/>
              <w:tl2br w:val="nil"/>
              <w:tr2bl w:val="nil"/>
            </w:tcBorders>
            <w:shd w:val="clear" w:color="FFFFFF" w:fill="FFFFFF"/>
            <w:noWrap/>
            <w:tcMar>
              <w:left w:w="0" w:type="dxa"/>
              <w:right w:w="0" w:type="dxa"/>
            </w:tcMar>
          </w:tcPr>
          <w:p w14:paraId="52CB713A"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40" w:type="dxa"/>
              <w:right w:w="100" w:type="dxa"/>
            </w:tcMar>
          </w:tcPr>
          <w:p w14:paraId="61C39237"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17 363</w:t>
            </w:r>
          </w:p>
        </w:tc>
        <w:tc>
          <w:tcPr>
            <w:tcW w:w="864" w:type="dxa"/>
            <w:tcBorders>
              <w:top w:val="nil"/>
              <w:left w:val="nil"/>
              <w:bottom w:val="nil"/>
              <w:right w:val="nil"/>
              <w:tl2br w:val="nil"/>
              <w:tr2bl w:val="nil"/>
            </w:tcBorders>
            <w:shd w:val="clear" w:color="FFFFFF" w:fill="FFFFFF"/>
            <w:tcMar>
              <w:left w:w="40" w:type="dxa"/>
              <w:right w:w="100" w:type="dxa"/>
            </w:tcMar>
          </w:tcPr>
          <w:p w14:paraId="26CD2126"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24 021</w:t>
            </w:r>
          </w:p>
        </w:tc>
        <w:tc>
          <w:tcPr>
            <w:tcW w:w="567" w:type="dxa"/>
            <w:tcBorders>
              <w:top w:val="nil"/>
              <w:left w:val="nil"/>
              <w:bottom w:val="nil"/>
              <w:right w:val="nil"/>
              <w:tl2br w:val="nil"/>
              <w:tr2bl w:val="nil"/>
            </w:tcBorders>
            <w:shd w:val="clear" w:color="FFFFFF" w:fill="FFFFFF"/>
            <w:tcMar>
              <w:left w:w="40" w:type="dxa"/>
              <w:right w:w="40" w:type="dxa"/>
            </w:tcMar>
          </w:tcPr>
          <w:p w14:paraId="267D6820"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 xml:space="preserve">38 </w:t>
            </w:r>
          </w:p>
        </w:tc>
        <w:tc>
          <w:tcPr>
            <w:tcW w:w="992" w:type="dxa"/>
            <w:tcBorders>
              <w:top w:val="nil"/>
              <w:left w:val="nil"/>
              <w:bottom w:val="nil"/>
              <w:right w:val="nil"/>
              <w:tl2br w:val="nil"/>
              <w:tr2bl w:val="nil"/>
            </w:tcBorders>
            <w:shd w:val="clear" w:color="FFFFFF" w:fill="FFFFFF"/>
            <w:tcMar>
              <w:left w:w="40" w:type="dxa"/>
              <w:right w:w="40" w:type="dxa"/>
            </w:tcMar>
          </w:tcPr>
          <w:p w14:paraId="34106BBE"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34 160</w:t>
            </w:r>
          </w:p>
        </w:tc>
        <w:tc>
          <w:tcPr>
            <w:tcW w:w="850" w:type="dxa"/>
            <w:tcBorders>
              <w:top w:val="nil"/>
              <w:left w:val="nil"/>
              <w:bottom w:val="nil"/>
              <w:right w:val="nil"/>
              <w:tl2br w:val="nil"/>
              <w:tr2bl w:val="nil"/>
            </w:tcBorders>
            <w:shd w:val="clear" w:color="FFFFFF" w:fill="FFFFFF"/>
            <w:tcMar>
              <w:left w:w="40" w:type="dxa"/>
              <w:right w:w="40" w:type="dxa"/>
            </w:tcMar>
          </w:tcPr>
          <w:p w14:paraId="750222E0"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26 226</w:t>
            </w:r>
          </w:p>
        </w:tc>
        <w:tc>
          <w:tcPr>
            <w:tcW w:w="851" w:type="dxa"/>
            <w:tcBorders>
              <w:top w:val="nil"/>
              <w:left w:val="nil"/>
              <w:bottom w:val="nil"/>
              <w:right w:val="nil"/>
              <w:tl2br w:val="nil"/>
              <w:tr2bl w:val="nil"/>
            </w:tcBorders>
            <w:shd w:val="clear" w:color="FFFFFF" w:fill="FFFFFF"/>
            <w:tcMar>
              <w:left w:w="40" w:type="dxa"/>
              <w:right w:w="40" w:type="dxa"/>
            </w:tcMar>
          </w:tcPr>
          <w:p w14:paraId="6E00D6D2"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16 803</w:t>
            </w:r>
          </w:p>
        </w:tc>
      </w:tr>
      <w:tr w:rsidR="006709AE" w:rsidRPr="005017B1" w14:paraId="23CBDD5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rPr>
        <w:tc>
          <w:tcPr>
            <w:tcW w:w="1035" w:type="dxa"/>
            <w:tcBorders>
              <w:top w:val="nil"/>
              <w:left w:val="nil"/>
              <w:bottom w:val="nil"/>
              <w:right w:val="nil"/>
              <w:tl2br w:val="nil"/>
              <w:tr2bl w:val="nil"/>
            </w:tcBorders>
            <w:shd w:val="clear" w:color="FFFFFF" w:fill="FFFFFF"/>
            <w:tcMar>
              <w:left w:w="0" w:type="dxa"/>
              <w:right w:w="0" w:type="dxa"/>
            </w:tcMar>
          </w:tcPr>
          <w:p w14:paraId="37BAF42E" w14:textId="77777777" w:rsidR="006709AE" w:rsidRPr="005017B1" w:rsidRDefault="006709AE" w:rsidP="00627695">
            <w:pPr>
              <w:pStyle w:val="Normal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1A3660FB" w14:textId="77777777" w:rsidR="006709AE" w:rsidRPr="005017B1" w:rsidRDefault="006709AE" w:rsidP="00627695">
            <w:pPr>
              <w:pStyle w:val="Normal5"/>
              <w:rPr>
                <w:rFonts w:ascii="Calibri" w:eastAsia="Calibri" w:hAnsi="Calibri" w:cs="Calibri"/>
                <w:color w:val="000000"/>
                <w:sz w:val="18"/>
              </w:rPr>
            </w:pPr>
          </w:p>
        </w:tc>
        <w:tc>
          <w:tcPr>
            <w:tcW w:w="210" w:type="dxa"/>
            <w:tcBorders>
              <w:top w:val="nil"/>
              <w:left w:val="nil"/>
              <w:bottom w:val="nil"/>
              <w:right w:val="nil"/>
              <w:tl2br w:val="nil"/>
              <w:tr2bl w:val="nil"/>
            </w:tcBorders>
            <w:shd w:val="clear" w:color="FFFFFF" w:fill="FFFFFF"/>
            <w:noWrap/>
            <w:tcMar>
              <w:left w:w="0" w:type="dxa"/>
              <w:right w:w="0" w:type="dxa"/>
            </w:tcMar>
          </w:tcPr>
          <w:p w14:paraId="33332F9D" w14:textId="77777777" w:rsidR="006709AE" w:rsidRPr="005017B1" w:rsidRDefault="006709AE" w:rsidP="00627695">
            <w:pPr>
              <w:pStyle w:val="Normal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DB656E0" w14:textId="77777777" w:rsidR="006709AE" w:rsidRPr="005017B1" w:rsidRDefault="006709AE" w:rsidP="00627695">
            <w:pPr>
              <w:pStyle w:val="Normal5"/>
              <w:rPr>
                <w:rFonts w:ascii="Calibri" w:eastAsia="Calibri" w:hAnsi="Calibri" w:cs="Calibri"/>
                <w:color w:val="000000"/>
                <w:sz w:val="18"/>
              </w:rPr>
            </w:pPr>
          </w:p>
        </w:tc>
        <w:tc>
          <w:tcPr>
            <w:tcW w:w="864" w:type="dxa"/>
            <w:tcBorders>
              <w:top w:val="nil"/>
              <w:left w:val="nil"/>
              <w:bottom w:val="nil"/>
              <w:right w:val="nil"/>
              <w:tl2br w:val="nil"/>
              <w:tr2bl w:val="nil"/>
            </w:tcBorders>
            <w:shd w:val="clear" w:color="FFFFFF" w:fill="FFFFFF"/>
            <w:tcMar>
              <w:left w:w="0" w:type="dxa"/>
              <w:right w:w="0" w:type="dxa"/>
            </w:tcMar>
          </w:tcPr>
          <w:p w14:paraId="672FBC18" w14:textId="77777777" w:rsidR="006709AE" w:rsidRPr="005017B1" w:rsidRDefault="006709AE" w:rsidP="00627695">
            <w:pPr>
              <w:pStyle w:val="Normal5"/>
              <w:rPr>
                <w:rFonts w:ascii="Calibri" w:eastAsia="Calibri" w:hAnsi="Calibri" w:cs="Calibri"/>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2D4FD410" w14:textId="77777777" w:rsidR="006709AE" w:rsidRPr="005017B1" w:rsidRDefault="006709AE" w:rsidP="00627695">
            <w:pPr>
              <w:pStyle w:val="Normal5"/>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6A874081" w14:textId="77777777" w:rsidR="006709AE" w:rsidRPr="005017B1" w:rsidRDefault="006709AE" w:rsidP="00627695">
            <w:pPr>
              <w:pStyle w:val="Normal5"/>
              <w:rPr>
                <w:rFonts w:ascii="Calibri" w:eastAsia="Calibri" w:hAnsi="Calibri" w:cs="Calibri"/>
                <w:color w:val="000000"/>
                <w:sz w:val="18"/>
              </w:rPr>
            </w:pPr>
          </w:p>
        </w:tc>
        <w:tc>
          <w:tcPr>
            <w:tcW w:w="850" w:type="dxa"/>
            <w:tcBorders>
              <w:top w:val="nil"/>
              <w:left w:val="nil"/>
              <w:bottom w:val="nil"/>
              <w:right w:val="nil"/>
              <w:tl2br w:val="nil"/>
              <w:tr2bl w:val="nil"/>
            </w:tcBorders>
            <w:shd w:val="clear" w:color="FFFFFF" w:fill="FFFFFF"/>
            <w:tcMar>
              <w:left w:w="0" w:type="dxa"/>
              <w:right w:w="0" w:type="dxa"/>
            </w:tcMar>
          </w:tcPr>
          <w:p w14:paraId="61C274C5" w14:textId="77777777" w:rsidR="006709AE" w:rsidRPr="005017B1" w:rsidRDefault="006709AE" w:rsidP="00627695">
            <w:pPr>
              <w:pStyle w:val="Normal5"/>
              <w:rPr>
                <w:rFonts w:ascii="Calibri" w:eastAsia="Calibri" w:hAnsi="Calibri" w:cs="Calibri"/>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7C069695" w14:textId="77777777" w:rsidR="006709AE" w:rsidRPr="005017B1" w:rsidRDefault="006709AE" w:rsidP="00627695">
            <w:pPr>
              <w:pStyle w:val="Normal5"/>
              <w:rPr>
                <w:rFonts w:ascii="Calibri" w:eastAsia="Calibri" w:hAnsi="Calibri" w:cs="Calibri"/>
                <w:color w:val="000000"/>
                <w:sz w:val="18"/>
              </w:rPr>
            </w:pPr>
          </w:p>
        </w:tc>
      </w:tr>
      <w:tr w:rsidR="006709AE" w:rsidRPr="005017B1" w14:paraId="738EF38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5EF765B0"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-9 213</w:t>
            </w:r>
          </w:p>
        </w:tc>
        <w:tc>
          <w:tcPr>
            <w:tcW w:w="2385" w:type="dxa"/>
            <w:tcBorders>
              <w:top w:val="nil"/>
              <w:left w:val="nil"/>
              <w:bottom w:val="nil"/>
              <w:right w:val="nil"/>
              <w:tl2br w:val="nil"/>
              <w:tr2bl w:val="nil"/>
            </w:tcBorders>
            <w:shd w:val="clear" w:color="FFFFFF" w:fill="FFFFFF"/>
            <w:noWrap/>
            <w:tcMar>
              <w:left w:w="40" w:type="dxa"/>
              <w:right w:w="40" w:type="dxa"/>
            </w:tcMar>
          </w:tcPr>
          <w:p w14:paraId="54050048" w14:textId="77777777" w:rsidR="006709AE" w:rsidRPr="005017B1" w:rsidRDefault="006709AE" w:rsidP="00627695">
            <w:pPr>
              <w:pStyle w:val="Normal5"/>
              <w:rPr>
                <w:rFonts w:ascii="Calibri" w:eastAsia="Calibri" w:hAnsi="Calibri" w:cs="Calibri"/>
                <w:b/>
                <w:color w:val="000000"/>
                <w:sz w:val="18"/>
              </w:rPr>
            </w:pPr>
            <w:r w:rsidRPr="005017B1">
              <w:rPr>
                <w:rFonts w:ascii="Calibri" w:eastAsia="Calibri" w:hAnsi="Calibri" w:cs="Calibri"/>
                <w:b/>
                <w:color w:val="000000"/>
                <w:sz w:val="18"/>
              </w:rPr>
              <w:t>Operating Result from Ordinary Activities</w:t>
            </w:r>
          </w:p>
        </w:tc>
        <w:tc>
          <w:tcPr>
            <w:tcW w:w="210" w:type="dxa"/>
            <w:tcBorders>
              <w:top w:val="nil"/>
              <w:left w:val="nil"/>
              <w:bottom w:val="nil"/>
              <w:right w:val="nil"/>
              <w:tl2br w:val="nil"/>
              <w:tr2bl w:val="nil"/>
            </w:tcBorders>
            <w:shd w:val="clear" w:color="FFFFFF" w:fill="FFFFFF"/>
            <w:noWrap/>
            <w:tcMar>
              <w:left w:w="0" w:type="dxa"/>
              <w:right w:w="0" w:type="dxa"/>
            </w:tcMar>
          </w:tcPr>
          <w:p w14:paraId="5EE8A0D9" w14:textId="77777777" w:rsidR="006709AE" w:rsidRPr="005017B1" w:rsidRDefault="006709AE" w:rsidP="00627695">
            <w:pPr>
              <w:pStyle w:val="Normal5"/>
              <w:rPr>
                <w:rFonts w:ascii="Calibri" w:eastAsia="Calibri" w:hAnsi="Calibri" w:cs="Calibri"/>
                <w:i/>
                <w:color w:val="000000"/>
                <w:sz w:val="14"/>
              </w:rPr>
            </w:pPr>
          </w:p>
        </w:tc>
        <w:tc>
          <w:tcPr>
            <w:tcW w:w="1035" w:type="dxa"/>
            <w:tcBorders>
              <w:top w:val="nil"/>
              <w:left w:val="nil"/>
              <w:bottom w:val="nil"/>
              <w:right w:val="nil"/>
              <w:tl2br w:val="nil"/>
              <w:tr2bl w:val="nil"/>
            </w:tcBorders>
            <w:shd w:val="clear" w:color="FFFFFF" w:fill="FFFFFF"/>
            <w:tcMar>
              <w:left w:w="40" w:type="dxa"/>
              <w:right w:w="40" w:type="dxa"/>
            </w:tcMar>
          </w:tcPr>
          <w:p w14:paraId="1D6F84BE"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-1 926</w:t>
            </w:r>
          </w:p>
        </w:tc>
        <w:tc>
          <w:tcPr>
            <w:tcW w:w="864" w:type="dxa"/>
            <w:tcBorders>
              <w:top w:val="nil"/>
              <w:left w:val="nil"/>
              <w:bottom w:val="nil"/>
              <w:right w:val="nil"/>
              <w:tl2br w:val="nil"/>
              <w:tr2bl w:val="nil"/>
            </w:tcBorders>
            <w:shd w:val="clear" w:color="FFFFFF" w:fill="FFFFFF"/>
            <w:tcMar>
              <w:left w:w="40" w:type="dxa"/>
              <w:right w:w="40" w:type="dxa"/>
            </w:tcMar>
          </w:tcPr>
          <w:p w14:paraId="5A4433AE"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-9 623</w:t>
            </w:r>
          </w:p>
        </w:tc>
        <w:tc>
          <w:tcPr>
            <w:tcW w:w="567" w:type="dxa"/>
            <w:tcBorders>
              <w:top w:val="nil"/>
              <w:left w:val="nil"/>
              <w:bottom w:val="nil"/>
              <w:right w:val="nil"/>
              <w:tl2br w:val="nil"/>
              <w:tr2bl w:val="nil"/>
            </w:tcBorders>
            <w:shd w:val="clear" w:color="FFFFFF" w:fill="FFFFFF"/>
            <w:tcMar>
              <w:left w:w="40" w:type="dxa"/>
              <w:right w:w="40" w:type="dxa"/>
            </w:tcMar>
          </w:tcPr>
          <w:p w14:paraId="057F7F11"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 xml:space="preserve">-400 </w:t>
            </w:r>
          </w:p>
        </w:tc>
        <w:tc>
          <w:tcPr>
            <w:tcW w:w="992" w:type="dxa"/>
            <w:tcBorders>
              <w:top w:val="nil"/>
              <w:left w:val="nil"/>
              <w:bottom w:val="nil"/>
              <w:right w:val="nil"/>
              <w:tl2br w:val="nil"/>
              <w:tr2bl w:val="nil"/>
            </w:tcBorders>
            <w:shd w:val="clear" w:color="FFFFFF" w:fill="FFFFFF"/>
            <w:tcMar>
              <w:left w:w="40" w:type="dxa"/>
              <w:right w:w="40" w:type="dxa"/>
            </w:tcMar>
          </w:tcPr>
          <w:p w14:paraId="073A7563"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46 482</w:t>
            </w:r>
          </w:p>
        </w:tc>
        <w:tc>
          <w:tcPr>
            <w:tcW w:w="850" w:type="dxa"/>
            <w:tcBorders>
              <w:top w:val="nil"/>
              <w:left w:val="nil"/>
              <w:bottom w:val="nil"/>
              <w:right w:val="nil"/>
              <w:tl2br w:val="nil"/>
              <w:tr2bl w:val="nil"/>
            </w:tcBorders>
            <w:shd w:val="clear" w:color="FFFFFF" w:fill="FFFFFF"/>
            <w:tcMar>
              <w:left w:w="40" w:type="dxa"/>
              <w:right w:w="40" w:type="dxa"/>
            </w:tcMar>
          </w:tcPr>
          <w:p w14:paraId="68B61202"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9 049</w:t>
            </w:r>
          </w:p>
        </w:tc>
        <w:tc>
          <w:tcPr>
            <w:tcW w:w="851" w:type="dxa"/>
            <w:tcBorders>
              <w:top w:val="nil"/>
              <w:left w:val="nil"/>
              <w:bottom w:val="nil"/>
              <w:right w:val="nil"/>
              <w:tl2br w:val="nil"/>
              <w:tr2bl w:val="nil"/>
            </w:tcBorders>
            <w:shd w:val="clear" w:color="FFFFFF" w:fill="FFFFFF"/>
            <w:tcMar>
              <w:left w:w="40" w:type="dxa"/>
              <w:right w:w="40" w:type="dxa"/>
            </w:tcMar>
          </w:tcPr>
          <w:p w14:paraId="2BDDB5AA"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-3 787</w:t>
            </w:r>
          </w:p>
        </w:tc>
      </w:tr>
      <w:tr w:rsidR="006709AE" w:rsidRPr="005017B1" w14:paraId="3DA08AA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rPr>
        <w:tc>
          <w:tcPr>
            <w:tcW w:w="1035" w:type="dxa"/>
            <w:tcBorders>
              <w:top w:val="nil"/>
              <w:left w:val="nil"/>
              <w:bottom w:val="nil"/>
              <w:right w:val="nil"/>
              <w:tl2br w:val="nil"/>
              <w:tr2bl w:val="nil"/>
            </w:tcBorders>
            <w:shd w:val="clear" w:color="FFFFFF" w:fill="FFFFFF"/>
            <w:tcMar>
              <w:left w:w="0" w:type="dxa"/>
              <w:right w:w="0" w:type="dxa"/>
            </w:tcMar>
          </w:tcPr>
          <w:p w14:paraId="4E225C49" w14:textId="77777777" w:rsidR="006709AE" w:rsidRPr="005017B1" w:rsidRDefault="006709AE" w:rsidP="00627695">
            <w:pPr>
              <w:pStyle w:val="Normal5"/>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173B444C" w14:textId="77777777" w:rsidR="006709AE" w:rsidRPr="005017B1" w:rsidRDefault="006709AE" w:rsidP="00627695">
            <w:pPr>
              <w:pStyle w:val="Normal5"/>
              <w:rPr>
                <w:rFonts w:ascii="Calibri" w:eastAsia="Calibri" w:hAnsi="Calibri" w:cs="Calibri"/>
                <w:b/>
                <w:color w:val="000000"/>
                <w:sz w:val="18"/>
              </w:rPr>
            </w:pPr>
          </w:p>
        </w:tc>
        <w:tc>
          <w:tcPr>
            <w:tcW w:w="210" w:type="dxa"/>
            <w:tcBorders>
              <w:top w:val="nil"/>
              <w:left w:val="nil"/>
              <w:bottom w:val="nil"/>
              <w:right w:val="nil"/>
              <w:tl2br w:val="nil"/>
              <w:tr2bl w:val="nil"/>
            </w:tcBorders>
            <w:shd w:val="clear" w:color="FFFFFF" w:fill="FFFFFF"/>
            <w:noWrap/>
            <w:tcMar>
              <w:left w:w="0" w:type="dxa"/>
              <w:right w:w="0" w:type="dxa"/>
            </w:tcMar>
          </w:tcPr>
          <w:p w14:paraId="57B7E10A"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44116C6" w14:textId="77777777" w:rsidR="006709AE" w:rsidRPr="005017B1" w:rsidRDefault="006709AE" w:rsidP="00627695">
            <w:pPr>
              <w:pStyle w:val="Normal5"/>
              <w:rPr>
                <w:rFonts w:ascii="Calibri" w:eastAsia="Calibri" w:hAnsi="Calibri" w:cs="Calibri"/>
                <w:b/>
                <w:color w:val="000000"/>
                <w:sz w:val="18"/>
              </w:rPr>
            </w:pPr>
          </w:p>
        </w:tc>
        <w:tc>
          <w:tcPr>
            <w:tcW w:w="864" w:type="dxa"/>
            <w:tcBorders>
              <w:top w:val="nil"/>
              <w:left w:val="nil"/>
              <w:bottom w:val="nil"/>
              <w:right w:val="nil"/>
              <w:tl2br w:val="nil"/>
              <w:tr2bl w:val="nil"/>
            </w:tcBorders>
            <w:shd w:val="clear" w:color="FFFFFF" w:fill="FFFFFF"/>
            <w:tcMar>
              <w:left w:w="0" w:type="dxa"/>
              <w:right w:w="0" w:type="dxa"/>
            </w:tcMar>
          </w:tcPr>
          <w:p w14:paraId="1013711D" w14:textId="77777777" w:rsidR="006709AE" w:rsidRPr="005017B1" w:rsidRDefault="006709AE" w:rsidP="00627695">
            <w:pPr>
              <w:pStyle w:val="Normal5"/>
              <w:rPr>
                <w:rFonts w:ascii="Calibri" w:eastAsia="Calibri" w:hAnsi="Calibri" w:cs="Calibri"/>
                <w:b/>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54E72E70" w14:textId="77777777" w:rsidR="006709AE" w:rsidRPr="005017B1" w:rsidRDefault="006709AE" w:rsidP="00627695">
            <w:pPr>
              <w:pStyle w:val="Normal5"/>
              <w:rPr>
                <w:rFonts w:ascii="Calibri" w:eastAsia="Calibri" w:hAnsi="Calibri" w:cs="Calibri"/>
                <w:b/>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43ED74C6" w14:textId="77777777" w:rsidR="006709AE" w:rsidRPr="005017B1" w:rsidRDefault="006709AE" w:rsidP="00627695">
            <w:pPr>
              <w:pStyle w:val="Normal5"/>
              <w:rPr>
                <w:rFonts w:ascii="Calibri" w:eastAsia="Calibri" w:hAnsi="Calibri" w:cs="Calibri"/>
                <w:b/>
                <w:color w:val="000000"/>
                <w:sz w:val="18"/>
              </w:rPr>
            </w:pPr>
          </w:p>
        </w:tc>
        <w:tc>
          <w:tcPr>
            <w:tcW w:w="850" w:type="dxa"/>
            <w:tcBorders>
              <w:top w:val="nil"/>
              <w:left w:val="nil"/>
              <w:bottom w:val="nil"/>
              <w:right w:val="nil"/>
              <w:tl2br w:val="nil"/>
              <w:tr2bl w:val="nil"/>
            </w:tcBorders>
            <w:shd w:val="clear" w:color="FFFFFF" w:fill="FFFFFF"/>
            <w:tcMar>
              <w:left w:w="0" w:type="dxa"/>
              <w:right w:w="0" w:type="dxa"/>
            </w:tcMar>
          </w:tcPr>
          <w:p w14:paraId="07A5B3F6" w14:textId="77777777" w:rsidR="006709AE" w:rsidRPr="005017B1" w:rsidRDefault="006709AE" w:rsidP="00627695">
            <w:pPr>
              <w:pStyle w:val="Normal5"/>
              <w:rPr>
                <w:rFonts w:ascii="Calibri" w:eastAsia="Calibri" w:hAnsi="Calibri" w:cs="Calibri"/>
                <w:b/>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7AF5AAA6" w14:textId="77777777" w:rsidR="006709AE" w:rsidRPr="005017B1" w:rsidRDefault="006709AE" w:rsidP="00627695">
            <w:pPr>
              <w:pStyle w:val="Normal5"/>
              <w:rPr>
                <w:rFonts w:ascii="Calibri" w:eastAsia="Calibri" w:hAnsi="Calibri" w:cs="Calibri"/>
                <w:b/>
                <w:color w:val="000000"/>
                <w:sz w:val="18"/>
              </w:rPr>
            </w:pPr>
          </w:p>
        </w:tc>
      </w:tr>
      <w:tr w:rsidR="006709AE" w:rsidRPr="005017B1" w14:paraId="7B0A94C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52F51019"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noWrap/>
            <w:tcMar>
              <w:left w:w="40" w:type="dxa"/>
              <w:right w:w="40" w:type="dxa"/>
            </w:tcMar>
          </w:tcPr>
          <w:p w14:paraId="1E777596" w14:textId="77777777" w:rsidR="006709AE" w:rsidRPr="005017B1" w:rsidRDefault="006709AE" w:rsidP="00627695">
            <w:pPr>
              <w:pStyle w:val="Normal5"/>
              <w:rPr>
                <w:rFonts w:ascii="Calibri" w:eastAsia="Calibri" w:hAnsi="Calibri" w:cs="Calibri"/>
                <w:b/>
                <w:color w:val="000000"/>
                <w:sz w:val="18"/>
              </w:rPr>
            </w:pPr>
            <w:r w:rsidRPr="005017B1">
              <w:rPr>
                <w:rFonts w:ascii="Calibri" w:eastAsia="Calibri" w:hAnsi="Calibri" w:cs="Calibri"/>
                <w:b/>
                <w:color w:val="000000"/>
                <w:sz w:val="18"/>
              </w:rPr>
              <w:t>Income Tax Equivalent</w:t>
            </w:r>
          </w:p>
        </w:tc>
        <w:tc>
          <w:tcPr>
            <w:tcW w:w="210" w:type="dxa"/>
            <w:tcBorders>
              <w:top w:val="nil"/>
              <w:left w:val="nil"/>
              <w:bottom w:val="nil"/>
              <w:right w:val="nil"/>
              <w:tl2br w:val="nil"/>
              <w:tr2bl w:val="nil"/>
            </w:tcBorders>
            <w:shd w:val="clear" w:color="FFFFFF" w:fill="FFFFFF"/>
            <w:noWrap/>
            <w:tcMar>
              <w:left w:w="0" w:type="dxa"/>
              <w:right w:w="0" w:type="dxa"/>
            </w:tcMar>
          </w:tcPr>
          <w:p w14:paraId="67E6C18C"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1A9C11B2"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-674</w:t>
            </w:r>
          </w:p>
        </w:tc>
        <w:tc>
          <w:tcPr>
            <w:tcW w:w="864" w:type="dxa"/>
            <w:tcBorders>
              <w:top w:val="nil"/>
              <w:left w:val="nil"/>
              <w:bottom w:val="nil"/>
              <w:right w:val="nil"/>
              <w:tl2br w:val="nil"/>
              <w:tr2bl w:val="nil"/>
            </w:tcBorders>
            <w:shd w:val="clear" w:color="FFFFFF" w:fill="FFFFFF"/>
            <w:tcMar>
              <w:left w:w="40" w:type="dxa"/>
              <w:right w:w="40" w:type="dxa"/>
            </w:tcMar>
          </w:tcPr>
          <w:p w14:paraId="705F9A79"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567" w:type="dxa"/>
            <w:tcBorders>
              <w:top w:val="nil"/>
              <w:left w:val="nil"/>
              <w:bottom w:val="nil"/>
              <w:right w:val="nil"/>
              <w:tl2br w:val="nil"/>
              <w:tr2bl w:val="nil"/>
            </w:tcBorders>
            <w:shd w:val="clear" w:color="FFFFFF" w:fill="FFFFFF"/>
            <w:tcMar>
              <w:left w:w="40" w:type="dxa"/>
              <w:right w:w="40" w:type="dxa"/>
            </w:tcMar>
          </w:tcPr>
          <w:p w14:paraId="1EB618BB"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100</w:t>
            </w:r>
          </w:p>
        </w:tc>
        <w:tc>
          <w:tcPr>
            <w:tcW w:w="992" w:type="dxa"/>
            <w:tcBorders>
              <w:top w:val="nil"/>
              <w:left w:val="nil"/>
              <w:bottom w:val="nil"/>
              <w:right w:val="nil"/>
              <w:tl2br w:val="nil"/>
              <w:tr2bl w:val="nil"/>
            </w:tcBorders>
            <w:shd w:val="clear" w:color="FFFFFF" w:fill="FFFFFF"/>
            <w:tcMar>
              <w:left w:w="40" w:type="dxa"/>
              <w:right w:w="40" w:type="dxa"/>
            </w:tcMar>
          </w:tcPr>
          <w:p w14:paraId="4ADF92AD"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11 621</w:t>
            </w:r>
          </w:p>
        </w:tc>
        <w:tc>
          <w:tcPr>
            <w:tcW w:w="850" w:type="dxa"/>
            <w:tcBorders>
              <w:top w:val="nil"/>
              <w:left w:val="nil"/>
              <w:bottom w:val="nil"/>
              <w:right w:val="nil"/>
              <w:tl2br w:val="nil"/>
              <w:tr2bl w:val="nil"/>
            </w:tcBorders>
            <w:shd w:val="clear" w:color="FFFFFF" w:fill="FFFFFF"/>
            <w:tcMar>
              <w:left w:w="40" w:type="dxa"/>
              <w:right w:w="100" w:type="dxa"/>
            </w:tcMar>
          </w:tcPr>
          <w:p w14:paraId="7E0AE164"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2 262</w:t>
            </w:r>
          </w:p>
        </w:tc>
        <w:tc>
          <w:tcPr>
            <w:tcW w:w="851" w:type="dxa"/>
            <w:tcBorders>
              <w:top w:val="nil"/>
              <w:left w:val="nil"/>
              <w:bottom w:val="nil"/>
              <w:right w:val="nil"/>
              <w:tl2br w:val="nil"/>
              <w:tr2bl w:val="nil"/>
            </w:tcBorders>
            <w:shd w:val="clear" w:color="FFFFFF" w:fill="FFFFFF"/>
            <w:tcMar>
              <w:left w:w="40" w:type="dxa"/>
              <w:right w:w="40" w:type="dxa"/>
            </w:tcMar>
          </w:tcPr>
          <w:p w14:paraId="0275C4C6"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6709AE" w:rsidRPr="005017B1" w14:paraId="4D09143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1035" w:type="dxa"/>
            <w:tcBorders>
              <w:top w:val="nil"/>
              <w:left w:val="nil"/>
              <w:bottom w:val="nil"/>
              <w:right w:val="nil"/>
              <w:tl2br w:val="nil"/>
              <w:tr2bl w:val="nil"/>
            </w:tcBorders>
            <w:shd w:val="clear" w:color="FFFFFF" w:fill="FFFFFF"/>
            <w:tcMar>
              <w:left w:w="0" w:type="dxa"/>
              <w:right w:w="0" w:type="dxa"/>
            </w:tcMar>
          </w:tcPr>
          <w:p w14:paraId="5FF98C20" w14:textId="77777777" w:rsidR="006709AE" w:rsidRPr="005017B1" w:rsidRDefault="006709AE" w:rsidP="00627695">
            <w:pPr>
              <w:pStyle w:val="Normal5"/>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03819AA5" w14:textId="77777777" w:rsidR="006709AE" w:rsidRPr="005017B1" w:rsidRDefault="006709AE" w:rsidP="00627695">
            <w:pPr>
              <w:pStyle w:val="Normal5"/>
              <w:rPr>
                <w:rFonts w:ascii="Calibri" w:eastAsia="Calibri" w:hAnsi="Calibri" w:cs="Calibri"/>
                <w:b/>
                <w:color w:val="000000"/>
                <w:sz w:val="18"/>
              </w:rPr>
            </w:pPr>
          </w:p>
        </w:tc>
        <w:tc>
          <w:tcPr>
            <w:tcW w:w="210" w:type="dxa"/>
            <w:tcBorders>
              <w:top w:val="nil"/>
              <w:left w:val="nil"/>
              <w:bottom w:val="nil"/>
              <w:right w:val="nil"/>
              <w:tl2br w:val="nil"/>
              <w:tr2bl w:val="nil"/>
            </w:tcBorders>
            <w:shd w:val="clear" w:color="FFFFFF" w:fill="FFFFFF"/>
            <w:noWrap/>
            <w:tcMar>
              <w:left w:w="0" w:type="dxa"/>
              <w:right w:w="0" w:type="dxa"/>
            </w:tcMar>
          </w:tcPr>
          <w:p w14:paraId="1E165874"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4C0992" w14:textId="77777777" w:rsidR="006709AE" w:rsidRPr="005017B1" w:rsidRDefault="006709AE" w:rsidP="00627695">
            <w:pPr>
              <w:pStyle w:val="Normal5"/>
              <w:rPr>
                <w:rFonts w:ascii="Calibri" w:eastAsia="Calibri" w:hAnsi="Calibri" w:cs="Calibri"/>
                <w:b/>
                <w:color w:val="000000"/>
                <w:sz w:val="18"/>
              </w:rPr>
            </w:pPr>
          </w:p>
        </w:tc>
        <w:tc>
          <w:tcPr>
            <w:tcW w:w="864" w:type="dxa"/>
            <w:tcBorders>
              <w:top w:val="nil"/>
              <w:left w:val="nil"/>
              <w:bottom w:val="nil"/>
              <w:right w:val="nil"/>
              <w:tl2br w:val="nil"/>
              <w:tr2bl w:val="nil"/>
            </w:tcBorders>
            <w:shd w:val="clear" w:color="FFFFFF" w:fill="FFFFFF"/>
            <w:tcMar>
              <w:left w:w="0" w:type="dxa"/>
              <w:right w:w="0" w:type="dxa"/>
            </w:tcMar>
          </w:tcPr>
          <w:p w14:paraId="3217FF0E" w14:textId="77777777" w:rsidR="006709AE" w:rsidRPr="005017B1" w:rsidRDefault="006709AE" w:rsidP="00627695">
            <w:pPr>
              <w:pStyle w:val="Normal5"/>
              <w:rPr>
                <w:rFonts w:ascii="Calibri" w:eastAsia="Calibri" w:hAnsi="Calibri" w:cs="Calibri"/>
                <w:b/>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5DA08DD5" w14:textId="77777777" w:rsidR="006709AE" w:rsidRPr="005017B1" w:rsidRDefault="006709AE" w:rsidP="00627695">
            <w:pPr>
              <w:pStyle w:val="Normal5"/>
              <w:jc w:val="right"/>
              <w:rPr>
                <w:rFonts w:ascii="Calibri" w:eastAsia="Calibri" w:hAnsi="Calibri" w:cs="Calibri"/>
                <w:b/>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736E04BC" w14:textId="77777777" w:rsidR="006709AE" w:rsidRPr="005017B1" w:rsidRDefault="006709AE" w:rsidP="00627695">
            <w:pPr>
              <w:pStyle w:val="Normal5"/>
              <w:rPr>
                <w:rFonts w:ascii="Calibri" w:eastAsia="Calibri" w:hAnsi="Calibri" w:cs="Calibri"/>
                <w:b/>
                <w:color w:val="000000"/>
                <w:sz w:val="18"/>
              </w:rPr>
            </w:pPr>
          </w:p>
        </w:tc>
        <w:tc>
          <w:tcPr>
            <w:tcW w:w="850" w:type="dxa"/>
            <w:tcBorders>
              <w:top w:val="nil"/>
              <w:left w:val="nil"/>
              <w:bottom w:val="nil"/>
              <w:right w:val="nil"/>
              <w:tl2br w:val="nil"/>
              <w:tr2bl w:val="nil"/>
            </w:tcBorders>
            <w:shd w:val="clear" w:color="FFFFFF" w:fill="FFFFFF"/>
            <w:tcMar>
              <w:left w:w="0" w:type="dxa"/>
              <w:right w:w="0" w:type="dxa"/>
            </w:tcMar>
          </w:tcPr>
          <w:p w14:paraId="5EB890C3" w14:textId="77777777" w:rsidR="006709AE" w:rsidRPr="005017B1" w:rsidRDefault="006709AE" w:rsidP="00627695">
            <w:pPr>
              <w:pStyle w:val="Normal5"/>
              <w:rPr>
                <w:rFonts w:ascii="Calibri" w:eastAsia="Calibri" w:hAnsi="Calibri" w:cs="Calibri"/>
                <w:b/>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69967B67" w14:textId="77777777" w:rsidR="006709AE" w:rsidRPr="005017B1" w:rsidRDefault="006709AE" w:rsidP="00627695">
            <w:pPr>
              <w:pStyle w:val="Normal5"/>
              <w:rPr>
                <w:rFonts w:ascii="Calibri" w:eastAsia="Calibri" w:hAnsi="Calibri" w:cs="Calibri"/>
                <w:b/>
                <w:color w:val="000000"/>
                <w:sz w:val="18"/>
              </w:rPr>
            </w:pPr>
          </w:p>
        </w:tc>
      </w:tr>
      <w:tr w:rsidR="006709AE" w:rsidRPr="005017B1" w14:paraId="4217CD0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7058FD68"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-9 213</w:t>
            </w:r>
          </w:p>
        </w:tc>
        <w:tc>
          <w:tcPr>
            <w:tcW w:w="2385" w:type="dxa"/>
            <w:tcBorders>
              <w:top w:val="nil"/>
              <w:left w:val="nil"/>
              <w:bottom w:val="nil"/>
              <w:right w:val="nil"/>
              <w:tl2br w:val="nil"/>
              <w:tr2bl w:val="nil"/>
            </w:tcBorders>
            <w:shd w:val="clear" w:color="FFFFFF" w:fill="FFFFFF"/>
            <w:noWrap/>
            <w:tcMar>
              <w:left w:w="40" w:type="dxa"/>
              <w:right w:w="40" w:type="dxa"/>
            </w:tcMar>
          </w:tcPr>
          <w:p w14:paraId="20FE7BEA" w14:textId="77777777" w:rsidR="006709AE" w:rsidRPr="005017B1" w:rsidRDefault="006709AE" w:rsidP="00627695">
            <w:pPr>
              <w:pStyle w:val="Normal5"/>
              <w:rPr>
                <w:rFonts w:ascii="Calibri" w:eastAsia="Calibri" w:hAnsi="Calibri" w:cs="Calibri"/>
                <w:b/>
                <w:color w:val="000000"/>
                <w:sz w:val="18"/>
              </w:rPr>
            </w:pPr>
            <w:r w:rsidRPr="005017B1">
              <w:rPr>
                <w:rFonts w:ascii="Calibri" w:eastAsia="Calibri" w:hAnsi="Calibri" w:cs="Calibri"/>
                <w:b/>
                <w:color w:val="000000"/>
                <w:sz w:val="18"/>
              </w:rPr>
              <w:t>Operating Result</w:t>
            </w:r>
          </w:p>
        </w:tc>
        <w:tc>
          <w:tcPr>
            <w:tcW w:w="210" w:type="dxa"/>
            <w:tcBorders>
              <w:top w:val="nil"/>
              <w:left w:val="nil"/>
              <w:bottom w:val="nil"/>
              <w:right w:val="nil"/>
              <w:tl2br w:val="nil"/>
              <w:tr2bl w:val="nil"/>
            </w:tcBorders>
            <w:shd w:val="clear" w:color="FFFFFF" w:fill="FFFFFF"/>
            <w:noWrap/>
            <w:tcMar>
              <w:left w:w="0" w:type="dxa"/>
              <w:right w:w="0" w:type="dxa"/>
            </w:tcMar>
          </w:tcPr>
          <w:p w14:paraId="5DE480AB"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222916F6"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-1 252</w:t>
            </w:r>
          </w:p>
        </w:tc>
        <w:tc>
          <w:tcPr>
            <w:tcW w:w="864" w:type="dxa"/>
            <w:tcBorders>
              <w:top w:val="nil"/>
              <w:left w:val="nil"/>
              <w:bottom w:val="nil"/>
              <w:right w:val="nil"/>
              <w:tl2br w:val="nil"/>
              <w:tr2bl w:val="nil"/>
            </w:tcBorders>
            <w:shd w:val="clear" w:color="FFFFFF" w:fill="FFFFFF"/>
            <w:tcMar>
              <w:left w:w="40" w:type="dxa"/>
              <w:right w:w="40" w:type="dxa"/>
            </w:tcMar>
          </w:tcPr>
          <w:p w14:paraId="1D6291FE"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-9 623</w:t>
            </w:r>
          </w:p>
        </w:tc>
        <w:tc>
          <w:tcPr>
            <w:tcW w:w="567" w:type="dxa"/>
            <w:tcBorders>
              <w:top w:val="nil"/>
              <w:left w:val="nil"/>
              <w:bottom w:val="nil"/>
              <w:right w:val="nil"/>
              <w:tl2br w:val="nil"/>
              <w:tr2bl w:val="nil"/>
            </w:tcBorders>
            <w:shd w:val="clear" w:color="FFFFFF" w:fill="FFFFFF"/>
            <w:tcMar>
              <w:left w:w="40" w:type="dxa"/>
              <w:right w:w="40" w:type="dxa"/>
            </w:tcMar>
          </w:tcPr>
          <w:p w14:paraId="698780B5"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-669</w:t>
            </w:r>
          </w:p>
        </w:tc>
        <w:tc>
          <w:tcPr>
            <w:tcW w:w="992" w:type="dxa"/>
            <w:tcBorders>
              <w:top w:val="nil"/>
              <w:left w:val="nil"/>
              <w:bottom w:val="nil"/>
              <w:right w:val="nil"/>
              <w:tl2br w:val="nil"/>
              <w:tr2bl w:val="nil"/>
            </w:tcBorders>
            <w:shd w:val="clear" w:color="FFFFFF" w:fill="FFFFFF"/>
            <w:tcMar>
              <w:left w:w="40" w:type="dxa"/>
              <w:right w:w="40" w:type="dxa"/>
            </w:tcMar>
          </w:tcPr>
          <w:p w14:paraId="0E618BE1"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34 861</w:t>
            </w:r>
          </w:p>
        </w:tc>
        <w:tc>
          <w:tcPr>
            <w:tcW w:w="850" w:type="dxa"/>
            <w:tcBorders>
              <w:top w:val="nil"/>
              <w:left w:val="nil"/>
              <w:bottom w:val="nil"/>
              <w:right w:val="nil"/>
              <w:tl2br w:val="nil"/>
              <w:tr2bl w:val="nil"/>
            </w:tcBorders>
            <w:shd w:val="clear" w:color="FFFFFF" w:fill="FFFFFF"/>
            <w:tcMar>
              <w:left w:w="40" w:type="dxa"/>
              <w:right w:w="40" w:type="dxa"/>
            </w:tcMar>
          </w:tcPr>
          <w:p w14:paraId="4F3FEE56"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6 787</w:t>
            </w:r>
          </w:p>
        </w:tc>
        <w:tc>
          <w:tcPr>
            <w:tcW w:w="851" w:type="dxa"/>
            <w:tcBorders>
              <w:top w:val="nil"/>
              <w:left w:val="nil"/>
              <w:bottom w:val="nil"/>
              <w:right w:val="nil"/>
              <w:tl2br w:val="nil"/>
              <w:tr2bl w:val="nil"/>
            </w:tcBorders>
            <w:shd w:val="clear" w:color="FFFFFF" w:fill="FFFFFF"/>
            <w:tcMar>
              <w:left w:w="40" w:type="dxa"/>
              <w:right w:w="40" w:type="dxa"/>
            </w:tcMar>
          </w:tcPr>
          <w:p w14:paraId="62A72A8A"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-3 787</w:t>
            </w:r>
          </w:p>
        </w:tc>
      </w:tr>
      <w:tr w:rsidR="006709AE" w:rsidRPr="005017B1" w14:paraId="11CFFA7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1035" w:type="dxa"/>
            <w:tcBorders>
              <w:top w:val="nil"/>
              <w:left w:val="nil"/>
              <w:bottom w:val="nil"/>
              <w:right w:val="nil"/>
              <w:tl2br w:val="nil"/>
              <w:tr2bl w:val="nil"/>
            </w:tcBorders>
            <w:shd w:val="clear" w:color="FFFFFF" w:fill="FFFFFF"/>
            <w:tcMar>
              <w:left w:w="0" w:type="dxa"/>
              <w:right w:w="0" w:type="dxa"/>
            </w:tcMar>
          </w:tcPr>
          <w:p w14:paraId="262201D4" w14:textId="77777777" w:rsidR="006709AE" w:rsidRPr="005017B1" w:rsidRDefault="006709AE" w:rsidP="00627695">
            <w:pPr>
              <w:pStyle w:val="Normal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01ACEBE6" w14:textId="77777777" w:rsidR="006709AE" w:rsidRPr="005017B1" w:rsidRDefault="006709AE" w:rsidP="00627695">
            <w:pPr>
              <w:pStyle w:val="Normal5"/>
              <w:rPr>
                <w:rFonts w:ascii="Calibri" w:eastAsia="Calibri" w:hAnsi="Calibri" w:cs="Calibri"/>
                <w:b/>
                <w:color w:val="000000"/>
                <w:sz w:val="18"/>
              </w:rPr>
            </w:pPr>
          </w:p>
        </w:tc>
        <w:tc>
          <w:tcPr>
            <w:tcW w:w="210" w:type="dxa"/>
            <w:tcBorders>
              <w:top w:val="nil"/>
              <w:left w:val="nil"/>
              <w:bottom w:val="nil"/>
              <w:right w:val="nil"/>
              <w:tl2br w:val="nil"/>
              <w:tr2bl w:val="nil"/>
            </w:tcBorders>
            <w:shd w:val="clear" w:color="FFFFFF" w:fill="FFFFFF"/>
            <w:noWrap/>
            <w:tcMar>
              <w:left w:w="0" w:type="dxa"/>
              <w:right w:w="0" w:type="dxa"/>
            </w:tcMar>
          </w:tcPr>
          <w:p w14:paraId="61E28DC6"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65E01D" w14:textId="77777777" w:rsidR="006709AE" w:rsidRPr="005017B1" w:rsidRDefault="006709AE" w:rsidP="00627695">
            <w:pPr>
              <w:pStyle w:val="Normal5"/>
              <w:rPr>
                <w:rFonts w:ascii="Calibri" w:eastAsia="Calibri" w:hAnsi="Calibri" w:cs="Calibri"/>
                <w:b/>
                <w:color w:val="000000"/>
                <w:sz w:val="18"/>
              </w:rPr>
            </w:pPr>
          </w:p>
        </w:tc>
        <w:tc>
          <w:tcPr>
            <w:tcW w:w="864" w:type="dxa"/>
            <w:tcBorders>
              <w:top w:val="nil"/>
              <w:left w:val="nil"/>
              <w:bottom w:val="nil"/>
              <w:right w:val="nil"/>
              <w:tl2br w:val="nil"/>
              <w:tr2bl w:val="nil"/>
            </w:tcBorders>
            <w:shd w:val="clear" w:color="FFFFFF" w:fill="FFFFFF"/>
            <w:tcMar>
              <w:left w:w="0" w:type="dxa"/>
              <w:right w:w="0" w:type="dxa"/>
            </w:tcMar>
          </w:tcPr>
          <w:p w14:paraId="1E539AB2" w14:textId="77777777" w:rsidR="006709AE" w:rsidRPr="005017B1" w:rsidRDefault="006709AE" w:rsidP="00627695">
            <w:pPr>
              <w:pStyle w:val="Normal5"/>
              <w:rPr>
                <w:rFonts w:ascii="Calibri" w:eastAsia="Calibri" w:hAnsi="Calibri" w:cs="Calibri"/>
                <w:b/>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08625032" w14:textId="77777777" w:rsidR="006709AE" w:rsidRPr="005017B1" w:rsidRDefault="006709AE" w:rsidP="00627695">
            <w:pPr>
              <w:pStyle w:val="Normal5"/>
              <w:rPr>
                <w:rFonts w:ascii="Calibri" w:eastAsia="Calibri" w:hAnsi="Calibri" w:cs="Calibri"/>
                <w:b/>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3EAB441D" w14:textId="77777777" w:rsidR="006709AE" w:rsidRPr="005017B1" w:rsidRDefault="006709AE" w:rsidP="00627695">
            <w:pPr>
              <w:pStyle w:val="Normal5"/>
              <w:rPr>
                <w:rFonts w:ascii="Calibri" w:eastAsia="Calibri" w:hAnsi="Calibri" w:cs="Calibri"/>
                <w:b/>
                <w:color w:val="000000"/>
                <w:sz w:val="18"/>
              </w:rPr>
            </w:pPr>
          </w:p>
        </w:tc>
        <w:tc>
          <w:tcPr>
            <w:tcW w:w="850" w:type="dxa"/>
            <w:tcBorders>
              <w:top w:val="nil"/>
              <w:left w:val="nil"/>
              <w:bottom w:val="nil"/>
              <w:right w:val="nil"/>
              <w:tl2br w:val="nil"/>
              <w:tr2bl w:val="nil"/>
            </w:tcBorders>
            <w:shd w:val="clear" w:color="FFFFFF" w:fill="FFFFFF"/>
            <w:tcMar>
              <w:left w:w="0" w:type="dxa"/>
              <w:right w:w="0" w:type="dxa"/>
            </w:tcMar>
          </w:tcPr>
          <w:p w14:paraId="4B60DDFB" w14:textId="77777777" w:rsidR="006709AE" w:rsidRPr="005017B1" w:rsidRDefault="006709AE" w:rsidP="00627695">
            <w:pPr>
              <w:pStyle w:val="Normal5"/>
              <w:rPr>
                <w:rFonts w:ascii="Calibri" w:eastAsia="Calibri" w:hAnsi="Calibri" w:cs="Calibri"/>
                <w:b/>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5E30D108" w14:textId="77777777" w:rsidR="006709AE" w:rsidRPr="005017B1" w:rsidRDefault="006709AE" w:rsidP="00627695">
            <w:pPr>
              <w:pStyle w:val="Normal5"/>
              <w:rPr>
                <w:rFonts w:ascii="Calibri" w:eastAsia="Calibri" w:hAnsi="Calibri" w:cs="Calibri"/>
                <w:b/>
                <w:color w:val="000000"/>
                <w:sz w:val="18"/>
              </w:rPr>
            </w:pPr>
          </w:p>
        </w:tc>
      </w:tr>
      <w:tr w:rsidR="006709AE" w:rsidRPr="005017B1" w14:paraId="3A7A2E2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2C9A4C3" w14:textId="77777777" w:rsidR="006709AE" w:rsidRPr="005017B1" w:rsidRDefault="006709AE" w:rsidP="00627695">
            <w:pPr>
              <w:pStyle w:val="Normal5"/>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noWrap/>
            <w:tcMar>
              <w:left w:w="40" w:type="dxa"/>
              <w:right w:w="40" w:type="dxa"/>
            </w:tcMar>
          </w:tcPr>
          <w:p w14:paraId="3CC2C9BF" w14:textId="77777777" w:rsidR="006709AE" w:rsidRPr="005017B1" w:rsidRDefault="006709AE" w:rsidP="00627695">
            <w:pPr>
              <w:pStyle w:val="Normal5"/>
              <w:rPr>
                <w:rFonts w:ascii="Calibri" w:eastAsia="Calibri" w:hAnsi="Calibri" w:cs="Calibri"/>
                <w:b/>
                <w:color w:val="000000"/>
                <w:sz w:val="18"/>
              </w:rPr>
            </w:pPr>
            <w:r w:rsidRPr="005017B1">
              <w:rPr>
                <w:rFonts w:ascii="Calibri" w:eastAsia="Calibri" w:hAnsi="Calibri" w:cs="Calibri"/>
                <w:b/>
                <w:color w:val="000000"/>
                <w:sz w:val="18"/>
              </w:rPr>
              <w:t>Other Comprehensive Income</w:t>
            </w:r>
          </w:p>
        </w:tc>
        <w:tc>
          <w:tcPr>
            <w:tcW w:w="210" w:type="dxa"/>
            <w:tcBorders>
              <w:top w:val="nil"/>
              <w:left w:val="nil"/>
              <w:bottom w:val="nil"/>
              <w:right w:val="nil"/>
              <w:tl2br w:val="nil"/>
              <w:tr2bl w:val="nil"/>
            </w:tcBorders>
            <w:shd w:val="clear" w:color="auto" w:fill="auto"/>
            <w:noWrap/>
            <w:tcMar>
              <w:left w:w="0" w:type="dxa"/>
              <w:right w:w="0" w:type="dxa"/>
            </w:tcMar>
          </w:tcPr>
          <w:p w14:paraId="17C27670"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A465632" w14:textId="77777777" w:rsidR="006709AE" w:rsidRPr="005017B1" w:rsidRDefault="006709AE" w:rsidP="00627695">
            <w:pPr>
              <w:pStyle w:val="Normal5"/>
              <w:rPr>
                <w:rFonts w:ascii="Calibri" w:eastAsia="Calibri" w:hAnsi="Calibri" w:cs="Calibri"/>
                <w:b/>
                <w:color w:val="000000"/>
                <w:sz w:val="18"/>
              </w:rPr>
            </w:pPr>
          </w:p>
        </w:tc>
        <w:tc>
          <w:tcPr>
            <w:tcW w:w="864" w:type="dxa"/>
            <w:tcBorders>
              <w:top w:val="nil"/>
              <w:left w:val="nil"/>
              <w:bottom w:val="nil"/>
              <w:right w:val="nil"/>
              <w:tl2br w:val="nil"/>
              <w:tr2bl w:val="nil"/>
            </w:tcBorders>
            <w:shd w:val="clear" w:color="FFFFFF" w:fill="FFFFFF"/>
            <w:tcMar>
              <w:left w:w="0" w:type="dxa"/>
              <w:right w:w="0" w:type="dxa"/>
            </w:tcMar>
          </w:tcPr>
          <w:p w14:paraId="176575C9" w14:textId="77777777" w:rsidR="006709AE" w:rsidRPr="005017B1" w:rsidRDefault="006709AE" w:rsidP="00627695">
            <w:pPr>
              <w:pStyle w:val="Normal5"/>
              <w:rPr>
                <w:rFonts w:ascii="Calibri" w:eastAsia="Calibri" w:hAnsi="Calibri" w:cs="Calibri"/>
                <w:b/>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2A646DA6" w14:textId="77777777" w:rsidR="006709AE" w:rsidRPr="005017B1" w:rsidRDefault="006709AE" w:rsidP="00627695">
            <w:pPr>
              <w:pStyle w:val="Normal5"/>
              <w:rPr>
                <w:rFonts w:ascii="Calibri" w:eastAsia="Calibri" w:hAnsi="Calibri" w:cs="Calibri"/>
                <w:b/>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69CF33AC" w14:textId="77777777" w:rsidR="006709AE" w:rsidRPr="005017B1" w:rsidRDefault="006709AE" w:rsidP="00627695">
            <w:pPr>
              <w:pStyle w:val="Normal5"/>
              <w:rPr>
                <w:rFonts w:ascii="Calibri" w:eastAsia="Calibri" w:hAnsi="Calibri" w:cs="Calibri"/>
                <w:b/>
                <w:color w:val="000000"/>
                <w:sz w:val="18"/>
              </w:rPr>
            </w:pPr>
          </w:p>
        </w:tc>
        <w:tc>
          <w:tcPr>
            <w:tcW w:w="850" w:type="dxa"/>
            <w:tcBorders>
              <w:top w:val="nil"/>
              <w:left w:val="nil"/>
              <w:bottom w:val="nil"/>
              <w:right w:val="nil"/>
              <w:tl2br w:val="nil"/>
              <w:tr2bl w:val="nil"/>
            </w:tcBorders>
            <w:shd w:val="clear" w:color="FFFFFF" w:fill="FFFFFF"/>
            <w:tcMar>
              <w:left w:w="0" w:type="dxa"/>
              <w:right w:w="0" w:type="dxa"/>
            </w:tcMar>
          </w:tcPr>
          <w:p w14:paraId="4CFE3A6E" w14:textId="77777777" w:rsidR="006709AE" w:rsidRPr="005017B1" w:rsidRDefault="006709AE" w:rsidP="00627695">
            <w:pPr>
              <w:pStyle w:val="Normal5"/>
              <w:rPr>
                <w:rFonts w:ascii="Calibri" w:eastAsia="Calibri" w:hAnsi="Calibri" w:cs="Calibri"/>
                <w:b/>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50146BD8" w14:textId="77777777" w:rsidR="006709AE" w:rsidRPr="005017B1" w:rsidRDefault="006709AE" w:rsidP="00627695">
            <w:pPr>
              <w:pStyle w:val="Normal5"/>
              <w:rPr>
                <w:rFonts w:ascii="Calibri" w:eastAsia="Calibri" w:hAnsi="Calibri" w:cs="Calibri"/>
                <w:b/>
                <w:color w:val="000000"/>
                <w:sz w:val="18"/>
              </w:rPr>
            </w:pPr>
          </w:p>
        </w:tc>
      </w:tr>
      <w:tr w:rsidR="006709AE" w:rsidRPr="005017B1" w14:paraId="570B3C0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7C49BBEC" w14:textId="77777777" w:rsidR="006709AE" w:rsidRPr="005017B1" w:rsidRDefault="006709AE" w:rsidP="00627695">
            <w:pPr>
              <w:pStyle w:val="Normal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33BB558E" w14:textId="77777777" w:rsidR="006709AE" w:rsidRPr="005017B1" w:rsidRDefault="006709AE" w:rsidP="00627695">
            <w:pPr>
              <w:pStyle w:val="Normal5"/>
              <w:rPr>
                <w:rFonts w:ascii="Calibri" w:eastAsia="Calibri" w:hAnsi="Calibri" w:cs="Calibri"/>
                <w:b/>
                <w:color w:val="000000"/>
                <w:sz w:val="18"/>
              </w:rPr>
            </w:pPr>
          </w:p>
        </w:tc>
        <w:tc>
          <w:tcPr>
            <w:tcW w:w="210" w:type="dxa"/>
            <w:tcBorders>
              <w:top w:val="nil"/>
              <w:left w:val="nil"/>
              <w:bottom w:val="nil"/>
              <w:right w:val="nil"/>
              <w:tl2br w:val="nil"/>
              <w:tr2bl w:val="nil"/>
            </w:tcBorders>
            <w:shd w:val="clear" w:color="FFFFFF" w:fill="FFFFFF"/>
            <w:noWrap/>
            <w:tcMar>
              <w:left w:w="0" w:type="dxa"/>
              <w:right w:w="0" w:type="dxa"/>
            </w:tcMar>
          </w:tcPr>
          <w:p w14:paraId="34CDF623"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68767A" w14:textId="77777777" w:rsidR="006709AE" w:rsidRPr="005017B1" w:rsidRDefault="006709AE" w:rsidP="00627695">
            <w:pPr>
              <w:pStyle w:val="Normal5"/>
              <w:rPr>
                <w:rFonts w:ascii="Calibri" w:eastAsia="Calibri" w:hAnsi="Calibri" w:cs="Calibri"/>
                <w:b/>
                <w:color w:val="000000"/>
                <w:sz w:val="18"/>
              </w:rPr>
            </w:pPr>
          </w:p>
        </w:tc>
        <w:tc>
          <w:tcPr>
            <w:tcW w:w="864" w:type="dxa"/>
            <w:tcBorders>
              <w:top w:val="nil"/>
              <w:left w:val="nil"/>
              <w:bottom w:val="nil"/>
              <w:right w:val="nil"/>
              <w:tl2br w:val="nil"/>
              <w:tr2bl w:val="nil"/>
            </w:tcBorders>
            <w:shd w:val="clear" w:color="FFFFFF" w:fill="FFFFFF"/>
            <w:tcMar>
              <w:left w:w="0" w:type="dxa"/>
              <w:right w:w="0" w:type="dxa"/>
            </w:tcMar>
          </w:tcPr>
          <w:p w14:paraId="2E961763" w14:textId="77777777" w:rsidR="006709AE" w:rsidRPr="005017B1" w:rsidRDefault="006709AE" w:rsidP="00627695">
            <w:pPr>
              <w:pStyle w:val="Normal5"/>
              <w:rPr>
                <w:rFonts w:ascii="Calibri" w:eastAsia="Calibri" w:hAnsi="Calibri" w:cs="Calibri"/>
                <w:b/>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4F0C0E7A" w14:textId="77777777" w:rsidR="006709AE" w:rsidRPr="005017B1" w:rsidRDefault="006709AE" w:rsidP="00627695">
            <w:pPr>
              <w:pStyle w:val="Normal5"/>
              <w:rPr>
                <w:rFonts w:ascii="Calibri" w:eastAsia="Calibri" w:hAnsi="Calibri" w:cs="Calibri"/>
                <w:b/>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1C942C2C" w14:textId="77777777" w:rsidR="006709AE" w:rsidRPr="005017B1" w:rsidRDefault="006709AE" w:rsidP="00627695">
            <w:pPr>
              <w:pStyle w:val="Normal5"/>
              <w:rPr>
                <w:rFonts w:ascii="Calibri" w:eastAsia="Calibri" w:hAnsi="Calibri" w:cs="Calibri"/>
                <w:b/>
                <w:color w:val="000000"/>
                <w:sz w:val="18"/>
              </w:rPr>
            </w:pPr>
          </w:p>
        </w:tc>
        <w:tc>
          <w:tcPr>
            <w:tcW w:w="850" w:type="dxa"/>
            <w:tcBorders>
              <w:top w:val="nil"/>
              <w:left w:val="nil"/>
              <w:bottom w:val="nil"/>
              <w:right w:val="nil"/>
              <w:tl2br w:val="nil"/>
              <w:tr2bl w:val="nil"/>
            </w:tcBorders>
            <w:shd w:val="clear" w:color="FFFFFF" w:fill="FFFFFF"/>
            <w:tcMar>
              <w:left w:w="0" w:type="dxa"/>
              <w:right w:w="0" w:type="dxa"/>
            </w:tcMar>
          </w:tcPr>
          <w:p w14:paraId="7B6F6341" w14:textId="77777777" w:rsidR="006709AE" w:rsidRPr="005017B1" w:rsidRDefault="006709AE" w:rsidP="00627695">
            <w:pPr>
              <w:pStyle w:val="Normal5"/>
              <w:rPr>
                <w:rFonts w:ascii="Calibri" w:eastAsia="Calibri" w:hAnsi="Calibri" w:cs="Calibri"/>
                <w:b/>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7B3FBB8E" w14:textId="77777777" w:rsidR="006709AE" w:rsidRPr="005017B1" w:rsidRDefault="006709AE" w:rsidP="00627695">
            <w:pPr>
              <w:pStyle w:val="Normal5"/>
              <w:rPr>
                <w:rFonts w:ascii="Calibri" w:eastAsia="Calibri" w:hAnsi="Calibri" w:cs="Calibri"/>
                <w:b/>
                <w:color w:val="000000"/>
                <w:sz w:val="18"/>
              </w:rPr>
            </w:pPr>
          </w:p>
        </w:tc>
      </w:tr>
      <w:tr w:rsidR="006709AE" w:rsidRPr="005017B1" w14:paraId="41D575A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1035" w:type="dxa"/>
            <w:tcBorders>
              <w:top w:val="nil"/>
              <w:left w:val="nil"/>
              <w:bottom w:val="nil"/>
              <w:right w:val="nil"/>
              <w:tl2br w:val="nil"/>
              <w:tr2bl w:val="nil"/>
            </w:tcBorders>
            <w:shd w:val="clear" w:color="FFFFFF" w:fill="FFFFFF"/>
            <w:tcMar>
              <w:left w:w="0" w:type="dxa"/>
              <w:right w:w="0" w:type="dxa"/>
            </w:tcMar>
          </w:tcPr>
          <w:p w14:paraId="650AEC13" w14:textId="77777777" w:rsidR="006709AE" w:rsidRPr="005017B1" w:rsidRDefault="006709AE" w:rsidP="00627695">
            <w:pPr>
              <w:pStyle w:val="Normal5"/>
              <w:rPr>
                <w:rFonts w:ascii="Calibri" w:eastAsia="Calibri" w:hAnsi="Calibri" w:cs="Calibri"/>
                <w:color w:val="000000"/>
                <w:sz w:val="18"/>
              </w:rPr>
            </w:pPr>
          </w:p>
        </w:tc>
        <w:tc>
          <w:tcPr>
            <w:tcW w:w="7754" w:type="dxa"/>
            <w:gridSpan w:val="8"/>
            <w:tcBorders>
              <w:top w:val="nil"/>
              <w:left w:val="nil"/>
              <w:bottom w:val="nil"/>
              <w:right w:val="nil"/>
              <w:tl2br w:val="nil"/>
              <w:tr2bl w:val="nil"/>
            </w:tcBorders>
            <w:shd w:val="clear" w:color="FFFFFF" w:fill="FFFFFF"/>
            <w:tcMar>
              <w:left w:w="40" w:type="dxa"/>
              <w:right w:w="40" w:type="dxa"/>
            </w:tcMar>
          </w:tcPr>
          <w:p w14:paraId="6F0F87B1" w14:textId="77777777" w:rsidR="006709AE" w:rsidRPr="005017B1" w:rsidRDefault="006709AE" w:rsidP="00627695">
            <w:pPr>
              <w:pStyle w:val="Normal5"/>
              <w:rPr>
                <w:rFonts w:ascii="Calibri" w:eastAsia="Calibri" w:hAnsi="Calibri" w:cs="Calibri"/>
                <w:i/>
                <w:color w:val="000000"/>
                <w:sz w:val="18"/>
              </w:rPr>
            </w:pPr>
            <w:r w:rsidRPr="005017B1">
              <w:rPr>
                <w:rFonts w:ascii="Calibri" w:eastAsia="Calibri" w:hAnsi="Calibri" w:cs="Calibri"/>
                <w:i/>
                <w:color w:val="000000"/>
                <w:sz w:val="18"/>
              </w:rPr>
              <w:t>Items that will not be Reclassified Subsequently to Profit or Loss</w:t>
            </w:r>
          </w:p>
        </w:tc>
      </w:tr>
      <w:tr w:rsidR="006709AE" w:rsidRPr="005017B1" w14:paraId="4D792BB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350E83B8"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auto" w:fill="auto"/>
            <w:noWrap/>
            <w:tcMar>
              <w:left w:w="40" w:type="dxa"/>
              <w:right w:w="40" w:type="dxa"/>
            </w:tcMar>
          </w:tcPr>
          <w:p w14:paraId="08E008B5" w14:textId="77777777" w:rsidR="006709AE" w:rsidRPr="005017B1" w:rsidRDefault="006709AE" w:rsidP="00627695">
            <w:pPr>
              <w:pStyle w:val="Normal5"/>
              <w:rPr>
                <w:rFonts w:ascii="Calibri" w:eastAsia="Calibri" w:hAnsi="Calibri" w:cs="Calibri"/>
                <w:b/>
                <w:color w:val="000000"/>
                <w:sz w:val="18"/>
              </w:rPr>
            </w:pPr>
            <w:r w:rsidRPr="005017B1">
              <w:rPr>
                <w:rFonts w:ascii="Calibri" w:eastAsia="Calibri" w:hAnsi="Calibri" w:cs="Calibri"/>
                <w:b/>
                <w:color w:val="000000"/>
                <w:sz w:val="18"/>
              </w:rPr>
              <w:t>Total Other Comprehensive Income</w:t>
            </w:r>
          </w:p>
        </w:tc>
        <w:tc>
          <w:tcPr>
            <w:tcW w:w="210" w:type="dxa"/>
            <w:tcBorders>
              <w:top w:val="nil"/>
              <w:left w:val="nil"/>
              <w:bottom w:val="nil"/>
              <w:right w:val="nil"/>
              <w:tl2br w:val="nil"/>
              <w:tr2bl w:val="nil"/>
            </w:tcBorders>
            <w:shd w:val="clear" w:color="auto" w:fill="auto"/>
            <w:noWrap/>
            <w:tcMar>
              <w:left w:w="0" w:type="dxa"/>
              <w:right w:w="0" w:type="dxa"/>
            </w:tcMar>
          </w:tcPr>
          <w:p w14:paraId="15BAB996"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376E5AF4"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-155</w:t>
            </w:r>
          </w:p>
        </w:tc>
        <w:tc>
          <w:tcPr>
            <w:tcW w:w="864" w:type="dxa"/>
            <w:tcBorders>
              <w:top w:val="nil"/>
              <w:left w:val="nil"/>
              <w:bottom w:val="nil"/>
              <w:right w:val="nil"/>
              <w:tl2br w:val="nil"/>
              <w:tr2bl w:val="nil"/>
            </w:tcBorders>
            <w:shd w:val="clear" w:color="FFFFFF" w:fill="FFFFFF"/>
            <w:tcMar>
              <w:left w:w="40" w:type="dxa"/>
              <w:right w:w="40" w:type="dxa"/>
            </w:tcMar>
          </w:tcPr>
          <w:p w14:paraId="1FA4039B"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567" w:type="dxa"/>
            <w:tcBorders>
              <w:top w:val="nil"/>
              <w:left w:val="nil"/>
              <w:bottom w:val="nil"/>
              <w:right w:val="nil"/>
              <w:tl2br w:val="nil"/>
              <w:tr2bl w:val="nil"/>
            </w:tcBorders>
            <w:shd w:val="clear" w:color="FFFFFF" w:fill="FFFFFF"/>
            <w:tcMar>
              <w:left w:w="40" w:type="dxa"/>
              <w:right w:w="40" w:type="dxa"/>
            </w:tcMar>
          </w:tcPr>
          <w:p w14:paraId="722B174A"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100</w:t>
            </w:r>
          </w:p>
        </w:tc>
        <w:tc>
          <w:tcPr>
            <w:tcW w:w="992" w:type="dxa"/>
            <w:tcBorders>
              <w:top w:val="nil"/>
              <w:left w:val="nil"/>
              <w:bottom w:val="nil"/>
              <w:right w:val="nil"/>
              <w:tl2br w:val="nil"/>
              <w:tr2bl w:val="nil"/>
            </w:tcBorders>
            <w:shd w:val="clear" w:color="FFFFFF" w:fill="FFFFFF"/>
            <w:tcMar>
              <w:left w:w="40" w:type="dxa"/>
              <w:right w:w="40" w:type="dxa"/>
            </w:tcMar>
          </w:tcPr>
          <w:p w14:paraId="7A2964BF"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50" w:type="dxa"/>
            <w:tcBorders>
              <w:top w:val="nil"/>
              <w:left w:val="nil"/>
              <w:bottom w:val="nil"/>
              <w:right w:val="nil"/>
              <w:tl2br w:val="nil"/>
              <w:tr2bl w:val="nil"/>
            </w:tcBorders>
            <w:shd w:val="clear" w:color="FFFFFF" w:fill="FFFFFF"/>
            <w:tcMar>
              <w:left w:w="40" w:type="dxa"/>
              <w:right w:w="40" w:type="dxa"/>
            </w:tcMar>
          </w:tcPr>
          <w:p w14:paraId="210ADEC3"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c>
          <w:tcPr>
            <w:tcW w:w="851" w:type="dxa"/>
            <w:tcBorders>
              <w:top w:val="nil"/>
              <w:left w:val="nil"/>
              <w:bottom w:val="nil"/>
              <w:right w:val="nil"/>
              <w:tl2br w:val="nil"/>
              <w:tr2bl w:val="nil"/>
            </w:tcBorders>
            <w:shd w:val="clear" w:color="FFFFFF" w:fill="FFFFFF"/>
            <w:tcMar>
              <w:left w:w="40" w:type="dxa"/>
              <w:right w:w="40" w:type="dxa"/>
            </w:tcMar>
          </w:tcPr>
          <w:p w14:paraId="39109D8E" w14:textId="77777777" w:rsidR="006709AE" w:rsidRPr="005017B1" w:rsidRDefault="006709AE" w:rsidP="00627695">
            <w:pPr>
              <w:pStyle w:val="Normal5"/>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5CBC11B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1035" w:type="dxa"/>
            <w:tcBorders>
              <w:top w:val="nil"/>
              <w:left w:val="nil"/>
              <w:bottom w:val="nil"/>
              <w:right w:val="nil"/>
              <w:tl2br w:val="nil"/>
              <w:tr2bl w:val="nil"/>
            </w:tcBorders>
            <w:shd w:val="clear" w:color="FFFFFF" w:fill="FFFFFF"/>
            <w:tcMar>
              <w:left w:w="0" w:type="dxa"/>
              <w:right w:w="0" w:type="dxa"/>
            </w:tcMar>
          </w:tcPr>
          <w:p w14:paraId="3C8E4712" w14:textId="77777777" w:rsidR="006709AE" w:rsidRPr="005017B1" w:rsidRDefault="006709AE" w:rsidP="00627695">
            <w:pPr>
              <w:pStyle w:val="Normal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39495D99" w14:textId="77777777" w:rsidR="006709AE" w:rsidRPr="005017B1" w:rsidRDefault="006709AE" w:rsidP="00627695">
            <w:pPr>
              <w:pStyle w:val="Normal5"/>
              <w:rPr>
                <w:rFonts w:ascii="Calibri" w:eastAsia="Calibri" w:hAnsi="Calibri" w:cs="Calibri"/>
                <w:b/>
                <w:color w:val="000000"/>
                <w:sz w:val="18"/>
              </w:rPr>
            </w:pPr>
          </w:p>
        </w:tc>
        <w:tc>
          <w:tcPr>
            <w:tcW w:w="210" w:type="dxa"/>
            <w:tcBorders>
              <w:top w:val="nil"/>
              <w:left w:val="nil"/>
              <w:bottom w:val="nil"/>
              <w:right w:val="nil"/>
              <w:tl2br w:val="nil"/>
              <w:tr2bl w:val="nil"/>
            </w:tcBorders>
            <w:shd w:val="clear" w:color="FFFFFF" w:fill="FFFFFF"/>
            <w:noWrap/>
            <w:tcMar>
              <w:left w:w="0" w:type="dxa"/>
              <w:right w:w="0" w:type="dxa"/>
            </w:tcMar>
          </w:tcPr>
          <w:p w14:paraId="4E988B2D"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D2019F5" w14:textId="77777777" w:rsidR="006709AE" w:rsidRPr="005017B1" w:rsidRDefault="006709AE" w:rsidP="00627695">
            <w:pPr>
              <w:pStyle w:val="Normal5"/>
              <w:rPr>
                <w:rFonts w:ascii="Calibri" w:eastAsia="Calibri" w:hAnsi="Calibri" w:cs="Calibri"/>
                <w:b/>
                <w:color w:val="000000"/>
                <w:sz w:val="18"/>
              </w:rPr>
            </w:pPr>
          </w:p>
        </w:tc>
        <w:tc>
          <w:tcPr>
            <w:tcW w:w="864" w:type="dxa"/>
            <w:tcBorders>
              <w:top w:val="nil"/>
              <w:left w:val="nil"/>
              <w:bottom w:val="nil"/>
              <w:right w:val="nil"/>
              <w:tl2br w:val="nil"/>
              <w:tr2bl w:val="nil"/>
            </w:tcBorders>
            <w:shd w:val="clear" w:color="FFFFFF" w:fill="FFFFFF"/>
            <w:tcMar>
              <w:left w:w="0" w:type="dxa"/>
              <w:right w:w="0" w:type="dxa"/>
            </w:tcMar>
          </w:tcPr>
          <w:p w14:paraId="6390B953" w14:textId="77777777" w:rsidR="006709AE" w:rsidRPr="005017B1" w:rsidRDefault="006709AE" w:rsidP="00627695">
            <w:pPr>
              <w:pStyle w:val="Normal5"/>
              <w:rPr>
                <w:rFonts w:ascii="Calibri" w:eastAsia="Calibri" w:hAnsi="Calibri" w:cs="Calibri"/>
                <w:b/>
                <w:color w:val="000000"/>
                <w:sz w:val="18"/>
              </w:rPr>
            </w:pPr>
          </w:p>
        </w:tc>
        <w:tc>
          <w:tcPr>
            <w:tcW w:w="567" w:type="dxa"/>
            <w:tcBorders>
              <w:top w:val="nil"/>
              <w:left w:val="nil"/>
              <w:bottom w:val="nil"/>
              <w:right w:val="nil"/>
              <w:tl2br w:val="nil"/>
              <w:tr2bl w:val="nil"/>
            </w:tcBorders>
            <w:shd w:val="clear" w:color="FFFFFF" w:fill="FFFFFF"/>
            <w:tcMar>
              <w:left w:w="0" w:type="dxa"/>
              <w:right w:w="0" w:type="dxa"/>
            </w:tcMar>
          </w:tcPr>
          <w:p w14:paraId="42227F84" w14:textId="77777777" w:rsidR="006709AE" w:rsidRPr="005017B1" w:rsidRDefault="006709AE" w:rsidP="00627695">
            <w:pPr>
              <w:pStyle w:val="Normal5"/>
              <w:rPr>
                <w:rFonts w:ascii="Calibri" w:eastAsia="Calibri" w:hAnsi="Calibri" w:cs="Calibri"/>
                <w:b/>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4082C70A" w14:textId="77777777" w:rsidR="006709AE" w:rsidRPr="005017B1" w:rsidRDefault="006709AE" w:rsidP="00627695">
            <w:pPr>
              <w:pStyle w:val="Normal5"/>
              <w:rPr>
                <w:rFonts w:ascii="Calibri" w:eastAsia="Calibri" w:hAnsi="Calibri" w:cs="Calibri"/>
                <w:b/>
                <w:color w:val="000000"/>
                <w:sz w:val="18"/>
              </w:rPr>
            </w:pPr>
          </w:p>
        </w:tc>
        <w:tc>
          <w:tcPr>
            <w:tcW w:w="850" w:type="dxa"/>
            <w:tcBorders>
              <w:top w:val="nil"/>
              <w:left w:val="nil"/>
              <w:bottom w:val="nil"/>
              <w:right w:val="nil"/>
              <w:tl2br w:val="nil"/>
              <w:tr2bl w:val="nil"/>
            </w:tcBorders>
            <w:shd w:val="clear" w:color="FFFFFF" w:fill="FFFFFF"/>
            <w:tcMar>
              <w:left w:w="0" w:type="dxa"/>
              <w:right w:w="0" w:type="dxa"/>
            </w:tcMar>
          </w:tcPr>
          <w:p w14:paraId="741AAD89" w14:textId="77777777" w:rsidR="006709AE" w:rsidRPr="005017B1" w:rsidRDefault="006709AE" w:rsidP="00627695">
            <w:pPr>
              <w:pStyle w:val="Normal5"/>
              <w:rPr>
                <w:rFonts w:ascii="Calibri" w:eastAsia="Calibri" w:hAnsi="Calibri" w:cs="Calibri"/>
                <w:b/>
                <w:color w:val="000000"/>
                <w:sz w:val="18"/>
              </w:rPr>
            </w:pPr>
          </w:p>
        </w:tc>
        <w:tc>
          <w:tcPr>
            <w:tcW w:w="851" w:type="dxa"/>
            <w:tcBorders>
              <w:top w:val="nil"/>
              <w:left w:val="nil"/>
              <w:bottom w:val="nil"/>
              <w:right w:val="nil"/>
              <w:tl2br w:val="nil"/>
              <w:tr2bl w:val="nil"/>
            </w:tcBorders>
            <w:shd w:val="clear" w:color="FFFFFF" w:fill="FFFFFF"/>
            <w:tcMar>
              <w:left w:w="0" w:type="dxa"/>
              <w:right w:w="0" w:type="dxa"/>
            </w:tcMar>
          </w:tcPr>
          <w:p w14:paraId="3E8057FB" w14:textId="77777777" w:rsidR="006709AE" w:rsidRPr="005017B1" w:rsidRDefault="006709AE" w:rsidP="00627695">
            <w:pPr>
              <w:pStyle w:val="Normal5"/>
              <w:rPr>
                <w:rFonts w:ascii="Calibri" w:eastAsia="Calibri" w:hAnsi="Calibri" w:cs="Calibri"/>
                <w:b/>
                <w:color w:val="000000"/>
                <w:sz w:val="18"/>
              </w:rPr>
            </w:pPr>
          </w:p>
        </w:tc>
      </w:tr>
      <w:tr w:rsidR="006709AE" w:rsidRPr="005017B1" w14:paraId="4EF14D7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40" w:type="dxa"/>
              <w:right w:w="40" w:type="dxa"/>
            </w:tcMar>
          </w:tcPr>
          <w:p w14:paraId="3600C25F"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-9 213</w:t>
            </w:r>
          </w:p>
        </w:tc>
        <w:tc>
          <w:tcPr>
            <w:tcW w:w="2385" w:type="dxa"/>
            <w:tcBorders>
              <w:top w:val="nil"/>
              <w:left w:val="nil"/>
              <w:bottom w:val="nil"/>
              <w:right w:val="nil"/>
              <w:tl2br w:val="nil"/>
              <w:tr2bl w:val="nil"/>
            </w:tcBorders>
            <w:shd w:val="clear" w:color="FFFFFF" w:fill="FFFFFF"/>
            <w:noWrap/>
            <w:tcMar>
              <w:left w:w="40" w:type="dxa"/>
              <w:right w:w="40" w:type="dxa"/>
            </w:tcMar>
          </w:tcPr>
          <w:p w14:paraId="562D7A05" w14:textId="77777777" w:rsidR="006709AE" w:rsidRPr="005017B1" w:rsidRDefault="006709AE" w:rsidP="00627695">
            <w:pPr>
              <w:pStyle w:val="Normal5"/>
              <w:rPr>
                <w:rFonts w:ascii="Calibri" w:eastAsia="Calibri" w:hAnsi="Calibri" w:cs="Calibri"/>
                <w:b/>
                <w:color w:val="000000"/>
                <w:sz w:val="18"/>
              </w:rPr>
            </w:pPr>
            <w:r w:rsidRPr="005017B1">
              <w:rPr>
                <w:rFonts w:ascii="Calibri" w:eastAsia="Calibri" w:hAnsi="Calibri" w:cs="Calibri"/>
                <w:b/>
                <w:color w:val="000000"/>
                <w:sz w:val="18"/>
              </w:rPr>
              <w:t>Total Comprehensive Income</w:t>
            </w:r>
          </w:p>
        </w:tc>
        <w:tc>
          <w:tcPr>
            <w:tcW w:w="210" w:type="dxa"/>
            <w:tcBorders>
              <w:top w:val="nil"/>
              <w:left w:val="nil"/>
              <w:bottom w:val="nil"/>
              <w:right w:val="nil"/>
              <w:tl2br w:val="nil"/>
              <w:tr2bl w:val="nil"/>
            </w:tcBorders>
            <w:shd w:val="clear" w:color="FFFFFF" w:fill="FFFFFF"/>
            <w:noWrap/>
            <w:tcMar>
              <w:left w:w="0" w:type="dxa"/>
              <w:right w:w="0" w:type="dxa"/>
            </w:tcMar>
          </w:tcPr>
          <w:p w14:paraId="29AF04E8" w14:textId="77777777" w:rsidR="006709AE" w:rsidRPr="005017B1" w:rsidRDefault="006709AE" w:rsidP="00627695">
            <w:pPr>
              <w:pStyle w:val="Normal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40" w:type="dxa"/>
              <w:right w:w="40" w:type="dxa"/>
            </w:tcMar>
          </w:tcPr>
          <w:p w14:paraId="3A5C121F"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-1 407</w:t>
            </w:r>
          </w:p>
        </w:tc>
        <w:tc>
          <w:tcPr>
            <w:tcW w:w="864" w:type="dxa"/>
            <w:tcBorders>
              <w:top w:val="nil"/>
              <w:left w:val="nil"/>
              <w:bottom w:val="nil"/>
              <w:right w:val="nil"/>
              <w:tl2br w:val="nil"/>
              <w:tr2bl w:val="nil"/>
            </w:tcBorders>
            <w:shd w:val="clear" w:color="FFFFFF" w:fill="FFFFFF"/>
            <w:tcMar>
              <w:left w:w="40" w:type="dxa"/>
              <w:right w:w="40" w:type="dxa"/>
            </w:tcMar>
          </w:tcPr>
          <w:p w14:paraId="793000EE"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-9 623</w:t>
            </w:r>
          </w:p>
        </w:tc>
        <w:tc>
          <w:tcPr>
            <w:tcW w:w="567" w:type="dxa"/>
            <w:tcBorders>
              <w:top w:val="nil"/>
              <w:left w:val="nil"/>
              <w:bottom w:val="nil"/>
              <w:right w:val="nil"/>
              <w:tl2br w:val="nil"/>
              <w:tr2bl w:val="nil"/>
            </w:tcBorders>
            <w:shd w:val="clear" w:color="FFFFFF" w:fill="FFFFFF"/>
            <w:tcMar>
              <w:left w:w="40" w:type="dxa"/>
              <w:right w:w="40" w:type="dxa"/>
            </w:tcMar>
          </w:tcPr>
          <w:p w14:paraId="41A0AA37"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 xml:space="preserve">-584 </w:t>
            </w:r>
          </w:p>
        </w:tc>
        <w:tc>
          <w:tcPr>
            <w:tcW w:w="992" w:type="dxa"/>
            <w:tcBorders>
              <w:top w:val="nil"/>
              <w:left w:val="nil"/>
              <w:bottom w:val="nil"/>
              <w:right w:val="nil"/>
              <w:tl2br w:val="nil"/>
              <w:tr2bl w:val="nil"/>
            </w:tcBorders>
            <w:shd w:val="clear" w:color="FFFFFF" w:fill="FFFFFF"/>
            <w:tcMar>
              <w:left w:w="40" w:type="dxa"/>
              <w:right w:w="40" w:type="dxa"/>
            </w:tcMar>
          </w:tcPr>
          <w:p w14:paraId="4BAECE48"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34 861</w:t>
            </w:r>
          </w:p>
        </w:tc>
        <w:tc>
          <w:tcPr>
            <w:tcW w:w="850" w:type="dxa"/>
            <w:tcBorders>
              <w:top w:val="nil"/>
              <w:left w:val="nil"/>
              <w:bottom w:val="nil"/>
              <w:right w:val="nil"/>
              <w:tl2br w:val="nil"/>
              <w:tr2bl w:val="nil"/>
            </w:tcBorders>
            <w:shd w:val="clear" w:color="FFFFFF" w:fill="FFFFFF"/>
            <w:tcMar>
              <w:left w:w="40" w:type="dxa"/>
              <w:right w:w="40" w:type="dxa"/>
            </w:tcMar>
          </w:tcPr>
          <w:p w14:paraId="0C2C72E1"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6 787</w:t>
            </w:r>
          </w:p>
        </w:tc>
        <w:tc>
          <w:tcPr>
            <w:tcW w:w="851" w:type="dxa"/>
            <w:tcBorders>
              <w:top w:val="nil"/>
              <w:left w:val="nil"/>
              <w:bottom w:val="nil"/>
              <w:right w:val="nil"/>
              <w:tl2br w:val="nil"/>
              <w:tr2bl w:val="nil"/>
            </w:tcBorders>
            <w:shd w:val="clear" w:color="FFFFFF" w:fill="FFFFFF"/>
            <w:tcMar>
              <w:left w:w="40" w:type="dxa"/>
              <w:right w:w="40" w:type="dxa"/>
            </w:tcMar>
          </w:tcPr>
          <w:p w14:paraId="203FE999" w14:textId="77777777" w:rsidR="006709AE" w:rsidRPr="005017B1" w:rsidRDefault="006709AE" w:rsidP="00627695">
            <w:pPr>
              <w:pStyle w:val="Normal5"/>
              <w:jc w:val="right"/>
              <w:rPr>
                <w:rFonts w:ascii="Calibri" w:eastAsia="Calibri" w:hAnsi="Calibri" w:cs="Calibri"/>
                <w:b/>
                <w:color w:val="000000"/>
                <w:sz w:val="18"/>
              </w:rPr>
            </w:pPr>
            <w:r w:rsidRPr="005017B1">
              <w:rPr>
                <w:rFonts w:ascii="Calibri" w:eastAsia="Calibri" w:hAnsi="Calibri" w:cs="Calibri"/>
                <w:b/>
                <w:color w:val="000000"/>
                <w:sz w:val="18"/>
              </w:rPr>
              <w:t>-3 787</w:t>
            </w:r>
          </w:p>
        </w:tc>
      </w:tr>
      <w:tr w:rsidR="006709AE" w:rsidRPr="005017B1" w14:paraId="3DDCAF9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1A361252" w14:textId="77777777" w:rsidR="006709AE" w:rsidRPr="005017B1" w:rsidRDefault="006709AE" w:rsidP="00627695">
            <w:pPr>
              <w:pStyle w:val="Normal5"/>
              <w:rPr>
                <w:rFonts w:ascii="Calibri" w:eastAsia="Calibri" w:hAnsi="Calibri" w:cs="Calibri"/>
                <w:color w:val="000000"/>
                <w:sz w:val="18"/>
              </w:rPr>
            </w:pPr>
          </w:p>
        </w:tc>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276994D4" w14:textId="77777777" w:rsidR="006709AE" w:rsidRPr="005017B1" w:rsidRDefault="006709AE" w:rsidP="00627695">
            <w:pPr>
              <w:pStyle w:val="Normal5"/>
              <w:rPr>
                <w:rFonts w:ascii="Calibri" w:eastAsia="Calibri" w:hAnsi="Calibri" w:cs="Calibri"/>
                <w:color w:val="000000"/>
                <w:sz w:val="18"/>
              </w:rPr>
            </w:pPr>
          </w:p>
        </w:tc>
        <w:tc>
          <w:tcPr>
            <w:tcW w:w="210" w:type="dxa"/>
            <w:tcBorders>
              <w:top w:val="nil"/>
              <w:left w:val="nil"/>
              <w:bottom w:val="single" w:sz="12" w:space="0" w:color="auto"/>
              <w:right w:val="nil"/>
              <w:tl2br w:val="nil"/>
              <w:tr2bl w:val="nil"/>
            </w:tcBorders>
            <w:shd w:val="clear" w:color="FFFFFF" w:fill="FFFFFF"/>
            <w:tcMar>
              <w:left w:w="0" w:type="dxa"/>
              <w:right w:w="0" w:type="dxa"/>
            </w:tcMar>
          </w:tcPr>
          <w:p w14:paraId="187F55F8" w14:textId="77777777" w:rsidR="006709AE" w:rsidRPr="005017B1" w:rsidRDefault="006709AE" w:rsidP="00627695">
            <w:pPr>
              <w:pStyle w:val="Normal5"/>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6811D379" w14:textId="77777777" w:rsidR="006709AE" w:rsidRPr="005017B1" w:rsidRDefault="006709AE" w:rsidP="00627695">
            <w:pPr>
              <w:pStyle w:val="Normal5"/>
              <w:rPr>
                <w:rFonts w:ascii="Calibri" w:eastAsia="Calibri" w:hAnsi="Calibri" w:cs="Calibri"/>
                <w:color w:val="000000"/>
                <w:sz w:val="18"/>
              </w:rPr>
            </w:pPr>
          </w:p>
        </w:tc>
        <w:tc>
          <w:tcPr>
            <w:tcW w:w="864" w:type="dxa"/>
            <w:tcBorders>
              <w:top w:val="nil"/>
              <w:left w:val="nil"/>
              <w:bottom w:val="single" w:sz="12" w:space="0" w:color="auto"/>
              <w:right w:val="nil"/>
              <w:tl2br w:val="nil"/>
              <w:tr2bl w:val="nil"/>
            </w:tcBorders>
            <w:shd w:val="clear" w:color="FFFFFF" w:fill="FFFFFF"/>
            <w:tcMar>
              <w:left w:w="0" w:type="dxa"/>
              <w:right w:w="0" w:type="dxa"/>
            </w:tcMar>
          </w:tcPr>
          <w:p w14:paraId="0EEAB4A2" w14:textId="77777777" w:rsidR="006709AE" w:rsidRPr="005017B1" w:rsidRDefault="006709AE" w:rsidP="00627695">
            <w:pPr>
              <w:pStyle w:val="Normal5"/>
              <w:rPr>
                <w:rFonts w:ascii="Calibri" w:eastAsia="Calibri" w:hAnsi="Calibri" w:cs="Calibri"/>
                <w:color w:val="000000"/>
                <w:sz w:val="18"/>
              </w:rPr>
            </w:pPr>
          </w:p>
        </w:tc>
        <w:tc>
          <w:tcPr>
            <w:tcW w:w="567" w:type="dxa"/>
            <w:tcBorders>
              <w:top w:val="nil"/>
              <w:left w:val="nil"/>
              <w:bottom w:val="single" w:sz="12" w:space="0" w:color="auto"/>
              <w:right w:val="nil"/>
              <w:tl2br w:val="nil"/>
              <w:tr2bl w:val="nil"/>
            </w:tcBorders>
            <w:shd w:val="clear" w:color="FFFFFF" w:fill="FFFFFF"/>
            <w:tcMar>
              <w:left w:w="0" w:type="dxa"/>
              <w:right w:w="0" w:type="dxa"/>
            </w:tcMar>
          </w:tcPr>
          <w:p w14:paraId="5D205F00" w14:textId="77777777" w:rsidR="006709AE" w:rsidRPr="005017B1" w:rsidRDefault="006709AE" w:rsidP="00627695">
            <w:pPr>
              <w:pStyle w:val="Normal5"/>
              <w:rPr>
                <w:rFonts w:ascii="Calibri" w:eastAsia="Calibri" w:hAnsi="Calibri" w:cs="Calibri"/>
                <w:color w:val="000000"/>
                <w:sz w:val="18"/>
              </w:rPr>
            </w:pPr>
          </w:p>
        </w:tc>
        <w:tc>
          <w:tcPr>
            <w:tcW w:w="992" w:type="dxa"/>
            <w:tcBorders>
              <w:top w:val="nil"/>
              <w:left w:val="nil"/>
              <w:bottom w:val="single" w:sz="12" w:space="0" w:color="auto"/>
              <w:right w:val="nil"/>
              <w:tl2br w:val="nil"/>
              <w:tr2bl w:val="nil"/>
            </w:tcBorders>
            <w:shd w:val="clear" w:color="FFFFFF" w:fill="FFFFFF"/>
            <w:tcMar>
              <w:left w:w="0" w:type="dxa"/>
              <w:right w:w="0" w:type="dxa"/>
            </w:tcMar>
          </w:tcPr>
          <w:p w14:paraId="3DE96D06" w14:textId="77777777" w:rsidR="006709AE" w:rsidRPr="005017B1" w:rsidRDefault="006709AE" w:rsidP="00627695">
            <w:pPr>
              <w:pStyle w:val="Normal5"/>
              <w:rPr>
                <w:rFonts w:ascii="Calibri" w:eastAsia="Calibri" w:hAnsi="Calibri" w:cs="Calibri"/>
                <w:color w:val="000000"/>
                <w:sz w:val="18"/>
              </w:rPr>
            </w:pPr>
          </w:p>
        </w:tc>
        <w:tc>
          <w:tcPr>
            <w:tcW w:w="850" w:type="dxa"/>
            <w:tcBorders>
              <w:top w:val="nil"/>
              <w:left w:val="nil"/>
              <w:bottom w:val="single" w:sz="12" w:space="0" w:color="auto"/>
              <w:right w:val="nil"/>
              <w:tl2br w:val="nil"/>
              <w:tr2bl w:val="nil"/>
            </w:tcBorders>
            <w:shd w:val="clear" w:color="FFFFFF" w:fill="FFFFFF"/>
            <w:tcMar>
              <w:left w:w="0" w:type="dxa"/>
              <w:right w:w="0" w:type="dxa"/>
            </w:tcMar>
          </w:tcPr>
          <w:p w14:paraId="3F0859D8" w14:textId="77777777" w:rsidR="006709AE" w:rsidRPr="005017B1" w:rsidRDefault="006709AE" w:rsidP="00627695">
            <w:pPr>
              <w:pStyle w:val="Normal5"/>
              <w:rPr>
                <w:rFonts w:ascii="Calibri" w:eastAsia="Calibri" w:hAnsi="Calibri" w:cs="Calibri"/>
                <w:color w:val="000000"/>
                <w:sz w:val="18"/>
              </w:rPr>
            </w:pPr>
          </w:p>
        </w:tc>
        <w:tc>
          <w:tcPr>
            <w:tcW w:w="851" w:type="dxa"/>
            <w:tcBorders>
              <w:top w:val="nil"/>
              <w:left w:val="nil"/>
              <w:bottom w:val="single" w:sz="12" w:space="0" w:color="auto"/>
              <w:right w:val="nil"/>
              <w:tl2br w:val="nil"/>
              <w:tr2bl w:val="nil"/>
            </w:tcBorders>
            <w:shd w:val="clear" w:color="FFFFFF" w:fill="FFFFFF"/>
            <w:tcMar>
              <w:left w:w="0" w:type="dxa"/>
              <w:right w:w="0" w:type="dxa"/>
            </w:tcMar>
          </w:tcPr>
          <w:p w14:paraId="3E6B8511" w14:textId="77777777" w:rsidR="006709AE" w:rsidRPr="005017B1" w:rsidRDefault="006709AE" w:rsidP="00627695">
            <w:pPr>
              <w:pStyle w:val="Normal5"/>
              <w:rPr>
                <w:rFonts w:ascii="Calibri" w:eastAsia="Calibri" w:hAnsi="Calibri" w:cs="Calibri"/>
                <w:color w:val="000000"/>
                <w:sz w:val="18"/>
              </w:rPr>
            </w:pPr>
          </w:p>
        </w:tc>
      </w:tr>
      <w:tr w:rsidR="006709AE" w:rsidRPr="005017B1" w14:paraId="55FF3FD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789" w:type="dxa"/>
            <w:gridSpan w:val="9"/>
            <w:tcBorders>
              <w:top w:val="single" w:sz="12" w:space="0" w:color="auto"/>
              <w:left w:val="nil"/>
              <w:bottom w:val="nil"/>
              <w:right w:val="nil"/>
              <w:tl2br w:val="nil"/>
              <w:tr2bl w:val="nil"/>
            </w:tcBorders>
            <w:shd w:val="clear" w:color="FFFFFF" w:fill="FFFFFF"/>
            <w:tcMar>
              <w:left w:w="40" w:type="dxa"/>
              <w:right w:w="40" w:type="dxa"/>
            </w:tcMar>
          </w:tcPr>
          <w:p w14:paraId="564952ED" w14:textId="77777777" w:rsidR="006709AE" w:rsidRPr="005017B1" w:rsidRDefault="006709AE" w:rsidP="00627695">
            <w:pPr>
              <w:pStyle w:val="Normal5"/>
              <w:rPr>
                <w:rFonts w:ascii="Calibri" w:eastAsia="Calibri" w:hAnsi="Calibri" w:cs="Calibri"/>
                <w:color w:val="000000"/>
                <w:sz w:val="18"/>
              </w:rPr>
            </w:pPr>
            <w:r w:rsidRPr="005017B1">
              <w:rPr>
                <w:rFonts w:ascii="Calibri" w:eastAsia="Calibri" w:hAnsi="Calibri" w:cs="Calibri"/>
                <w:color w:val="000000"/>
                <w:sz w:val="18"/>
              </w:rPr>
              <w:t>"-" denotes "nil". "#" denotes results over 999%</w:t>
            </w:r>
          </w:p>
        </w:tc>
      </w:tr>
      <w:tr w:rsidR="006709AE" w:rsidRPr="005017B1" w14:paraId="21750B6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9"/>
        </w:trPr>
        <w:tc>
          <w:tcPr>
            <w:tcW w:w="8789" w:type="dxa"/>
            <w:gridSpan w:val="9"/>
            <w:tcBorders>
              <w:top w:val="nil"/>
              <w:left w:val="nil"/>
              <w:bottom w:val="nil"/>
              <w:right w:val="nil"/>
              <w:tl2br w:val="nil"/>
              <w:tr2bl w:val="nil"/>
            </w:tcBorders>
            <w:shd w:val="clear" w:color="auto" w:fill="auto"/>
            <w:noWrap/>
            <w:tcMar>
              <w:left w:w="40" w:type="dxa"/>
              <w:right w:w="40" w:type="dxa"/>
            </w:tcMar>
            <w:vAlign w:val="center"/>
          </w:tcPr>
          <w:p w14:paraId="3C40EA9B" w14:textId="77777777" w:rsidR="006709AE" w:rsidRPr="005017B1" w:rsidRDefault="006709AE" w:rsidP="00627695">
            <w:pPr>
              <w:pStyle w:val="Normal5"/>
              <w:rPr>
                <w:rFonts w:ascii="Calibri" w:eastAsia="Calibri" w:hAnsi="Calibri" w:cs="Calibri"/>
                <w:i/>
                <w:color w:val="000000"/>
                <w:sz w:val="16"/>
              </w:rPr>
            </w:pPr>
            <w:r w:rsidRPr="005017B1">
              <w:rPr>
                <w:rFonts w:ascii="Calibri" w:eastAsia="Calibri" w:hAnsi="Calibri" w:cs="Calibri"/>
                <w:i/>
                <w:color w:val="000000"/>
                <w:sz w:val="16"/>
              </w:rPr>
              <w:t>The negative operating result in 2021-22 Budget is predominantly attributable to:</w:t>
            </w:r>
          </w:p>
        </w:tc>
      </w:tr>
      <w:tr w:rsidR="006709AE" w:rsidRPr="005017B1" w14:paraId="3721D85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789" w:type="dxa"/>
            <w:gridSpan w:val="9"/>
            <w:tcBorders>
              <w:top w:val="nil"/>
              <w:left w:val="nil"/>
              <w:bottom w:val="nil"/>
              <w:right w:val="nil"/>
              <w:tl2br w:val="nil"/>
              <w:tr2bl w:val="nil"/>
            </w:tcBorders>
            <w:shd w:val="clear" w:color="auto" w:fill="auto"/>
            <w:tcMar>
              <w:left w:w="40" w:type="dxa"/>
              <w:right w:w="40" w:type="dxa"/>
            </w:tcMar>
            <w:vAlign w:val="center"/>
          </w:tcPr>
          <w:p w14:paraId="224473F9" w14:textId="77777777" w:rsidR="006709AE" w:rsidRPr="005017B1" w:rsidRDefault="006709AE" w:rsidP="00627695">
            <w:pPr>
              <w:pStyle w:val="Normal5"/>
              <w:rPr>
                <w:rFonts w:ascii="Calibri" w:eastAsia="Calibri" w:hAnsi="Calibri" w:cs="Calibri"/>
                <w:i/>
                <w:color w:val="000000"/>
                <w:sz w:val="16"/>
              </w:rPr>
            </w:pPr>
            <w:r w:rsidRPr="005017B1">
              <w:rPr>
                <w:rFonts w:ascii="Calibri" w:eastAsia="Calibri" w:hAnsi="Calibri" w:cs="Calibri"/>
                <w:i/>
                <w:color w:val="000000"/>
                <w:sz w:val="16"/>
              </w:rPr>
              <w:t xml:space="preserve"> - $1.161 million non-cash depreciation expense</w:t>
            </w:r>
          </w:p>
        </w:tc>
      </w:tr>
      <w:tr w:rsidR="006709AE" w:rsidRPr="005017B1" w14:paraId="40BC5FF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8789" w:type="dxa"/>
            <w:gridSpan w:val="9"/>
            <w:tcBorders>
              <w:top w:val="nil"/>
              <w:left w:val="nil"/>
              <w:bottom w:val="nil"/>
              <w:right w:val="nil"/>
              <w:tl2br w:val="nil"/>
              <w:tr2bl w:val="nil"/>
            </w:tcBorders>
            <w:shd w:val="clear" w:color="auto" w:fill="auto"/>
            <w:tcMar>
              <w:left w:w="40" w:type="dxa"/>
              <w:right w:w="40" w:type="dxa"/>
            </w:tcMar>
            <w:vAlign w:val="center"/>
          </w:tcPr>
          <w:p w14:paraId="28758D59" w14:textId="77777777" w:rsidR="006709AE" w:rsidRPr="005017B1" w:rsidRDefault="006709AE" w:rsidP="00627695">
            <w:pPr>
              <w:pStyle w:val="Normal5"/>
              <w:rPr>
                <w:rFonts w:ascii="Calibri" w:eastAsia="Calibri" w:hAnsi="Calibri" w:cs="Calibri"/>
                <w:i/>
                <w:color w:val="000000"/>
                <w:sz w:val="16"/>
              </w:rPr>
            </w:pPr>
            <w:r w:rsidRPr="005017B1">
              <w:rPr>
                <w:rFonts w:ascii="Calibri" w:eastAsia="Calibri" w:hAnsi="Calibri" w:cs="Calibri"/>
                <w:i/>
                <w:color w:val="000000"/>
                <w:sz w:val="16"/>
              </w:rPr>
              <w:t>- $7.272 million in Other Expenses related to contributed assets constructed by the Authority and transferred to Transport Canberra and City Services</w:t>
            </w:r>
          </w:p>
        </w:tc>
      </w:tr>
      <w:tr w:rsidR="006709AE" w:rsidRPr="005017B1" w14:paraId="1B67BBD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8789" w:type="dxa"/>
            <w:gridSpan w:val="9"/>
            <w:tcBorders>
              <w:top w:val="nil"/>
              <w:left w:val="nil"/>
              <w:bottom w:val="nil"/>
              <w:right w:val="nil"/>
              <w:tl2br w:val="nil"/>
              <w:tr2bl w:val="nil"/>
            </w:tcBorders>
            <w:shd w:val="clear" w:color="auto" w:fill="auto"/>
            <w:tcMar>
              <w:left w:w="40" w:type="dxa"/>
              <w:right w:w="40" w:type="dxa"/>
            </w:tcMar>
            <w:vAlign w:val="center"/>
          </w:tcPr>
          <w:p w14:paraId="15B9FE91" w14:textId="77777777" w:rsidR="006709AE" w:rsidRPr="005017B1" w:rsidRDefault="006709AE" w:rsidP="00627695">
            <w:pPr>
              <w:pStyle w:val="Normal5"/>
              <w:rPr>
                <w:rFonts w:ascii="Calibri" w:eastAsia="Calibri" w:hAnsi="Calibri" w:cs="Calibri"/>
                <w:i/>
                <w:color w:val="000000"/>
                <w:sz w:val="16"/>
              </w:rPr>
            </w:pPr>
            <w:r w:rsidRPr="005017B1">
              <w:rPr>
                <w:rFonts w:ascii="Calibri" w:eastAsia="Calibri" w:hAnsi="Calibri" w:cs="Calibri"/>
                <w:i/>
                <w:color w:val="000000"/>
                <w:sz w:val="16"/>
              </w:rPr>
              <w:t xml:space="preserve">- $1.390 million non-capital land development costs - Early design, feasibility and consulting costs which cannot be capitalised and are attributable to future city land releases. These costs are cash funded from cash </w:t>
            </w:r>
            <w:r w:rsidRPr="00F43BDC">
              <w:rPr>
                <w:rFonts w:ascii="Calibri" w:eastAsia="Calibri" w:hAnsi="Calibri" w:cs="Calibri"/>
                <w:i/>
                <w:iCs/>
                <w:color w:val="000000"/>
                <w:sz w:val="16"/>
              </w:rPr>
              <w:t>reserves transferred on establishment of the Authority.</w:t>
            </w:r>
          </w:p>
        </w:tc>
      </w:tr>
    </w:tbl>
    <w:p w14:paraId="759F2084" w14:textId="77777777" w:rsidR="006709AE" w:rsidRPr="005017B1" w:rsidRDefault="006709AE" w:rsidP="006709AE">
      <w:pPr>
        <w:pStyle w:val="Caption"/>
        <w:pageBreakBefore/>
        <w:pBdr>
          <w:top w:val="nil"/>
          <w:left w:val="nil"/>
          <w:bottom w:val="nil"/>
          <w:right w:val="nil"/>
          <w:between w:val="nil"/>
          <w:bar w:val="nil"/>
        </w:pBdr>
        <w:outlineLvl w:val="0"/>
        <w:rPr>
          <w:bdr w:val="nil"/>
        </w:rPr>
      </w:pPr>
      <w:bookmarkStart w:id="100" w:name="_Toc81570530"/>
      <w:bookmarkStart w:id="101" w:name="_Toc81822780"/>
      <w:bookmarkStart w:id="102" w:name="_Toc83988641"/>
      <w:r w:rsidRPr="005017B1">
        <w:rPr>
          <w:bdr w:val="nil"/>
        </w:rPr>
        <w:lastRenderedPageBreak/>
        <w:t>Table 11: City Renewal Authority: Balance Sheet</w:t>
      </w:r>
      <w:bookmarkEnd w:id="100"/>
      <w:bookmarkEnd w:id="101"/>
      <w:bookmarkEnd w:id="102"/>
      <w:r w:rsidRPr="005017B1">
        <w:rPr>
          <w:bdr w:val="nil"/>
        </w:rPr>
        <w:t xml:space="preserve"> </w:t>
      </w:r>
    </w:p>
    <w:tbl>
      <w:tblPr>
        <w:tblStyle w:val="CDMRange12"/>
        <w:tblW w:w="8931" w:type="dxa"/>
        <w:tblLayout w:type="fixed"/>
        <w:tblLook w:val="0600" w:firstRow="0" w:lastRow="0" w:firstColumn="0" w:lastColumn="0" w:noHBand="1" w:noVBand="1"/>
      </w:tblPr>
      <w:tblGrid>
        <w:gridCol w:w="1035"/>
        <w:gridCol w:w="2385"/>
        <w:gridCol w:w="1035"/>
        <w:gridCol w:w="1035"/>
        <w:gridCol w:w="464"/>
        <w:gridCol w:w="1035"/>
        <w:gridCol w:w="949"/>
        <w:gridCol w:w="993"/>
      </w:tblGrid>
      <w:tr w:rsidR="006709AE" w:rsidRPr="005017B1" w14:paraId="2D46D569" w14:textId="77777777" w:rsidTr="00622740">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4AF653B"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07CB7D40"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at</w:t>
            </w:r>
          </w:p>
          <w:p w14:paraId="2490BA9F"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 xml:space="preserve">30/6/21 </w:t>
            </w:r>
          </w:p>
          <w:p w14:paraId="5F542C58"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3B3609DB" w14:textId="77777777" w:rsidR="006709AE" w:rsidRPr="005017B1" w:rsidRDefault="006709AE" w:rsidP="00627695">
            <w:pPr>
              <w:pStyle w:val="Normal6"/>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324E0E4"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Interim Outcome at</w:t>
            </w:r>
          </w:p>
          <w:p w14:paraId="58D4457F"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 xml:space="preserve">30/6/21 </w:t>
            </w:r>
          </w:p>
          <w:p w14:paraId="627AFB97"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312C39F"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21E77697"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at</w:t>
            </w:r>
          </w:p>
          <w:p w14:paraId="47BD51CD"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 xml:space="preserve">30/6/22 </w:t>
            </w:r>
          </w:p>
          <w:p w14:paraId="44F8023C"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464"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97A8CB0"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Var</w:t>
            </w:r>
          </w:p>
          <w:p w14:paraId="6D74346B"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E0BF013"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4B05BE7A"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at</w:t>
            </w:r>
          </w:p>
          <w:p w14:paraId="3669234A"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 xml:space="preserve">30/6/23 </w:t>
            </w:r>
          </w:p>
          <w:p w14:paraId="7A7BA6F8"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49"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4C1772B"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3D05AF39"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at</w:t>
            </w:r>
          </w:p>
          <w:p w14:paraId="1E1FE843"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 xml:space="preserve">30/6/24 </w:t>
            </w:r>
          </w:p>
          <w:p w14:paraId="491E21EA"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93"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407E41A"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5DC687F8"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at</w:t>
            </w:r>
          </w:p>
          <w:p w14:paraId="245B1CB9"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 xml:space="preserve">30/6/25 </w:t>
            </w:r>
          </w:p>
          <w:p w14:paraId="5669A0B3"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$'000</w:t>
            </w:r>
          </w:p>
        </w:tc>
      </w:tr>
      <w:tr w:rsidR="006709AE" w:rsidRPr="005017B1" w14:paraId="3E0BC11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1175E395" w14:textId="77777777" w:rsidR="006709AE" w:rsidRPr="005017B1" w:rsidRDefault="006709AE" w:rsidP="00627695">
            <w:pPr>
              <w:pStyle w:val="Normal6"/>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72A874B6" w14:textId="77777777" w:rsidR="006709AE" w:rsidRPr="005017B1" w:rsidRDefault="006709AE" w:rsidP="00627695">
            <w:pPr>
              <w:pStyle w:val="Normal6"/>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392630D" w14:textId="77777777" w:rsidR="006709AE" w:rsidRPr="005017B1" w:rsidRDefault="006709AE" w:rsidP="00627695">
            <w:pPr>
              <w:pStyle w:val="Normal6"/>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1EECA27" w14:textId="77777777" w:rsidR="006709AE" w:rsidRPr="005017B1" w:rsidRDefault="006709AE" w:rsidP="00627695">
            <w:pPr>
              <w:pStyle w:val="Normal6"/>
              <w:jc w:val="right"/>
              <w:rPr>
                <w:rFonts w:ascii="Calibri" w:eastAsia="Calibri" w:hAnsi="Calibri" w:cs="Calibri"/>
                <w:b/>
                <w:i/>
                <w:color w:val="000000"/>
                <w:sz w:val="18"/>
              </w:rPr>
            </w:pPr>
          </w:p>
        </w:tc>
        <w:tc>
          <w:tcPr>
            <w:tcW w:w="464" w:type="dxa"/>
            <w:tcBorders>
              <w:top w:val="single" w:sz="12" w:space="0" w:color="auto"/>
              <w:left w:val="nil"/>
              <w:bottom w:val="nil"/>
              <w:right w:val="nil"/>
              <w:tl2br w:val="nil"/>
              <w:tr2bl w:val="nil"/>
            </w:tcBorders>
            <w:shd w:val="clear" w:color="FFFFFF" w:fill="FFFFFF"/>
            <w:tcMar>
              <w:left w:w="0" w:type="dxa"/>
              <w:right w:w="0" w:type="dxa"/>
            </w:tcMar>
          </w:tcPr>
          <w:p w14:paraId="20CE319B" w14:textId="77777777" w:rsidR="006709AE" w:rsidRPr="005017B1" w:rsidRDefault="006709AE" w:rsidP="00627695">
            <w:pPr>
              <w:pStyle w:val="Normal6"/>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151CF51" w14:textId="77777777" w:rsidR="006709AE" w:rsidRPr="005017B1" w:rsidRDefault="006709AE" w:rsidP="00627695">
            <w:pPr>
              <w:pStyle w:val="Normal6"/>
              <w:jc w:val="right"/>
              <w:rPr>
                <w:rFonts w:ascii="Calibri" w:eastAsia="Calibri" w:hAnsi="Calibri" w:cs="Calibri"/>
                <w:b/>
                <w:i/>
                <w:color w:val="000000"/>
                <w:sz w:val="18"/>
              </w:rPr>
            </w:pPr>
          </w:p>
        </w:tc>
        <w:tc>
          <w:tcPr>
            <w:tcW w:w="949" w:type="dxa"/>
            <w:tcBorders>
              <w:top w:val="single" w:sz="12" w:space="0" w:color="auto"/>
              <w:left w:val="nil"/>
              <w:bottom w:val="nil"/>
              <w:right w:val="nil"/>
              <w:tl2br w:val="nil"/>
              <w:tr2bl w:val="nil"/>
            </w:tcBorders>
            <w:shd w:val="clear" w:color="FFFFFF" w:fill="FFFFFF"/>
            <w:tcMar>
              <w:left w:w="0" w:type="dxa"/>
              <w:right w:w="0" w:type="dxa"/>
            </w:tcMar>
          </w:tcPr>
          <w:p w14:paraId="5A8B1F41" w14:textId="77777777" w:rsidR="006709AE" w:rsidRPr="005017B1" w:rsidRDefault="006709AE" w:rsidP="00627695">
            <w:pPr>
              <w:pStyle w:val="Normal6"/>
              <w:jc w:val="right"/>
              <w:rPr>
                <w:rFonts w:ascii="Calibri" w:eastAsia="Calibri" w:hAnsi="Calibri" w:cs="Calibri"/>
                <w:b/>
                <w:i/>
                <w:color w:val="000000"/>
                <w:sz w:val="18"/>
              </w:rPr>
            </w:pPr>
          </w:p>
        </w:tc>
        <w:tc>
          <w:tcPr>
            <w:tcW w:w="993" w:type="dxa"/>
            <w:tcBorders>
              <w:top w:val="single" w:sz="12" w:space="0" w:color="auto"/>
              <w:left w:val="nil"/>
              <w:bottom w:val="nil"/>
              <w:right w:val="nil"/>
              <w:tl2br w:val="nil"/>
              <w:tr2bl w:val="nil"/>
            </w:tcBorders>
            <w:shd w:val="clear" w:color="FFFFFF" w:fill="FFFFFF"/>
            <w:tcMar>
              <w:left w:w="0" w:type="dxa"/>
              <w:right w:w="0" w:type="dxa"/>
            </w:tcMar>
          </w:tcPr>
          <w:p w14:paraId="263AEFBC" w14:textId="77777777" w:rsidR="006709AE" w:rsidRPr="005017B1" w:rsidRDefault="006709AE" w:rsidP="00627695">
            <w:pPr>
              <w:pStyle w:val="Normal6"/>
              <w:jc w:val="right"/>
              <w:rPr>
                <w:rFonts w:ascii="Calibri" w:eastAsia="Calibri" w:hAnsi="Calibri" w:cs="Calibri"/>
                <w:b/>
                <w:i/>
                <w:color w:val="000000"/>
                <w:sz w:val="18"/>
              </w:rPr>
            </w:pPr>
          </w:p>
        </w:tc>
      </w:tr>
      <w:tr w:rsidR="006709AE" w:rsidRPr="005017B1" w14:paraId="05F9BE2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3FB2EE6"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36431974" w14:textId="77777777" w:rsidR="006709AE" w:rsidRPr="005017B1" w:rsidRDefault="006709AE" w:rsidP="00627695">
            <w:pPr>
              <w:pStyle w:val="Normal6"/>
              <w:rPr>
                <w:rFonts w:ascii="Calibri" w:eastAsia="Calibri" w:hAnsi="Calibri" w:cs="Calibri"/>
                <w:b/>
                <w:color w:val="000000"/>
                <w:sz w:val="18"/>
              </w:rPr>
            </w:pPr>
            <w:r w:rsidRPr="005017B1">
              <w:rPr>
                <w:rFonts w:ascii="Calibri" w:eastAsia="Calibri" w:hAnsi="Calibri" w:cs="Calibri"/>
                <w:b/>
                <w:color w:val="000000"/>
                <w:sz w:val="18"/>
              </w:rPr>
              <w:t>Current Assets</w:t>
            </w:r>
          </w:p>
        </w:tc>
        <w:tc>
          <w:tcPr>
            <w:tcW w:w="1035" w:type="dxa"/>
            <w:tcBorders>
              <w:top w:val="nil"/>
              <w:left w:val="nil"/>
              <w:bottom w:val="nil"/>
              <w:right w:val="nil"/>
              <w:tl2br w:val="nil"/>
              <w:tr2bl w:val="nil"/>
            </w:tcBorders>
            <w:shd w:val="clear" w:color="FFFFFF" w:fill="FFFFFF"/>
            <w:tcMar>
              <w:left w:w="0" w:type="dxa"/>
              <w:right w:w="0" w:type="dxa"/>
            </w:tcMar>
          </w:tcPr>
          <w:p w14:paraId="47344032"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A8F9BD3"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3259C971"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91BB15"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26C2F5F6"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2062B656" w14:textId="77777777" w:rsidR="006709AE" w:rsidRPr="005017B1" w:rsidRDefault="006709AE" w:rsidP="00627695">
            <w:pPr>
              <w:pStyle w:val="Normal6"/>
              <w:rPr>
                <w:rFonts w:ascii="Calibri" w:eastAsia="Calibri" w:hAnsi="Calibri" w:cs="Calibri"/>
                <w:color w:val="000000"/>
                <w:sz w:val="18"/>
              </w:rPr>
            </w:pPr>
          </w:p>
        </w:tc>
      </w:tr>
      <w:tr w:rsidR="006709AE" w:rsidRPr="005017B1" w14:paraId="36B5E05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900F838"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13 366</w:t>
            </w:r>
          </w:p>
        </w:tc>
        <w:tc>
          <w:tcPr>
            <w:tcW w:w="2385" w:type="dxa"/>
            <w:tcBorders>
              <w:top w:val="nil"/>
              <w:left w:val="nil"/>
              <w:bottom w:val="nil"/>
              <w:right w:val="nil"/>
              <w:tl2br w:val="nil"/>
              <w:tr2bl w:val="nil"/>
            </w:tcBorders>
            <w:shd w:val="clear" w:color="auto" w:fill="auto"/>
            <w:noWrap/>
            <w:tcMar>
              <w:left w:w="101" w:type="dxa"/>
              <w:right w:w="101" w:type="dxa"/>
            </w:tcMar>
          </w:tcPr>
          <w:p w14:paraId="153F6792"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3C74FCBE"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15 135</w:t>
            </w:r>
          </w:p>
        </w:tc>
        <w:tc>
          <w:tcPr>
            <w:tcW w:w="1035" w:type="dxa"/>
            <w:tcBorders>
              <w:top w:val="nil"/>
              <w:left w:val="nil"/>
              <w:bottom w:val="nil"/>
              <w:right w:val="nil"/>
              <w:tl2br w:val="nil"/>
              <w:tr2bl w:val="nil"/>
            </w:tcBorders>
            <w:shd w:val="clear" w:color="FFFFFF" w:fill="FFFFFF"/>
            <w:tcMar>
              <w:left w:w="101" w:type="dxa"/>
              <w:right w:w="101" w:type="dxa"/>
            </w:tcMar>
          </w:tcPr>
          <w:p w14:paraId="6F10E168"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12 587</w:t>
            </w:r>
          </w:p>
        </w:tc>
        <w:tc>
          <w:tcPr>
            <w:tcW w:w="464" w:type="dxa"/>
            <w:tcBorders>
              <w:top w:val="nil"/>
              <w:left w:val="nil"/>
              <w:bottom w:val="nil"/>
              <w:right w:val="nil"/>
              <w:tl2br w:val="nil"/>
              <w:tr2bl w:val="nil"/>
            </w:tcBorders>
            <w:shd w:val="clear" w:color="FFFFFF" w:fill="FFFFFF"/>
            <w:tcMar>
              <w:left w:w="101" w:type="dxa"/>
              <w:right w:w="101" w:type="dxa"/>
            </w:tcMar>
          </w:tcPr>
          <w:p w14:paraId="75A4518F" w14:textId="36263495"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-17</w:t>
            </w:r>
          </w:p>
        </w:tc>
        <w:tc>
          <w:tcPr>
            <w:tcW w:w="1035" w:type="dxa"/>
            <w:tcBorders>
              <w:top w:val="nil"/>
              <w:left w:val="nil"/>
              <w:bottom w:val="nil"/>
              <w:right w:val="nil"/>
              <w:tl2br w:val="nil"/>
              <w:tr2bl w:val="nil"/>
            </w:tcBorders>
            <w:shd w:val="clear" w:color="FFFFFF" w:fill="FFFFFF"/>
            <w:tcMar>
              <w:left w:w="101" w:type="dxa"/>
              <w:right w:w="101" w:type="dxa"/>
            </w:tcMar>
          </w:tcPr>
          <w:p w14:paraId="3BD9C1AD"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30 922</w:t>
            </w:r>
          </w:p>
        </w:tc>
        <w:tc>
          <w:tcPr>
            <w:tcW w:w="949" w:type="dxa"/>
            <w:tcBorders>
              <w:top w:val="nil"/>
              <w:left w:val="nil"/>
              <w:bottom w:val="nil"/>
              <w:right w:val="nil"/>
              <w:tl2br w:val="nil"/>
              <w:tr2bl w:val="nil"/>
            </w:tcBorders>
            <w:shd w:val="clear" w:color="FFFFFF" w:fill="FFFFFF"/>
            <w:tcMar>
              <w:left w:w="101" w:type="dxa"/>
              <w:right w:w="101" w:type="dxa"/>
            </w:tcMar>
          </w:tcPr>
          <w:p w14:paraId="2BE7E4E3"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19 914</w:t>
            </w:r>
          </w:p>
        </w:tc>
        <w:tc>
          <w:tcPr>
            <w:tcW w:w="993" w:type="dxa"/>
            <w:tcBorders>
              <w:top w:val="nil"/>
              <w:left w:val="nil"/>
              <w:bottom w:val="nil"/>
              <w:right w:val="nil"/>
              <w:tl2br w:val="nil"/>
              <w:tr2bl w:val="nil"/>
            </w:tcBorders>
            <w:shd w:val="clear" w:color="FFFFFF" w:fill="FFFFFF"/>
            <w:tcMar>
              <w:left w:w="101" w:type="dxa"/>
              <w:right w:w="101" w:type="dxa"/>
            </w:tcMar>
          </w:tcPr>
          <w:p w14:paraId="7A44A689"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16 294</w:t>
            </w:r>
          </w:p>
        </w:tc>
      </w:tr>
      <w:tr w:rsidR="006709AE" w:rsidRPr="005017B1" w14:paraId="2EA6099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A6B315B"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77</w:t>
            </w:r>
          </w:p>
        </w:tc>
        <w:tc>
          <w:tcPr>
            <w:tcW w:w="2385" w:type="dxa"/>
            <w:tcBorders>
              <w:top w:val="nil"/>
              <w:left w:val="nil"/>
              <w:bottom w:val="nil"/>
              <w:right w:val="nil"/>
              <w:tl2br w:val="nil"/>
              <w:tr2bl w:val="nil"/>
            </w:tcBorders>
            <w:shd w:val="clear" w:color="auto" w:fill="auto"/>
            <w:noWrap/>
            <w:tcMar>
              <w:left w:w="101" w:type="dxa"/>
              <w:right w:w="101" w:type="dxa"/>
            </w:tcMar>
          </w:tcPr>
          <w:p w14:paraId="7D515728"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Receivables</w:t>
            </w:r>
          </w:p>
        </w:tc>
        <w:tc>
          <w:tcPr>
            <w:tcW w:w="1035" w:type="dxa"/>
            <w:tcBorders>
              <w:top w:val="nil"/>
              <w:left w:val="nil"/>
              <w:bottom w:val="nil"/>
              <w:right w:val="nil"/>
              <w:tl2br w:val="nil"/>
              <w:tr2bl w:val="nil"/>
            </w:tcBorders>
            <w:shd w:val="clear" w:color="FFFFFF" w:fill="FFFFFF"/>
            <w:tcMar>
              <w:left w:w="101" w:type="dxa"/>
              <w:right w:w="101" w:type="dxa"/>
            </w:tcMar>
          </w:tcPr>
          <w:p w14:paraId="34899756"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655</w:t>
            </w:r>
          </w:p>
        </w:tc>
        <w:tc>
          <w:tcPr>
            <w:tcW w:w="1035" w:type="dxa"/>
            <w:tcBorders>
              <w:top w:val="nil"/>
              <w:left w:val="nil"/>
              <w:bottom w:val="nil"/>
              <w:right w:val="nil"/>
              <w:tl2br w:val="nil"/>
              <w:tr2bl w:val="nil"/>
            </w:tcBorders>
            <w:shd w:val="clear" w:color="FFFFFF" w:fill="FFFFFF"/>
            <w:tcMar>
              <w:left w:w="101" w:type="dxa"/>
              <w:right w:w="101" w:type="dxa"/>
            </w:tcMar>
          </w:tcPr>
          <w:p w14:paraId="1D7F972F"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174</w:t>
            </w:r>
          </w:p>
        </w:tc>
        <w:tc>
          <w:tcPr>
            <w:tcW w:w="464" w:type="dxa"/>
            <w:tcBorders>
              <w:top w:val="nil"/>
              <w:left w:val="nil"/>
              <w:bottom w:val="nil"/>
              <w:right w:val="nil"/>
              <w:tl2br w:val="nil"/>
              <w:tr2bl w:val="nil"/>
            </w:tcBorders>
            <w:shd w:val="clear" w:color="FFFFFF" w:fill="FFFFFF"/>
            <w:tcMar>
              <w:left w:w="101" w:type="dxa"/>
              <w:right w:w="101" w:type="dxa"/>
            </w:tcMar>
          </w:tcPr>
          <w:p w14:paraId="42D7B0DA" w14:textId="72BC0A06"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-73</w:t>
            </w:r>
          </w:p>
        </w:tc>
        <w:tc>
          <w:tcPr>
            <w:tcW w:w="1035" w:type="dxa"/>
            <w:tcBorders>
              <w:top w:val="nil"/>
              <w:left w:val="nil"/>
              <w:bottom w:val="nil"/>
              <w:right w:val="nil"/>
              <w:tl2br w:val="nil"/>
              <w:tr2bl w:val="nil"/>
            </w:tcBorders>
            <w:shd w:val="clear" w:color="FFFFFF" w:fill="FFFFFF"/>
            <w:tcMar>
              <w:left w:w="101" w:type="dxa"/>
              <w:right w:w="101" w:type="dxa"/>
            </w:tcMar>
          </w:tcPr>
          <w:p w14:paraId="67A87FAC"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174</w:t>
            </w:r>
          </w:p>
        </w:tc>
        <w:tc>
          <w:tcPr>
            <w:tcW w:w="949" w:type="dxa"/>
            <w:tcBorders>
              <w:top w:val="nil"/>
              <w:left w:val="nil"/>
              <w:bottom w:val="nil"/>
              <w:right w:val="nil"/>
              <w:tl2br w:val="nil"/>
              <w:tr2bl w:val="nil"/>
            </w:tcBorders>
            <w:shd w:val="clear" w:color="FFFFFF" w:fill="FFFFFF"/>
            <w:tcMar>
              <w:left w:w="101" w:type="dxa"/>
              <w:right w:w="101" w:type="dxa"/>
            </w:tcMar>
          </w:tcPr>
          <w:p w14:paraId="4636D994"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174</w:t>
            </w:r>
          </w:p>
        </w:tc>
        <w:tc>
          <w:tcPr>
            <w:tcW w:w="993" w:type="dxa"/>
            <w:tcBorders>
              <w:top w:val="nil"/>
              <w:left w:val="nil"/>
              <w:bottom w:val="nil"/>
              <w:right w:val="nil"/>
              <w:tl2br w:val="nil"/>
              <w:tr2bl w:val="nil"/>
            </w:tcBorders>
            <w:shd w:val="clear" w:color="FFFFFF" w:fill="FFFFFF"/>
            <w:tcMar>
              <w:left w:w="101" w:type="dxa"/>
              <w:right w:w="101" w:type="dxa"/>
            </w:tcMar>
          </w:tcPr>
          <w:p w14:paraId="4145D26A"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174</w:t>
            </w:r>
          </w:p>
        </w:tc>
      </w:tr>
      <w:tr w:rsidR="006709AE" w:rsidRPr="005017B1" w14:paraId="6BBEEED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2C9F072"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081A070E"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Inventories</w:t>
            </w:r>
          </w:p>
        </w:tc>
        <w:tc>
          <w:tcPr>
            <w:tcW w:w="1035" w:type="dxa"/>
            <w:tcBorders>
              <w:top w:val="nil"/>
              <w:left w:val="nil"/>
              <w:bottom w:val="nil"/>
              <w:right w:val="nil"/>
              <w:tl2br w:val="nil"/>
              <w:tr2bl w:val="nil"/>
            </w:tcBorders>
            <w:shd w:val="clear" w:color="FFFFFF" w:fill="FFFFFF"/>
            <w:tcMar>
              <w:left w:w="101" w:type="dxa"/>
              <w:right w:w="101" w:type="dxa"/>
            </w:tcMar>
          </w:tcPr>
          <w:p w14:paraId="698D5C0E"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F117939"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1 620</w:t>
            </w:r>
          </w:p>
        </w:tc>
        <w:tc>
          <w:tcPr>
            <w:tcW w:w="464" w:type="dxa"/>
            <w:tcBorders>
              <w:top w:val="nil"/>
              <w:left w:val="nil"/>
              <w:bottom w:val="nil"/>
              <w:right w:val="nil"/>
              <w:tl2br w:val="nil"/>
              <w:tr2bl w:val="nil"/>
            </w:tcBorders>
            <w:shd w:val="clear" w:color="FFFFFF" w:fill="FFFFFF"/>
            <w:tcMar>
              <w:left w:w="101" w:type="dxa"/>
              <w:right w:w="101" w:type="dxa"/>
            </w:tcMar>
          </w:tcPr>
          <w:p w14:paraId="0C646E61" w14:textId="32D9767A"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03EB3DA8"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2 512</w:t>
            </w:r>
          </w:p>
        </w:tc>
        <w:tc>
          <w:tcPr>
            <w:tcW w:w="949" w:type="dxa"/>
            <w:tcBorders>
              <w:top w:val="nil"/>
              <w:left w:val="nil"/>
              <w:bottom w:val="nil"/>
              <w:right w:val="nil"/>
              <w:tl2br w:val="nil"/>
              <w:tr2bl w:val="nil"/>
            </w:tcBorders>
            <w:shd w:val="clear" w:color="FFFFFF" w:fill="FFFFFF"/>
            <w:tcMar>
              <w:left w:w="101" w:type="dxa"/>
              <w:right w:w="101" w:type="dxa"/>
            </w:tcMar>
          </w:tcPr>
          <w:p w14:paraId="72A91545"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FFFFFF" w:fill="FFFFFF"/>
            <w:tcMar>
              <w:left w:w="101" w:type="dxa"/>
              <w:right w:w="101" w:type="dxa"/>
            </w:tcMar>
          </w:tcPr>
          <w:p w14:paraId="5BA1DD98"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2346FE4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6DE0AD9"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50</w:t>
            </w:r>
          </w:p>
        </w:tc>
        <w:tc>
          <w:tcPr>
            <w:tcW w:w="2385" w:type="dxa"/>
            <w:tcBorders>
              <w:top w:val="nil"/>
              <w:left w:val="nil"/>
              <w:bottom w:val="nil"/>
              <w:right w:val="nil"/>
              <w:tl2br w:val="nil"/>
              <w:tr2bl w:val="nil"/>
            </w:tcBorders>
            <w:shd w:val="clear" w:color="auto" w:fill="auto"/>
            <w:noWrap/>
            <w:tcMar>
              <w:left w:w="101" w:type="dxa"/>
              <w:right w:w="101" w:type="dxa"/>
            </w:tcMar>
          </w:tcPr>
          <w:p w14:paraId="5F52DECD"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Other Assets</w:t>
            </w:r>
          </w:p>
        </w:tc>
        <w:tc>
          <w:tcPr>
            <w:tcW w:w="1035" w:type="dxa"/>
            <w:tcBorders>
              <w:top w:val="nil"/>
              <w:left w:val="nil"/>
              <w:bottom w:val="nil"/>
              <w:right w:val="nil"/>
              <w:tl2br w:val="nil"/>
              <w:tr2bl w:val="nil"/>
            </w:tcBorders>
            <w:shd w:val="clear" w:color="FFFFFF" w:fill="FFFFFF"/>
            <w:tcMar>
              <w:left w:w="101" w:type="dxa"/>
              <w:right w:w="101" w:type="dxa"/>
            </w:tcMar>
          </w:tcPr>
          <w:p w14:paraId="093A529D"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59</w:t>
            </w:r>
          </w:p>
        </w:tc>
        <w:tc>
          <w:tcPr>
            <w:tcW w:w="1035" w:type="dxa"/>
            <w:tcBorders>
              <w:top w:val="nil"/>
              <w:left w:val="nil"/>
              <w:bottom w:val="nil"/>
              <w:right w:val="nil"/>
              <w:tl2br w:val="nil"/>
              <w:tr2bl w:val="nil"/>
            </w:tcBorders>
            <w:shd w:val="clear" w:color="FFFFFF" w:fill="FFFFFF"/>
            <w:tcMar>
              <w:left w:w="101" w:type="dxa"/>
              <w:right w:w="101" w:type="dxa"/>
            </w:tcMar>
          </w:tcPr>
          <w:p w14:paraId="1D801958"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39</w:t>
            </w:r>
          </w:p>
        </w:tc>
        <w:tc>
          <w:tcPr>
            <w:tcW w:w="464" w:type="dxa"/>
            <w:tcBorders>
              <w:top w:val="nil"/>
              <w:left w:val="nil"/>
              <w:bottom w:val="nil"/>
              <w:right w:val="nil"/>
              <w:tl2br w:val="nil"/>
              <w:tr2bl w:val="nil"/>
            </w:tcBorders>
            <w:shd w:val="clear" w:color="FFFFFF" w:fill="FFFFFF"/>
            <w:tcMar>
              <w:left w:w="101" w:type="dxa"/>
              <w:right w:w="101" w:type="dxa"/>
            </w:tcMar>
          </w:tcPr>
          <w:p w14:paraId="5659034F" w14:textId="5BA2E82E"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-34</w:t>
            </w:r>
          </w:p>
        </w:tc>
        <w:tc>
          <w:tcPr>
            <w:tcW w:w="1035" w:type="dxa"/>
            <w:tcBorders>
              <w:top w:val="nil"/>
              <w:left w:val="nil"/>
              <w:bottom w:val="nil"/>
              <w:right w:val="nil"/>
              <w:tl2br w:val="nil"/>
              <w:tr2bl w:val="nil"/>
            </w:tcBorders>
            <w:shd w:val="clear" w:color="FFFFFF" w:fill="FFFFFF"/>
            <w:tcMar>
              <w:left w:w="101" w:type="dxa"/>
              <w:right w:w="101" w:type="dxa"/>
            </w:tcMar>
          </w:tcPr>
          <w:p w14:paraId="2FE0CC56"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39</w:t>
            </w:r>
          </w:p>
        </w:tc>
        <w:tc>
          <w:tcPr>
            <w:tcW w:w="949" w:type="dxa"/>
            <w:tcBorders>
              <w:top w:val="nil"/>
              <w:left w:val="nil"/>
              <w:bottom w:val="nil"/>
              <w:right w:val="nil"/>
              <w:tl2br w:val="nil"/>
              <w:tr2bl w:val="nil"/>
            </w:tcBorders>
            <w:shd w:val="clear" w:color="FFFFFF" w:fill="FFFFFF"/>
            <w:tcMar>
              <w:left w:w="101" w:type="dxa"/>
              <w:right w:w="101" w:type="dxa"/>
            </w:tcMar>
          </w:tcPr>
          <w:p w14:paraId="5E0BC287"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39</w:t>
            </w:r>
          </w:p>
        </w:tc>
        <w:tc>
          <w:tcPr>
            <w:tcW w:w="993" w:type="dxa"/>
            <w:tcBorders>
              <w:top w:val="nil"/>
              <w:left w:val="nil"/>
              <w:bottom w:val="nil"/>
              <w:right w:val="nil"/>
              <w:tl2br w:val="nil"/>
              <w:tr2bl w:val="nil"/>
            </w:tcBorders>
            <w:shd w:val="clear" w:color="FFFFFF" w:fill="FFFFFF"/>
            <w:tcMar>
              <w:left w:w="101" w:type="dxa"/>
              <w:right w:w="101" w:type="dxa"/>
            </w:tcMar>
          </w:tcPr>
          <w:p w14:paraId="0432933B"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39</w:t>
            </w:r>
          </w:p>
        </w:tc>
      </w:tr>
      <w:tr w:rsidR="006709AE" w:rsidRPr="005017B1" w14:paraId="4EFEF61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59593FA"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065AC1C7" w14:textId="77777777" w:rsidR="006709AE" w:rsidRPr="005017B1" w:rsidRDefault="006709AE" w:rsidP="00627695">
            <w:pPr>
              <w:pStyle w:val="Normal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2C8AEC1"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7E51C8C"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3B84F90E"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75371E3"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57450F91"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0F73227E" w14:textId="77777777" w:rsidR="006709AE" w:rsidRPr="005017B1" w:rsidRDefault="006709AE" w:rsidP="00627695">
            <w:pPr>
              <w:pStyle w:val="Normal6"/>
              <w:rPr>
                <w:rFonts w:ascii="Calibri" w:eastAsia="Calibri" w:hAnsi="Calibri" w:cs="Calibri"/>
                <w:color w:val="000000"/>
                <w:sz w:val="18"/>
              </w:rPr>
            </w:pPr>
          </w:p>
        </w:tc>
      </w:tr>
      <w:tr w:rsidR="006709AE" w:rsidRPr="005017B1" w14:paraId="5588D63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632D028"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13 493</w:t>
            </w:r>
          </w:p>
        </w:tc>
        <w:tc>
          <w:tcPr>
            <w:tcW w:w="2385" w:type="dxa"/>
            <w:tcBorders>
              <w:top w:val="nil"/>
              <w:left w:val="nil"/>
              <w:bottom w:val="nil"/>
              <w:right w:val="nil"/>
              <w:tl2br w:val="nil"/>
              <w:tr2bl w:val="nil"/>
            </w:tcBorders>
            <w:shd w:val="clear" w:color="FFFFFF" w:fill="FFFFFF"/>
            <w:noWrap/>
            <w:tcMar>
              <w:left w:w="101" w:type="dxa"/>
              <w:right w:w="101" w:type="dxa"/>
            </w:tcMar>
          </w:tcPr>
          <w:p w14:paraId="06684A2E" w14:textId="77777777" w:rsidR="006709AE" w:rsidRPr="005017B1" w:rsidRDefault="006709AE" w:rsidP="00627695">
            <w:pPr>
              <w:pStyle w:val="Normal6"/>
              <w:rPr>
                <w:rFonts w:ascii="Calibri" w:eastAsia="Calibri" w:hAnsi="Calibri" w:cs="Calibri"/>
                <w:b/>
                <w:color w:val="000000"/>
                <w:sz w:val="18"/>
              </w:rPr>
            </w:pPr>
            <w:r w:rsidRPr="005017B1">
              <w:rPr>
                <w:rFonts w:ascii="Calibri" w:eastAsia="Calibri" w:hAnsi="Calibri" w:cs="Calibri"/>
                <w:b/>
                <w:color w:val="000000"/>
                <w:sz w:val="18"/>
              </w:rPr>
              <w:t>Total Current Assets</w:t>
            </w:r>
          </w:p>
        </w:tc>
        <w:tc>
          <w:tcPr>
            <w:tcW w:w="1035" w:type="dxa"/>
            <w:tcBorders>
              <w:top w:val="nil"/>
              <w:left w:val="nil"/>
              <w:bottom w:val="nil"/>
              <w:right w:val="nil"/>
              <w:tl2br w:val="nil"/>
              <w:tr2bl w:val="nil"/>
            </w:tcBorders>
            <w:shd w:val="clear" w:color="FFFFFF" w:fill="FFFFFF"/>
            <w:tcMar>
              <w:left w:w="101" w:type="dxa"/>
              <w:right w:w="101" w:type="dxa"/>
            </w:tcMar>
          </w:tcPr>
          <w:p w14:paraId="69F26A4D"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15 849</w:t>
            </w:r>
          </w:p>
        </w:tc>
        <w:tc>
          <w:tcPr>
            <w:tcW w:w="1035" w:type="dxa"/>
            <w:tcBorders>
              <w:top w:val="nil"/>
              <w:left w:val="nil"/>
              <w:bottom w:val="nil"/>
              <w:right w:val="nil"/>
              <w:tl2br w:val="nil"/>
              <w:tr2bl w:val="nil"/>
            </w:tcBorders>
            <w:shd w:val="clear" w:color="FFFFFF" w:fill="FFFFFF"/>
            <w:tcMar>
              <w:left w:w="101" w:type="dxa"/>
              <w:right w:w="101" w:type="dxa"/>
            </w:tcMar>
          </w:tcPr>
          <w:p w14:paraId="13E4F088"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14 420</w:t>
            </w:r>
          </w:p>
        </w:tc>
        <w:tc>
          <w:tcPr>
            <w:tcW w:w="464" w:type="dxa"/>
            <w:tcBorders>
              <w:top w:val="nil"/>
              <w:left w:val="nil"/>
              <w:bottom w:val="nil"/>
              <w:right w:val="nil"/>
              <w:tl2br w:val="nil"/>
              <w:tr2bl w:val="nil"/>
            </w:tcBorders>
            <w:shd w:val="clear" w:color="FFFFFF" w:fill="FFFFFF"/>
            <w:tcMar>
              <w:left w:w="101" w:type="dxa"/>
              <w:right w:w="101" w:type="dxa"/>
            </w:tcMar>
          </w:tcPr>
          <w:p w14:paraId="50EC3BBD" w14:textId="13B21FF4"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-9</w:t>
            </w:r>
          </w:p>
        </w:tc>
        <w:tc>
          <w:tcPr>
            <w:tcW w:w="1035" w:type="dxa"/>
            <w:tcBorders>
              <w:top w:val="nil"/>
              <w:left w:val="nil"/>
              <w:bottom w:val="nil"/>
              <w:right w:val="nil"/>
              <w:tl2br w:val="nil"/>
              <w:tr2bl w:val="nil"/>
            </w:tcBorders>
            <w:shd w:val="clear" w:color="FFFFFF" w:fill="FFFFFF"/>
            <w:tcMar>
              <w:left w:w="101" w:type="dxa"/>
              <w:right w:w="101" w:type="dxa"/>
            </w:tcMar>
          </w:tcPr>
          <w:p w14:paraId="11BCB38E"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33 647</w:t>
            </w:r>
          </w:p>
        </w:tc>
        <w:tc>
          <w:tcPr>
            <w:tcW w:w="949" w:type="dxa"/>
            <w:tcBorders>
              <w:top w:val="nil"/>
              <w:left w:val="nil"/>
              <w:bottom w:val="nil"/>
              <w:right w:val="nil"/>
              <w:tl2br w:val="nil"/>
              <w:tr2bl w:val="nil"/>
            </w:tcBorders>
            <w:shd w:val="clear" w:color="FFFFFF" w:fill="FFFFFF"/>
            <w:tcMar>
              <w:left w:w="101" w:type="dxa"/>
              <w:right w:w="101" w:type="dxa"/>
            </w:tcMar>
          </w:tcPr>
          <w:p w14:paraId="0F4105A9"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20 127</w:t>
            </w:r>
          </w:p>
        </w:tc>
        <w:tc>
          <w:tcPr>
            <w:tcW w:w="993" w:type="dxa"/>
            <w:tcBorders>
              <w:top w:val="nil"/>
              <w:left w:val="nil"/>
              <w:bottom w:val="nil"/>
              <w:right w:val="nil"/>
              <w:tl2br w:val="nil"/>
              <w:tr2bl w:val="nil"/>
            </w:tcBorders>
            <w:shd w:val="clear" w:color="FFFFFF" w:fill="FFFFFF"/>
            <w:tcMar>
              <w:left w:w="101" w:type="dxa"/>
              <w:right w:w="101" w:type="dxa"/>
            </w:tcMar>
          </w:tcPr>
          <w:p w14:paraId="4C82EB47"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16 507</w:t>
            </w:r>
          </w:p>
        </w:tc>
      </w:tr>
      <w:tr w:rsidR="006709AE" w:rsidRPr="005017B1" w14:paraId="2AA64F0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D8DCFA4"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4463CF79" w14:textId="77777777" w:rsidR="006709AE" w:rsidRPr="005017B1" w:rsidRDefault="006709AE" w:rsidP="00627695">
            <w:pPr>
              <w:pStyle w:val="Normal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41B2967"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1102317"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431F1EEB"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BF1F6FD"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2C9D04AE"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1EC9469A" w14:textId="77777777" w:rsidR="006709AE" w:rsidRPr="005017B1" w:rsidRDefault="006709AE" w:rsidP="00627695">
            <w:pPr>
              <w:pStyle w:val="Normal6"/>
              <w:rPr>
                <w:rFonts w:ascii="Calibri" w:eastAsia="Calibri" w:hAnsi="Calibri" w:cs="Calibri"/>
                <w:color w:val="000000"/>
                <w:sz w:val="18"/>
              </w:rPr>
            </w:pPr>
          </w:p>
        </w:tc>
      </w:tr>
      <w:tr w:rsidR="006709AE" w:rsidRPr="005017B1" w14:paraId="0145B51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93355AD"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516AB147" w14:textId="77777777" w:rsidR="006709AE" w:rsidRPr="005017B1" w:rsidRDefault="006709AE" w:rsidP="00627695">
            <w:pPr>
              <w:pStyle w:val="Normal6"/>
              <w:rPr>
                <w:rFonts w:ascii="Calibri" w:eastAsia="Calibri" w:hAnsi="Calibri" w:cs="Calibri"/>
                <w:b/>
                <w:color w:val="000000"/>
                <w:sz w:val="18"/>
              </w:rPr>
            </w:pPr>
            <w:r w:rsidRPr="005017B1">
              <w:rPr>
                <w:rFonts w:ascii="Calibri" w:eastAsia="Calibri" w:hAnsi="Calibri" w:cs="Calibri"/>
                <w:b/>
                <w:color w:val="000000"/>
                <w:sz w:val="18"/>
              </w:rPr>
              <w:t>Non Current Assets</w:t>
            </w:r>
          </w:p>
        </w:tc>
        <w:tc>
          <w:tcPr>
            <w:tcW w:w="1035" w:type="dxa"/>
            <w:tcBorders>
              <w:top w:val="nil"/>
              <w:left w:val="nil"/>
              <w:bottom w:val="nil"/>
              <w:right w:val="nil"/>
              <w:tl2br w:val="nil"/>
              <w:tr2bl w:val="nil"/>
            </w:tcBorders>
            <w:shd w:val="clear" w:color="FFFFFF" w:fill="FFFFFF"/>
            <w:tcMar>
              <w:left w:w="0" w:type="dxa"/>
              <w:right w:w="0" w:type="dxa"/>
            </w:tcMar>
          </w:tcPr>
          <w:p w14:paraId="051FCC0F"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FE41811"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5C7C1BFE"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04AB49E"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6CFFE6F7"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304C7C34" w14:textId="77777777" w:rsidR="006709AE" w:rsidRPr="005017B1" w:rsidRDefault="006709AE" w:rsidP="00627695">
            <w:pPr>
              <w:pStyle w:val="Normal6"/>
              <w:rPr>
                <w:rFonts w:ascii="Calibri" w:eastAsia="Calibri" w:hAnsi="Calibri" w:cs="Calibri"/>
                <w:color w:val="000000"/>
                <w:sz w:val="18"/>
              </w:rPr>
            </w:pPr>
          </w:p>
        </w:tc>
      </w:tr>
      <w:tr w:rsidR="006709AE" w:rsidRPr="005017B1" w14:paraId="31D281E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A40801A"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9 109</w:t>
            </w:r>
          </w:p>
        </w:tc>
        <w:tc>
          <w:tcPr>
            <w:tcW w:w="2385" w:type="dxa"/>
            <w:tcBorders>
              <w:top w:val="nil"/>
              <w:left w:val="nil"/>
              <w:bottom w:val="nil"/>
              <w:right w:val="nil"/>
              <w:tl2br w:val="nil"/>
              <w:tr2bl w:val="nil"/>
            </w:tcBorders>
            <w:shd w:val="clear" w:color="FFFFFF" w:fill="FFFFFF"/>
            <w:noWrap/>
            <w:tcMar>
              <w:left w:w="101" w:type="dxa"/>
              <w:right w:w="101" w:type="dxa"/>
            </w:tcMar>
          </w:tcPr>
          <w:p w14:paraId="477F5C5C"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Inventories</w:t>
            </w:r>
          </w:p>
        </w:tc>
        <w:tc>
          <w:tcPr>
            <w:tcW w:w="1035" w:type="dxa"/>
            <w:tcBorders>
              <w:top w:val="nil"/>
              <w:left w:val="nil"/>
              <w:bottom w:val="nil"/>
              <w:right w:val="nil"/>
              <w:tl2br w:val="nil"/>
              <w:tr2bl w:val="nil"/>
            </w:tcBorders>
            <w:shd w:val="clear" w:color="FFFFFF" w:fill="FFFFFF"/>
            <w:tcMar>
              <w:left w:w="101" w:type="dxa"/>
              <w:right w:w="101" w:type="dxa"/>
            </w:tcMar>
          </w:tcPr>
          <w:p w14:paraId="7C06FE79"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8 353</w:t>
            </w:r>
          </w:p>
        </w:tc>
        <w:tc>
          <w:tcPr>
            <w:tcW w:w="1035" w:type="dxa"/>
            <w:tcBorders>
              <w:top w:val="nil"/>
              <w:left w:val="nil"/>
              <w:bottom w:val="nil"/>
              <w:right w:val="nil"/>
              <w:tl2br w:val="nil"/>
              <w:tr2bl w:val="nil"/>
            </w:tcBorders>
            <w:shd w:val="clear" w:color="FFFFFF" w:fill="FFFFFF"/>
            <w:tcMar>
              <w:left w:w="101" w:type="dxa"/>
              <w:right w:w="101" w:type="dxa"/>
            </w:tcMar>
          </w:tcPr>
          <w:p w14:paraId="335D6BFB"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8 093</w:t>
            </w:r>
          </w:p>
        </w:tc>
        <w:tc>
          <w:tcPr>
            <w:tcW w:w="464" w:type="dxa"/>
            <w:tcBorders>
              <w:top w:val="nil"/>
              <w:left w:val="nil"/>
              <w:bottom w:val="nil"/>
              <w:right w:val="nil"/>
              <w:tl2br w:val="nil"/>
              <w:tr2bl w:val="nil"/>
            </w:tcBorders>
            <w:shd w:val="clear" w:color="FFFFFF" w:fill="FFFFFF"/>
            <w:tcMar>
              <w:left w:w="101" w:type="dxa"/>
              <w:right w:w="101" w:type="dxa"/>
            </w:tcMar>
          </w:tcPr>
          <w:p w14:paraId="2204581F" w14:textId="3380950E"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-3</w:t>
            </w:r>
          </w:p>
        </w:tc>
        <w:tc>
          <w:tcPr>
            <w:tcW w:w="1035" w:type="dxa"/>
            <w:tcBorders>
              <w:top w:val="nil"/>
              <w:left w:val="nil"/>
              <w:bottom w:val="nil"/>
              <w:right w:val="nil"/>
              <w:tl2br w:val="nil"/>
              <w:tr2bl w:val="nil"/>
            </w:tcBorders>
            <w:shd w:val="clear" w:color="FFFFFF" w:fill="FFFFFF"/>
            <w:tcMar>
              <w:left w:w="101" w:type="dxa"/>
              <w:right w:w="101" w:type="dxa"/>
            </w:tcMar>
          </w:tcPr>
          <w:p w14:paraId="1BB5723C"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6 319</w:t>
            </w:r>
          </w:p>
        </w:tc>
        <w:tc>
          <w:tcPr>
            <w:tcW w:w="949" w:type="dxa"/>
            <w:tcBorders>
              <w:top w:val="nil"/>
              <w:left w:val="nil"/>
              <w:bottom w:val="nil"/>
              <w:right w:val="nil"/>
              <w:tl2br w:val="nil"/>
              <w:tr2bl w:val="nil"/>
            </w:tcBorders>
            <w:shd w:val="clear" w:color="FFFFFF" w:fill="FFFFFF"/>
            <w:tcMar>
              <w:left w:w="101" w:type="dxa"/>
              <w:right w:w="101" w:type="dxa"/>
            </w:tcMar>
          </w:tcPr>
          <w:p w14:paraId="1AEC1A87"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6 319</w:t>
            </w:r>
          </w:p>
        </w:tc>
        <w:tc>
          <w:tcPr>
            <w:tcW w:w="993" w:type="dxa"/>
            <w:tcBorders>
              <w:top w:val="nil"/>
              <w:left w:val="nil"/>
              <w:bottom w:val="nil"/>
              <w:right w:val="nil"/>
              <w:tl2br w:val="nil"/>
              <w:tr2bl w:val="nil"/>
            </w:tcBorders>
            <w:shd w:val="clear" w:color="FFFFFF" w:fill="FFFFFF"/>
            <w:tcMar>
              <w:left w:w="101" w:type="dxa"/>
              <w:right w:w="101" w:type="dxa"/>
            </w:tcMar>
          </w:tcPr>
          <w:p w14:paraId="6EC25F64"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6 319</w:t>
            </w:r>
          </w:p>
        </w:tc>
      </w:tr>
      <w:tr w:rsidR="006709AE" w:rsidRPr="005017B1" w14:paraId="38DD924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3CF5203"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31 317</w:t>
            </w:r>
          </w:p>
        </w:tc>
        <w:tc>
          <w:tcPr>
            <w:tcW w:w="2385" w:type="dxa"/>
            <w:tcBorders>
              <w:top w:val="nil"/>
              <w:left w:val="nil"/>
              <w:bottom w:val="nil"/>
              <w:right w:val="nil"/>
              <w:tl2br w:val="nil"/>
              <w:tr2bl w:val="nil"/>
            </w:tcBorders>
            <w:shd w:val="clear" w:color="FFFFFF" w:fill="FFFFFF"/>
            <w:noWrap/>
            <w:tcMar>
              <w:left w:w="101" w:type="dxa"/>
              <w:right w:w="101" w:type="dxa"/>
            </w:tcMar>
          </w:tcPr>
          <w:p w14:paraId="738A3306"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17D469CA"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37 113</w:t>
            </w:r>
          </w:p>
        </w:tc>
        <w:tc>
          <w:tcPr>
            <w:tcW w:w="1035" w:type="dxa"/>
            <w:tcBorders>
              <w:top w:val="nil"/>
              <w:left w:val="nil"/>
              <w:bottom w:val="nil"/>
              <w:right w:val="nil"/>
              <w:tl2br w:val="nil"/>
              <w:tr2bl w:val="nil"/>
            </w:tcBorders>
            <w:shd w:val="clear" w:color="FFFFFF" w:fill="FFFFFF"/>
            <w:tcMar>
              <w:left w:w="101" w:type="dxa"/>
              <w:right w:w="101" w:type="dxa"/>
            </w:tcMar>
          </w:tcPr>
          <w:p w14:paraId="4AEB208E"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28 682</w:t>
            </w:r>
          </w:p>
        </w:tc>
        <w:tc>
          <w:tcPr>
            <w:tcW w:w="464" w:type="dxa"/>
            <w:tcBorders>
              <w:top w:val="nil"/>
              <w:left w:val="nil"/>
              <w:bottom w:val="nil"/>
              <w:right w:val="nil"/>
              <w:tl2br w:val="nil"/>
              <w:tr2bl w:val="nil"/>
            </w:tcBorders>
            <w:shd w:val="clear" w:color="FFFFFF" w:fill="FFFFFF"/>
            <w:tcMar>
              <w:left w:w="101" w:type="dxa"/>
              <w:right w:w="101" w:type="dxa"/>
            </w:tcMar>
          </w:tcPr>
          <w:p w14:paraId="394CCDF0" w14:textId="66E30383"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-23</w:t>
            </w:r>
          </w:p>
        </w:tc>
        <w:tc>
          <w:tcPr>
            <w:tcW w:w="1035" w:type="dxa"/>
            <w:tcBorders>
              <w:top w:val="nil"/>
              <w:left w:val="nil"/>
              <w:bottom w:val="nil"/>
              <w:right w:val="nil"/>
              <w:tl2br w:val="nil"/>
              <w:tr2bl w:val="nil"/>
            </w:tcBorders>
            <w:shd w:val="clear" w:color="FFFFFF" w:fill="FFFFFF"/>
            <w:tcMar>
              <w:left w:w="101" w:type="dxa"/>
              <w:right w:w="101" w:type="dxa"/>
            </w:tcMar>
          </w:tcPr>
          <w:p w14:paraId="52854EAC"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26 922</w:t>
            </w:r>
          </w:p>
        </w:tc>
        <w:tc>
          <w:tcPr>
            <w:tcW w:w="949" w:type="dxa"/>
            <w:tcBorders>
              <w:top w:val="nil"/>
              <w:left w:val="nil"/>
              <w:bottom w:val="nil"/>
              <w:right w:val="nil"/>
              <w:tl2br w:val="nil"/>
              <w:tr2bl w:val="nil"/>
            </w:tcBorders>
            <w:shd w:val="clear" w:color="FFFFFF" w:fill="FFFFFF"/>
            <w:tcMar>
              <w:left w:w="101" w:type="dxa"/>
              <w:right w:w="101" w:type="dxa"/>
            </w:tcMar>
          </w:tcPr>
          <w:p w14:paraId="5F27F832"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65 637</w:t>
            </w:r>
          </w:p>
        </w:tc>
        <w:tc>
          <w:tcPr>
            <w:tcW w:w="993" w:type="dxa"/>
            <w:tcBorders>
              <w:top w:val="nil"/>
              <w:left w:val="nil"/>
              <w:bottom w:val="nil"/>
              <w:right w:val="nil"/>
              <w:tl2br w:val="nil"/>
              <w:tr2bl w:val="nil"/>
            </w:tcBorders>
            <w:shd w:val="clear" w:color="FFFFFF" w:fill="FFFFFF"/>
            <w:tcMar>
              <w:left w:w="101" w:type="dxa"/>
              <w:right w:w="101" w:type="dxa"/>
            </w:tcMar>
          </w:tcPr>
          <w:p w14:paraId="1B697C98"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86 728</w:t>
            </w:r>
          </w:p>
        </w:tc>
      </w:tr>
      <w:tr w:rsidR="006709AE" w:rsidRPr="005017B1" w14:paraId="217D974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742B84B"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24 648</w:t>
            </w:r>
          </w:p>
        </w:tc>
        <w:tc>
          <w:tcPr>
            <w:tcW w:w="2385" w:type="dxa"/>
            <w:tcBorders>
              <w:top w:val="nil"/>
              <w:left w:val="nil"/>
              <w:bottom w:val="nil"/>
              <w:right w:val="nil"/>
              <w:tl2br w:val="nil"/>
              <w:tr2bl w:val="nil"/>
            </w:tcBorders>
            <w:shd w:val="clear" w:color="FFFFFF" w:fill="FFFFFF"/>
            <w:noWrap/>
            <w:tcMar>
              <w:left w:w="101" w:type="dxa"/>
              <w:right w:w="101" w:type="dxa"/>
            </w:tcMar>
          </w:tcPr>
          <w:p w14:paraId="45A4D5AF"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Capital Works in Progress</w:t>
            </w:r>
          </w:p>
        </w:tc>
        <w:tc>
          <w:tcPr>
            <w:tcW w:w="1035" w:type="dxa"/>
            <w:tcBorders>
              <w:top w:val="nil"/>
              <w:left w:val="nil"/>
              <w:bottom w:val="nil"/>
              <w:right w:val="nil"/>
              <w:tl2br w:val="nil"/>
              <w:tr2bl w:val="nil"/>
            </w:tcBorders>
            <w:shd w:val="clear" w:color="FFFFFF" w:fill="FFFFFF"/>
            <w:tcMar>
              <w:left w:w="101" w:type="dxa"/>
              <w:right w:w="101" w:type="dxa"/>
            </w:tcMar>
          </w:tcPr>
          <w:p w14:paraId="5FA67C81"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25 133</w:t>
            </w:r>
          </w:p>
        </w:tc>
        <w:tc>
          <w:tcPr>
            <w:tcW w:w="1035" w:type="dxa"/>
            <w:tcBorders>
              <w:top w:val="nil"/>
              <w:left w:val="nil"/>
              <w:bottom w:val="nil"/>
              <w:right w:val="nil"/>
              <w:tl2br w:val="nil"/>
              <w:tr2bl w:val="nil"/>
            </w:tcBorders>
            <w:shd w:val="clear" w:color="FFFFFF" w:fill="FFFFFF"/>
            <w:tcMar>
              <w:left w:w="101" w:type="dxa"/>
              <w:right w:w="101" w:type="dxa"/>
            </w:tcMar>
          </w:tcPr>
          <w:p w14:paraId="11034A37"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42 956</w:t>
            </w:r>
          </w:p>
        </w:tc>
        <w:tc>
          <w:tcPr>
            <w:tcW w:w="464" w:type="dxa"/>
            <w:tcBorders>
              <w:top w:val="nil"/>
              <w:left w:val="nil"/>
              <w:bottom w:val="nil"/>
              <w:right w:val="nil"/>
              <w:tl2br w:val="nil"/>
              <w:tr2bl w:val="nil"/>
            </w:tcBorders>
            <w:shd w:val="clear" w:color="FFFFFF" w:fill="FFFFFF"/>
            <w:tcMar>
              <w:left w:w="101" w:type="dxa"/>
              <w:right w:w="101" w:type="dxa"/>
            </w:tcMar>
          </w:tcPr>
          <w:p w14:paraId="4642E24B" w14:textId="2E0AB918"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71</w:t>
            </w:r>
          </w:p>
        </w:tc>
        <w:tc>
          <w:tcPr>
            <w:tcW w:w="1035" w:type="dxa"/>
            <w:tcBorders>
              <w:top w:val="nil"/>
              <w:left w:val="nil"/>
              <w:bottom w:val="nil"/>
              <w:right w:val="nil"/>
              <w:tl2br w:val="nil"/>
              <w:tr2bl w:val="nil"/>
            </w:tcBorders>
            <w:shd w:val="clear" w:color="FFFFFF" w:fill="FFFFFF"/>
            <w:tcMar>
              <w:left w:w="101" w:type="dxa"/>
              <w:right w:w="101" w:type="dxa"/>
            </w:tcMar>
          </w:tcPr>
          <w:p w14:paraId="0EF02793"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62 077</w:t>
            </w:r>
          </w:p>
        </w:tc>
        <w:tc>
          <w:tcPr>
            <w:tcW w:w="949" w:type="dxa"/>
            <w:tcBorders>
              <w:top w:val="nil"/>
              <w:left w:val="nil"/>
              <w:bottom w:val="nil"/>
              <w:right w:val="nil"/>
              <w:tl2br w:val="nil"/>
              <w:tr2bl w:val="nil"/>
            </w:tcBorders>
            <w:shd w:val="clear" w:color="FFFFFF" w:fill="FFFFFF"/>
            <w:tcMar>
              <w:left w:w="101" w:type="dxa"/>
              <w:right w:w="101" w:type="dxa"/>
            </w:tcMar>
          </w:tcPr>
          <w:p w14:paraId="2E2ADB17"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27 665</w:t>
            </w:r>
          </w:p>
        </w:tc>
        <w:tc>
          <w:tcPr>
            <w:tcW w:w="993" w:type="dxa"/>
            <w:tcBorders>
              <w:top w:val="nil"/>
              <w:left w:val="nil"/>
              <w:bottom w:val="nil"/>
              <w:right w:val="nil"/>
              <w:tl2br w:val="nil"/>
              <w:tr2bl w:val="nil"/>
            </w:tcBorders>
            <w:shd w:val="clear" w:color="FFFFFF" w:fill="FFFFFF"/>
            <w:tcMar>
              <w:left w:w="101" w:type="dxa"/>
              <w:right w:w="101" w:type="dxa"/>
            </w:tcMar>
          </w:tcPr>
          <w:p w14:paraId="3D23CD09"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2 800</w:t>
            </w:r>
          </w:p>
        </w:tc>
      </w:tr>
      <w:tr w:rsidR="006709AE" w:rsidRPr="005017B1" w14:paraId="6C2FF22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A2163CB"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1DFE5D42" w14:textId="77777777" w:rsidR="006709AE" w:rsidRPr="005017B1" w:rsidRDefault="006709AE" w:rsidP="00627695">
            <w:pPr>
              <w:pStyle w:val="Normal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24C5FC7"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70334FB"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211432F0"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EF2EC0B"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68562714"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4C26163D" w14:textId="77777777" w:rsidR="006709AE" w:rsidRPr="005017B1" w:rsidRDefault="006709AE" w:rsidP="00627695">
            <w:pPr>
              <w:pStyle w:val="Normal6"/>
              <w:rPr>
                <w:rFonts w:ascii="Calibri" w:eastAsia="Calibri" w:hAnsi="Calibri" w:cs="Calibri"/>
                <w:color w:val="000000"/>
                <w:sz w:val="18"/>
              </w:rPr>
            </w:pPr>
          </w:p>
        </w:tc>
      </w:tr>
      <w:tr w:rsidR="006709AE" w:rsidRPr="005017B1" w14:paraId="4ED5BAF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66ACE9E"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65 074</w:t>
            </w:r>
          </w:p>
        </w:tc>
        <w:tc>
          <w:tcPr>
            <w:tcW w:w="2385" w:type="dxa"/>
            <w:tcBorders>
              <w:top w:val="nil"/>
              <w:left w:val="nil"/>
              <w:bottom w:val="nil"/>
              <w:right w:val="nil"/>
              <w:tl2br w:val="nil"/>
              <w:tr2bl w:val="nil"/>
            </w:tcBorders>
            <w:shd w:val="clear" w:color="FFFFFF" w:fill="FFFFFF"/>
            <w:noWrap/>
            <w:tcMar>
              <w:left w:w="101" w:type="dxa"/>
              <w:right w:w="101" w:type="dxa"/>
            </w:tcMar>
          </w:tcPr>
          <w:p w14:paraId="4A853946" w14:textId="77777777" w:rsidR="006709AE" w:rsidRPr="005017B1" w:rsidRDefault="006709AE" w:rsidP="00627695">
            <w:pPr>
              <w:pStyle w:val="Normal6"/>
              <w:rPr>
                <w:rFonts w:ascii="Calibri" w:eastAsia="Calibri" w:hAnsi="Calibri" w:cs="Calibri"/>
                <w:b/>
                <w:color w:val="000000"/>
                <w:sz w:val="18"/>
              </w:rPr>
            </w:pPr>
            <w:r w:rsidRPr="005017B1">
              <w:rPr>
                <w:rFonts w:ascii="Calibri" w:eastAsia="Calibri" w:hAnsi="Calibri" w:cs="Calibri"/>
                <w:b/>
                <w:color w:val="000000"/>
                <w:sz w:val="18"/>
              </w:rPr>
              <w:t>Total Non Current Assets</w:t>
            </w:r>
          </w:p>
        </w:tc>
        <w:tc>
          <w:tcPr>
            <w:tcW w:w="1035" w:type="dxa"/>
            <w:tcBorders>
              <w:top w:val="nil"/>
              <w:left w:val="nil"/>
              <w:bottom w:val="nil"/>
              <w:right w:val="nil"/>
              <w:tl2br w:val="nil"/>
              <w:tr2bl w:val="nil"/>
            </w:tcBorders>
            <w:shd w:val="clear" w:color="FFFFFF" w:fill="FFFFFF"/>
            <w:tcMar>
              <w:left w:w="101" w:type="dxa"/>
              <w:right w:w="101" w:type="dxa"/>
            </w:tcMar>
          </w:tcPr>
          <w:p w14:paraId="73F2FCE8"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70 599</w:t>
            </w:r>
          </w:p>
        </w:tc>
        <w:tc>
          <w:tcPr>
            <w:tcW w:w="1035" w:type="dxa"/>
            <w:tcBorders>
              <w:top w:val="nil"/>
              <w:left w:val="nil"/>
              <w:bottom w:val="nil"/>
              <w:right w:val="nil"/>
              <w:tl2br w:val="nil"/>
              <w:tr2bl w:val="nil"/>
            </w:tcBorders>
            <w:shd w:val="clear" w:color="FFFFFF" w:fill="FFFFFF"/>
            <w:tcMar>
              <w:left w:w="101" w:type="dxa"/>
              <w:right w:w="101" w:type="dxa"/>
            </w:tcMar>
          </w:tcPr>
          <w:p w14:paraId="4BDD3F40"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79 731</w:t>
            </w:r>
          </w:p>
        </w:tc>
        <w:tc>
          <w:tcPr>
            <w:tcW w:w="464" w:type="dxa"/>
            <w:tcBorders>
              <w:top w:val="nil"/>
              <w:left w:val="nil"/>
              <w:bottom w:val="nil"/>
              <w:right w:val="nil"/>
              <w:tl2br w:val="nil"/>
              <w:tr2bl w:val="nil"/>
            </w:tcBorders>
            <w:shd w:val="clear" w:color="FFFFFF" w:fill="FFFFFF"/>
            <w:tcMar>
              <w:left w:w="101" w:type="dxa"/>
              <w:right w:w="101" w:type="dxa"/>
            </w:tcMar>
          </w:tcPr>
          <w:p w14:paraId="01D0548B" w14:textId="6C6B94E6"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13</w:t>
            </w:r>
          </w:p>
        </w:tc>
        <w:tc>
          <w:tcPr>
            <w:tcW w:w="1035" w:type="dxa"/>
            <w:tcBorders>
              <w:top w:val="nil"/>
              <w:left w:val="nil"/>
              <w:bottom w:val="nil"/>
              <w:right w:val="nil"/>
              <w:tl2br w:val="nil"/>
              <w:tr2bl w:val="nil"/>
            </w:tcBorders>
            <w:shd w:val="clear" w:color="FFFFFF" w:fill="FFFFFF"/>
            <w:tcMar>
              <w:left w:w="101" w:type="dxa"/>
              <w:right w:w="101" w:type="dxa"/>
            </w:tcMar>
          </w:tcPr>
          <w:p w14:paraId="30480741"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95 318</w:t>
            </w:r>
          </w:p>
        </w:tc>
        <w:tc>
          <w:tcPr>
            <w:tcW w:w="949" w:type="dxa"/>
            <w:tcBorders>
              <w:top w:val="nil"/>
              <w:left w:val="nil"/>
              <w:bottom w:val="nil"/>
              <w:right w:val="nil"/>
              <w:tl2br w:val="nil"/>
              <w:tr2bl w:val="nil"/>
            </w:tcBorders>
            <w:shd w:val="clear" w:color="FFFFFF" w:fill="FFFFFF"/>
            <w:tcMar>
              <w:left w:w="101" w:type="dxa"/>
              <w:right w:w="101" w:type="dxa"/>
            </w:tcMar>
          </w:tcPr>
          <w:p w14:paraId="564B0947"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99 621</w:t>
            </w:r>
          </w:p>
        </w:tc>
        <w:tc>
          <w:tcPr>
            <w:tcW w:w="993" w:type="dxa"/>
            <w:tcBorders>
              <w:top w:val="nil"/>
              <w:left w:val="nil"/>
              <w:bottom w:val="nil"/>
              <w:right w:val="nil"/>
              <w:tl2br w:val="nil"/>
              <w:tr2bl w:val="nil"/>
            </w:tcBorders>
            <w:shd w:val="clear" w:color="FFFFFF" w:fill="FFFFFF"/>
            <w:tcMar>
              <w:left w:w="101" w:type="dxa"/>
              <w:right w:w="101" w:type="dxa"/>
            </w:tcMar>
          </w:tcPr>
          <w:p w14:paraId="17AFD046"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95 847</w:t>
            </w:r>
          </w:p>
        </w:tc>
      </w:tr>
      <w:tr w:rsidR="006709AE" w:rsidRPr="005017B1" w14:paraId="64BAEF9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873402B"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78719DAA" w14:textId="77777777" w:rsidR="006709AE" w:rsidRPr="005017B1" w:rsidRDefault="006709AE" w:rsidP="00627695">
            <w:pPr>
              <w:pStyle w:val="Normal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BA8043"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2D76DC5"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5D9AF9D4"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6F1D00"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4AB83A74"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18A7497D" w14:textId="77777777" w:rsidR="006709AE" w:rsidRPr="005017B1" w:rsidRDefault="006709AE" w:rsidP="00627695">
            <w:pPr>
              <w:pStyle w:val="Normal6"/>
              <w:rPr>
                <w:rFonts w:ascii="Calibri" w:eastAsia="Calibri" w:hAnsi="Calibri" w:cs="Calibri"/>
                <w:color w:val="000000"/>
                <w:sz w:val="18"/>
              </w:rPr>
            </w:pPr>
          </w:p>
        </w:tc>
      </w:tr>
      <w:tr w:rsidR="006709AE" w:rsidRPr="005017B1" w14:paraId="5246AB6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2874481"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78 567</w:t>
            </w:r>
          </w:p>
        </w:tc>
        <w:tc>
          <w:tcPr>
            <w:tcW w:w="2385" w:type="dxa"/>
            <w:tcBorders>
              <w:top w:val="nil"/>
              <w:left w:val="nil"/>
              <w:bottom w:val="nil"/>
              <w:right w:val="nil"/>
              <w:tl2br w:val="nil"/>
              <w:tr2bl w:val="nil"/>
            </w:tcBorders>
            <w:shd w:val="clear" w:color="FFFFFF" w:fill="FFFFFF"/>
            <w:noWrap/>
            <w:tcMar>
              <w:left w:w="101" w:type="dxa"/>
              <w:right w:w="101" w:type="dxa"/>
            </w:tcMar>
          </w:tcPr>
          <w:p w14:paraId="4A5C0D56" w14:textId="77777777" w:rsidR="006709AE" w:rsidRPr="005017B1" w:rsidRDefault="006709AE" w:rsidP="00627695">
            <w:pPr>
              <w:pStyle w:val="Normal6"/>
              <w:rPr>
                <w:rFonts w:ascii="Calibri" w:eastAsia="Calibri" w:hAnsi="Calibri" w:cs="Calibri"/>
                <w:b/>
                <w:color w:val="000000"/>
                <w:sz w:val="18"/>
              </w:rPr>
            </w:pPr>
            <w:r w:rsidRPr="005017B1">
              <w:rPr>
                <w:rFonts w:ascii="Calibri" w:eastAsia="Calibri" w:hAnsi="Calibri" w:cs="Calibri"/>
                <w:b/>
                <w:color w:val="000000"/>
                <w:sz w:val="18"/>
              </w:rPr>
              <w:t>TOTAL ASSETS</w:t>
            </w:r>
          </w:p>
        </w:tc>
        <w:tc>
          <w:tcPr>
            <w:tcW w:w="1035" w:type="dxa"/>
            <w:tcBorders>
              <w:top w:val="nil"/>
              <w:left w:val="nil"/>
              <w:bottom w:val="nil"/>
              <w:right w:val="nil"/>
              <w:tl2br w:val="nil"/>
              <w:tr2bl w:val="nil"/>
            </w:tcBorders>
            <w:shd w:val="clear" w:color="FFFFFF" w:fill="FFFFFF"/>
            <w:tcMar>
              <w:left w:w="101" w:type="dxa"/>
              <w:right w:w="101" w:type="dxa"/>
            </w:tcMar>
          </w:tcPr>
          <w:p w14:paraId="48787B7A"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86 448</w:t>
            </w:r>
          </w:p>
        </w:tc>
        <w:tc>
          <w:tcPr>
            <w:tcW w:w="1035" w:type="dxa"/>
            <w:tcBorders>
              <w:top w:val="nil"/>
              <w:left w:val="nil"/>
              <w:bottom w:val="nil"/>
              <w:right w:val="nil"/>
              <w:tl2br w:val="nil"/>
              <w:tr2bl w:val="nil"/>
            </w:tcBorders>
            <w:shd w:val="clear" w:color="FFFFFF" w:fill="FFFFFF"/>
            <w:tcMar>
              <w:left w:w="101" w:type="dxa"/>
              <w:right w:w="101" w:type="dxa"/>
            </w:tcMar>
          </w:tcPr>
          <w:p w14:paraId="5125CBFD"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94 151</w:t>
            </w:r>
          </w:p>
        </w:tc>
        <w:tc>
          <w:tcPr>
            <w:tcW w:w="464" w:type="dxa"/>
            <w:tcBorders>
              <w:top w:val="nil"/>
              <w:left w:val="nil"/>
              <w:bottom w:val="nil"/>
              <w:right w:val="nil"/>
              <w:tl2br w:val="nil"/>
              <w:tr2bl w:val="nil"/>
            </w:tcBorders>
            <w:shd w:val="clear" w:color="FFFFFF" w:fill="FFFFFF"/>
            <w:tcMar>
              <w:left w:w="101" w:type="dxa"/>
              <w:right w:w="101" w:type="dxa"/>
            </w:tcMar>
          </w:tcPr>
          <w:p w14:paraId="320F8C7E" w14:textId="763C2AD2"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9</w:t>
            </w:r>
          </w:p>
        </w:tc>
        <w:tc>
          <w:tcPr>
            <w:tcW w:w="1035" w:type="dxa"/>
            <w:tcBorders>
              <w:top w:val="nil"/>
              <w:left w:val="nil"/>
              <w:bottom w:val="nil"/>
              <w:right w:val="nil"/>
              <w:tl2br w:val="nil"/>
              <w:tr2bl w:val="nil"/>
            </w:tcBorders>
            <w:shd w:val="clear" w:color="FFFFFF" w:fill="FFFFFF"/>
            <w:tcMar>
              <w:left w:w="101" w:type="dxa"/>
              <w:right w:w="101" w:type="dxa"/>
            </w:tcMar>
          </w:tcPr>
          <w:p w14:paraId="198D809D"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128 965</w:t>
            </w:r>
          </w:p>
        </w:tc>
        <w:tc>
          <w:tcPr>
            <w:tcW w:w="949" w:type="dxa"/>
            <w:tcBorders>
              <w:top w:val="nil"/>
              <w:left w:val="nil"/>
              <w:bottom w:val="nil"/>
              <w:right w:val="nil"/>
              <w:tl2br w:val="nil"/>
              <w:tr2bl w:val="nil"/>
            </w:tcBorders>
            <w:shd w:val="clear" w:color="FFFFFF" w:fill="FFFFFF"/>
            <w:tcMar>
              <w:left w:w="101" w:type="dxa"/>
              <w:right w:w="101" w:type="dxa"/>
            </w:tcMar>
          </w:tcPr>
          <w:p w14:paraId="648BBB68"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119 748</w:t>
            </w:r>
          </w:p>
        </w:tc>
        <w:tc>
          <w:tcPr>
            <w:tcW w:w="993" w:type="dxa"/>
            <w:tcBorders>
              <w:top w:val="nil"/>
              <w:left w:val="nil"/>
              <w:bottom w:val="nil"/>
              <w:right w:val="nil"/>
              <w:tl2br w:val="nil"/>
              <w:tr2bl w:val="nil"/>
            </w:tcBorders>
            <w:shd w:val="clear" w:color="FFFFFF" w:fill="FFFFFF"/>
            <w:tcMar>
              <w:left w:w="101" w:type="dxa"/>
              <w:right w:w="101" w:type="dxa"/>
            </w:tcMar>
          </w:tcPr>
          <w:p w14:paraId="5FA183B5"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112 354</w:t>
            </w:r>
          </w:p>
        </w:tc>
      </w:tr>
      <w:tr w:rsidR="006709AE" w:rsidRPr="005017B1" w14:paraId="6EAE6FD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C2AFA97"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17DC6114" w14:textId="77777777" w:rsidR="006709AE" w:rsidRPr="005017B1" w:rsidRDefault="006709AE" w:rsidP="00627695">
            <w:pPr>
              <w:pStyle w:val="Normal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C84F73B"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40D90C4"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67776C45"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B816E54"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5F726F7F"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442C3307" w14:textId="77777777" w:rsidR="006709AE" w:rsidRPr="005017B1" w:rsidRDefault="006709AE" w:rsidP="00627695">
            <w:pPr>
              <w:pStyle w:val="Normal6"/>
              <w:rPr>
                <w:rFonts w:ascii="Calibri" w:eastAsia="Calibri" w:hAnsi="Calibri" w:cs="Calibri"/>
                <w:color w:val="000000"/>
                <w:sz w:val="18"/>
              </w:rPr>
            </w:pPr>
          </w:p>
        </w:tc>
      </w:tr>
      <w:tr w:rsidR="006709AE" w:rsidRPr="005017B1" w14:paraId="662C507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505F602"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40BB6F49" w14:textId="77777777" w:rsidR="006709AE" w:rsidRPr="005017B1" w:rsidRDefault="006709AE" w:rsidP="00627695">
            <w:pPr>
              <w:pStyle w:val="Normal6"/>
              <w:rPr>
                <w:rFonts w:ascii="Calibri" w:eastAsia="Calibri" w:hAnsi="Calibri" w:cs="Calibri"/>
                <w:b/>
                <w:color w:val="000000"/>
                <w:sz w:val="18"/>
              </w:rPr>
            </w:pPr>
            <w:r w:rsidRPr="005017B1">
              <w:rPr>
                <w:rFonts w:ascii="Calibri" w:eastAsia="Calibri" w:hAnsi="Calibri" w:cs="Calibri"/>
                <w:b/>
                <w:color w:val="000000"/>
                <w:sz w:val="18"/>
              </w:rPr>
              <w:t>Current Liabilities</w:t>
            </w:r>
          </w:p>
        </w:tc>
        <w:tc>
          <w:tcPr>
            <w:tcW w:w="1035" w:type="dxa"/>
            <w:tcBorders>
              <w:top w:val="nil"/>
              <w:left w:val="nil"/>
              <w:bottom w:val="nil"/>
              <w:right w:val="nil"/>
              <w:tl2br w:val="nil"/>
              <w:tr2bl w:val="nil"/>
            </w:tcBorders>
            <w:shd w:val="clear" w:color="FFFFFF" w:fill="FFFFFF"/>
            <w:tcMar>
              <w:left w:w="0" w:type="dxa"/>
              <w:right w:w="0" w:type="dxa"/>
            </w:tcMar>
          </w:tcPr>
          <w:p w14:paraId="71A92513"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10036C7"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004220ED"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3F5D328"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08B26735"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3F2E16C5" w14:textId="77777777" w:rsidR="006709AE" w:rsidRPr="005017B1" w:rsidRDefault="006709AE" w:rsidP="00627695">
            <w:pPr>
              <w:pStyle w:val="Normal6"/>
              <w:rPr>
                <w:rFonts w:ascii="Calibri" w:eastAsia="Calibri" w:hAnsi="Calibri" w:cs="Calibri"/>
                <w:color w:val="000000"/>
                <w:sz w:val="18"/>
              </w:rPr>
            </w:pPr>
          </w:p>
        </w:tc>
      </w:tr>
      <w:tr w:rsidR="006709AE" w:rsidRPr="005017B1" w14:paraId="0A0C3BE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D179EC6"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829</w:t>
            </w:r>
          </w:p>
        </w:tc>
        <w:tc>
          <w:tcPr>
            <w:tcW w:w="2385" w:type="dxa"/>
            <w:tcBorders>
              <w:top w:val="nil"/>
              <w:left w:val="nil"/>
              <w:bottom w:val="nil"/>
              <w:right w:val="nil"/>
              <w:tl2br w:val="nil"/>
              <w:tr2bl w:val="nil"/>
            </w:tcBorders>
            <w:shd w:val="clear" w:color="FFFFFF" w:fill="FFFFFF"/>
            <w:noWrap/>
            <w:tcMar>
              <w:left w:w="101" w:type="dxa"/>
              <w:right w:w="101" w:type="dxa"/>
            </w:tcMar>
          </w:tcPr>
          <w:p w14:paraId="1E32FEF4"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Payables</w:t>
            </w:r>
          </w:p>
        </w:tc>
        <w:tc>
          <w:tcPr>
            <w:tcW w:w="1035" w:type="dxa"/>
            <w:tcBorders>
              <w:top w:val="nil"/>
              <w:left w:val="nil"/>
              <w:bottom w:val="nil"/>
              <w:right w:val="nil"/>
              <w:tl2br w:val="nil"/>
              <w:tr2bl w:val="nil"/>
            </w:tcBorders>
            <w:shd w:val="clear" w:color="FFFFFF" w:fill="FFFFFF"/>
            <w:tcMar>
              <w:left w:w="101" w:type="dxa"/>
              <w:right w:w="101" w:type="dxa"/>
            </w:tcMar>
          </w:tcPr>
          <w:p w14:paraId="256B9522"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1 667</w:t>
            </w:r>
          </w:p>
        </w:tc>
        <w:tc>
          <w:tcPr>
            <w:tcW w:w="1035" w:type="dxa"/>
            <w:tcBorders>
              <w:top w:val="nil"/>
              <w:left w:val="nil"/>
              <w:bottom w:val="nil"/>
              <w:right w:val="nil"/>
              <w:tl2br w:val="nil"/>
              <w:tr2bl w:val="nil"/>
            </w:tcBorders>
            <w:shd w:val="clear" w:color="FFFFFF" w:fill="FFFFFF"/>
            <w:tcMar>
              <w:left w:w="101" w:type="dxa"/>
              <w:right w:w="101" w:type="dxa"/>
            </w:tcMar>
          </w:tcPr>
          <w:p w14:paraId="2B44FF90"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1 171</w:t>
            </w:r>
          </w:p>
        </w:tc>
        <w:tc>
          <w:tcPr>
            <w:tcW w:w="464" w:type="dxa"/>
            <w:tcBorders>
              <w:top w:val="nil"/>
              <w:left w:val="nil"/>
              <w:bottom w:val="nil"/>
              <w:right w:val="nil"/>
              <w:tl2br w:val="nil"/>
              <w:tr2bl w:val="nil"/>
            </w:tcBorders>
            <w:shd w:val="clear" w:color="FFFFFF" w:fill="FFFFFF"/>
            <w:tcMar>
              <w:left w:w="101" w:type="dxa"/>
              <w:right w:w="101" w:type="dxa"/>
            </w:tcMar>
          </w:tcPr>
          <w:p w14:paraId="110CF25C" w14:textId="7D43B073"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-30</w:t>
            </w:r>
          </w:p>
        </w:tc>
        <w:tc>
          <w:tcPr>
            <w:tcW w:w="1035" w:type="dxa"/>
            <w:tcBorders>
              <w:top w:val="nil"/>
              <w:left w:val="nil"/>
              <w:bottom w:val="nil"/>
              <w:right w:val="nil"/>
              <w:tl2br w:val="nil"/>
              <w:tr2bl w:val="nil"/>
            </w:tcBorders>
            <w:shd w:val="clear" w:color="FFFFFF" w:fill="FFFFFF"/>
            <w:tcMar>
              <w:left w:w="101" w:type="dxa"/>
              <w:right w:w="101" w:type="dxa"/>
            </w:tcMar>
          </w:tcPr>
          <w:p w14:paraId="38BA6BFE"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1 331</w:t>
            </w:r>
          </w:p>
        </w:tc>
        <w:tc>
          <w:tcPr>
            <w:tcW w:w="949" w:type="dxa"/>
            <w:tcBorders>
              <w:top w:val="nil"/>
              <w:left w:val="nil"/>
              <w:bottom w:val="nil"/>
              <w:right w:val="nil"/>
              <w:tl2br w:val="nil"/>
              <w:tr2bl w:val="nil"/>
            </w:tcBorders>
            <w:shd w:val="clear" w:color="FFFFFF" w:fill="FFFFFF"/>
            <w:tcMar>
              <w:left w:w="101" w:type="dxa"/>
              <w:right w:w="101" w:type="dxa"/>
            </w:tcMar>
          </w:tcPr>
          <w:p w14:paraId="62CDCE6E"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1 332</w:t>
            </w:r>
          </w:p>
        </w:tc>
        <w:tc>
          <w:tcPr>
            <w:tcW w:w="993" w:type="dxa"/>
            <w:tcBorders>
              <w:top w:val="nil"/>
              <w:left w:val="nil"/>
              <w:bottom w:val="nil"/>
              <w:right w:val="nil"/>
              <w:tl2br w:val="nil"/>
              <w:tr2bl w:val="nil"/>
            </w:tcBorders>
            <w:shd w:val="clear" w:color="FFFFFF" w:fill="FFFFFF"/>
            <w:tcMar>
              <w:left w:w="101" w:type="dxa"/>
              <w:right w:w="101" w:type="dxa"/>
            </w:tcMar>
          </w:tcPr>
          <w:p w14:paraId="0C754607"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1 340</w:t>
            </w:r>
          </w:p>
        </w:tc>
      </w:tr>
      <w:tr w:rsidR="006709AE" w:rsidRPr="005017B1" w14:paraId="32BE5D0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2620F91"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1 305</w:t>
            </w:r>
          </w:p>
        </w:tc>
        <w:tc>
          <w:tcPr>
            <w:tcW w:w="2385" w:type="dxa"/>
            <w:tcBorders>
              <w:top w:val="nil"/>
              <w:left w:val="nil"/>
              <w:bottom w:val="nil"/>
              <w:right w:val="nil"/>
              <w:tl2br w:val="nil"/>
              <w:tr2bl w:val="nil"/>
            </w:tcBorders>
            <w:shd w:val="clear" w:color="FFFFFF" w:fill="FFFFFF"/>
            <w:noWrap/>
            <w:tcMar>
              <w:left w:w="101" w:type="dxa"/>
              <w:right w:w="101" w:type="dxa"/>
            </w:tcMar>
          </w:tcPr>
          <w:p w14:paraId="56FBE592"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18A2FF36"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1 389</w:t>
            </w:r>
          </w:p>
        </w:tc>
        <w:tc>
          <w:tcPr>
            <w:tcW w:w="1035" w:type="dxa"/>
            <w:tcBorders>
              <w:top w:val="nil"/>
              <w:left w:val="nil"/>
              <w:bottom w:val="nil"/>
              <w:right w:val="nil"/>
              <w:tl2br w:val="nil"/>
              <w:tr2bl w:val="nil"/>
            </w:tcBorders>
            <w:shd w:val="clear" w:color="FFFFFF" w:fill="FFFFFF"/>
            <w:tcMar>
              <w:left w:w="101" w:type="dxa"/>
              <w:right w:w="101" w:type="dxa"/>
            </w:tcMar>
          </w:tcPr>
          <w:p w14:paraId="4025870B"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1 389</w:t>
            </w:r>
          </w:p>
        </w:tc>
        <w:tc>
          <w:tcPr>
            <w:tcW w:w="464" w:type="dxa"/>
            <w:tcBorders>
              <w:top w:val="nil"/>
              <w:left w:val="nil"/>
              <w:bottom w:val="nil"/>
              <w:right w:val="nil"/>
              <w:tl2br w:val="nil"/>
              <w:tr2bl w:val="nil"/>
            </w:tcBorders>
            <w:shd w:val="clear" w:color="FFFFFF" w:fill="FFFFFF"/>
            <w:tcMar>
              <w:left w:w="101" w:type="dxa"/>
              <w:right w:w="101" w:type="dxa"/>
            </w:tcMar>
          </w:tcPr>
          <w:p w14:paraId="7ABA9552" w14:textId="28D516DA"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62FF734E"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1 389</w:t>
            </w:r>
          </w:p>
        </w:tc>
        <w:tc>
          <w:tcPr>
            <w:tcW w:w="949" w:type="dxa"/>
            <w:tcBorders>
              <w:top w:val="nil"/>
              <w:left w:val="nil"/>
              <w:bottom w:val="nil"/>
              <w:right w:val="nil"/>
              <w:tl2br w:val="nil"/>
              <w:tr2bl w:val="nil"/>
            </w:tcBorders>
            <w:shd w:val="clear" w:color="FFFFFF" w:fill="FFFFFF"/>
            <w:tcMar>
              <w:left w:w="101" w:type="dxa"/>
              <w:right w:w="101" w:type="dxa"/>
            </w:tcMar>
          </w:tcPr>
          <w:p w14:paraId="7CF775BD"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1 394</w:t>
            </w:r>
          </w:p>
        </w:tc>
        <w:tc>
          <w:tcPr>
            <w:tcW w:w="993" w:type="dxa"/>
            <w:tcBorders>
              <w:top w:val="nil"/>
              <w:left w:val="nil"/>
              <w:bottom w:val="nil"/>
              <w:right w:val="nil"/>
              <w:tl2br w:val="nil"/>
              <w:tr2bl w:val="nil"/>
            </w:tcBorders>
            <w:shd w:val="clear" w:color="FFFFFF" w:fill="FFFFFF"/>
            <w:tcMar>
              <w:left w:w="101" w:type="dxa"/>
              <w:right w:w="101" w:type="dxa"/>
            </w:tcMar>
          </w:tcPr>
          <w:p w14:paraId="3C6CBDE9"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1 399</w:t>
            </w:r>
          </w:p>
        </w:tc>
      </w:tr>
      <w:tr w:rsidR="006709AE" w:rsidRPr="005017B1" w14:paraId="228BB1A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C029C2C"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1B2E0F4A"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Income Tax Payable</w:t>
            </w:r>
          </w:p>
        </w:tc>
        <w:tc>
          <w:tcPr>
            <w:tcW w:w="1035" w:type="dxa"/>
            <w:tcBorders>
              <w:top w:val="nil"/>
              <w:left w:val="nil"/>
              <w:bottom w:val="nil"/>
              <w:right w:val="nil"/>
              <w:tl2br w:val="nil"/>
              <w:tr2bl w:val="nil"/>
            </w:tcBorders>
            <w:shd w:val="clear" w:color="FFFFFF" w:fill="FFFFFF"/>
            <w:tcMar>
              <w:left w:w="101" w:type="dxa"/>
              <w:right w:w="101" w:type="dxa"/>
            </w:tcMar>
          </w:tcPr>
          <w:p w14:paraId="510D526A"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71F7FC2"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464" w:type="dxa"/>
            <w:tcBorders>
              <w:top w:val="nil"/>
              <w:left w:val="nil"/>
              <w:bottom w:val="nil"/>
              <w:right w:val="nil"/>
              <w:tl2br w:val="nil"/>
              <w:tr2bl w:val="nil"/>
            </w:tcBorders>
            <w:shd w:val="clear" w:color="FFFFFF" w:fill="FFFFFF"/>
            <w:tcMar>
              <w:left w:w="101" w:type="dxa"/>
              <w:right w:w="101" w:type="dxa"/>
            </w:tcMar>
          </w:tcPr>
          <w:p w14:paraId="5E74E162" w14:textId="11DA726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44F75760"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11 621</w:t>
            </w:r>
          </w:p>
        </w:tc>
        <w:tc>
          <w:tcPr>
            <w:tcW w:w="949" w:type="dxa"/>
            <w:tcBorders>
              <w:top w:val="nil"/>
              <w:left w:val="nil"/>
              <w:bottom w:val="nil"/>
              <w:right w:val="nil"/>
              <w:tl2br w:val="nil"/>
              <w:tr2bl w:val="nil"/>
            </w:tcBorders>
            <w:shd w:val="clear" w:color="FFFFFF" w:fill="FFFFFF"/>
            <w:tcMar>
              <w:left w:w="101" w:type="dxa"/>
              <w:right w:w="101" w:type="dxa"/>
            </w:tcMar>
          </w:tcPr>
          <w:p w14:paraId="5FDFD17E"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2 263</w:t>
            </w:r>
          </w:p>
        </w:tc>
        <w:tc>
          <w:tcPr>
            <w:tcW w:w="993" w:type="dxa"/>
            <w:tcBorders>
              <w:top w:val="nil"/>
              <w:left w:val="nil"/>
              <w:bottom w:val="nil"/>
              <w:right w:val="nil"/>
              <w:tl2br w:val="nil"/>
              <w:tr2bl w:val="nil"/>
            </w:tcBorders>
            <w:shd w:val="clear" w:color="FFFFFF" w:fill="FFFFFF"/>
            <w:tcMar>
              <w:left w:w="101" w:type="dxa"/>
              <w:right w:w="101" w:type="dxa"/>
            </w:tcMar>
          </w:tcPr>
          <w:p w14:paraId="2874C3E3"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45C40877"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42A6958"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4A183879"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Other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1E3B5C31"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64C7C4B"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464" w:type="dxa"/>
            <w:tcBorders>
              <w:top w:val="nil"/>
              <w:left w:val="nil"/>
              <w:bottom w:val="nil"/>
              <w:right w:val="nil"/>
              <w:tl2br w:val="nil"/>
              <w:tr2bl w:val="nil"/>
            </w:tcBorders>
            <w:shd w:val="clear" w:color="FFFFFF" w:fill="FFFFFF"/>
            <w:tcMar>
              <w:left w:w="101" w:type="dxa"/>
              <w:right w:w="101" w:type="dxa"/>
            </w:tcMar>
          </w:tcPr>
          <w:p w14:paraId="1F4947CD" w14:textId="04639EA8"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5954554B"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6 973</w:t>
            </w:r>
          </w:p>
        </w:tc>
        <w:tc>
          <w:tcPr>
            <w:tcW w:w="949" w:type="dxa"/>
            <w:tcBorders>
              <w:top w:val="nil"/>
              <w:left w:val="nil"/>
              <w:bottom w:val="nil"/>
              <w:right w:val="nil"/>
              <w:tl2br w:val="nil"/>
              <w:tr2bl w:val="nil"/>
            </w:tcBorders>
            <w:shd w:val="clear" w:color="FFFFFF" w:fill="FFFFFF"/>
            <w:tcMar>
              <w:left w:w="101" w:type="dxa"/>
              <w:right w:w="101" w:type="dxa"/>
            </w:tcMar>
          </w:tcPr>
          <w:p w14:paraId="13590593"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1 357</w:t>
            </w:r>
          </w:p>
        </w:tc>
        <w:tc>
          <w:tcPr>
            <w:tcW w:w="993" w:type="dxa"/>
            <w:tcBorders>
              <w:top w:val="nil"/>
              <w:left w:val="nil"/>
              <w:bottom w:val="nil"/>
              <w:right w:val="nil"/>
              <w:tl2br w:val="nil"/>
              <w:tr2bl w:val="nil"/>
            </w:tcBorders>
            <w:shd w:val="clear" w:color="FFFFFF" w:fill="FFFFFF"/>
            <w:tcMar>
              <w:left w:w="101" w:type="dxa"/>
              <w:right w:w="101" w:type="dxa"/>
            </w:tcMar>
          </w:tcPr>
          <w:p w14:paraId="59379E62"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7621A37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C85A888"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159</w:t>
            </w:r>
          </w:p>
        </w:tc>
        <w:tc>
          <w:tcPr>
            <w:tcW w:w="2385" w:type="dxa"/>
            <w:tcBorders>
              <w:top w:val="nil"/>
              <w:left w:val="nil"/>
              <w:bottom w:val="nil"/>
              <w:right w:val="nil"/>
              <w:tl2br w:val="nil"/>
              <w:tr2bl w:val="nil"/>
            </w:tcBorders>
            <w:shd w:val="clear" w:color="FFFFFF" w:fill="FFFFFF"/>
            <w:noWrap/>
            <w:tcMar>
              <w:left w:w="101" w:type="dxa"/>
              <w:right w:w="101" w:type="dxa"/>
            </w:tcMar>
          </w:tcPr>
          <w:p w14:paraId="7E9F2113"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Contract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39C4D488"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159</w:t>
            </w:r>
          </w:p>
        </w:tc>
        <w:tc>
          <w:tcPr>
            <w:tcW w:w="1035" w:type="dxa"/>
            <w:tcBorders>
              <w:top w:val="nil"/>
              <w:left w:val="nil"/>
              <w:bottom w:val="nil"/>
              <w:right w:val="nil"/>
              <w:tl2br w:val="nil"/>
              <w:tr2bl w:val="nil"/>
            </w:tcBorders>
            <w:shd w:val="clear" w:color="FFFFFF" w:fill="FFFFFF"/>
            <w:tcMar>
              <w:left w:w="101" w:type="dxa"/>
              <w:right w:w="101" w:type="dxa"/>
            </w:tcMar>
          </w:tcPr>
          <w:p w14:paraId="4F1A3E58"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159</w:t>
            </w:r>
          </w:p>
        </w:tc>
        <w:tc>
          <w:tcPr>
            <w:tcW w:w="464" w:type="dxa"/>
            <w:tcBorders>
              <w:top w:val="nil"/>
              <w:left w:val="nil"/>
              <w:bottom w:val="nil"/>
              <w:right w:val="nil"/>
              <w:tl2br w:val="nil"/>
              <w:tr2bl w:val="nil"/>
            </w:tcBorders>
            <w:shd w:val="clear" w:color="FFFFFF" w:fill="FFFFFF"/>
            <w:tcMar>
              <w:left w:w="101" w:type="dxa"/>
              <w:right w:w="101" w:type="dxa"/>
            </w:tcMar>
          </w:tcPr>
          <w:p w14:paraId="3CD6A71C" w14:textId="7CCA4036"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11D5C1A7"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49" w:type="dxa"/>
            <w:tcBorders>
              <w:top w:val="nil"/>
              <w:left w:val="nil"/>
              <w:bottom w:val="nil"/>
              <w:right w:val="nil"/>
              <w:tl2br w:val="nil"/>
              <w:tr2bl w:val="nil"/>
            </w:tcBorders>
            <w:shd w:val="clear" w:color="FFFFFF" w:fill="FFFFFF"/>
            <w:tcMar>
              <w:left w:w="101" w:type="dxa"/>
              <w:right w:w="101" w:type="dxa"/>
            </w:tcMar>
          </w:tcPr>
          <w:p w14:paraId="5072ED66"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3" w:type="dxa"/>
            <w:tcBorders>
              <w:top w:val="nil"/>
              <w:left w:val="nil"/>
              <w:bottom w:val="nil"/>
              <w:right w:val="nil"/>
              <w:tl2br w:val="nil"/>
              <w:tr2bl w:val="nil"/>
            </w:tcBorders>
            <w:shd w:val="clear" w:color="FFFFFF" w:fill="FFFFFF"/>
            <w:tcMar>
              <w:left w:w="101" w:type="dxa"/>
              <w:right w:w="101" w:type="dxa"/>
            </w:tcMar>
          </w:tcPr>
          <w:p w14:paraId="640A31B4"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44B9E89D"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388638C"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25FB393"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C78CD57"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16A729F"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7BBC2CCD" w14:textId="77777777" w:rsidR="006709AE" w:rsidRPr="005017B1" w:rsidRDefault="006709AE" w:rsidP="00627695">
            <w:pPr>
              <w:pStyle w:val="Normal6"/>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D0FBC04"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5FACD5EB"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04978AF1" w14:textId="77777777" w:rsidR="006709AE" w:rsidRPr="005017B1" w:rsidRDefault="006709AE" w:rsidP="00627695">
            <w:pPr>
              <w:pStyle w:val="Normal6"/>
              <w:rPr>
                <w:rFonts w:ascii="Calibri" w:eastAsia="Calibri" w:hAnsi="Calibri" w:cs="Calibri"/>
                <w:color w:val="000000"/>
                <w:sz w:val="18"/>
              </w:rPr>
            </w:pPr>
          </w:p>
        </w:tc>
      </w:tr>
      <w:tr w:rsidR="006709AE" w:rsidRPr="005017B1" w14:paraId="75BD30F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2B1D9731"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2 293</w:t>
            </w:r>
          </w:p>
        </w:tc>
        <w:tc>
          <w:tcPr>
            <w:tcW w:w="2385" w:type="dxa"/>
            <w:tcBorders>
              <w:top w:val="nil"/>
              <w:left w:val="nil"/>
              <w:bottom w:val="nil"/>
              <w:right w:val="nil"/>
              <w:tl2br w:val="nil"/>
              <w:tr2bl w:val="nil"/>
            </w:tcBorders>
            <w:shd w:val="clear" w:color="FFFFFF" w:fill="FFFFFF"/>
            <w:noWrap/>
            <w:tcMar>
              <w:left w:w="101" w:type="dxa"/>
              <w:right w:w="101" w:type="dxa"/>
            </w:tcMar>
          </w:tcPr>
          <w:p w14:paraId="293E0992" w14:textId="77777777" w:rsidR="006709AE" w:rsidRPr="005017B1" w:rsidRDefault="006709AE" w:rsidP="00627695">
            <w:pPr>
              <w:pStyle w:val="Normal6"/>
              <w:rPr>
                <w:rFonts w:ascii="Calibri" w:eastAsia="Calibri" w:hAnsi="Calibri" w:cs="Calibri"/>
                <w:b/>
                <w:color w:val="000000"/>
                <w:sz w:val="18"/>
              </w:rPr>
            </w:pPr>
            <w:r w:rsidRPr="005017B1">
              <w:rPr>
                <w:rFonts w:ascii="Calibri" w:eastAsia="Calibri" w:hAnsi="Calibri" w:cs="Calibri"/>
                <w:b/>
                <w:color w:val="000000"/>
                <w:sz w:val="18"/>
              </w:rPr>
              <w:t>Total 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4C01E68D"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3 215</w:t>
            </w:r>
          </w:p>
        </w:tc>
        <w:tc>
          <w:tcPr>
            <w:tcW w:w="1035" w:type="dxa"/>
            <w:tcBorders>
              <w:top w:val="nil"/>
              <w:left w:val="nil"/>
              <w:bottom w:val="nil"/>
              <w:right w:val="nil"/>
              <w:tl2br w:val="nil"/>
              <w:tr2bl w:val="nil"/>
            </w:tcBorders>
            <w:shd w:val="clear" w:color="FFFFFF" w:fill="FFFFFF"/>
            <w:noWrap/>
            <w:tcMar>
              <w:left w:w="101" w:type="dxa"/>
              <w:right w:w="101" w:type="dxa"/>
            </w:tcMar>
          </w:tcPr>
          <w:p w14:paraId="7FF6981E"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2 719</w:t>
            </w:r>
          </w:p>
        </w:tc>
        <w:tc>
          <w:tcPr>
            <w:tcW w:w="464" w:type="dxa"/>
            <w:tcBorders>
              <w:top w:val="nil"/>
              <w:left w:val="nil"/>
              <w:bottom w:val="nil"/>
              <w:right w:val="nil"/>
              <w:tl2br w:val="nil"/>
              <w:tr2bl w:val="nil"/>
            </w:tcBorders>
            <w:shd w:val="clear" w:color="FFFFFF" w:fill="FFFFFF"/>
            <w:tcMar>
              <w:left w:w="101" w:type="dxa"/>
              <w:right w:w="101" w:type="dxa"/>
            </w:tcMar>
          </w:tcPr>
          <w:p w14:paraId="3236C27E" w14:textId="760E45C2"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-15</w:t>
            </w:r>
          </w:p>
        </w:tc>
        <w:tc>
          <w:tcPr>
            <w:tcW w:w="1035" w:type="dxa"/>
            <w:tcBorders>
              <w:top w:val="nil"/>
              <w:left w:val="nil"/>
              <w:bottom w:val="nil"/>
              <w:right w:val="nil"/>
              <w:tl2br w:val="nil"/>
              <w:tr2bl w:val="nil"/>
            </w:tcBorders>
            <w:shd w:val="clear" w:color="FFFFFF" w:fill="FFFFFF"/>
            <w:noWrap/>
            <w:tcMar>
              <w:left w:w="101" w:type="dxa"/>
              <w:right w:w="101" w:type="dxa"/>
            </w:tcMar>
          </w:tcPr>
          <w:p w14:paraId="79D01E88"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21 314</w:t>
            </w:r>
          </w:p>
        </w:tc>
        <w:tc>
          <w:tcPr>
            <w:tcW w:w="949" w:type="dxa"/>
            <w:tcBorders>
              <w:top w:val="nil"/>
              <w:left w:val="nil"/>
              <w:bottom w:val="nil"/>
              <w:right w:val="nil"/>
              <w:tl2br w:val="nil"/>
              <w:tr2bl w:val="nil"/>
            </w:tcBorders>
            <w:shd w:val="clear" w:color="FFFFFF" w:fill="FFFFFF"/>
            <w:noWrap/>
            <w:tcMar>
              <w:left w:w="101" w:type="dxa"/>
              <w:right w:w="101" w:type="dxa"/>
            </w:tcMar>
          </w:tcPr>
          <w:p w14:paraId="4030418A"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6 346</w:t>
            </w:r>
          </w:p>
        </w:tc>
        <w:tc>
          <w:tcPr>
            <w:tcW w:w="993" w:type="dxa"/>
            <w:tcBorders>
              <w:top w:val="nil"/>
              <w:left w:val="nil"/>
              <w:bottom w:val="nil"/>
              <w:right w:val="nil"/>
              <w:tl2br w:val="nil"/>
              <w:tr2bl w:val="nil"/>
            </w:tcBorders>
            <w:shd w:val="clear" w:color="FFFFFF" w:fill="FFFFFF"/>
            <w:noWrap/>
            <w:tcMar>
              <w:left w:w="101" w:type="dxa"/>
              <w:right w:w="101" w:type="dxa"/>
            </w:tcMar>
          </w:tcPr>
          <w:p w14:paraId="164F27F9"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2 739</w:t>
            </w:r>
          </w:p>
        </w:tc>
      </w:tr>
      <w:tr w:rsidR="006709AE" w:rsidRPr="005017B1" w14:paraId="58C0F91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60BF500"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43C304A6"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B9633B1"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49C98B"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75C5B4D5" w14:textId="77777777" w:rsidR="006709AE" w:rsidRPr="005017B1" w:rsidRDefault="006709AE" w:rsidP="00627695">
            <w:pPr>
              <w:pStyle w:val="Normal6"/>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B73954"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5C1F1F5C"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3102F014" w14:textId="77777777" w:rsidR="006709AE" w:rsidRPr="005017B1" w:rsidRDefault="006709AE" w:rsidP="00627695">
            <w:pPr>
              <w:pStyle w:val="Normal6"/>
              <w:rPr>
                <w:rFonts w:ascii="Calibri" w:eastAsia="Calibri" w:hAnsi="Calibri" w:cs="Calibri"/>
                <w:color w:val="000000"/>
                <w:sz w:val="18"/>
              </w:rPr>
            </w:pPr>
          </w:p>
        </w:tc>
      </w:tr>
      <w:tr w:rsidR="006709AE" w:rsidRPr="005017B1" w14:paraId="61D4F17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E1FFE27"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2C661D79" w14:textId="77777777" w:rsidR="006709AE" w:rsidRPr="005017B1" w:rsidRDefault="006709AE" w:rsidP="00627695">
            <w:pPr>
              <w:pStyle w:val="Normal6"/>
              <w:rPr>
                <w:rFonts w:ascii="Calibri" w:eastAsia="Calibri" w:hAnsi="Calibri" w:cs="Calibri"/>
                <w:b/>
                <w:color w:val="000000"/>
                <w:sz w:val="18"/>
              </w:rPr>
            </w:pPr>
            <w:r w:rsidRPr="005017B1">
              <w:rPr>
                <w:rFonts w:ascii="Calibri" w:eastAsia="Calibri" w:hAnsi="Calibri" w:cs="Calibri"/>
                <w:b/>
                <w:color w:val="000000"/>
                <w:sz w:val="18"/>
              </w:rPr>
              <w:t>Non Current Liabilities</w:t>
            </w:r>
          </w:p>
        </w:tc>
        <w:tc>
          <w:tcPr>
            <w:tcW w:w="1035" w:type="dxa"/>
            <w:tcBorders>
              <w:top w:val="nil"/>
              <w:left w:val="nil"/>
              <w:bottom w:val="nil"/>
              <w:right w:val="nil"/>
              <w:tl2br w:val="nil"/>
              <w:tr2bl w:val="nil"/>
            </w:tcBorders>
            <w:shd w:val="clear" w:color="FFFFFF" w:fill="FFFFFF"/>
            <w:tcMar>
              <w:left w:w="0" w:type="dxa"/>
              <w:right w:w="0" w:type="dxa"/>
            </w:tcMar>
          </w:tcPr>
          <w:p w14:paraId="648575CF"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F0571A5"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3EE5B2EA" w14:textId="77777777" w:rsidR="006709AE" w:rsidRPr="005017B1" w:rsidRDefault="006709AE" w:rsidP="00627695">
            <w:pPr>
              <w:pStyle w:val="Normal6"/>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D0D8B1C"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5B9E6B51"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6787DA77" w14:textId="77777777" w:rsidR="006709AE" w:rsidRPr="005017B1" w:rsidRDefault="006709AE" w:rsidP="00627695">
            <w:pPr>
              <w:pStyle w:val="Normal6"/>
              <w:rPr>
                <w:rFonts w:ascii="Calibri" w:eastAsia="Calibri" w:hAnsi="Calibri" w:cs="Calibri"/>
                <w:color w:val="000000"/>
                <w:sz w:val="18"/>
              </w:rPr>
            </w:pPr>
          </w:p>
        </w:tc>
      </w:tr>
      <w:tr w:rsidR="006709AE" w:rsidRPr="005017B1" w14:paraId="4967197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140C4E4"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77</w:t>
            </w:r>
          </w:p>
        </w:tc>
        <w:tc>
          <w:tcPr>
            <w:tcW w:w="2385" w:type="dxa"/>
            <w:tcBorders>
              <w:top w:val="nil"/>
              <w:left w:val="nil"/>
              <w:bottom w:val="nil"/>
              <w:right w:val="nil"/>
              <w:tl2br w:val="nil"/>
              <w:tr2bl w:val="nil"/>
            </w:tcBorders>
            <w:shd w:val="clear" w:color="FFFFFF" w:fill="FFFFFF"/>
            <w:noWrap/>
            <w:tcMar>
              <w:left w:w="101" w:type="dxa"/>
              <w:right w:w="101" w:type="dxa"/>
            </w:tcMar>
          </w:tcPr>
          <w:p w14:paraId="6CCE240F"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3B4A4D5C"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46</w:t>
            </w:r>
          </w:p>
        </w:tc>
        <w:tc>
          <w:tcPr>
            <w:tcW w:w="1035" w:type="dxa"/>
            <w:tcBorders>
              <w:top w:val="nil"/>
              <w:left w:val="nil"/>
              <w:bottom w:val="nil"/>
              <w:right w:val="nil"/>
              <w:tl2br w:val="nil"/>
              <w:tr2bl w:val="nil"/>
            </w:tcBorders>
            <w:shd w:val="clear" w:color="FFFFFF" w:fill="FFFFFF"/>
            <w:tcMar>
              <w:left w:w="101" w:type="dxa"/>
              <w:right w:w="101" w:type="dxa"/>
            </w:tcMar>
          </w:tcPr>
          <w:p w14:paraId="2C868A48"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46</w:t>
            </w:r>
          </w:p>
        </w:tc>
        <w:tc>
          <w:tcPr>
            <w:tcW w:w="464" w:type="dxa"/>
            <w:tcBorders>
              <w:top w:val="nil"/>
              <w:left w:val="nil"/>
              <w:bottom w:val="nil"/>
              <w:right w:val="nil"/>
              <w:tl2br w:val="nil"/>
              <w:tr2bl w:val="nil"/>
            </w:tcBorders>
            <w:shd w:val="clear" w:color="FFFFFF" w:fill="FFFFFF"/>
            <w:tcMar>
              <w:left w:w="101" w:type="dxa"/>
              <w:right w:w="101" w:type="dxa"/>
            </w:tcMar>
          </w:tcPr>
          <w:p w14:paraId="4073A70D" w14:textId="1C972448"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2FDC6EB9"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46</w:t>
            </w:r>
          </w:p>
        </w:tc>
        <w:tc>
          <w:tcPr>
            <w:tcW w:w="949" w:type="dxa"/>
            <w:tcBorders>
              <w:top w:val="nil"/>
              <w:left w:val="nil"/>
              <w:bottom w:val="nil"/>
              <w:right w:val="nil"/>
              <w:tl2br w:val="nil"/>
              <w:tr2bl w:val="nil"/>
            </w:tcBorders>
            <w:shd w:val="clear" w:color="FFFFFF" w:fill="FFFFFF"/>
            <w:tcMar>
              <w:left w:w="101" w:type="dxa"/>
              <w:right w:w="101" w:type="dxa"/>
            </w:tcMar>
          </w:tcPr>
          <w:p w14:paraId="3690703F"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46</w:t>
            </w:r>
          </w:p>
        </w:tc>
        <w:tc>
          <w:tcPr>
            <w:tcW w:w="993" w:type="dxa"/>
            <w:tcBorders>
              <w:top w:val="nil"/>
              <w:left w:val="nil"/>
              <w:bottom w:val="nil"/>
              <w:right w:val="nil"/>
              <w:tl2br w:val="nil"/>
              <w:tr2bl w:val="nil"/>
            </w:tcBorders>
            <w:shd w:val="clear" w:color="FFFFFF" w:fill="FFFFFF"/>
            <w:tcMar>
              <w:left w:w="101" w:type="dxa"/>
              <w:right w:w="101" w:type="dxa"/>
            </w:tcMar>
          </w:tcPr>
          <w:p w14:paraId="5E2EEDD6"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46</w:t>
            </w:r>
          </w:p>
        </w:tc>
      </w:tr>
      <w:tr w:rsidR="006709AE" w:rsidRPr="005017B1" w14:paraId="13D6E21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34995B9"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5 278</w:t>
            </w:r>
          </w:p>
        </w:tc>
        <w:tc>
          <w:tcPr>
            <w:tcW w:w="2385" w:type="dxa"/>
            <w:tcBorders>
              <w:top w:val="nil"/>
              <w:left w:val="nil"/>
              <w:bottom w:val="nil"/>
              <w:right w:val="nil"/>
              <w:tl2br w:val="nil"/>
              <w:tr2bl w:val="nil"/>
            </w:tcBorders>
            <w:shd w:val="clear" w:color="FFFFFF" w:fill="FFFFFF"/>
            <w:noWrap/>
            <w:tcMar>
              <w:left w:w="101" w:type="dxa"/>
              <w:right w:w="101" w:type="dxa"/>
            </w:tcMar>
          </w:tcPr>
          <w:p w14:paraId="09018E5C"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Deferred Tax Liability</w:t>
            </w:r>
          </w:p>
        </w:tc>
        <w:tc>
          <w:tcPr>
            <w:tcW w:w="1035" w:type="dxa"/>
            <w:tcBorders>
              <w:top w:val="nil"/>
              <w:left w:val="nil"/>
              <w:bottom w:val="nil"/>
              <w:right w:val="nil"/>
              <w:tl2br w:val="nil"/>
              <w:tr2bl w:val="nil"/>
            </w:tcBorders>
            <w:shd w:val="clear" w:color="FFFFFF" w:fill="FFFFFF"/>
            <w:tcMar>
              <w:left w:w="101" w:type="dxa"/>
              <w:right w:w="101" w:type="dxa"/>
            </w:tcMar>
          </w:tcPr>
          <w:p w14:paraId="1BBF2316"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4 604</w:t>
            </w:r>
          </w:p>
        </w:tc>
        <w:tc>
          <w:tcPr>
            <w:tcW w:w="1035" w:type="dxa"/>
            <w:tcBorders>
              <w:top w:val="nil"/>
              <w:left w:val="nil"/>
              <w:bottom w:val="nil"/>
              <w:right w:val="nil"/>
              <w:tl2br w:val="nil"/>
              <w:tr2bl w:val="nil"/>
            </w:tcBorders>
            <w:shd w:val="clear" w:color="FFFFFF" w:fill="FFFFFF"/>
            <w:tcMar>
              <w:left w:w="101" w:type="dxa"/>
              <w:right w:w="101" w:type="dxa"/>
            </w:tcMar>
          </w:tcPr>
          <w:p w14:paraId="0EB1B74C"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4 604</w:t>
            </w:r>
          </w:p>
        </w:tc>
        <w:tc>
          <w:tcPr>
            <w:tcW w:w="464" w:type="dxa"/>
            <w:tcBorders>
              <w:top w:val="nil"/>
              <w:left w:val="nil"/>
              <w:bottom w:val="nil"/>
              <w:right w:val="nil"/>
              <w:tl2br w:val="nil"/>
              <w:tr2bl w:val="nil"/>
            </w:tcBorders>
            <w:shd w:val="clear" w:color="FFFFFF" w:fill="FFFFFF"/>
            <w:tcMar>
              <w:left w:w="101" w:type="dxa"/>
              <w:right w:w="101" w:type="dxa"/>
            </w:tcMar>
          </w:tcPr>
          <w:p w14:paraId="52D189D8" w14:textId="6D579AEC"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4BA1F5E4"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4 604</w:t>
            </w:r>
          </w:p>
        </w:tc>
        <w:tc>
          <w:tcPr>
            <w:tcW w:w="949" w:type="dxa"/>
            <w:tcBorders>
              <w:top w:val="nil"/>
              <w:left w:val="nil"/>
              <w:bottom w:val="nil"/>
              <w:right w:val="nil"/>
              <w:tl2br w:val="nil"/>
              <w:tr2bl w:val="nil"/>
            </w:tcBorders>
            <w:shd w:val="clear" w:color="FFFFFF" w:fill="FFFFFF"/>
            <w:tcMar>
              <w:left w:w="101" w:type="dxa"/>
              <w:right w:w="101" w:type="dxa"/>
            </w:tcMar>
          </w:tcPr>
          <w:p w14:paraId="1F62FE2D"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4 604</w:t>
            </w:r>
          </w:p>
        </w:tc>
        <w:tc>
          <w:tcPr>
            <w:tcW w:w="993" w:type="dxa"/>
            <w:tcBorders>
              <w:top w:val="nil"/>
              <w:left w:val="nil"/>
              <w:bottom w:val="nil"/>
              <w:right w:val="nil"/>
              <w:tl2br w:val="nil"/>
              <w:tr2bl w:val="nil"/>
            </w:tcBorders>
            <w:shd w:val="clear" w:color="FFFFFF" w:fill="FFFFFF"/>
            <w:tcMar>
              <w:left w:w="101" w:type="dxa"/>
              <w:right w:w="101" w:type="dxa"/>
            </w:tcMar>
          </w:tcPr>
          <w:p w14:paraId="33BDCFBA"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4 604</w:t>
            </w:r>
          </w:p>
        </w:tc>
      </w:tr>
      <w:tr w:rsidR="006709AE" w:rsidRPr="005017B1" w14:paraId="7E34E25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5AB9BAA"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137F9B68" w14:textId="77777777" w:rsidR="006709AE" w:rsidRPr="005017B1" w:rsidRDefault="006709AE" w:rsidP="00627695">
            <w:pPr>
              <w:pStyle w:val="Normal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179A5AC"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2D57680"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622FDD1F"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142D92F"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5C92C1A1"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051B2A5D" w14:textId="77777777" w:rsidR="006709AE" w:rsidRPr="005017B1" w:rsidRDefault="006709AE" w:rsidP="00627695">
            <w:pPr>
              <w:pStyle w:val="Normal6"/>
              <w:rPr>
                <w:rFonts w:ascii="Calibri" w:eastAsia="Calibri" w:hAnsi="Calibri" w:cs="Calibri"/>
                <w:color w:val="000000"/>
                <w:sz w:val="18"/>
              </w:rPr>
            </w:pPr>
          </w:p>
        </w:tc>
      </w:tr>
      <w:tr w:rsidR="006709AE" w:rsidRPr="005017B1" w14:paraId="41C694C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4DDBF20E"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5 355</w:t>
            </w:r>
          </w:p>
        </w:tc>
        <w:tc>
          <w:tcPr>
            <w:tcW w:w="2385" w:type="dxa"/>
            <w:tcBorders>
              <w:top w:val="nil"/>
              <w:left w:val="nil"/>
              <w:bottom w:val="nil"/>
              <w:right w:val="nil"/>
              <w:tl2br w:val="nil"/>
              <w:tr2bl w:val="nil"/>
            </w:tcBorders>
            <w:shd w:val="clear" w:color="FFFFFF" w:fill="FFFFFF"/>
            <w:noWrap/>
            <w:tcMar>
              <w:left w:w="101" w:type="dxa"/>
              <w:right w:w="101" w:type="dxa"/>
            </w:tcMar>
          </w:tcPr>
          <w:p w14:paraId="09E1E3D2" w14:textId="77777777" w:rsidR="006709AE" w:rsidRPr="005017B1" w:rsidRDefault="006709AE" w:rsidP="00627695">
            <w:pPr>
              <w:pStyle w:val="Normal6"/>
              <w:rPr>
                <w:rFonts w:ascii="Calibri" w:eastAsia="Calibri" w:hAnsi="Calibri" w:cs="Calibri"/>
                <w:b/>
                <w:color w:val="000000"/>
                <w:sz w:val="18"/>
              </w:rPr>
            </w:pPr>
            <w:r w:rsidRPr="005017B1">
              <w:rPr>
                <w:rFonts w:ascii="Calibri" w:eastAsia="Calibri" w:hAnsi="Calibri" w:cs="Calibri"/>
                <w:b/>
                <w:color w:val="000000"/>
                <w:sz w:val="18"/>
              </w:rPr>
              <w:t>Non-Current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39EDB5DF"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4 650</w:t>
            </w:r>
          </w:p>
        </w:tc>
        <w:tc>
          <w:tcPr>
            <w:tcW w:w="1035" w:type="dxa"/>
            <w:tcBorders>
              <w:top w:val="nil"/>
              <w:left w:val="nil"/>
              <w:bottom w:val="nil"/>
              <w:right w:val="nil"/>
              <w:tl2br w:val="nil"/>
              <w:tr2bl w:val="nil"/>
            </w:tcBorders>
            <w:shd w:val="clear" w:color="FFFFFF" w:fill="FFFFFF"/>
            <w:noWrap/>
            <w:tcMar>
              <w:left w:w="101" w:type="dxa"/>
              <w:right w:w="101" w:type="dxa"/>
            </w:tcMar>
          </w:tcPr>
          <w:p w14:paraId="6F6709E5"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4 650</w:t>
            </w:r>
          </w:p>
        </w:tc>
        <w:tc>
          <w:tcPr>
            <w:tcW w:w="464" w:type="dxa"/>
            <w:tcBorders>
              <w:top w:val="nil"/>
              <w:left w:val="nil"/>
              <w:bottom w:val="nil"/>
              <w:right w:val="nil"/>
              <w:tl2br w:val="nil"/>
              <w:tr2bl w:val="nil"/>
            </w:tcBorders>
            <w:shd w:val="clear" w:color="FFFFFF" w:fill="FFFFFF"/>
            <w:tcMar>
              <w:left w:w="101" w:type="dxa"/>
              <w:right w:w="101" w:type="dxa"/>
            </w:tcMar>
          </w:tcPr>
          <w:p w14:paraId="5EF386E2" w14:textId="54DF357C"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nil"/>
              <w:left w:val="nil"/>
              <w:bottom w:val="nil"/>
              <w:right w:val="nil"/>
              <w:tl2br w:val="nil"/>
              <w:tr2bl w:val="nil"/>
            </w:tcBorders>
            <w:shd w:val="clear" w:color="FFFFFF" w:fill="FFFFFF"/>
            <w:noWrap/>
            <w:tcMar>
              <w:left w:w="101" w:type="dxa"/>
              <w:right w:w="101" w:type="dxa"/>
            </w:tcMar>
          </w:tcPr>
          <w:p w14:paraId="3F8A6D22"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4 650</w:t>
            </w:r>
          </w:p>
        </w:tc>
        <w:tc>
          <w:tcPr>
            <w:tcW w:w="949" w:type="dxa"/>
            <w:tcBorders>
              <w:top w:val="nil"/>
              <w:left w:val="nil"/>
              <w:bottom w:val="nil"/>
              <w:right w:val="nil"/>
              <w:tl2br w:val="nil"/>
              <w:tr2bl w:val="nil"/>
            </w:tcBorders>
            <w:shd w:val="clear" w:color="FFFFFF" w:fill="FFFFFF"/>
            <w:noWrap/>
            <w:tcMar>
              <w:left w:w="101" w:type="dxa"/>
              <w:right w:w="101" w:type="dxa"/>
            </w:tcMar>
          </w:tcPr>
          <w:p w14:paraId="3C8993CF"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4 650</w:t>
            </w:r>
          </w:p>
        </w:tc>
        <w:tc>
          <w:tcPr>
            <w:tcW w:w="993" w:type="dxa"/>
            <w:tcBorders>
              <w:top w:val="nil"/>
              <w:left w:val="nil"/>
              <w:bottom w:val="nil"/>
              <w:right w:val="nil"/>
              <w:tl2br w:val="nil"/>
              <w:tr2bl w:val="nil"/>
            </w:tcBorders>
            <w:shd w:val="clear" w:color="FFFFFF" w:fill="FFFFFF"/>
            <w:noWrap/>
            <w:tcMar>
              <w:left w:w="101" w:type="dxa"/>
              <w:right w:w="101" w:type="dxa"/>
            </w:tcMar>
          </w:tcPr>
          <w:p w14:paraId="04F8399B"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4 650</w:t>
            </w:r>
          </w:p>
        </w:tc>
      </w:tr>
      <w:tr w:rsidR="006709AE" w:rsidRPr="005017B1" w14:paraId="2A14B6B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A4642DF"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74806822"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D27DBC1"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D26819B"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4947194F"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7A2CB3C"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4B5B86FA"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1155F7EB" w14:textId="77777777" w:rsidR="006709AE" w:rsidRPr="005017B1" w:rsidRDefault="006709AE" w:rsidP="00627695">
            <w:pPr>
              <w:pStyle w:val="Normal6"/>
              <w:rPr>
                <w:rFonts w:ascii="Calibri" w:eastAsia="Calibri" w:hAnsi="Calibri" w:cs="Calibri"/>
                <w:color w:val="000000"/>
                <w:sz w:val="18"/>
              </w:rPr>
            </w:pPr>
          </w:p>
        </w:tc>
      </w:tr>
      <w:tr w:rsidR="006709AE" w:rsidRPr="005017B1" w14:paraId="4B175EE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77B20A67"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7 648</w:t>
            </w:r>
          </w:p>
        </w:tc>
        <w:tc>
          <w:tcPr>
            <w:tcW w:w="2385" w:type="dxa"/>
            <w:tcBorders>
              <w:top w:val="nil"/>
              <w:left w:val="nil"/>
              <w:bottom w:val="nil"/>
              <w:right w:val="nil"/>
              <w:tl2br w:val="nil"/>
              <w:tr2bl w:val="nil"/>
            </w:tcBorders>
            <w:shd w:val="clear" w:color="FFFFFF" w:fill="FFFFFF"/>
            <w:noWrap/>
            <w:tcMar>
              <w:left w:w="101" w:type="dxa"/>
              <w:right w:w="101" w:type="dxa"/>
            </w:tcMar>
          </w:tcPr>
          <w:p w14:paraId="04460AA8" w14:textId="77777777" w:rsidR="006709AE" w:rsidRPr="005017B1" w:rsidRDefault="006709AE" w:rsidP="00627695">
            <w:pPr>
              <w:pStyle w:val="Normal6"/>
              <w:rPr>
                <w:rFonts w:ascii="Calibri" w:eastAsia="Calibri" w:hAnsi="Calibri" w:cs="Calibri"/>
                <w:b/>
                <w:color w:val="000000"/>
                <w:sz w:val="18"/>
              </w:rPr>
            </w:pPr>
            <w:r w:rsidRPr="005017B1">
              <w:rPr>
                <w:rFonts w:ascii="Calibri" w:eastAsia="Calibri" w:hAnsi="Calibri" w:cs="Calibri"/>
                <w:b/>
                <w:color w:val="000000"/>
                <w:sz w:val="18"/>
              </w:rPr>
              <w:t>TOTAL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0E137E9D"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7 865</w:t>
            </w:r>
          </w:p>
        </w:tc>
        <w:tc>
          <w:tcPr>
            <w:tcW w:w="1035" w:type="dxa"/>
            <w:tcBorders>
              <w:top w:val="nil"/>
              <w:left w:val="nil"/>
              <w:bottom w:val="nil"/>
              <w:right w:val="nil"/>
              <w:tl2br w:val="nil"/>
              <w:tr2bl w:val="nil"/>
            </w:tcBorders>
            <w:shd w:val="clear" w:color="FFFFFF" w:fill="FFFFFF"/>
            <w:noWrap/>
            <w:tcMar>
              <w:left w:w="101" w:type="dxa"/>
              <w:right w:w="101" w:type="dxa"/>
            </w:tcMar>
          </w:tcPr>
          <w:p w14:paraId="1CED0DA0"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7 369</w:t>
            </w:r>
          </w:p>
        </w:tc>
        <w:tc>
          <w:tcPr>
            <w:tcW w:w="464" w:type="dxa"/>
            <w:tcBorders>
              <w:top w:val="nil"/>
              <w:left w:val="nil"/>
              <w:bottom w:val="nil"/>
              <w:right w:val="nil"/>
              <w:tl2br w:val="nil"/>
              <w:tr2bl w:val="nil"/>
            </w:tcBorders>
            <w:shd w:val="clear" w:color="FFFFFF" w:fill="FFFFFF"/>
            <w:tcMar>
              <w:left w:w="101" w:type="dxa"/>
              <w:right w:w="101" w:type="dxa"/>
            </w:tcMar>
          </w:tcPr>
          <w:p w14:paraId="4D307CA1" w14:textId="1213C9AA"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-6</w:t>
            </w:r>
          </w:p>
        </w:tc>
        <w:tc>
          <w:tcPr>
            <w:tcW w:w="1035" w:type="dxa"/>
            <w:tcBorders>
              <w:top w:val="nil"/>
              <w:left w:val="nil"/>
              <w:bottom w:val="nil"/>
              <w:right w:val="nil"/>
              <w:tl2br w:val="nil"/>
              <w:tr2bl w:val="nil"/>
            </w:tcBorders>
            <w:shd w:val="clear" w:color="FFFFFF" w:fill="FFFFFF"/>
            <w:noWrap/>
            <w:tcMar>
              <w:left w:w="101" w:type="dxa"/>
              <w:right w:w="101" w:type="dxa"/>
            </w:tcMar>
          </w:tcPr>
          <w:p w14:paraId="582A0D98"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25 964</w:t>
            </w:r>
          </w:p>
        </w:tc>
        <w:tc>
          <w:tcPr>
            <w:tcW w:w="949" w:type="dxa"/>
            <w:tcBorders>
              <w:top w:val="nil"/>
              <w:left w:val="nil"/>
              <w:bottom w:val="nil"/>
              <w:right w:val="nil"/>
              <w:tl2br w:val="nil"/>
              <w:tr2bl w:val="nil"/>
            </w:tcBorders>
            <w:shd w:val="clear" w:color="FFFFFF" w:fill="FFFFFF"/>
            <w:noWrap/>
            <w:tcMar>
              <w:left w:w="101" w:type="dxa"/>
              <w:right w:w="101" w:type="dxa"/>
            </w:tcMar>
          </w:tcPr>
          <w:p w14:paraId="605869A4"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10 996</w:t>
            </w:r>
          </w:p>
        </w:tc>
        <w:tc>
          <w:tcPr>
            <w:tcW w:w="993" w:type="dxa"/>
            <w:tcBorders>
              <w:top w:val="nil"/>
              <w:left w:val="nil"/>
              <w:bottom w:val="nil"/>
              <w:right w:val="nil"/>
              <w:tl2br w:val="nil"/>
              <w:tr2bl w:val="nil"/>
            </w:tcBorders>
            <w:shd w:val="clear" w:color="FFFFFF" w:fill="FFFFFF"/>
            <w:noWrap/>
            <w:tcMar>
              <w:left w:w="101" w:type="dxa"/>
              <w:right w:w="101" w:type="dxa"/>
            </w:tcMar>
          </w:tcPr>
          <w:p w14:paraId="3AD9A839"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7 389</w:t>
            </w:r>
          </w:p>
        </w:tc>
      </w:tr>
      <w:tr w:rsidR="006709AE" w:rsidRPr="005017B1" w14:paraId="700B604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AA0E011"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68C0DAB1"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992B56E"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C4723D7"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7036B1A4"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D49C5CE"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123658F7"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49FFA936" w14:textId="77777777" w:rsidR="006709AE" w:rsidRPr="005017B1" w:rsidRDefault="006709AE" w:rsidP="00627695">
            <w:pPr>
              <w:pStyle w:val="Normal6"/>
              <w:rPr>
                <w:rFonts w:ascii="Calibri" w:eastAsia="Calibri" w:hAnsi="Calibri" w:cs="Calibri"/>
                <w:color w:val="000000"/>
                <w:sz w:val="18"/>
              </w:rPr>
            </w:pPr>
          </w:p>
        </w:tc>
      </w:tr>
      <w:tr w:rsidR="006709AE" w:rsidRPr="005017B1" w14:paraId="5DB4231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7F79273B"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70 919</w:t>
            </w:r>
          </w:p>
        </w:tc>
        <w:tc>
          <w:tcPr>
            <w:tcW w:w="2385" w:type="dxa"/>
            <w:tcBorders>
              <w:top w:val="nil"/>
              <w:left w:val="nil"/>
              <w:bottom w:val="nil"/>
              <w:right w:val="nil"/>
              <w:tl2br w:val="nil"/>
              <w:tr2bl w:val="nil"/>
            </w:tcBorders>
            <w:shd w:val="clear" w:color="FFFFFF" w:fill="FFFFFF"/>
            <w:noWrap/>
            <w:tcMar>
              <w:left w:w="101" w:type="dxa"/>
              <w:right w:w="101" w:type="dxa"/>
            </w:tcMar>
          </w:tcPr>
          <w:p w14:paraId="65E2FF7D" w14:textId="77777777" w:rsidR="006709AE" w:rsidRPr="005017B1" w:rsidRDefault="006709AE" w:rsidP="00627695">
            <w:pPr>
              <w:pStyle w:val="Normal6"/>
              <w:rPr>
                <w:rFonts w:ascii="Calibri" w:eastAsia="Calibri" w:hAnsi="Calibri" w:cs="Calibri"/>
                <w:b/>
                <w:color w:val="000000"/>
                <w:sz w:val="18"/>
              </w:rPr>
            </w:pPr>
            <w:r w:rsidRPr="005017B1">
              <w:rPr>
                <w:rFonts w:ascii="Calibri" w:eastAsia="Calibri" w:hAnsi="Calibri" w:cs="Calibri"/>
                <w:b/>
                <w:color w:val="000000"/>
                <w:sz w:val="18"/>
              </w:rPr>
              <w:t>NET ASSETS</w:t>
            </w:r>
          </w:p>
        </w:tc>
        <w:tc>
          <w:tcPr>
            <w:tcW w:w="1035" w:type="dxa"/>
            <w:tcBorders>
              <w:top w:val="nil"/>
              <w:left w:val="nil"/>
              <w:bottom w:val="nil"/>
              <w:right w:val="nil"/>
              <w:tl2br w:val="nil"/>
              <w:tr2bl w:val="nil"/>
            </w:tcBorders>
            <w:shd w:val="clear" w:color="FFFFFF" w:fill="FFFFFF"/>
            <w:noWrap/>
            <w:tcMar>
              <w:left w:w="101" w:type="dxa"/>
              <w:right w:w="101" w:type="dxa"/>
            </w:tcMar>
          </w:tcPr>
          <w:p w14:paraId="50703E65"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78 583</w:t>
            </w:r>
          </w:p>
        </w:tc>
        <w:tc>
          <w:tcPr>
            <w:tcW w:w="1035" w:type="dxa"/>
            <w:tcBorders>
              <w:top w:val="nil"/>
              <w:left w:val="nil"/>
              <w:bottom w:val="nil"/>
              <w:right w:val="nil"/>
              <w:tl2br w:val="nil"/>
              <w:tr2bl w:val="nil"/>
            </w:tcBorders>
            <w:shd w:val="clear" w:color="FFFFFF" w:fill="FFFFFF"/>
            <w:noWrap/>
            <w:tcMar>
              <w:left w:w="101" w:type="dxa"/>
              <w:right w:w="101" w:type="dxa"/>
            </w:tcMar>
          </w:tcPr>
          <w:p w14:paraId="7D167650"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86 782</w:t>
            </w:r>
          </w:p>
        </w:tc>
        <w:tc>
          <w:tcPr>
            <w:tcW w:w="464" w:type="dxa"/>
            <w:tcBorders>
              <w:top w:val="nil"/>
              <w:left w:val="nil"/>
              <w:bottom w:val="nil"/>
              <w:right w:val="nil"/>
              <w:tl2br w:val="nil"/>
              <w:tr2bl w:val="nil"/>
            </w:tcBorders>
            <w:shd w:val="clear" w:color="FFFFFF" w:fill="FFFFFF"/>
            <w:tcMar>
              <w:left w:w="101" w:type="dxa"/>
              <w:right w:w="101" w:type="dxa"/>
            </w:tcMar>
          </w:tcPr>
          <w:p w14:paraId="61C5E228" w14:textId="1C2C3CA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10</w:t>
            </w:r>
          </w:p>
        </w:tc>
        <w:tc>
          <w:tcPr>
            <w:tcW w:w="1035" w:type="dxa"/>
            <w:tcBorders>
              <w:top w:val="nil"/>
              <w:left w:val="nil"/>
              <w:bottom w:val="nil"/>
              <w:right w:val="nil"/>
              <w:tl2br w:val="nil"/>
              <w:tr2bl w:val="nil"/>
            </w:tcBorders>
            <w:shd w:val="clear" w:color="FFFFFF" w:fill="FFFFFF"/>
            <w:noWrap/>
            <w:tcMar>
              <w:left w:w="101" w:type="dxa"/>
              <w:right w:w="101" w:type="dxa"/>
            </w:tcMar>
          </w:tcPr>
          <w:p w14:paraId="7F82058C"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103 001</w:t>
            </w:r>
          </w:p>
        </w:tc>
        <w:tc>
          <w:tcPr>
            <w:tcW w:w="949" w:type="dxa"/>
            <w:tcBorders>
              <w:top w:val="nil"/>
              <w:left w:val="nil"/>
              <w:bottom w:val="nil"/>
              <w:right w:val="nil"/>
              <w:tl2br w:val="nil"/>
              <w:tr2bl w:val="nil"/>
            </w:tcBorders>
            <w:shd w:val="clear" w:color="FFFFFF" w:fill="FFFFFF"/>
            <w:noWrap/>
            <w:tcMar>
              <w:left w:w="101" w:type="dxa"/>
              <w:right w:w="101" w:type="dxa"/>
            </w:tcMar>
          </w:tcPr>
          <w:p w14:paraId="3A1BD714"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108 752</w:t>
            </w:r>
          </w:p>
        </w:tc>
        <w:tc>
          <w:tcPr>
            <w:tcW w:w="993" w:type="dxa"/>
            <w:tcBorders>
              <w:top w:val="nil"/>
              <w:left w:val="nil"/>
              <w:bottom w:val="nil"/>
              <w:right w:val="nil"/>
              <w:tl2br w:val="nil"/>
              <w:tr2bl w:val="nil"/>
            </w:tcBorders>
            <w:shd w:val="clear" w:color="FFFFFF" w:fill="FFFFFF"/>
            <w:noWrap/>
            <w:tcMar>
              <w:left w:w="101" w:type="dxa"/>
              <w:right w:w="101" w:type="dxa"/>
            </w:tcMar>
          </w:tcPr>
          <w:p w14:paraId="5916E09F"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104 965</w:t>
            </w:r>
          </w:p>
        </w:tc>
      </w:tr>
      <w:tr w:rsidR="006709AE" w:rsidRPr="005017B1" w14:paraId="2E32A44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2B39980"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1F14A369"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5CDB9CD"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05DD253"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5A5AA6DF"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2C0A86E"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140A61A0"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6D4FEC8C" w14:textId="77777777" w:rsidR="006709AE" w:rsidRPr="005017B1" w:rsidRDefault="006709AE" w:rsidP="00627695">
            <w:pPr>
              <w:pStyle w:val="Normal6"/>
              <w:rPr>
                <w:rFonts w:ascii="Calibri" w:eastAsia="Calibri" w:hAnsi="Calibri" w:cs="Calibri"/>
                <w:color w:val="000000"/>
                <w:sz w:val="18"/>
              </w:rPr>
            </w:pPr>
          </w:p>
        </w:tc>
      </w:tr>
      <w:tr w:rsidR="006709AE" w:rsidRPr="005017B1" w14:paraId="428CAC0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7D432F1" w14:textId="77777777" w:rsidR="006709AE" w:rsidRPr="005017B1" w:rsidRDefault="006709AE" w:rsidP="00627695">
            <w:pPr>
              <w:pStyle w:val="Normal6"/>
              <w:rPr>
                <w:rFonts w:ascii="Calibri" w:eastAsia="Calibri" w:hAnsi="Calibri" w:cs="Calibri"/>
                <w:color w:val="000000"/>
                <w:sz w:val="18"/>
              </w:rPr>
            </w:pPr>
          </w:p>
        </w:tc>
        <w:tc>
          <w:tcPr>
            <w:tcW w:w="7896" w:type="dxa"/>
            <w:gridSpan w:val="7"/>
            <w:tcBorders>
              <w:top w:val="nil"/>
              <w:left w:val="nil"/>
              <w:bottom w:val="nil"/>
              <w:right w:val="nil"/>
              <w:tl2br w:val="nil"/>
              <w:tr2bl w:val="nil"/>
            </w:tcBorders>
            <w:shd w:val="clear" w:color="FFFFFF" w:fill="FFFFFF"/>
            <w:noWrap/>
            <w:tcMar>
              <w:left w:w="101" w:type="dxa"/>
              <w:right w:w="101" w:type="dxa"/>
            </w:tcMar>
          </w:tcPr>
          <w:p w14:paraId="52B345E1" w14:textId="77777777" w:rsidR="006709AE" w:rsidRPr="005017B1" w:rsidRDefault="006709AE" w:rsidP="00627695">
            <w:pPr>
              <w:pStyle w:val="Normal6"/>
              <w:rPr>
                <w:rFonts w:ascii="Calibri" w:eastAsia="Calibri" w:hAnsi="Calibri" w:cs="Calibri"/>
                <w:b/>
                <w:color w:val="000000"/>
                <w:sz w:val="18"/>
              </w:rPr>
            </w:pPr>
            <w:r w:rsidRPr="005017B1">
              <w:rPr>
                <w:rFonts w:ascii="Calibri" w:eastAsia="Calibri" w:hAnsi="Calibri" w:cs="Calibri"/>
                <w:b/>
                <w:color w:val="000000"/>
                <w:sz w:val="18"/>
              </w:rPr>
              <w:t>REPRESENTED BY FUNDS EMPLOYED</w:t>
            </w:r>
          </w:p>
        </w:tc>
      </w:tr>
      <w:tr w:rsidR="006709AE" w:rsidRPr="005017B1" w14:paraId="2122A4B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9B00925"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615B954C"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17B820B"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A389605"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77E0163B"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AC1BC28"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255C4BEF"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60D9DDE6" w14:textId="77777777" w:rsidR="006709AE" w:rsidRPr="005017B1" w:rsidRDefault="006709AE" w:rsidP="00627695">
            <w:pPr>
              <w:pStyle w:val="Normal6"/>
              <w:rPr>
                <w:rFonts w:ascii="Calibri" w:eastAsia="Calibri" w:hAnsi="Calibri" w:cs="Calibri"/>
                <w:color w:val="000000"/>
                <w:sz w:val="18"/>
              </w:rPr>
            </w:pPr>
          </w:p>
        </w:tc>
      </w:tr>
      <w:tr w:rsidR="006709AE" w:rsidRPr="005017B1" w14:paraId="1A252FE2"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9169484"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63 637</w:t>
            </w:r>
          </w:p>
        </w:tc>
        <w:tc>
          <w:tcPr>
            <w:tcW w:w="2385" w:type="dxa"/>
            <w:tcBorders>
              <w:top w:val="nil"/>
              <w:left w:val="nil"/>
              <w:bottom w:val="nil"/>
              <w:right w:val="nil"/>
              <w:tl2br w:val="nil"/>
              <w:tr2bl w:val="nil"/>
            </w:tcBorders>
            <w:shd w:val="clear" w:color="FFFFFF" w:fill="FFFFFF"/>
            <w:noWrap/>
            <w:tcMar>
              <w:left w:w="101" w:type="dxa"/>
              <w:right w:w="101" w:type="dxa"/>
            </w:tcMar>
          </w:tcPr>
          <w:p w14:paraId="024C6C17"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Accumulated Funds</w:t>
            </w:r>
          </w:p>
        </w:tc>
        <w:tc>
          <w:tcPr>
            <w:tcW w:w="1035" w:type="dxa"/>
            <w:tcBorders>
              <w:top w:val="nil"/>
              <w:left w:val="nil"/>
              <w:bottom w:val="nil"/>
              <w:right w:val="nil"/>
              <w:tl2br w:val="nil"/>
              <w:tr2bl w:val="nil"/>
            </w:tcBorders>
            <w:shd w:val="clear" w:color="FFFFFF" w:fill="FFFFFF"/>
            <w:tcMar>
              <w:left w:w="101" w:type="dxa"/>
              <w:right w:w="101" w:type="dxa"/>
            </w:tcMar>
          </w:tcPr>
          <w:p w14:paraId="48DB638E"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71 456</w:t>
            </w:r>
          </w:p>
        </w:tc>
        <w:tc>
          <w:tcPr>
            <w:tcW w:w="1035" w:type="dxa"/>
            <w:tcBorders>
              <w:top w:val="nil"/>
              <w:left w:val="nil"/>
              <w:bottom w:val="nil"/>
              <w:right w:val="nil"/>
              <w:tl2br w:val="nil"/>
              <w:tr2bl w:val="nil"/>
            </w:tcBorders>
            <w:shd w:val="clear" w:color="FFFFFF" w:fill="FFFFFF"/>
            <w:tcMar>
              <w:left w:w="101" w:type="dxa"/>
              <w:right w:w="101" w:type="dxa"/>
            </w:tcMar>
          </w:tcPr>
          <w:p w14:paraId="23871715"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79 655</w:t>
            </w:r>
          </w:p>
        </w:tc>
        <w:tc>
          <w:tcPr>
            <w:tcW w:w="464" w:type="dxa"/>
            <w:tcBorders>
              <w:top w:val="nil"/>
              <w:left w:val="nil"/>
              <w:bottom w:val="nil"/>
              <w:right w:val="nil"/>
              <w:tl2br w:val="nil"/>
              <w:tr2bl w:val="nil"/>
            </w:tcBorders>
            <w:shd w:val="clear" w:color="FFFFFF" w:fill="FFFFFF"/>
            <w:tcMar>
              <w:left w:w="101" w:type="dxa"/>
              <w:right w:w="101" w:type="dxa"/>
            </w:tcMar>
          </w:tcPr>
          <w:p w14:paraId="108D389B" w14:textId="681F877E"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11</w:t>
            </w:r>
          </w:p>
        </w:tc>
        <w:tc>
          <w:tcPr>
            <w:tcW w:w="1035" w:type="dxa"/>
            <w:tcBorders>
              <w:top w:val="nil"/>
              <w:left w:val="nil"/>
              <w:bottom w:val="nil"/>
              <w:right w:val="nil"/>
              <w:tl2br w:val="nil"/>
              <w:tr2bl w:val="nil"/>
            </w:tcBorders>
            <w:shd w:val="clear" w:color="FFFFFF" w:fill="FFFFFF"/>
            <w:tcMar>
              <w:left w:w="101" w:type="dxa"/>
              <w:right w:w="101" w:type="dxa"/>
            </w:tcMar>
          </w:tcPr>
          <w:p w14:paraId="14C139B9"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95 874</w:t>
            </w:r>
          </w:p>
        </w:tc>
        <w:tc>
          <w:tcPr>
            <w:tcW w:w="949" w:type="dxa"/>
            <w:tcBorders>
              <w:top w:val="nil"/>
              <w:left w:val="nil"/>
              <w:bottom w:val="nil"/>
              <w:right w:val="nil"/>
              <w:tl2br w:val="nil"/>
              <w:tr2bl w:val="nil"/>
            </w:tcBorders>
            <w:shd w:val="clear" w:color="FFFFFF" w:fill="FFFFFF"/>
            <w:tcMar>
              <w:left w:w="101" w:type="dxa"/>
              <w:right w:w="101" w:type="dxa"/>
            </w:tcMar>
          </w:tcPr>
          <w:p w14:paraId="53D03683"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101 625</w:t>
            </w:r>
          </w:p>
        </w:tc>
        <w:tc>
          <w:tcPr>
            <w:tcW w:w="993" w:type="dxa"/>
            <w:tcBorders>
              <w:top w:val="nil"/>
              <w:left w:val="nil"/>
              <w:bottom w:val="nil"/>
              <w:right w:val="nil"/>
              <w:tl2br w:val="nil"/>
              <w:tr2bl w:val="nil"/>
            </w:tcBorders>
            <w:shd w:val="clear" w:color="FFFFFF" w:fill="FFFFFF"/>
            <w:tcMar>
              <w:left w:w="101" w:type="dxa"/>
              <w:right w:w="101" w:type="dxa"/>
            </w:tcMar>
          </w:tcPr>
          <w:p w14:paraId="75C8244A"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97 838</w:t>
            </w:r>
          </w:p>
        </w:tc>
      </w:tr>
      <w:tr w:rsidR="006709AE" w:rsidRPr="005017B1" w14:paraId="6C01B58C"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FAAB477"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7 282</w:t>
            </w:r>
          </w:p>
        </w:tc>
        <w:tc>
          <w:tcPr>
            <w:tcW w:w="2385" w:type="dxa"/>
            <w:tcBorders>
              <w:top w:val="nil"/>
              <w:left w:val="nil"/>
              <w:bottom w:val="nil"/>
              <w:right w:val="nil"/>
              <w:tl2br w:val="nil"/>
              <w:tr2bl w:val="nil"/>
            </w:tcBorders>
            <w:shd w:val="clear" w:color="FFFFFF" w:fill="FFFFFF"/>
            <w:noWrap/>
            <w:tcMar>
              <w:left w:w="101" w:type="dxa"/>
              <w:right w:w="101" w:type="dxa"/>
            </w:tcMar>
          </w:tcPr>
          <w:p w14:paraId="72D9F805"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Asset Revaluation Surplus</w:t>
            </w:r>
          </w:p>
        </w:tc>
        <w:tc>
          <w:tcPr>
            <w:tcW w:w="1035" w:type="dxa"/>
            <w:tcBorders>
              <w:top w:val="nil"/>
              <w:left w:val="nil"/>
              <w:bottom w:val="nil"/>
              <w:right w:val="nil"/>
              <w:tl2br w:val="nil"/>
              <w:tr2bl w:val="nil"/>
            </w:tcBorders>
            <w:shd w:val="clear" w:color="FFFFFF" w:fill="FFFFFF"/>
            <w:tcMar>
              <w:left w:w="101" w:type="dxa"/>
              <w:right w:w="101" w:type="dxa"/>
            </w:tcMar>
          </w:tcPr>
          <w:p w14:paraId="2F0CB9E6"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7 127</w:t>
            </w:r>
          </w:p>
        </w:tc>
        <w:tc>
          <w:tcPr>
            <w:tcW w:w="1035" w:type="dxa"/>
            <w:tcBorders>
              <w:top w:val="nil"/>
              <w:left w:val="nil"/>
              <w:bottom w:val="nil"/>
              <w:right w:val="nil"/>
              <w:tl2br w:val="nil"/>
              <w:tr2bl w:val="nil"/>
            </w:tcBorders>
            <w:shd w:val="clear" w:color="FFFFFF" w:fill="FFFFFF"/>
            <w:tcMar>
              <w:left w:w="101" w:type="dxa"/>
              <w:right w:w="101" w:type="dxa"/>
            </w:tcMar>
          </w:tcPr>
          <w:p w14:paraId="16447D8E"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7 127</w:t>
            </w:r>
          </w:p>
        </w:tc>
        <w:tc>
          <w:tcPr>
            <w:tcW w:w="464" w:type="dxa"/>
            <w:tcBorders>
              <w:top w:val="nil"/>
              <w:left w:val="nil"/>
              <w:bottom w:val="nil"/>
              <w:right w:val="nil"/>
              <w:tl2br w:val="nil"/>
              <w:tr2bl w:val="nil"/>
            </w:tcBorders>
            <w:shd w:val="clear" w:color="FFFFFF" w:fill="FFFFFF"/>
            <w:tcMar>
              <w:left w:w="101" w:type="dxa"/>
              <w:right w:w="101" w:type="dxa"/>
            </w:tcMar>
          </w:tcPr>
          <w:p w14:paraId="5C91719F" w14:textId="1C9DC8CA"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tcMar>
              <w:left w:w="101" w:type="dxa"/>
              <w:right w:w="101" w:type="dxa"/>
            </w:tcMar>
          </w:tcPr>
          <w:p w14:paraId="52C0D413"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7 127</w:t>
            </w:r>
          </w:p>
        </w:tc>
        <w:tc>
          <w:tcPr>
            <w:tcW w:w="949" w:type="dxa"/>
            <w:tcBorders>
              <w:top w:val="nil"/>
              <w:left w:val="nil"/>
              <w:bottom w:val="nil"/>
              <w:right w:val="nil"/>
              <w:tl2br w:val="nil"/>
              <w:tr2bl w:val="nil"/>
            </w:tcBorders>
            <w:shd w:val="clear" w:color="FFFFFF" w:fill="FFFFFF"/>
            <w:tcMar>
              <w:left w:w="101" w:type="dxa"/>
              <w:right w:w="101" w:type="dxa"/>
            </w:tcMar>
          </w:tcPr>
          <w:p w14:paraId="4A94CBA5"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7 127</w:t>
            </w:r>
          </w:p>
        </w:tc>
        <w:tc>
          <w:tcPr>
            <w:tcW w:w="993" w:type="dxa"/>
            <w:tcBorders>
              <w:top w:val="nil"/>
              <w:left w:val="nil"/>
              <w:bottom w:val="nil"/>
              <w:right w:val="nil"/>
              <w:tl2br w:val="nil"/>
              <w:tr2bl w:val="nil"/>
            </w:tcBorders>
            <w:shd w:val="clear" w:color="FFFFFF" w:fill="FFFFFF"/>
            <w:tcMar>
              <w:left w:w="101" w:type="dxa"/>
              <w:right w:w="101" w:type="dxa"/>
            </w:tcMar>
          </w:tcPr>
          <w:p w14:paraId="4955649D" w14:textId="77777777" w:rsidR="006709AE" w:rsidRPr="005017B1" w:rsidRDefault="006709AE" w:rsidP="00627695">
            <w:pPr>
              <w:pStyle w:val="Normal6"/>
              <w:jc w:val="right"/>
              <w:rPr>
                <w:rFonts w:ascii="Calibri" w:eastAsia="Calibri" w:hAnsi="Calibri" w:cs="Calibri"/>
                <w:color w:val="000000"/>
                <w:sz w:val="18"/>
              </w:rPr>
            </w:pPr>
            <w:r w:rsidRPr="005017B1">
              <w:rPr>
                <w:rFonts w:ascii="Calibri" w:eastAsia="Calibri" w:hAnsi="Calibri" w:cs="Calibri"/>
                <w:color w:val="000000"/>
                <w:sz w:val="18"/>
              </w:rPr>
              <w:t>7 127</w:t>
            </w:r>
          </w:p>
        </w:tc>
      </w:tr>
      <w:tr w:rsidR="006709AE" w:rsidRPr="005017B1" w14:paraId="50663A7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89EA5E3" w14:textId="77777777" w:rsidR="006709AE" w:rsidRPr="005017B1" w:rsidRDefault="006709AE" w:rsidP="00627695">
            <w:pPr>
              <w:pStyle w:val="Normal6"/>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194EA9D8" w14:textId="77777777" w:rsidR="006709AE" w:rsidRPr="005017B1" w:rsidRDefault="006709AE" w:rsidP="00627695">
            <w:pPr>
              <w:pStyle w:val="Normal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9D675AB" w14:textId="77777777" w:rsidR="006709AE" w:rsidRPr="005017B1" w:rsidRDefault="006709AE" w:rsidP="00627695">
            <w:pPr>
              <w:pStyle w:val="Normal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36D15C9" w14:textId="77777777" w:rsidR="006709AE" w:rsidRPr="005017B1" w:rsidRDefault="006709AE" w:rsidP="00627695">
            <w:pPr>
              <w:pStyle w:val="Normal6"/>
              <w:rPr>
                <w:rFonts w:ascii="Calibri" w:eastAsia="Calibri" w:hAnsi="Calibri" w:cs="Calibri"/>
                <w:b/>
                <w:color w:val="000000"/>
                <w:sz w:val="18"/>
              </w:rPr>
            </w:pPr>
          </w:p>
        </w:tc>
        <w:tc>
          <w:tcPr>
            <w:tcW w:w="464" w:type="dxa"/>
            <w:tcBorders>
              <w:top w:val="nil"/>
              <w:left w:val="nil"/>
              <w:bottom w:val="nil"/>
              <w:right w:val="nil"/>
              <w:tl2br w:val="nil"/>
              <w:tr2bl w:val="nil"/>
            </w:tcBorders>
            <w:shd w:val="clear" w:color="FFFFFF" w:fill="FFFFFF"/>
            <w:tcMar>
              <w:left w:w="0" w:type="dxa"/>
              <w:right w:w="0" w:type="dxa"/>
            </w:tcMar>
          </w:tcPr>
          <w:p w14:paraId="7AE992D0" w14:textId="77777777" w:rsidR="006709AE" w:rsidRPr="005017B1" w:rsidRDefault="006709AE" w:rsidP="00627695">
            <w:pPr>
              <w:pStyle w:val="Normal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DB22ABF" w14:textId="77777777" w:rsidR="006709AE" w:rsidRPr="005017B1" w:rsidRDefault="006709AE" w:rsidP="00627695">
            <w:pPr>
              <w:pStyle w:val="Normal6"/>
              <w:rPr>
                <w:rFonts w:ascii="Calibri" w:eastAsia="Calibri" w:hAnsi="Calibri" w:cs="Calibri"/>
                <w:b/>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671EE4E2" w14:textId="77777777" w:rsidR="006709AE" w:rsidRPr="005017B1" w:rsidRDefault="006709AE" w:rsidP="00627695">
            <w:pPr>
              <w:pStyle w:val="Normal6"/>
              <w:rPr>
                <w:rFonts w:ascii="Calibri" w:eastAsia="Calibri" w:hAnsi="Calibri" w:cs="Calibri"/>
                <w:b/>
                <w:color w:val="000000"/>
                <w:sz w:val="18"/>
              </w:rPr>
            </w:pPr>
          </w:p>
        </w:tc>
        <w:tc>
          <w:tcPr>
            <w:tcW w:w="993" w:type="dxa"/>
            <w:tcBorders>
              <w:top w:val="nil"/>
              <w:left w:val="nil"/>
              <w:bottom w:val="nil"/>
              <w:right w:val="nil"/>
              <w:tl2br w:val="nil"/>
              <w:tr2bl w:val="nil"/>
            </w:tcBorders>
            <w:shd w:val="clear" w:color="FFFFFF" w:fill="FFFFFF"/>
            <w:tcMar>
              <w:left w:w="0" w:type="dxa"/>
              <w:right w:w="0" w:type="dxa"/>
            </w:tcMar>
          </w:tcPr>
          <w:p w14:paraId="273FA9EA" w14:textId="77777777" w:rsidR="006709AE" w:rsidRPr="005017B1" w:rsidRDefault="006709AE" w:rsidP="00627695">
            <w:pPr>
              <w:pStyle w:val="Normal6"/>
              <w:rPr>
                <w:rFonts w:ascii="Calibri" w:eastAsia="Calibri" w:hAnsi="Calibri" w:cs="Calibri"/>
                <w:b/>
                <w:color w:val="000000"/>
                <w:sz w:val="18"/>
              </w:rPr>
            </w:pPr>
          </w:p>
        </w:tc>
      </w:tr>
      <w:tr w:rsidR="006709AE" w:rsidRPr="005017B1" w14:paraId="65DC862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7CDECE5C"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70 919</w:t>
            </w:r>
          </w:p>
        </w:tc>
        <w:tc>
          <w:tcPr>
            <w:tcW w:w="2385" w:type="dxa"/>
            <w:tcBorders>
              <w:top w:val="nil"/>
              <w:left w:val="nil"/>
              <w:bottom w:val="nil"/>
              <w:right w:val="nil"/>
              <w:tl2br w:val="nil"/>
              <w:tr2bl w:val="nil"/>
            </w:tcBorders>
            <w:shd w:val="clear" w:color="FFFFFF" w:fill="FFFFFF"/>
            <w:noWrap/>
            <w:tcMar>
              <w:left w:w="101" w:type="dxa"/>
              <w:right w:w="101" w:type="dxa"/>
            </w:tcMar>
          </w:tcPr>
          <w:p w14:paraId="0A9F906B" w14:textId="77777777" w:rsidR="006709AE" w:rsidRPr="005017B1" w:rsidRDefault="006709AE" w:rsidP="00627695">
            <w:pPr>
              <w:pStyle w:val="Normal6"/>
              <w:rPr>
                <w:rFonts w:ascii="Calibri" w:eastAsia="Calibri" w:hAnsi="Calibri" w:cs="Calibri"/>
                <w:b/>
                <w:color w:val="000000"/>
                <w:sz w:val="18"/>
              </w:rPr>
            </w:pPr>
            <w:r w:rsidRPr="005017B1">
              <w:rPr>
                <w:rFonts w:ascii="Calibri" w:eastAsia="Calibri" w:hAnsi="Calibri" w:cs="Calibri"/>
                <w:b/>
                <w:color w:val="000000"/>
                <w:sz w:val="18"/>
              </w:rPr>
              <w:t>TOTAL FUNDS EMPLOYED</w:t>
            </w:r>
          </w:p>
        </w:tc>
        <w:tc>
          <w:tcPr>
            <w:tcW w:w="1035" w:type="dxa"/>
            <w:tcBorders>
              <w:top w:val="nil"/>
              <w:left w:val="nil"/>
              <w:bottom w:val="nil"/>
              <w:right w:val="nil"/>
              <w:tl2br w:val="nil"/>
              <w:tr2bl w:val="nil"/>
            </w:tcBorders>
            <w:shd w:val="clear" w:color="FFFFFF" w:fill="FFFFFF"/>
            <w:noWrap/>
            <w:tcMar>
              <w:left w:w="101" w:type="dxa"/>
              <w:right w:w="101" w:type="dxa"/>
            </w:tcMar>
          </w:tcPr>
          <w:p w14:paraId="2674090D"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78 583</w:t>
            </w:r>
          </w:p>
        </w:tc>
        <w:tc>
          <w:tcPr>
            <w:tcW w:w="1035" w:type="dxa"/>
            <w:tcBorders>
              <w:top w:val="nil"/>
              <w:left w:val="nil"/>
              <w:bottom w:val="nil"/>
              <w:right w:val="nil"/>
              <w:tl2br w:val="nil"/>
              <w:tr2bl w:val="nil"/>
            </w:tcBorders>
            <w:shd w:val="clear" w:color="FFFFFF" w:fill="FFFFFF"/>
            <w:noWrap/>
            <w:tcMar>
              <w:left w:w="101" w:type="dxa"/>
              <w:right w:w="101" w:type="dxa"/>
            </w:tcMar>
          </w:tcPr>
          <w:p w14:paraId="4C8C09B2"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86 782</w:t>
            </w:r>
          </w:p>
        </w:tc>
        <w:tc>
          <w:tcPr>
            <w:tcW w:w="464" w:type="dxa"/>
            <w:tcBorders>
              <w:top w:val="nil"/>
              <w:left w:val="nil"/>
              <w:bottom w:val="nil"/>
              <w:right w:val="nil"/>
              <w:tl2br w:val="nil"/>
              <w:tr2bl w:val="nil"/>
            </w:tcBorders>
            <w:shd w:val="clear" w:color="FFFFFF" w:fill="FFFFFF"/>
            <w:tcMar>
              <w:left w:w="101" w:type="dxa"/>
              <w:right w:w="101" w:type="dxa"/>
            </w:tcMar>
          </w:tcPr>
          <w:p w14:paraId="335CC091"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10</w:t>
            </w:r>
          </w:p>
        </w:tc>
        <w:tc>
          <w:tcPr>
            <w:tcW w:w="1035" w:type="dxa"/>
            <w:tcBorders>
              <w:top w:val="nil"/>
              <w:left w:val="nil"/>
              <w:bottom w:val="nil"/>
              <w:right w:val="nil"/>
              <w:tl2br w:val="nil"/>
              <w:tr2bl w:val="nil"/>
            </w:tcBorders>
            <w:shd w:val="clear" w:color="FFFFFF" w:fill="FFFFFF"/>
            <w:noWrap/>
            <w:tcMar>
              <w:left w:w="101" w:type="dxa"/>
              <w:right w:w="101" w:type="dxa"/>
            </w:tcMar>
          </w:tcPr>
          <w:p w14:paraId="0854386C"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103 001</w:t>
            </w:r>
          </w:p>
        </w:tc>
        <w:tc>
          <w:tcPr>
            <w:tcW w:w="949" w:type="dxa"/>
            <w:tcBorders>
              <w:top w:val="nil"/>
              <w:left w:val="nil"/>
              <w:bottom w:val="nil"/>
              <w:right w:val="nil"/>
              <w:tl2br w:val="nil"/>
              <w:tr2bl w:val="nil"/>
            </w:tcBorders>
            <w:shd w:val="clear" w:color="FFFFFF" w:fill="FFFFFF"/>
            <w:noWrap/>
            <w:tcMar>
              <w:left w:w="101" w:type="dxa"/>
              <w:right w:w="101" w:type="dxa"/>
            </w:tcMar>
          </w:tcPr>
          <w:p w14:paraId="22052E20"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108 752</w:t>
            </w:r>
          </w:p>
        </w:tc>
        <w:tc>
          <w:tcPr>
            <w:tcW w:w="993" w:type="dxa"/>
            <w:tcBorders>
              <w:top w:val="nil"/>
              <w:left w:val="nil"/>
              <w:bottom w:val="nil"/>
              <w:right w:val="nil"/>
              <w:tl2br w:val="nil"/>
              <w:tr2bl w:val="nil"/>
            </w:tcBorders>
            <w:shd w:val="clear" w:color="FFFFFF" w:fill="FFFFFF"/>
            <w:noWrap/>
            <w:tcMar>
              <w:left w:w="101" w:type="dxa"/>
              <w:right w:w="101" w:type="dxa"/>
            </w:tcMar>
          </w:tcPr>
          <w:p w14:paraId="3BC73F84" w14:textId="77777777" w:rsidR="006709AE" w:rsidRPr="005017B1" w:rsidRDefault="006709AE" w:rsidP="00627695">
            <w:pPr>
              <w:pStyle w:val="Normal6"/>
              <w:jc w:val="right"/>
              <w:rPr>
                <w:rFonts w:ascii="Calibri" w:eastAsia="Calibri" w:hAnsi="Calibri" w:cs="Calibri"/>
                <w:b/>
                <w:color w:val="000000"/>
                <w:sz w:val="18"/>
              </w:rPr>
            </w:pPr>
            <w:r w:rsidRPr="005017B1">
              <w:rPr>
                <w:rFonts w:ascii="Calibri" w:eastAsia="Calibri" w:hAnsi="Calibri" w:cs="Calibri"/>
                <w:b/>
                <w:color w:val="000000"/>
                <w:sz w:val="18"/>
              </w:rPr>
              <w:t>104 965</w:t>
            </w:r>
          </w:p>
        </w:tc>
      </w:tr>
      <w:tr w:rsidR="006709AE" w:rsidRPr="005017B1" w14:paraId="7B45C54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5812EF17" w14:textId="77777777" w:rsidR="006709AE" w:rsidRPr="005017B1" w:rsidRDefault="006709AE" w:rsidP="00627695">
            <w:pPr>
              <w:pStyle w:val="Normal6"/>
              <w:rPr>
                <w:rFonts w:ascii="Calibri" w:eastAsia="Calibri" w:hAnsi="Calibri" w:cs="Calibri"/>
                <w:color w:val="000000"/>
                <w:sz w:val="18"/>
              </w:rPr>
            </w:pPr>
          </w:p>
        </w:tc>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696B214A"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4DE90F37"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00F98A13" w14:textId="77777777" w:rsidR="006709AE" w:rsidRPr="005017B1" w:rsidRDefault="006709AE" w:rsidP="00627695">
            <w:pPr>
              <w:pStyle w:val="Normal6"/>
              <w:rPr>
                <w:rFonts w:ascii="Calibri" w:eastAsia="Calibri" w:hAnsi="Calibri" w:cs="Calibri"/>
                <w:color w:val="000000"/>
                <w:sz w:val="18"/>
              </w:rPr>
            </w:pPr>
          </w:p>
        </w:tc>
        <w:tc>
          <w:tcPr>
            <w:tcW w:w="464" w:type="dxa"/>
            <w:tcBorders>
              <w:top w:val="nil"/>
              <w:left w:val="nil"/>
              <w:bottom w:val="single" w:sz="12" w:space="0" w:color="auto"/>
              <w:right w:val="nil"/>
              <w:tl2br w:val="nil"/>
              <w:tr2bl w:val="nil"/>
            </w:tcBorders>
            <w:shd w:val="clear" w:color="FFFFFF" w:fill="FFFFFF"/>
            <w:tcMar>
              <w:left w:w="0" w:type="dxa"/>
              <w:right w:w="0" w:type="dxa"/>
            </w:tcMar>
          </w:tcPr>
          <w:p w14:paraId="0032AD42" w14:textId="77777777" w:rsidR="006709AE" w:rsidRPr="005017B1" w:rsidRDefault="006709AE" w:rsidP="00627695">
            <w:pPr>
              <w:pStyle w:val="Normal6"/>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332D72DA" w14:textId="77777777" w:rsidR="006709AE" w:rsidRPr="005017B1" w:rsidRDefault="006709AE" w:rsidP="00627695">
            <w:pPr>
              <w:pStyle w:val="Normal6"/>
              <w:rPr>
                <w:rFonts w:ascii="Calibri" w:eastAsia="Calibri" w:hAnsi="Calibri" w:cs="Calibri"/>
                <w:color w:val="000000"/>
                <w:sz w:val="18"/>
              </w:rPr>
            </w:pPr>
          </w:p>
        </w:tc>
        <w:tc>
          <w:tcPr>
            <w:tcW w:w="949" w:type="dxa"/>
            <w:tcBorders>
              <w:top w:val="nil"/>
              <w:left w:val="nil"/>
              <w:bottom w:val="single" w:sz="12" w:space="0" w:color="auto"/>
              <w:right w:val="nil"/>
              <w:tl2br w:val="nil"/>
              <w:tr2bl w:val="nil"/>
            </w:tcBorders>
            <w:shd w:val="clear" w:color="FFFFFF" w:fill="FFFFFF"/>
            <w:tcMar>
              <w:left w:w="0" w:type="dxa"/>
              <w:right w:w="0" w:type="dxa"/>
            </w:tcMar>
          </w:tcPr>
          <w:p w14:paraId="719BEB2C" w14:textId="77777777" w:rsidR="006709AE" w:rsidRPr="005017B1" w:rsidRDefault="006709AE" w:rsidP="00627695">
            <w:pPr>
              <w:pStyle w:val="Normal6"/>
              <w:rPr>
                <w:rFonts w:ascii="Calibri" w:eastAsia="Calibri" w:hAnsi="Calibri" w:cs="Calibri"/>
                <w:color w:val="000000"/>
                <w:sz w:val="18"/>
              </w:rPr>
            </w:pPr>
          </w:p>
        </w:tc>
        <w:tc>
          <w:tcPr>
            <w:tcW w:w="993" w:type="dxa"/>
            <w:tcBorders>
              <w:top w:val="nil"/>
              <w:left w:val="nil"/>
              <w:bottom w:val="single" w:sz="12" w:space="0" w:color="auto"/>
              <w:right w:val="nil"/>
              <w:tl2br w:val="nil"/>
              <w:tr2bl w:val="nil"/>
            </w:tcBorders>
            <w:shd w:val="clear" w:color="FFFFFF" w:fill="FFFFFF"/>
            <w:tcMar>
              <w:left w:w="0" w:type="dxa"/>
              <w:right w:w="0" w:type="dxa"/>
            </w:tcMar>
          </w:tcPr>
          <w:p w14:paraId="0599E07D" w14:textId="77777777" w:rsidR="006709AE" w:rsidRPr="005017B1" w:rsidRDefault="006709AE" w:rsidP="00627695">
            <w:pPr>
              <w:pStyle w:val="Normal6"/>
              <w:rPr>
                <w:rFonts w:ascii="Calibri" w:eastAsia="Calibri" w:hAnsi="Calibri" w:cs="Calibri"/>
                <w:color w:val="000000"/>
                <w:sz w:val="18"/>
              </w:rPr>
            </w:pPr>
          </w:p>
        </w:tc>
      </w:tr>
      <w:tr w:rsidR="006709AE" w:rsidRPr="005017B1" w14:paraId="5089A24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931" w:type="dxa"/>
            <w:gridSpan w:val="8"/>
            <w:tcBorders>
              <w:top w:val="single" w:sz="12" w:space="0" w:color="auto"/>
              <w:left w:val="nil"/>
              <w:bottom w:val="nil"/>
              <w:right w:val="nil"/>
              <w:tl2br w:val="nil"/>
              <w:tr2bl w:val="nil"/>
            </w:tcBorders>
            <w:shd w:val="clear" w:color="FFFFFF" w:fill="FFFFFF"/>
            <w:tcMar>
              <w:left w:w="101" w:type="dxa"/>
              <w:right w:w="101" w:type="dxa"/>
            </w:tcMar>
          </w:tcPr>
          <w:p w14:paraId="3EAEBCB1" w14:textId="77777777" w:rsidR="006709AE" w:rsidRPr="005017B1" w:rsidRDefault="006709AE" w:rsidP="00627695">
            <w:pPr>
              <w:pStyle w:val="Normal6"/>
              <w:rPr>
                <w:rFonts w:ascii="Calibri" w:eastAsia="Calibri" w:hAnsi="Calibri" w:cs="Calibri"/>
                <w:color w:val="000000"/>
                <w:sz w:val="18"/>
              </w:rPr>
            </w:pPr>
            <w:r w:rsidRPr="005017B1">
              <w:rPr>
                <w:rFonts w:ascii="Calibri" w:eastAsia="Calibri" w:hAnsi="Calibri" w:cs="Calibri"/>
                <w:color w:val="000000"/>
                <w:sz w:val="18"/>
              </w:rPr>
              <w:t>"-" denotes "nil". "#" denotes results over 999%</w:t>
            </w:r>
          </w:p>
        </w:tc>
      </w:tr>
    </w:tbl>
    <w:p w14:paraId="4B2243D2" w14:textId="77777777" w:rsidR="006709AE" w:rsidRPr="005017B1" w:rsidRDefault="006709AE" w:rsidP="006709AE">
      <w:pPr>
        <w:rPr>
          <w:rFonts w:eastAsia="TimesNewRomanPS-ItalicMT"/>
        </w:rPr>
      </w:pPr>
    </w:p>
    <w:p w14:paraId="7C90AF92" w14:textId="77777777" w:rsidR="006709AE" w:rsidRPr="005017B1" w:rsidRDefault="006709AE" w:rsidP="006709AE">
      <w:pPr>
        <w:rPr>
          <w:rFonts w:eastAsia="TimesNewRomanPS-ItalicMT"/>
        </w:rPr>
      </w:pPr>
    </w:p>
    <w:p w14:paraId="55AC5D89" w14:textId="77777777" w:rsidR="006709AE" w:rsidRPr="005017B1" w:rsidRDefault="006709AE" w:rsidP="006709AE">
      <w:pPr>
        <w:pStyle w:val="Caption"/>
        <w:pageBreakBefore/>
        <w:pBdr>
          <w:top w:val="nil"/>
          <w:left w:val="nil"/>
          <w:bottom w:val="nil"/>
          <w:right w:val="nil"/>
          <w:between w:val="nil"/>
          <w:bar w:val="nil"/>
        </w:pBdr>
        <w:outlineLvl w:val="0"/>
        <w:rPr>
          <w:bdr w:val="nil"/>
        </w:rPr>
      </w:pPr>
      <w:bookmarkStart w:id="103" w:name="_Toc81570531"/>
      <w:bookmarkStart w:id="104" w:name="_Toc81822781"/>
      <w:bookmarkStart w:id="105" w:name="_Toc83988642"/>
      <w:r w:rsidRPr="005017B1">
        <w:rPr>
          <w:bdr w:val="nil"/>
        </w:rPr>
        <w:lastRenderedPageBreak/>
        <w:t>Table 12: City Renewal Authority: Statement of Changes in Equity</w:t>
      </w:r>
      <w:bookmarkEnd w:id="103"/>
      <w:bookmarkEnd w:id="104"/>
      <w:bookmarkEnd w:id="105"/>
      <w:r w:rsidRPr="005017B1">
        <w:rPr>
          <w:bdr w:val="nil"/>
        </w:rPr>
        <w:t xml:space="preserve"> </w:t>
      </w:r>
    </w:p>
    <w:tbl>
      <w:tblPr>
        <w:tblStyle w:val="CDMRange22"/>
        <w:tblW w:w="8987" w:type="dxa"/>
        <w:tblLayout w:type="fixed"/>
        <w:tblLook w:val="0600" w:firstRow="0" w:lastRow="0" w:firstColumn="0" w:lastColumn="0" w:noHBand="1" w:noVBand="1"/>
      </w:tblPr>
      <w:tblGrid>
        <w:gridCol w:w="1035"/>
        <w:gridCol w:w="2385"/>
        <w:gridCol w:w="1035"/>
        <w:gridCol w:w="1035"/>
        <w:gridCol w:w="606"/>
        <w:gridCol w:w="1035"/>
        <w:gridCol w:w="949"/>
        <w:gridCol w:w="907"/>
      </w:tblGrid>
      <w:tr w:rsidR="006709AE" w:rsidRPr="005017B1" w14:paraId="514A0A0B" w14:textId="77777777" w:rsidTr="004940A8">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08D4761"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56F842AE"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at</w:t>
            </w:r>
          </w:p>
          <w:p w14:paraId="0D230360"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 xml:space="preserve">30/6/21 </w:t>
            </w:r>
          </w:p>
          <w:p w14:paraId="13453E83"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627BE9C0" w14:textId="77777777" w:rsidR="006709AE" w:rsidRPr="005017B1" w:rsidRDefault="006709AE" w:rsidP="00627695">
            <w:pPr>
              <w:pStyle w:val="Normal7"/>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6C35380"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Interim Outcome at</w:t>
            </w:r>
          </w:p>
          <w:p w14:paraId="4E672CCA"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 xml:space="preserve">30/6/21 </w:t>
            </w:r>
          </w:p>
          <w:p w14:paraId="672E32AC"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25AE2E6"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23BF7968"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at</w:t>
            </w:r>
          </w:p>
          <w:p w14:paraId="03A15B55"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 xml:space="preserve">30/6/22 </w:t>
            </w:r>
          </w:p>
          <w:p w14:paraId="60398978"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606"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A5BA646"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Var</w:t>
            </w:r>
          </w:p>
          <w:p w14:paraId="49069190"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C0B1BC1"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713477CD"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at</w:t>
            </w:r>
          </w:p>
          <w:p w14:paraId="04E4F8A0"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 xml:space="preserve">30/6/23 </w:t>
            </w:r>
          </w:p>
          <w:p w14:paraId="5F22BD0F"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49"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2BBC55C"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088F3D42"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at</w:t>
            </w:r>
          </w:p>
          <w:p w14:paraId="7A2DB07D"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 xml:space="preserve">30/6/24 </w:t>
            </w:r>
          </w:p>
          <w:p w14:paraId="45D8AF5C"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07"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4CC3151"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488CC28C"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at</w:t>
            </w:r>
          </w:p>
          <w:p w14:paraId="5B1051B2"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 xml:space="preserve">30/6/25 </w:t>
            </w:r>
          </w:p>
          <w:p w14:paraId="1C1AF587"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$'000</w:t>
            </w:r>
          </w:p>
        </w:tc>
      </w:tr>
      <w:tr w:rsidR="006709AE" w:rsidRPr="005017B1" w14:paraId="66D700E9"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0702536" w14:textId="77777777" w:rsidR="006709AE" w:rsidRPr="005017B1" w:rsidRDefault="006709AE" w:rsidP="00627695">
            <w:pPr>
              <w:pStyle w:val="Normal7"/>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09503A99" w14:textId="77777777" w:rsidR="006709AE" w:rsidRPr="005017B1" w:rsidRDefault="006709AE" w:rsidP="00627695">
            <w:pPr>
              <w:pStyle w:val="Normal7"/>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5E4B8FA" w14:textId="77777777" w:rsidR="006709AE" w:rsidRPr="005017B1" w:rsidRDefault="006709AE" w:rsidP="00627695">
            <w:pPr>
              <w:pStyle w:val="Normal7"/>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12992DE8" w14:textId="77777777" w:rsidR="006709AE" w:rsidRPr="005017B1" w:rsidRDefault="006709AE" w:rsidP="00627695">
            <w:pPr>
              <w:pStyle w:val="Normal7"/>
              <w:jc w:val="right"/>
              <w:rPr>
                <w:rFonts w:ascii="Calibri" w:eastAsia="Calibri" w:hAnsi="Calibri" w:cs="Calibri"/>
                <w:b/>
                <w:i/>
                <w:color w:val="000000"/>
                <w:sz w:val="18"/>
              </w:rPr>
            </w:pPr>
          </w:p>
        </w:tc>
        <w:tc>
          <w:tcPr>
            <w:tcW w:w="606" w:type="dxa"/>
            <w:tcBorders>
              <w:top w:val="single" w:sz="12" w:space="0" w:color="auto"/>
              <w:left w:val="nil"/>
              <w:bottom w:val="nil"/>
              <w:right w:val="nil"/>
              <w:tl2br w:val="nil"/>
              <w:tr2bl w:val="nil"/>
            </w:tcBorders>
            <w:shd w:val="clear" w:color="FFFFFF" w:fill="FFFFFF"/>
            <w:tcMar>
              <w:left w:w="0" w:type="dxa"/>
              <w:right w:w="0" w:type="dxa"/>
            </w:tcMar>
          </w:tcPr>
          <w:p w14:paraId="1982E404" w14:textId="77777777" w:rsidR="006709AE" w:rsidRPr="005017B1" w:rsidRDefault="006709AE" w:rsidP="00627695">
            <w:pPr>
              <w:pStyle w:val="Normal7"/>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D7232E9" w14:textId="77777777" w:rsidR="006709AE" w:rsidRPr="005017B1" w:rsidRDefault="006709AE" w:rsidP="00627695">
            <w:pPr>
              <w:pStyle w:val="Normal7"/>
              <w:jc w:val="right"/>
              <w:rPr>
                <w:rFonts w:ascii="Calibri" w:eastAsia="Calibri" w:hAnsi="Calibri" w:cs="Calibri"/>
                <w:b/>
                <w:i/>
                <w:color w:val="000000"/>
                <w:sz w:val="18"/>
              </w:rPr>
            </w:pPr>
          </w:p>
        </w:tc>
        <w:tc>
          <w:tcPr>
            <w:tcW w:w="949" w:type="dxa"/>
            <w:tcBorders>
              <w:top w:val="single" w:sz="12" w:space="0" w:color="auto"/>
              <w:left w:val="nil"/>
              <w:bottom w:val="nil"/>
              <w:right w:val="nil"/>
              <w:tl2br w:val="nil"/>
              <w:tr2bl w:val="nil"/>
            </w:tcBorders>
            <w:shd w:val="clear" w:color="FFFFFF" w:fill="FFFFFF"/>
            <w:tcMar>
              <w:left w:w="0" w:type="dxa"/>
              <w:right w:w="0" w:type="dxa"/>
            </w:tcMar>
          </w:tcPr>
          <w:p w14:paraId="3117FD19" w14:textId="77777777" w:rsidR="006709AE" w:rsidRPr="005017B1" w:rsidRDefault="006709AE" w:rsidP="00627695">
            <w:pPr>
              <w:pStyle w:val="Normal7"/>
              <w:jc w:val="right"/>
              <w:rPr>
                <w:rFonts w:ascii="Calibri" w:eastAsia="Calibri" w:hAnsi="Calibri" w:cs="Calibri"/>
                <w:b/>
                <w:i/>
                <w:color w:val="000000"/>
                <w:sz w:val="18"/>
              </w:rPr>
            </w:pPr>
          </w:p>
        </w:tc>
        <w:tc>
          <w:tcPr>
            <w:tcW w:w="907" w:type="dxa"/>
            <w:tcBorders>
              <w:top w:val="single" w:sz="12" w:space="0" w:color="auto"/>
              <w:left w:val="nil"/>
              <w:bottom w:val="nil"/>
              <w:right w:val="nil"/>
              <w:tl2br w:val="nil"/>
              <w:tr2bl w:val="nil"/>
            </w:tcBorders>
            <w:shd w:val="clear" w:color="FFFFFF" w:fill="FFFFFF"/>
            <w:tcMar>
              <w:left w:w="0" w:type="dxa"/>
              <w:right w:w="0" w:type="dxa"/>
            </w:tcMar>
          </w:tcPr>
          <w:p w14:paraId="00556381" w14:textId="77777777" w:rsidR="006709AE" w:rsidRPr="005017B1" w:rsidRDefault="006709AE" w:rsidP="00627695">
            <w:pPr>
              <w:pStyle w:val="Normal7"/>
              <w:jc w:val="right"/>
              <w:rPr>
                <w:rFonts w:ascii="Calibri" w:eastAsia="Calibri" w:hAnsi="Calibri" w:cs="Calibri"/>
                <w:b/>
                <w:i/>
                <w:color w:val="000000"/>
                <w:sz w:val="18"/>
              </w:rPr>
            </w:pPr>
          </w:p>
        </w:tc>
      </w:tr>
      <w:tr w:rsidR="006709AE" w:rsidRPr="005017B1" w14:paraId="227E0140"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0" w:type="dxa"/>
              <w:right w:w="0" w:type="dxa"/>
            </w:tcMar>
          </w:tcPr>
          <w:p w14:paraId="614ADB90" w14:textId="77777777" w:rsidR="006709AE" w:rsidRPr="005017B1" w:rsidRDefault="006709AE" w:rsidP="00627695">
            <w:pPr>
              <w:pStyle w:val="Normal7"/>
              <w:jc w:val="right"/>
              <w:rPr>
                <w:rFonts w:ascii="Calibri" w:eastAsia="Calibri" w:hAnsi="Calibri" w:cs="Calibri"/>
                <w:b/>
                <w:i/>
                <w:color w:val="000000"/>
                <w:sz w:val="18"/>
              </w:rPr>
            </w:pPr>
          </w:p>
        </w:tc>
        <w:tc>
          <w:tcPr>
            <w:tcW w:w="2385" w:type="dxa"/>
            <w:tcBorders>
              <w:top w:val="nil"/>
              <w:left w:val="nil"/>
              <w:bottom w:val="nil"/>
              <w:right w:val="nil"/>
              <w:tl2br w:val="nil"/>
              <w:tr2bl w:val="nil"/>
            </w:tcBorders>
            <w:shd w:val="clear" w:color="auto" w:fill="auto"/>
            <w:tcMar>
              <w:left w:w="101" w:type="dxa"/>
              <w:right w:w="101" w:type="dxa"/>
            </w:tcMar>
          </w:tcPr>
          <w:p w14:paraId="0FD60147" w14:textId="77777777" w:rsidR="006709AE" w:rsidRPr="005017B1" w:rsidRDefault="006709AE" w:rsidP="00627695">
            <w:pPr>
              <w:pStyle w:val="Normal7"/>
              <w:rPr>
                <w:rFonts w:ascii="Calibri" w:eastAsia="Calibri" w:hAnsi="Calibri" w:cs="Calibri"/>
                <w:b/>
                <w:color w:val="000000"/>
                <w:sz w:val="18"/>
              </w:rPr>
            </w:pPr>
            <w:r w:rsidRPr="005017B1">
              <w:rPr>
                <w:rFonts w:ascii="Calibri" w:eastAsia="Calibri" w:hAnsi="Calibri" w:cs="Calibri"/>
                <w:b/>
                <w:color w:val="000000"/>
                <w:sz w:val="18"/>
              </w:rPr>
              <w:t>Opening Equity</w:t>
            </w:r>
          </w:p>
        </w:tc>
        <w:tc>
          <w:tcPr>
            <w:tcW w:w="1035" w:type="dxa"/>
            <w:tcBorders>
              <w:top w:val="nil"/>
              <w:left w:val="nil"/>
              <w:bottom w:val="nil"/>
              <w:right w:val="nil"/>
              <w:tl2br w:val="nil"/>
              <w:tr2bl w:val="nil"/>
            </w:tcBorders>
            <w:shd w:val="clear" w:color="FFFFFF" w:fill="FFFFFF"/>
            <w:tcMar>
              <w:left w:w="0" w:type="dxa"/>
              <w:right w:w="0" w:type="dxa"/>
            </w:tcMar>
          </w:tcPr>
          <w:p w14:paraId="1FFBABBB" w14:textId="77777777" w:rsidR="006709AE" w:rsidRPr="005017B1" w:rsidRDefault="006709AE" w:rsidP="00627695">
            <w:pPr>
              <w:pStyle w:val="Normal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4F7DB7C" w14:textId="77777777" w:rsidR="006709AE" w:rsidRPr="005017B1" w:rsidRDefault="006709AE" w:rsidP="00627695">
            <w:pPr>
              <w:pStyle w:val="Normal7"/>
              <w:jc w:val="right"/>
              <w:rPr>
                <w:rFonts w:ascii="Calibri" w:eastAsia="Calibri" w:hAnsi="Calibri" w:cs="Calibri"/>
                <w:b/>
                <w:i/>
                <w:color w:val="000000"/>
                <w:sz w:val="18"/>
              </w:rPr>
            </w:pPr>
          </w:p>
        </w:tc>
        <w:tc>
          <w:tcPr>
            <w:tcW w:w="606" w:type="dxa"/>
            <w:tcBorders>
              <w:top w:val="nil"/>
              <w:left w:val="nil"/>
              <w:bottom w:val="nil"/>
              <w:right w:val="nil"/>
              <w:tl2br w:val="nil"/>
              <w:tr2bl w:val="nil"/>
            </w:tcBorders>
            <w:shd w:val="clear" w:color="FFFFFF" w:fill="FFFFFF"/>
            <w:tcMar>
              <w:left w:w="0" w:type="dxa"/>
              <w:right w:w="0" w:type="dxa"/>
            </w:tcMar>
          </w:tcPr>
          <w:p w14:paraId="03ABE085" w14:textId="77777777" w:rsidR="006709AE" w:rsidRPr="005017B1" w:rsidRDefault="006709AE" w:rsidP="00627695">
            <w:pPr>
              <w:pStyle w:val="Normal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3D0F1D4" w14:textId="77777777" w:rsidR="006709AE" w:rsidRPr="005017B1" w:rsidRDefault="006709AE" w:rsidP="00627695">
            <w:pPr>
              <w:pStyle w:val="Normal7"/>
              <w:jc w:val="right"/>
              <w:rPr>
                <w:rFonts w:ascii="Calibri" w:eastAsia="Calibri" w:hAnsi="Calibri" w:cs="Calibri"/>
                <w:b/>
                <w:i/>
                <w:color w:val="000000"/>
                <w:sz w:val="18"/>
              </w:rPr>
            </w:pPr>
          </w:p>
        </w:tc>
        <w:tc>
          <w:tcPr>
            <w:tcW w:w="949" w:type="dxa"/>
            <w:tcBorders>
              <w:top w:val="nil"/>
              <w:left w:val="nil"/>
              <w:bottom w:val="nil"/>
              <w:right w:val="nil"/>
              <w:tl2br w:val="nil"/>
              <w:tr2bl w:val="nil"/>
            </w:tcBorders>
            <w:shd w:val="clear" w:color="FFFFFF" w:fill="FFFFFF"/>
            <w:tcMar>
              <w:left w:w="0" w:type="dxa"/>
              <w:right w:w="0" w:type="dxa"/>
            </w:tcMar>
          </w:tcPr>
          <w:p w14:paraId="31DA55F7" w14:textId="77777777" w:rsidR="006709AE" w:rsidRPr="005017B1" w:rsidRDefault="006709AE" w:rsidP="00627695">
            <w:pPr>
              <w:pStyle w:val="Normal7"/>
              <w:jc w:val="right"/>
              <w:rPr>
                <w:rFonts w:ascii="Calibri" w:eastAsia="Calibri" w:hAnsi="Calibri" w:cs="Calibri"/>
                <w:b/>
                <w:i/>
                <w:color w:val="000000"/>
                <w:sz w:val="18"/>
              </w:rPr>
            </w:pPr>
          </w:p>
        </w:tc>
        <w:tc>
          <w:tcPr>
            <w:tcW w:w="907" w:type="dxa"/>
            <w:tcBorders>
              <w:top w:val="nil"/>
              <w:left w:val="nil"/>
              <w:bottom w:val="nil"/>
              <w:right w:val="nil"/>
              <w:tl2br w:val="nil"/>
              <w:tr2bl w:val="nil"/>
            </w:tcBorders>
            <w:shd w:val="clear" w:color="FFFFFF" w:fill="FFFFFF"/>
            <w:tcMar>
              <w:left w:w="0" w:type="dxa"/>
              <w:right w:w="0" w:type="dxa"/>
            </w:tcMar>
          </w:tcPr>
          <w:p w14:paraId="2020B9A0" w14:textId="77777777" w:rsidR="006709AE" w:rsidRPr="005017B1" w:rsidRDefault="006709AE" w:rsidP="00627695">
            <w:pPr>
              <w:pStyle w:val="Normal7"/>
              <w:jc w:val="right"/>
              <w:rPr>
                <w:rFonts w:ascii="Calibri" w:eastAsia="Calibri" w:hAnsi="Calibri" w:cs="Calibri"/>
                <w:b/>
                <w:i/>
                <w:color w:val="000000"/>
                <w:sz w:val="18"/>
              </w:rPr>
            </w:pPr>
          </w:p>
        </w:tc>
      </w:tr>
      <w:tr w:rsidR="006709AE" w:rsidRPr="005017B1" w14:paraId="08691851"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5702AAB9"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50 541</w:t>
            </w:r>
          </w:p>
        </w:tc>
        <w:tc>
          <w:tcPr>
            <w:tcW w:w="2385" w:type="dxa"/>
            <w:tcBorders>
              <w:top w:val="nil"/>
              <w:left w:val="nil"/>
              <w:bottom w:val="nil"/>
              <w:right w:val="nil"/>
              <w:tl2br w:val="nil"/>
              <w:tr2bl w:val="nil"/>
            </w:tcBorders>
            <w:shd w:val="clear" w:color="auto" w:fill="auto"/>
            <w:noWrap/>
            <w:tcMar>
              <w:left w:w="101" w:type="dxa"/>
              <w:right w:w="101" w:type="dxa"/>
            </w:tcMar>
          </w:tcPr>
          <w:p w14:paraId="1C5C5712" w14:textId="77777777" w:rsidR="006709AE" w:rsidRPr="005017B1" w:rsidRDefault="006709AE" w:rsidP="00627695">
            <w:pPr>
              <w:pStyle w:val="Normal7"/>
              <w:rPr>
                <w:rFonts w:ascii="Calibri" w:eastAsia="Calibri" w:hAnsi="Calibri" w:cs="Calibri"/>
                <w:color w:val="000000"/>
                <w:sz w:val="18"/>
              </w:rPr>
            </w:pPr>
            <w:r w:rsidRPr="005017B1">
              <w:rPr>
                <w:rFonts w:ascii="Calibri" w:eastAsia="Calibri" w:hAnsi="Calibri" w:cs="Calibri"/>
                <w:color w:val="000000"/>
                <w:sz w:val="18"/>
              </w:rPr>
              <w:t>Opening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1D851B8B"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50 541</w:t>
            </w:r>
          </w:p>
        </w:tc>
        <w:tc>
          <w:tcPr>
            <w:tcW w:w="1035" w:type="dxa"/>
            <w:tcBorders>
              <w:top w:val="nil"/>
              <w:left w:val="nil"/>
              <w:bottom w:val="nil"/>
              <w:right w:val="nil"/>
              <w:tl2br w:val="nil"/>
              <w:tr2bl w:val="nil"/>
            </w:tcBorders>
            <w:shd w:val="clear" w:color="FFFFFF" w:fill="FFFFFF"/>
            <w:noWrap/>
            <w:tcMar>
              <w:left w:w="101" w:type="dxa"/>
              <w:right w:w="101" w:type="dxa"/>
            </w:tcMar>
          </w:tcPr>
          <w:p w14:paraId="167E5A59"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71 456</w:t>
            </w:r>
          </w:p>
        </w:tc>
        <w:tc>
          <w:tcPr>
            <w:tcW w:w="606" w:type="dxa"/>
            <w:tcBorders>
              <w:top w:val="nil"/>
              <w:left w:val="nil"/>
              <w:bottom w:val="nil"/>
              <w:right w:val="nil"/>
              <w:tl2br w:val="nil"/>
              <w:tr2bl w:val="nil"/>
            </w:tcBorders>
            <w:shd w:val="clear" w:color="FFFFFF" w:fill="FFFFFF"/>
            <w:noWrap/>
            <w:tcMar>
              <w:left w:w="101" w:type="dxa"/>
              <w:right w:w="101" w:type="dxa"/>
            </w:tcMar>
          </w:tcPr>
          <w:p w14:paraId="085CBA50" w14:textId="6C2CA2F4"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41</w:t>
            </w:r>
          </w:p>
        </w:tc>
        <w:tc>
          <w:tcPr>
            <w:tcW w:w="1035" w:type="dxa"/>
            <w:tcBorders>
              <w:top w:val="nil"/>
              <w:left w:val="nil"/>
              <w:bottom w:val="nil"/>
              <w:right w:val="nil"/>
              <w:tl2br w:val="nil"/>
              <w:tr2bl w:val="nil"/>
            </w:tcBorders>
            <w:shd w:val="clear" w:color="FFFFFF" w:fill="FFFFFF"/>
            <w:noWrap/>
            <w:tcMar>
              <w:left w:w="101" w:type="dxa"/>
              <w:right w:w="101" w:type="dxa"/>
            </w:tcMar>
          </w:tcPr>
          <w:p w14:paraId="68644875"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79 655</w:t>
            </w:r>
          </w:p>
        </w:tc>
        <w:tc>
          <w:tcPr>
            <w:tcW w:w="949" w:type="dxa"/>
            <w:tcBorders>
              <w:top w:val="nil"/>
              <w:left w:val="nil"/>
              <w:bottom w:val="nil"/>
              <w:right w:val="nil"/>
              <w:tl2br w:val="nil"/>
              <w:tr2bl w:val="nil"/>
            </w:tcBorders>
            <w:shd w:val="clear" w:color="FFFFFF" w:fill="FFFFFF"/>
            <w:noWrap/>
            <w:tcMar>
              <w:left w:w="101" w:type="dxa"/>
              <w:right w:w="101" w:type="dxa"/>
            </w:tcMar>
          </w:tcPr>
          <w:p w14:paraId="6A3C8F96"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95 874</w:t>
            </w:r>
          </w:p>
        </w:tc>
        <w:tc>
          <w:tcPr>
            <w:tcW w:w="907" w:type="dxa"/>
            <w:tcBorders>
              <w:top w:val="nil"/>
              <w:left w:val="nil"/>
              <w:bottom w:val="nil"/>
              <w:right w:val="nil"/>
              <w:tl2br w:val="nil"/>
              <w:tr2bl w:val="nil"/>
            </w:tcBorders>
            <w:shd w:val="clear" w:color="FFFFFF" w:fill="FFFFFF"/>
            <w:noWrap/>
            <w:tcMar>
              <w:left w:w="101" w:type="dxa"/>
              <w:right w:w="101" w:type="dxa"/>
            </w:tcMar>
          </w:tcPr>
          <w:p w14:paraId="305D5A97"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101 625</w:t>
            </w:r>
          </w:p>
        </w:tc>
      </w:tr>
      <w:tr w:rsidR="006709AE" w:rsidRPr="005017B1" w14:paraId="359F9647"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42D69D83"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7 282</w:t>
            </w:r>
          </w:p>
        </w:tc>
        <w:tc>
          <w:tcPr>
            <w:tcW w:w="2385" w:type="dxa"/>
            <w:tcBorders>
              <w:top w:val="nil"/>
              <w:left w:val="nil"/>
              <w:bottom w:val="nil"/>
              <w:right w:val="nil"/>
              <w:tl2br w:val="nil"/>
              <w:tr2bl w:val="nil"/>
            </w:tcBorders>
            <w:shd w:val="clear" w:color="auto" w:fill="auto"/>
            <w:tcMar>
              <w:left w:w="101" w:type="dxa"/>
              <w:right w:w="101" w:type="dxa"/>
            </w:tcMar>
          </w:tcPr>
          <w:p w14:paraId="3E658C5F" w14:textId="77777777" w:rsidR="006709AE" w:rsidRPr="005017B1" w:rsidRDefault="006709AE" w:rsidP="00627695">
            <w:pPr>
              <w:pStyle w:val="Normal7"/>
              <w:rPr>
                <w:rFonts w:ascii="Calibri" w:eastAsia="Calibri" w:hAnsi="Calibri" w:cs="Calibri"/>
                <w:color w:val="000000"/>
                <w:sz w:val="18"/>
              </w:rPr>
            </w:pPr>
            <w:r w:rsidRPr="005017B1">
              <w:rPr>
                <w:rFonts w:ascii="Calibri" w:eastAsia="Calibri" w:hAnsi="Calibri" w:cs="Calibri"/>
                <w:color w:val="000000"/>
                <w:sz w:val="18"/>
              </w:rPr>
              <w:t>Opening Asset Revaluation Reserve</w:t>
            </w:r>
          </w:p>
        </w:tc>
        <w:tc>
          <w:tcPr>
            <w:tcW w:w="1035" w:type="dxa"/>
            <w:tcBorders>
              <w:top w:val="nil"/>
              <w:left w:val="nil"/>
              <w:bottom w:val="nil"/>
              <w:right w:val="nil"/>
              <w:tl2br w:val="nil"/>
              <w:tr2bl w:val="nil"/>
            </w:tcBorders>
            <w:shd w:val="clear" w:color="FFFFFF" w:fill="FFFFFF"/>
            <w:noWrap/>
            <w:tcMar>
              <w:left w:w="101" w:type="dxa"/>
              <w:right w:w="101" w:type="dxa"/>
            </w:tcMar>
          </w:tcPr>
          <w:p w14:paraId="58C6F3EC"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7 282</w:t>
            </w:r>
          </w:p>
        </w:tc>
        <w:tc>
          <w:tcPr>
            <w:tcW w:w="1035" w:type="dxa"/>
            <w:tcBorders>
              <w:top w:val="nil"/>
              <w:left w:val="nil"/>
              <w:bottom w:val="nil"/>
              <w:right w:val="nil"/>
              <w:tl2br w:val="nil"/>
              <w:tr2bl w:val="nil"/>
            </w:tcBorders>
            <w:shd w:val="clear" w:color="FFFFFF" w:fill="FFFFFF"/>
            <w:noWrap/>
            <w:tcMar>
              <w:left w:w="101" w:type="dxa"/>
              <w:right w:w="101" w:type="dxa"/>
            </w:tcMar>
          </w:tcPr>
          <w:p w14:paraId="638895A6"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7 127</w:t>
            </w:r>
          </w:p>
        </w:tc>
        <w:tc>
          <w:tcPr>
            <w:tcW w:w="606" w:type="dxa"/>
            <w:tcBorders>
              <w:top w:val="nil"/>
              <w:left w:val="nil"/>
              <w:bottom w:val="nil"/>
              <w:right w:val="nil"/>
              <w:tl2br w:val="nil"/>
              <w:tr2bl w:val="nil"/>
            </w:tcBorders>
            <w:shd w:val="clear" w:color="FFFFFF" w:fill="FFFFFF"/>
            <w:noWrap/>
            <w:tcMar>
              <w:left w:w="101" w:type="dxa"/>
              <w:right w:w="101" w:type="dxa"/>
            </w:tcMar>
          </w:tcPr>
          <w:p w14:paraId="09E1F73F" w14:textId="077465FA"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-2</w:t>
            </w:r>
          </w:p>
        </w:tc>
        <w:tc>
          <w:tcPr>
            <w:tcW w:w="1035" w:type="dxa"/>
            <w:tcBorders>
              <w:top w:val="nil"/>
              <w:left w:val="nil"/>
              <w:bottom w:val="nil"/>
              <w:right w:val="nil"/>
              <w:tl2br w:val="nil"/>
              <w:tr2bl w:val="nil"/>
            </w:tcBorders>
            <w:shd w:val="clear" w:color="FFFFFF" w:fill="FFFFFF"/>
            <w:noWrap/>
            <w:tcMar>
              <w:left w:w="101" w:type="dxa"/>
              <w:right w:w="101" w:type="dxa"/>
            </w:tcMar>
          </w:tcPr>
          <w:p w14:paraId="3CD6DB9E"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7 127</w:t>
            </w:r>
          </w:p>
        </w:tc>
        <w:tc>
          <w:tcPr>
            <w:tcW w:w="949" w:type="dxa"/>
            <w:tcBorders>
              <w:top w:val="nil"/>
              <w:left w:val="nil"/>
              <w:bottom w:val="nil"/>
              <w:right w:val="nil"/>
              <w:tl2br w:val="nil"/>
              <w:tr2bl w:val="nil"/>
            </w:tcBorders>
            <w:shd w:val="clear" w:color="FFFFFF" w:fill="FFFFFF"/>
            <w:noWrap/>
            <w:tcMar>
              <w:left w:w="101" w:type="dxa"/>
              <w:right w:w="101" w:type="dxa"/>
            </w:tcMar>
          </w:tcPr>
          <w:p w14:paraId="19B40AED"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7 127</w:t>
            </w:r>
          </w:p>
        </w:tc>
        <w:tc>
          <w:tcPr>
            <w:tcW w:w="907" w:type="dxa"/>
            <w:tcBorders>
              <w:top w:val="nil"/>
              <w:left w:val="nil"/>
              <w:bottom w:val="nil"/>
              <w:right w:val="nil"/>
              <w:tl2br w:val="nil"/>
              <w:tr2bl w:val="nil"/>
            </w:tcBorders>
            <w:shd w:val="clear" w:color="FFFFFF" w:fill="FFFFFF"/>
            <w:noWrap/>
            <w:tcMar>
              <w:left w:w="101" w:type="dxa"/>
              <w:right w:w="101" w:type="dxa"/>
            </w:tcMar>
          </w:tcPr>
          <w:p w14:paraId="2B13E75D"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7 127</w:t>
            </w:r>
          </w:p>
        </w:tc>
      </w:tr>
      <w:tr w:rsidR="006709AE" w:rsidRPr="005017B1" w14:paraId="507E0A42"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655042C" w14:textId="77777777" w:rsidR="006709AE" w:rsidRPr="005017B1" w:rsidRDefault="006709AE" w:rsidP="00627695">
            <w:pPr>
              <w:pStyle w:val="Normal7"/>
              <w:jc w:val="right"/>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auto" w:fill="auto"/>
            <w:tcMar>
              <w:left w:w="0" w:type="dxa"/>
              <w:right w:w="0" w:type="dxa"/>
            </w:tcMar>
          </w:tcPr>
          <w:p w14:paraId="468DF8C8"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F8DE09B" w14:textId="77777777" w:rsidR="006709AE" w:rsidRPr="005017B1" w:rsidRDefault="006709AE" w:rsidP="00627695">
            <w:pPr>
              <w:pStyle w:val="Normal7"/>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0EE6CE2" w14:textId="77777777" w:rsidR="006709AE" w:rsidRPr="005017B1" w:rsidRDefault="006709AE" w:rsidP="00627695">
            <w:pPr>
              <w:pStyle w:val="Normal7"/>
              <w:jc w:val="right"/>
              <w:rPr>
                <w:rFonts w:ascii="Calibri" w:eastAsia="Calibri" w:hAnsi="Calibri" w:cs="Calibri"/>
                <w:b/>
                <w:color w:val="000000"/>
                <w:sz w:val="18"/>
              </w:rPr>
            </w:pPr>
          </w:p>
        </w:tc>
        <w:tc>
          <w:tcPr>
            <w:tcW w:w="606" w:type="dxa"/>
            <w:tcBorders>
              <w:top w:val="nil"/>
              <w:left w:val="nil"/>
              <w:bottom w:val="nil"/>
              <w:right w:val="nil"/>
              <w:tl2br w:val="nil"/>
              <w:tr2bl w:val="nil"/>
            </w:tcBorders>
            <w:shd w:val="clear" w:color="FFFFFF" w:fill="FFFFFF"/>
            <w:noWrap/>
            <w:tcMar>
              <w:left w:w="0" w:type="dxa"/>
              <w:right w:w="0" w:type="dxa"/>
            </w:tcMar>
          </w:tcPr>
          <w:p w14:paraId="25D3D406" w14:textId="77777777" w:rsidR="006709AE" w:rsidRPr="005017B1" w:rsidRDefault="006709AE" w:rsidP="00627695">
            <w:pPr>
              <w:pStyle w:val="Normal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A79AD51" w14:textId="77777777" w:rsidR="006709AE" w:rsidRPr="005017B1" w:rsidRDefault="006709AE" w:rsidP="00627695">
            <w:pPr>
              <w:pStyle w:val="Normal7"/>
              <w:jc w:val="right"/>
              <w:rPr>
                <w:rFonts w:ascii="Calibri" w:eastAsia="Calibri" w:hAnsi="Calibri" w:cs="Calibri"/>
                <w:b/>
                <w:color w:val="000000"/>
                <w:sz w:val="18"/>
              </w:rPr>
            </w:pPr>
          </w:p>
        </w:tc>
        <w:tc>
          <w:tcPr>
            <w:tcW w:w="949" w:type="dxa"/>
            <w:tcBorders>
              <w:top w:val="nil"/>
              <w:left w:val="nil"/>
              <w:bottom w:val="nil"/>
              <w:right w:val="nil"/>
              <w:tl2br w:val="nil"/>
              <w:tr2bl w:val="nil"/>
            </w:tcBorders>
            <w:shd w:val="clear" w:color="FFFFFF" w:fill="FFFFFF"/>
            <w:noWrap/>
            <w:tcMar>
              <w:left w:w="0" w:type="dxa"/>
              <w:right w:w="0" w:type="dxa"/>
            </w:tcMar>
          </w:tcPr>
          <w:p w14:paraId="38FACCAD" w14:textId="77777777" w:rsidR="006709AE" w:rsidRPr="005017B1" w:rsidRDefault="006709AE" w:rsidP="00627695">
            <w:pPr>
              <w:pStyle w:val="Normal7"/>
              <w:jc w:val="right"/>
              <w:rPr>
                <w:rFonts w:ascii="Calibri" w:eastAsia="Calibri" w:hAnsi="Calibri" w:cs="Calibri"/>
                <w:b/>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088AD0EF" w14:textId="77777777" w:rsidR="006709AE" w:rsidRPr="005017B1" w:rsidRDefault="006709AE" w:rsidP="00627695">
            <w:pPr>
              <w:pStyle w:val="Normal7"/>
              <w:jc w:val="right"/>
              <w:rPr>
                <w:rFonts w:ascii="Calibri" w:eastAsia="Calibri" w:hAnsi="Calibri" w:cs="Calibri"/>
                <w:b/>
                <w:color w:val="000000"/>
                <w:sz w:val="18"/>
              </w:rPr>
            </w:pPr>
          </w:p>
        </w:tc>
      </w:tr>
      <w:tr w:rsidR="006709AE" w:rsidRPr="005017B1" w14:paraId="1562EB7F"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0E5C70FA"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57 823</w:t>
            </w:r>
          </w:p>
        </w:tc>
        <w:tc>
          <w:tcPr>
            <w:tcW w:w="2385" w:type="dxa"/>
            <w:tcBorders>
              <w:top w:val="nil"/>
              <w:left w:val="nil"/>
              <w:bottom w:val="nil"/>
              <w:right w:val="nil"/>
              <w:tl2br w:val="nil"/>
              <w:tr2bl w:val="nil"/>
            </w:tcBorders>
            <w:shd w:val="clear" w:color="auto" w:fill="auto"/>
            <w:tcMar>
              <w:left w:w="101" w:type="dxa"/>
              <w:right w:w="101" w:type="dxa"/>
            </w:tcMar>
          </w:tcPr>
          <w:p w14:paraId="0B66E8FC" w14:textId="77777777" w:rsidR="006709AE" w:rsidRPr="005017B1" w:rsidRDefault="006709AE" w:rsidP="00627695">
            <w:pPr>
              <w:pStyle w:val="Normal7"/>
              <w:rPr>
                <w:rFonts w:ascii="Calibri" w:eastAsia="Calibri" w:hAnsi="Calibri" w:cs="Calibri"/>
                <w:b/>
                <w:color w:val="000000"/>
                <w:sz w:val="18"/>
              </w:rPr>
            </w:pPr>
            <w:r w:rsidRPr="005017B1">
              <w:rPr>
                <w:rFonts w:ascii="Calibri" w:eastAsia="Calibri" w:hAnsi="Calibri" w:cs="Calibri"/>
                <w:b/>
                <w:color w:val="000000"/>
                <w:sz w:val="18"/>
              </w:rPr>
              <w:t>Balance at the Start of the Reporting Period</w:t>
            </w:r>
          </w:p>
        </w:tc>
        <w:tc>
          <w:tcPr>
            <w:tcW w:w="1035" w:type="dxa"/>
            <w:tcBorders>
              <w:top w:val="nil"/>
              <w:left w:val="nil"/>
              <w:bottom w:val="nil"/>
              <w:right w:val="nil"/>
              <w:tl2br w:val="nil"/>
              <w:tr2bl w:val="nil"/>
            </w:tcBorders>
            <w:shd w:val="clear" w:color="FFFFFF" w:fill="FFFFFF"/>
            <w:noWrap/>
            <w:tcMar>
              <w:left w:w="101" w:type="dxa"/>
              <w:right w:w="101" w:type="dxa"/>
            </w:tcMar>
          </w:tcPr>
          <w:p w14:paraId="0604CDF0"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57 823</w:t>
            </w:r>
          </w:p>
        </w:tc>
        <w:tc>
          <w:tcPr>
            <w:tcW w:w="1035" w:type="dxa"/>
            <w:tcBorders>
              <w:top w:val="nil"/>
              <w:left w:val="nil"/>
              <w:bottom w:val="nil"/>
              <w:right w:val="nil"/>
              <w:tl2br w:val="nil"/>
              <w:tr2bl w:val="nil"/>
            </w:tcBorders>
            <w:shd w:val="clear" w:color="FFFFFF" w:fill="FFFFFF"/>
            <w:noWrap/>
            <w:tcMar>
              <w:left w:w="101" w:type="dxa"/>
              <w:right w:w="101" w:type="dxa"/>
            </w:tcMar>
          </w:tcPr>
          <w:p w14:paraId="015D211F"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78 583</w:t>
            </w:r>
          </w:p>
        </w:tc>
        <w:tc>
          <w:tcPr>
            <w:tcW w:w="606" w:type="dxa"/>
            <w:tcBorders>
              <w:top w:val="nil"/>
              <w:left w:val="nil"/>
              <w:bottom w:val="nil"/>
              <w:right w:val="nil"/>
              <w:tl2br w:val="nil"/>
              <w:tr2bl w:val="nil"/>
            </w:tcBorders>
            <w:shd w:val="clear" w:color="FFFFFF" w:fill="FFFFFF"/>
            <w:noWrap/>
            <w:tcMar>
              <w:left w:w="101" w:type="dxa"/>
              <w:right w:w="101" w:type="dxa"/>
            </w:tcMar>
          </w:tcPr>
          <w:p w14:paraId="6CCC46D3" w14:textId="1778DAB3"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36</w:t>
            </w:r>
          </w:p>
        </w:tc>
        <w:tc>
          <w:tcPr>
            <w:tcW w:w="1035" w:type="dxa"/>
            <w:tcBorders>
              <w:top w:val="nil"/>
              <w:left w:val="nil"/>
              <w:bottom w:val="nil"/>
              <w:right w:val="nil"/>
              <w:tl2br w:val="nil"/>
              <w:tr2bl w:val="nil"/>
            </w:tcBorders>
            <w:shd w:val="clear" w:color="FFFFFF" w:fill="FFFFFF"/>
            <w:noWrap/>
            <w:tcMar>
              <w:left w:w="101" w:type="dxa"/>
              <w:right w:w="101" w:type="dxa"/>
            </w:tcMar>
          </w:tcPr>
          <w:p w14:paraId="73C5FF11"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86 782</w:t>
            </w:r>
          </w:p>
        </w:tc>
        <w:tc>
          <w:tcPr>
            <w:tcW w:w="949" w:type="dxa"/>
            <w:tcBorders>
              <w:top w:val="nil"/>
              <w:left w:val="nil"/>
              <w:bottom w:val="nil"/>
              <w:right w:val="nil"/>
              <w:tl2br w:val="nil"/>
              <w:tr2bl w:val="nil"/>
            </w:tcBorders>
            <w:shd w:val="clear" w:color="FFFFFF" w:fill="FFFFFF"/>
            <w:noWrap/>
            <w:tcMar>
              <w:left w:w="101" w:type="dxa"/>
              <w:right w:w="101" w:type="dxa"/>
            </w:tcMar>
          </w:tcPr>
          <w:p w14:paraId="0DD722A5"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103 001</w:t>
            </w:r>
          </w:p>
        </w:tc>
        <w:tc>
          <w:tcPr>
            <w:tcW w:w="907" w:type="dxa"/>
            <w:tcBorders>
              <w:top w:val="nil"/>
              <w:left w:val="nil"/>
              <w:bottom w:val="nil"/>
              <w:right w:val="nil"/>
              <w:tl2br w:val="nil"/>
              <w:tr2bl w:val="nil"/>
            </w:tcBorders>
            <w:shd w:val="clear" w:color="FFFFFF" w:fill="FFFFFF"/>
            <w:noWrap/>
            <w:tcMar>
              <w:left w:w="101" w:type="dxa"/>
              <w:right w:w="101" w:type="dxa"/>
            </w:tcMar>
          </w:tcPr>
          <w:p w14:paraId="1158C3F9"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108 752</w:t>
            </w:r>
          </w:p>
        </w:tc>
      </w:tr>
      <w:tr w:rsidR="006709AE" w:rsidRPr="005017B1" w14:paraId="18A5A872"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0EF117EB" w14:textId="77777777" w:rsidR="006709AE" w:rsidRPr="005017B1" w:rsidRDefault="006709AE" w:rsidP="00627695">
            <w:pPr>
              <w:pStyle w:val="Normal7"/>
              <w:jc w:val="right"/>
              <w:rPr>
                <w:rFonts w:ascii="Calibri" w:eastAsia="Calibri" w:hAnsi="Calibri" w:cs="Calibri"/>
                <w:b/>
                <w: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22F4F5D" w14:textId="77777777" w:rsidR="006709AE" w:rsidRPr="005017B1" w:rsidRDefault="006709AE" w:rsidP="00627695">
            <w:pPr>
              <w:pStyle w:val="Normal7"/>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C047713" w14:textId="77777777" w:rsidR="006709AE" w:rsidRPr="005017B1" w:rsidRDefault="006709AE" w:rsidP="00627695">
            <w:pPr>
              <w:pStyle w:val="Normal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259215E" w14:textId="77777777" w:rsidR="006709AE" w:rsidRPr="005017B1" w:rsidRDefault="006709AE" w:rsidP="00627695">
            <w:pPr>
              <w:pStyle w:val="Normal7"/>
              <w:jc w:val="right"/>
              <w:rPr>
                <w:rFonts w:ascii="Calibri" w:eastAsia="Calibri" w:hAnsi="Calibri" w:cs="Calibri"/>
                <w:b/>
                <w:i/>
                <w:color w:val="000000"/>
                <w:sz w:val="18"/>
              </w:rPr>
            </w:pPr>
          </w:p>
        </w:tc>
        <w:tc>
          <w:tcPr>
            <w:tcW w:w="606" w:type="dxa"/>
            <w:tcBorders>
              <w:top w:val="nil"/>
              <w:left w:val="nil"/>
              <w:bottom w:val="nil"/>
              <w:right w:val="nil"/>
              <w:tl2br w:val="nil"/>
              <w:tr2bl w:val="nil"/>
            </w:tcBorders>
            <w:shd w:val="clear" w:color="FFFFFF" w:fill="FFFFFF"/>
            <w:noWrap/>
            <w:tcMar>
              <w:left w:w="0" w:type="dxa"/>
              <w:right w:w="0" w:type="dxa"/>
            </w:tcMar>
          </w:tcPr>
          <w:p w14:paraId="4061EA97" w14:textId="77777777" w:rsidR="006709AE" w:rsidRPr="005017B1" w:rsidRDefault="006709AE" w:rsidP="00627695">
            <w:pPr>
              <w:pStyle w:val="Normal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7717BB9" w14:textId="77777777" w:rsidR="006709AE" w:rsidRPr="005017B1" w:rsidRDefault="006709AE" w:rsidP="00627695">
            <w:pPr>
              <w:pStyle w:val="Normal7"/>
              <w:jc w:val="right"/>
              <w:rPr>
                <w:rFonts w:ascii="Calibri" w:eastAsia="Calibri" w:hAnsi="Calibri" w:cs="Calibri"/>
                <w:b/>
                <w:i/>
                <w:color w:val="000000"/>
                <w:sz w:val="18"/>
              </w:rPr>
            </w:pPr>
          </w:p>
        </w:tc>
        <w:tc>
          <w:tcPr>
            <w:tcW w:w="949" w:type="dxa"/>
            <w:tcBorders>
              <w:top w:val="nil"/>
              <w:left w:val="nil"/>
              <w:bottom w:val="nil"/>
              <w:right w:val="nil"/>
              <w:tl2br w:val="nil"/>
              <w:tr2bl w:val="nil"/>
            </w:tcBorders>
            <w:shd w:val="clear" w:color="FFFFFF" w:fill="FFFFFF"/>
            <w:noWrap/>
            <w:tcMar>
              <w:left w:w="0" w:type="dxa"/>
              <w:right w:w="0" w:type="dxa"/>
            </w:tcMar>
          </w:tcPr>
          <w:p w14:paraId="27A42C05" w14:textId="77777777" w:rsidR="006709AE" w:rsidRPr="005017B1" w:rsidRDefault="006709AE" w:rsidP="00627695">
            <w:pPr>
              <w:pStyle w:val="Normal7"/>
              <w:jc w:val="right"/>
              <w:rPr>
                <w:rFonts w:ascii="Calibri" w:eastAsia="Calibri" w:hAnsi="Calibri" w:cs="Calibri"/>
                <w:b/>
                <w: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60397E0D" w14:textId="77777777" w:rsidR="006709AE" w:rsidRPr="005017B1" w:rsidRDefault="006709AE" w:rsidP="00627695">
            <w:pPr>
              <w:pStyle w:val="Normal7"/>
              <w:jc w:val="right"/>
              <w:rPr>
                <w:rFonts w:ascii="Calibri" w:eastAsia="Calibri" w:hAnsi="Calibri" w:cs="Calibri"/>
                <w:b/>
                <w:i/>
                <w:color w:val="000000"/>
                <w:sz w:val="18"/>
              </w:rPr>
            </w:pPr>
          </w:p>
        </w:tc>
      </w:tr>
      <w:tr w:rsidR="006709AE" w:rsidRPr="005017B1" w14:paraId="3B82772E"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263BCA39" w14:textId="77777777" w:rsidR="006709AE" w:rsidRPr="005017B1" w:rsidRDefault="006709AE" w:rsidP="00627695">
            <w:pPr>
              <w:pStyle w:val="Normal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5EC9B802" w14:textId="77777777" w:rsidR="006709AE" w:rsidRPr="005017B1" w:rsidRDefault="006709AE" w:rsidP="00627695">
            <w:pPr>
              <w:pStyle w:val="Normal7"/>
              <w:rPr>
                <w:rFonts w:ascii="Calibri" w:eastAsia="Calibri" w:hAnsi="Calibri" w:cs="Calibri"/>
                <w:b/>
                <w:color w:val="000000"/>
                <w:sz w:val="18"/>
              </w:rPr>
            </w:pPr>
            <w:r w:rsidRPr="005017B1">
              <w:rPr>
                <w:rFonts w:ascii="Calibri" w:eastAsia="Calibri" w:hAnsi="Calibri" w:cs="Calibri"/>
                <w:b/>
                <w:color w:val="000000"/>
                <w:sz w:val="18"/>
              </w:rPr>
              <w:t>Comprehensive Income</w:t>
            </w:r>
          </w:p>
        </w:tc>
        <w:tc>
          <w:tcPr>
            <w:tcW w:w="1035" w:type="dxa"/>
            <w:tcBorders>
              <w:top w:val="nil"/>
              <w:left w:val="nil"/>
              <w:bottom w:val="nil"/>
              <w:right w:val="nil"/>
              <w:tl2br w:val="nil"/>
              <w:tr2bl w:val="nil"/>
            </w:tcBorders>
            <w:shd w:val="clear" w:color="FFFFFF" w:fill="FFFFFF"/>
            <w:noWrap/>
            <w:tcMar>
              <w:left w:w="0" w:type="dxa"/>
              <w:right w:w="0" w:type="dxa"/>
            </w:tcMar>
          </w:tcPr>
          <w:p w14:paraId="7BA5139E"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6EE8E03" w14:textId="77777777" w:rsidR="006709AE" w:rsidRPr="005017B1" w:rsidRDefault="006709AE" w:rsidP="00627695">
            <w:pPr>
              <w:pStyle w:val="Normal7"/>
              <w:rPr>
                <w:rFonts w:ascii="Calibri" w:eastAsia="Calibri" w:hAnsi="Calibri" w:cs="Calibri"/>
                <w:color w:val="000000"/>
                <w:sz w:val="18"/>
              </w:rPr>
            </w:pPr>
          </w:p>
        </w:tc>
        <w:tc>
          <w:tcPr>
            <w:tcW w:w="606" w:type="dxa"/>
            <w:tcBorders>
              <w:top w:val="nil"/>
              <w:left w:val="nil"/>
              <w:bottom w:val="nil"/>
              <w:right w:val="nil"/>
              <w:tl2br w:val="nil"/>
              <w:tr2bl w:val="nil"/>
            </w:tcBorders>
            <w:shd w:val="clear" w:color="FFFFFF" w:fill="FFFFFF"/>
            <w:noWrap/>
            <w:tcMar>
              <w:left w:w="0" w:type="dxa"/>
              <w:right w:w="0" w:type="dxa"/>
            </w:tcMar>
          </w:tcPr>
          <w:p w14:paraId="08CAB514"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3916547" w14:textId="77777777" w:rsidR="006709AE" w:rsidRPr="005017B1" w:rsidRDefault="006709AE" w:rsidP="00627695">
            <w:pPr>
              <w:pStyle w:val="Normal7"/>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noWrap/>
            <w:tcMar>
              <w:left w:w="0" w:type="dxa"/>
              <w:right w:w="0" w:type="dxa"/>
            </w:tcMar>
          </w:tcPr>
          <w:p w14:paraId="5BE74AA7" w14:textId="77777777" w:rsidR="006709AE" w:rsidRPr="005017B1" w:rsidRDefault="006709AE" w:rsidP="00627695">
            <w:pPr>
              <w:pStyle w:val="Normal7"/>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5327DE28" w14:textId="77777777" w:rsidR="006709AE" w:rsidRPr="005017B1" w:rsidRDefault="006709AE" w:rsidP="00627695">
            <w:pPr>
              <w:pStyle w:val="Normal7"/>
              <w:rPr>
                <w:rFonts w:ascii="Calibri" w:eastAsia="Calibri" w:hAnsi="Calibri" w:cs="Calibri"/>
                <w:color w:val="000000"/>
                <w:sz w:val="18"/>
              </w:rPr>
            </w:pPr>
          </w:p>
        </w:tc>
      </w:tr>
      <w:tr w:rsidR="006709AE" w:rsidRPr="005017B1" w14:paraId="21C6C36D"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1722E09A"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-9 213</w:t>
            </w:r>
          </w:p>
        </w:tc>
        <w:tc>
          <w:tcPr>
            <w:tcW w:w="2385" w:type="dxa"/>
            <w:tcBorders>
              <w:top w:val="nil"/>
              <w:left w:val="nil"/>
              <w:bottom w:val="nil"/>
              <w:right w:val="nil"/>
              <w:tl2br w:val="nil"/>
              <w:tr2bl w:val="nil"/>
            </w:tcBorders>
            <w:shd w:val="clear" w:color="auto" w:fill="auto"/>
            <w:tcMar>
              <w:left w:w="101" w:type="dxa"/>
              <w:right w:w="101" w:type="dxa"/>
            </w:tcMar>
          </w:tcPr>
          <w:p w14:paraId="300F32F6" w14:textId="77777777" w:rsidR="006709AE" w:rsidRPr="005017B1" w:rsidRDefault="006709AE" w:rsidP="00627695">
            <w:pPr>
              <w:pStyle w:val="Normal7"/>
              <w:rPr>
                <w:rFonts w:ascii="Calibri" w:eastAsia="Calibri" w:hAnsi="Calibri" w:cs="Calibri"/>
                <w:color w:val="000000"/>
                <w:sz w:val="18"/>
              </w:rPr>
            </w:pPr>
            <w:r w:rsidRPr="005017B1">
              <w:rPr>
                <w:rFonts w:ascii="Calibri" w:eastAsia="Calibri" w:hAnsi="Calibri" w:cs="Calibri"/>
                <w:color w:val="000000"/>
                <w:sz w:val="18"/>
              </w:rPr>
              <w:t>Operating Result - Including Economic Flows</w:t>
            </w:r>
          </w:p>
        </w:tc>
        <w:tc>
          <w:tcPr>
            <w:tcW w:w="1035" w:type="dxa"/>
            <w:tcBorders>
              <w:top w:val="nil"/>
              <w:left w:val="nil"/>
              <w:bottom w:val="nil"/>
              <w:right w:val="nil"/>
              <w:tl2br w:val="nil"/>
              <w:tr2bl w:val="nil"/>
            </w:tcBorders>
            <w:shd w:val="clear" w:color="FFFFFF" w:fill="FFFFFF"/>
            <w:noWrap/>
            <w:tcMar>
              <w:left w:w="101" w:type="dxa"/>
              <w:right w:w="101" w:type="dxa"/>
            </w:tcMar>
          </w:tcPr>
          <w:p w14:paraId="5222D7FD"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-1 252</w:t>
            </w:r>
          </w:p>
        </w:tc>
        <w:tc>
          <w:tcPr>
            <w:tcW w:w="1035" w:type="dxa"/>
            <w:tcBorders>
              <w:top w:val="nil"/>
              <w:left w:val="nil"/>
              <w:bottom w:val="nil"/>
              <w:right w:val="nil"/>
              <w:tl2br w:val="nil"/>
              <w:tr2bl w:val="nil"/>
            </w:tcBorders>
            <w:shd w:val="clear" w:color="FFFFFF" w:fill="FFFFFF"/>
            <w:noWrap/>
            <w:tcMar>
              <w:left w:w="101" w:type="dxa"/>
              <w:right w:w="101" w:type="dxa"/>
            </w:tcMar>
          </w:tcPr>
          <w:p w14:paraId="1DC4EFD6"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-9 623</w:t>
            </w:r>
          </w:p>
        </w:tc>
        <w:tc>
          <w:tcPr>
            <w:tcW w:w="606" w:type="dxa"/>
            <w:tcBorders>
              <w:top w:val="nil"/>
              <w:left w:val="nil"/>
              <w:bottom w:val="nil"/>
              <w:right w:val="nil"/>
              <w:tl2br w:val="nil"/>
              <w:tr2bl w:val="nil"/>
            </w:tcBorders>
            <w:shd w:val="clear" w:color="FFFFFF" w:fill="FFFFFF"/>
            <w:noWrap/>
            <w:tcMar>
              <w:left w:w="101" w:type="dxa"/>
              <w:right w:w="101" w:type="dxa"/>
            </w:tcMar>
          </w:tcPr>
          <w:p w14:paraId="27319FF0" w14:textId="126AC552"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-669</w:t>
            </w:r>
          </w:p>
        </w:tc>
        <w:tc>
          <w:tcPr>
            <w:tcW w:w="1035" w:type="dxa"/>
            <w:tcBorders>
              <w:top w:val="nil"/>
              <w:left w:val="nil"/>
              <w:bottom w:val="nil"/>
              <w:right w:val="nil"/>
              <w:tl2br w:val="nil"/>
              <w:tr2bl w:val="nil"/>
            </w:tcBorders>
            <w:shd w:val="clear" w:color="FFFFFF" w:fill="FFFFFF"/>
            <w:noWrap/>
            <w:tcMar>
              <w:left w:w="101" w:type="dxa"/>
              <w:right w:w="101" w:type="dxa"/>
            </w:tcMar>
          </w:tcPr>
          <w:p w14:paraId="35D180B2"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34 861</w:t>
            </w:r>
          </w:p>
        </w:tc>
        <w:tc>
          <w:tcPr>
            <w:tcW w:w="949" w:type="dxa"/>
            <w:tcBorders>
              <w:top w:val="nil"/>
              <w:left w:val="nil"/>
              <w:bottom w:val="nil"/>
              <w:right w:val="nil"/>
              <w:tl2br w:val="nil"/>
              <w:tr2bl w:val="nil"/>
            </w:tcBorders>
            <w:shd w:val="clear" w:color="FFFFFF" w:fill="FFFFFF"/>
            <w:noWrap/>
            <w:tcMar>
              <w:left w:w="101" w:type="dxa"/>
              <w:right w:w="101" w:type="dxa"/>
            </w:tcMar>
          </w:tcPr>
          <w:p w14:paraId="41430395"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6 787</w:t>
            </w:r>
          </w:p>
        </w:tc>
        <w:tc>
          <w:tcPr>
            <w:tcW w:w="907" w:type="dxa"/>
            <w:tcBorders>
              <w:top w:val="nil"/>
              <w:left w:val="nil"/>
              <w:bottom w:val="nil"/>
              <w:right w:val="nil"/>
              <w:tl2br w:val="nil"/>
              <w:tr2bl w:val="nil"/>
            </w:tcBorders>
            <w:shd w:val="clear" w:color="FFFFFF" w:fill="FFFFFF"/>
            <w:noWrap/>
            <w:tcMar>
              <w:left w:w="101" w:type="dxa"/>
              <w:right w:w="101" w:type="dxa"/>
            </w:tcMar>
          </w:tcPr>
          <w:p w14:paraId="42ED3994"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-3 787</w:t>
            </w:r>
          </w:p>
        </w:tc>
      </w:tr>
      <w:tr w:rsidR="006709AE" w:rsidRPr="005017B1" w14:paraId="007B73D4"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6143EC36"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tcMar>
              <w:left w:w="101" w:type="dxa"/>
              <w:right w:w="101" w:type="dxa"/>
            </w:tcMar>
          </w:tcPr>
          <w:p w14:paraId="05C9B5A1" w14:textId="77777777" w:rsidR="006709AE" w:rsidRPr="005017B1" w:rsidRDefault="006709AE" w:rsidP="00627695">
            <w:pPr>
              <w:pStyle w:val="Normal7"/>
              <w:rPr>
                <w:rFonts w:ascii="Calibri" w:eastAsia="Calibri" w:hAnsi="Calibri" w:cs="Calibri"/>
                <w:color w:val="000000"/>
                <w:sz w:val="18"/>
              </w:rPr>
            </w:pPr>
            <w:r w:rsidRPr="005017B1">
              <w:rPr>
                <w:rFonts w:ascii="Calibri" w:eastAsia="Calibri" w:hAnsi="Calibri" w:cs="Calibri"/>
                <w:color w:val="000000"/>
                <w:sz w:val="18"/>
              </w:rPr>
              <w:t>Increase in Asset Revaluation Reserve</w:t>
            </w:r>
          </w:p>
        </w:tc>
        <w:tc>
          <w:tcPr>
            <w:tcW w:w="1035" w:type="dxa"/>
            <w:tcBorders>
              <w:top w:val="nil"/>
              <w:left w:val="nil"/>
              <w:bottom w:val="nil"/>
              <w:right w:val="nil"/>
              <w:tl2br w:val="nil"/>
              <w:tr2bl w:val="nil"/>
            </w:tcBorders>
            <w:shd w:val="clear" w:color="FFFFFF" w:fill="FFFFFF"/>
            <w:noWrap/>
            <w:tcMar>
              <w:left w:w="101" w:type="dxa"/>
              <w:right w:w="101" w:type="dxa"/>
            </w:tcMar>
          </w:tcPr>
          <w:p w14:paraId="26498515"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-155</w:t>
            </w:r>
          </w:p>
        </w:tc>
        <w:tc>
          <w:tcPr>
            <w:tcW w:w="1035" w:type="dxa"/>
            <w:tcBorders>
              <w:top w:val="nil"/>
              <w:left w:val="nil"/>
              <w:bottom w:val="nil"/>
              <w:right w:val="nil"/>
              <w:tl2br w:val="nil"/>
              <w:tr2bl w:val="nil"/>
            </w:tcBorders>
            <w:shd w:val="clear" w:color="FFFFFF" w:fill="FFFFFF"/>
            <w:noWrap/>
            <w:tcMar>
              <w:left w:w="101" w:type="dxa"/>
              <w:right w:w="101" w:type="dxa"/>
            </w:tcMar>
          </w:tcPr>
          <w:p w14:paraId="6D8334D1"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6" w:type="dxa"/>
            <w:tcBorders>
              <w:top w:val="nil"/>
              <w:left w:val="nil"/>
              <w:bottom w:val="nil"/>
              <w:right w:val="nil"/>
              <w:tl2br w:val="nil"/>
              <w:tr2bl w:val="nil"/>
            </w:tcBorders>
            <w:shd w:val="clear" w:color="auto" w:fill="auto"/>
            <w:noWrap/>
            <w:tcMar>
              <w:left w:w="101" w:type="dxa"/>
              <w:right w:w="101" w:type="dxa"/>
            </w:tcMar>
          </w:tcPr>
          <w:p w14:paraId="5D8E2CFC" w14:textId="2520886C"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1035" w:type="dxa"/>
            <w:tcBorders>
              <w:top w:val="nil"/>
              <w:left w:val="nil"/>
              <w:bottom w:val="nil"/>
              <w:right w:val="nil"/>
              <w:tl2br w:val="nil"/>
              <w:tr2bl w:val="nil"/>
            </w:tcBorders>
            <w:shd w:val="clear" w:color="FFFFFF" w:fill="FFFFFF"/>
            <w:noWrap/>
            <w:tcMar>
              <w:left w:w="101" w:type="dxa"/>
              <w:right w:w="101" w:type="dxa"/>
            </w:tcMar>
          </w:tcPr>
          <w:p w14:paraId="3260B184"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49" w:type="dxa"/>
            <w:tcBorders>
              <w:top w:val="nil"/>
              <w:left w:val="nil"/>
              <w:bottom w:val="nil"/>
              <w:right w:val="nil"/>
              <w:tl2br w:val="nil"/>
              <w:tr2bl w:val="nil"/>
            </w:tcBorders>
            <w:shd w:val="clear" w:color="FFFFFF" w:fill="FFFFFF"/>
            <w:noWrap/>
            <w:tcMar>
              <w:left w:w="101" w:type="dxa"/>
              <w:right w:w="101" w:type="dxa"/>
            </w:tcMar>
          </w:tcPr>
          <w:p w14:paraId="4286D2FE"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07" w:type="dxa"/>
            <w:tcBorders>
              <w:top w:val="nil"/>
              <w:left w:val="nil"/>
              <w:bottom w:val="nil"/>
              <w:right w:val="nil"/>
              <w:tl2br w:val="nil"/>
              <w:tr2bl w:val="nil"/>
            </w:tcBorders>
            <w:shd w:val="clear" w:color="FFFFFF" w:fill="FFFFFF"/>
            <w:noWrap/>
            <w:tcMar>
              <w:left w:w="101" w:type="dxa"/>
              <w:right w:w="101" w:type="dxa"/>
            </w:tcMar>
          </w:tcPr>
          <w:p w14:paraId="49594366"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063A26E3"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1B174257" w14:textId="77777777" w:rsidR="006709AE" w:rsidRPr="005017B1" w:rsidRDefault="006709AE" w:rsidP="00627695">
            <w:pPr>
              <w:pStyle w:val="Normal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658D188" w14:textId="77777777" w:rsidR="006709AE" w:rsidRPr="005017B1" w:rsidRDefault="006709AE" w:rsidP="00627695">
            <w:pPr>
              <w:pStyle w:val="Normal7"/>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86B3026"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3230CF4" w14:textId="77777777" w:rsidR="006709AE" w:rsidRPr="005017B1" w:rsidRDefault="006709AE" w:rsidP="00627695">
            <w:pPr>
              <w:pStyle w:val="Normal7"/>
              <w:rPr>
                <w:rFonts w:ascii="Calibri" w:eastAsia="Calibri" w:hAnsi="Calibri" w:cs="Calibri"/>
                <w:color w:val="000000"/>
                <w:sz w:val="18"/>
              </w:rPr>
            </w:pPr>
          </w:p>
        </w:tc>
        <w:tc>
          <w:tcPr>
            <w:tcW w:w="606" w:type="dxa"/>
            <w:tcBorders>
              <w:top w:val="nil"/>
              <w:left w:val="nil"/>
              <w:bottom w:val="nil"/>
              <w:right w:val="nil"/>
              <w:tl2br w:val="nil"/>
              <w:tr2bl w:val="nil"/>
            </w:tcBorders>
            <w:shd w:val="clear" w:color="FFFFFF" w:fill="FFFFFF"/>
            <w:noWrap/>
            <w:tcMar>
              <w:left w:w="0" w:type="dxa"/>
              <w:right w:w="0" w:type="dxa"/>
            </w:tcMar>
          </w:tcPr>
          <w:p w14:paraId="32B4BCE4"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ABF3EE8" w14:textId="77777777" w:rsidR="006709AE" w:rsidRPr="005017B1" w:rsidRDefault="006709AE" w:rsidP="00627695">
            <w:pPr>
              <w:pStyle w:val="Normal7"/>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noWrap/>
            <w:tcMar>
              <w:left w:w="0" w:type="dxa"/>
              <w:right w:w="0" w:type="dxa"/>
            </w:tcMar>
          </w:tcPr>
          <w:p w14:paraId="75DD4071" w14:textId="77777777" w:rsidR="006709AE" w:rsidRPr="005017B1" w:rsidRDefault="006709AE" w:rsidP="00627695">
            <w:pPr>
              <w:pStyle w:val="Normal7"/>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43FE1A0C" w14:textId="77777777" w:rsidR="006709AE" w:rsidRPr="005017B1" w:rsidRDefault="006709AE" w:rsidP="00627695">
            <w:pPr>
              <w:pStyle w:val="Normal7"/>
              <w:rPr>
                <w:rFonts w:ascii="Calibri" w:eastAsia="Calibri" w:hAnsi="Calibri" w:cs="Calibri"/>
                <w:color w:val="000000"/>
                <w:sz w:val="18"/>
              </w:rPr>
            </w:pPr>
          </w:p>
        </w:tc>
      </w:tr>
      <w:tr w:rsidR="006709AE" w:rsidRPr="005017B1" w14:paraId="31AB9AC9"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7FF294D9"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-9 213</w:t>
            </w:r>
          </w:p>
        </w:tc>
        <w:tc>
          <w:tcPr>
            <w:tcW w:w="2385" w:type="dxa"/>
            <w:tcBorders>
              <w:top w:val="nil"/>
              <w:left w:val="nil"/>
              <w:bottom w:val="nil"/>
              <w:right w:val="nil"/>
              <w:tl2br w:val="nil"/>
              <w:tr2bl w:val="nil"/>
            </w:tcBorders>
            <w:shd w:val="clear" w:color="FFFFFF" w:fill="FFFFFF"/>
            <w:tcMar>
              <w:left w:w="101" w:type="dxa"/>
              <w:right w:w="101" w:type="dxa"/>
            </w:tcMar>
          </w:tcPr>
          <w:p w14:paraId="1845467D" w14:textId="77777777" w:rsidR="006709AE" w:rsidRPr="005017B1" w:rsidRDefault="006709AE" w:rsidP="00627695">
            <w:pPr>
              <w:pStyle w:val="Normal7"/>
              <w:rPr>
                <w:rFonts w:ascii="Calibri" w:eastAsia="Calibri" w:hAnsi="Calibri" w:cs="Calibri"/>
                <w:b/>
                <w:color w:val="000000"/>
                <w:sz w:val="18"/>
              </w:rPr>
            </w:pPr>
            <w:r w:rsidRPr="005017B1">
              <w:rPr>
                <w:rFonts w:ascii="Calibri" w:eastAsia="Calibri" w:hAnsi="Calibri" w:cs="Calibri"/>
                <w:b/>
                <w:color w:val="000000"/>
                <w:sz w:val="18"/>
              </w:rPr>
              <w:t>Total Comprehensive Income</w:t>
            </w:r>
          </w:p>
        </w:tc>
        <w:tc>
          <w:tcPr>
            <w:tcW w:w="1035" w:type="dxa"/>
            <w:tcBorders>
              <w:top w:val="nil"/>
              <w:left w:val="nil"/>
              <w:bottom w:val="nil"/>
              <w:right w:val="nil"/>
              <w:tl2br w:val="nil"/>
              <w:tr2bl w:val="nil"/>
            </w:tcBorders>
            <w:shd w:val="clear" w:color="FFFFFF" w:fill="FFFFFF"/>
            <w:noWrap/>
            <w:tcMar>
              <w:left w:w="101" w:type="dxa"/>
              <w:right w:w="101" w:type="dxa"/>
            </w:tcMar>
          </w:tcPr>
          <w:p w14:paraId="34ADF46A"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-1 407</w:t>
            </w:r>
          </w:p>
        </w:tc>
        <w:tc>
          <w:tcPr>
            <w:tcW w:w="1035" w:type="dxa"/>
            <w:tcBorders>
              <w:top w:val="nil"/>
              <w:left w:val="nil"/>
              <w:bottom w:val="nil"/>
              <w:right w:val="nil"/>
              <w:tl2br w:val="nil"/>
              <w:tr2bl w:val="nil"/>
            </w:tcBorders>
            <w:shd w:val="clear" w:color="FFFFFF" w:fill="FFFFFF"/>
            <w:noWrap/>
            <w:tcMar>
              <w:left w:w="101" w:type="dxa"/>
              <w:right w:w="101" w:type="dxa"/>
            </w:tcMar>
          </w:tcPr>
          <w:p w14:paraId="10865988"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-9 623</w:t>
            </w:r>
          </w:p>
        </w:tc>
        <w:tc>
          <w:tcPr>
            <w:tcW w:w="606" w:type="dxa"/>
            <w:tcBorders>
              <w:top w:val="nil"/>
              <w:left w:val="nil"/>
              <w:bottom w:val="nil"/>
              <w:right w:val="nil"/>
              <w:tl2br w:val="nil"/>
              <w:tr2bl w:val="nil"/>
            </w:tcBorders>
            <w:shd w:val="clear" w:color="FFFFFF" w:fill="FFFFFF"/>
            <w:noWrap/>
            <w:tcMar>
              <w:left w:w="101" w:type="dxa"/>
              <w:right w:w="101" w:type="dxa"/>
            </w:tcMar>
          </w:tcPr>
          <w:p w14:paraId="0D2573C7" w14:textId="6C1E6276"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-584</w:t>
            </w:r>
          </w:p>
        </w:tc>
        <w:tc>
          <w:tcPr>
            <w:tcW w:w="1035" w:type="dxa"/>
            <w:tcBorders>
              <w:top w:val="nil"/>
              <w:left w:val="nil"/>
              <w:bottom w:val="nil"/>
              <w:right w:val="nil"/>
              <w:tl2br w:val="nil"/>
              <w:tr2bl w:val="nil"/>
            </w:tcBorders>
            <w:shd w:val="clear" w:color="FFFFFF" w:fill="FFFFFF"/>
            <w:noWrap/>
            <w:tcMar>
              <w:left w:w="101" w:type="dxa"/>
              <w:right w:w="101" w:type="dxa"/>
            </w:tcMar>
          </w:tcPr>
          <w:p w14:paraId="70D743B3"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34 861</w:t>
            </w:r>
          </w:p>
        </w:tc>
        <w:tc>
          <w:tcPr>
            <w:tcW w:w="949" w:type="dxa"/>
            <w:tcBorders>
              <w:top w:val="nil"/>
              <w:left w:val="nil"/>
              <w:bottom w:val="nil"/>
              <w:right w:val="nil"/>
              <w:tl2br w:val="nil"/>
              <w:tr2bl w:val="nil"/>
            </w:tcBorders>
            <w:shd w:val="clear" w:color="FFFFFF" w:fill="FFFFFF"/>
            <w:noWrap/>
            <w:tcMar>
              <w:left w:w="101" w:type="dxa"/>
              <w:right w:w="101" w:type="dxa"/>
            </w:tcMar>
          </w:tcPr>
          <w:p w14:paraId="0D4D22E4"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6 787</w:t>
            </w:r>
          </w:p>
        </w:tc>
        <w:tc>
          <w:tcPr>
            <w:tcW w:w="907" w:type="dxa"/>
            <w:tcBorders>
              <w:top w:val="nil"/>
              <w:left w:val="nil"/>
              <w:bottom w:val="nil"/>
              <w:right w:val="nil"/>
              <w:tl2br w:val="nil"/>
              <w:tr2bl w:val="nil"/>
            </w:tcBorders>
            <w:shd w:val="clear" w:color="FFFFFF" w:fill="FFFFFF"/>
            <w:noWrap/>
            <w:tcMar>
              <w:left w:w="101" w:type="dxa"/>
              <w:right w:w="101" w:type="dxa"/>
            </w:tcMar>
          </w:tcPr>
          <w:p w14:paraId="634037DA"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-3 787</w:t>
            </w:r>
          </w:p>
        </w:tc>
      </w:tr>
      <w:tr w:rsidR="006709AE" w:rsidRPr="005017B1" w14:paraId="14EE99C7"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1F5DDCC6" w14:textId="77777777" w:rsidR="006709AE" w:rsidRPr="005017B1" w:rsidRDefault="006709AE" w:rsidP="00627695">
            <w:pPr>
              <w:pStyle w:val="Normal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EEB63E8" w14:textId="77777777" w:rsidR="006709AE" w:rsidRPr="005017B1" w:rsidRDefault="006709AE" w:rsidP="00627695">
            <w:pPr>
              <w:pStyle w:val="Normal7"/>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7649C2A"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9C7CBDA" w14:textId="77777777" w:rsidR="006709AE" w:rsidRPr="005017B1" w:rsidRDefault="006709AE" w:rsidP="00627695">
            <w:pPr>
              <w:pStyle w:val="Normal7"/>
              <w:rPr>
                <w:rFonts w:ascii="Calibri" w:eastAsia="Calibri" w:hAnsi="Calibri" w:cs="Calibri"/>
                <w:color w:val="000000"/>
                <w:sz w:val="18"/>
              </w:rPr>
            </w:pPr>
          </w:p>
        </w:tc>
        <w:tc>
          <w:tcPr>
            <w:tcW w:w="606" w:type="dxa"/>
            <w:tcBorders>
              <w:top w:val="nil"/>
              <w:left w:val="nil"/>
              <w:bottom w:val="nil"/>
              <w:right w:val="nil"/>
              <w:tl2br w:val="nil"/>
              <w:tr2bl w:val="nil"/>
            </w:tcBorders>
            <w:shd w:val="clear" w:color="FFFFFF" w:fill="FFFFFF"/>
            <w:noWrap/>
            <w:tcMar>
              <w:left w:w="0" w:type="dxa"/>
              <w:right w:w="0" w:type="dxa"/>
            </w:tcMar>
          </w:tcPr>
          <w:p w14:paraId="10E446CF"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07D3A29" w14:textId="77777777" w:rsidR="006709AE" w:rsidRPr="005017B1" w:rsidRDefault="006709AE" w:rsidP="00627695">
            <w:pPr>
              <w:pStyle w:val="Normal7"/>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noWrap/>
            <w:tcMar>
              <w:left w:w="0" w:type="dxa"/>
              <w:right w:w="0" w:type="dxa"/>
            </w:tcMar>
          </w:tcPr>
          <w:p w14:paraId="7F2CEAE4" w14:textId="77777777" w:rsidR="006709AE" w:rsidRPr="005017B1" w:rsidRDefault="006709AE" w:rsidP="00627695">
            <w:pPr>
              <w:pStyle w:val="Normal7"/>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793C2F46" w14:textId="77777777" w:rsidR="006709AE" w:rsidRPr="005017B1" w:rsidRDefault="006709AE" w:rsidP="00627695">
            <w:pPr>
              <w:pStyle w:val="Normal7"/>
              <w:rPr>
                <w:rFonts w:ascii="Calibri" w:eastAsia="Calibri" w:hAnsi="Calibri" w:cs="Calibri"/>
                <w:color w:val="000000"/>
                <w:sz w:val="18"/>
              </w:rPr>
            </w:pPr>
          </w:p>
        </w:tc>
      </w:tr>
      <w:tr w:rsidR="006709AE" w:rsidRPr="005017B1" w14:paraId="0E9B7A85"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208E18D3" w14:textId="77777777" w:rsidR="006709AE" w:rsidRPr="005017B1" w:rsidRDefault="006709AE" w:rsidP="00627695">
            <w:pPr>
              <w:pStyle w:val="Normal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65B0C9B"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DFF4164"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47C842C" w14:textId="77777777" w:rsidR="006709AE" w:rsidRPr="005017B1" w:rsidRDefault="006709AE" w:rsidP="00627695">
            <w:pPr>
              <w:pStyle w:val="Normal7"/>
              <w:rPr>
                <w:rFonts w:ascii="Calibri" w:eastAsia="Calibri" w:hAnsi="Calibri" w:cs="Calibri"/>
                <w:color w:val="000000"/>
                <w:sz w:val="18"/>
              </w:rPr>
            </w:pPr>
          </w:p>
        </w:tc>
        <w:tc>
          <w:tcPr>
            <w:tcW w:w="606" w:type="dxa"/>
            <w:tcBorders>
              <w:top w:val="nil"/>
              <w:left w:val="nil"/>
              <w:bottom w:val="nil"/>
              <w:right w:val="nil"/>
              <w:tl2br w:val="nil"/>
              <w:tr2bl w:val="nil"/>
            </w:tcBorders>
            <w:shd w:val="clear" w:color="FFFFFF" w:fill="FFFFFF"/>
            <w:noWrap/>
            <w:tcMar>
              <w:left w:w="0" w:type="dxa"/>
              <w:right w:w="0" w:type="dxa"/>
            </w:tcMar>
          </w:tcPr>
          <w:p w14:paraId="67E78D15" w14:textId="77777777" w:rsidR="006709AE" w:rsidRPr="005017B1" w:rsidRDefault="006709AE" w:rsidP="00627695">
            <w:pPr>
              <w:pStyle w:val="Normal7"/>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91C5DA2" w14:textId="77777777" w:rsidR="006709AE" w:rsidRPr="005017B1" w:rsidRDefault="006709AE" w:rsidP="00627695">
            <w:pPr>
              <w:pStyle w:val="Normal7"/>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noWrap/>
            <w:tcMar>
              <w:left w:w="0" w:type="dxa"/>
              <w:right w:w="0" w:type="dxa"/>
            </w:tcMar>
          </w:tcPr>
          <w:p w14:paraId="1040E520" w14:textId="77777777" w:rsidR="006709AE" w:rsidRPr="005017B1" w:rsidRDefault="006709AE" w:rsidP="00627695">
            <w:pPr>
              <w:pStyle w:val="Normal7"/>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24A2A4DD" w14:textId="77777777" w:rsidR="006709AE" w:rsidRPr="005017B1" w:rsidRDefault="006709AE" w:rsidP="00627695">
            <w:pPr>
              <w:pStyle w:val="Normal7"/>
              <w:rPr>
                <w:rFonts w:ascii="Calibri" w:eastAsia="Calibri" w:hAnsi="Calibri" w:cs="Calibri"/>
                <w:color w:val="000000"/>
                <w:sz w:val="18"/>
              </w:rPr>
            </w:pPr>
          </w:p>
        </w:tc>
      </w:tr>
      <w:tr w:rsidR="006709AE" w:rsidRPr="005017B1" w14:paraId="1C0258BA"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035" w:type="dxa"/>
            <w:tcBorders>
              <w:top w:val="nil"/>
              <w:left w:val="nil"/>
              <w:bottom w:val="nil"/>
              <w:right w:val="nil"/>
              <w:tl2br w:val="nil"/>
              <w:tr2bl w:val="nil"/>
            </w:tcBorders>
            <w:shd w:val="clear" w:color="FFFFFF" w:fill="FFFFFF"/>
            <w:noWrap/>
            <w:tcMar>
              <w:left w:w="0" w:type="dxa"/>
              <w:right w:w="0" w:type="dxa"/>
            </w:tcMar>
          </w:tcPr>
          <w:p w14:paraId="7DB7F7AF" w14:textId="77777777" w:rsidR="006709AE" w:rsidRPr="005017B1" w:rsidRDefault="006709AE" w:rsidP="00627695">
            <w:pPr>
              <w:pStyle w:val="Normal7"/>
              <w:rPr>
                <w:rFonts w:ascii="Calibri" w:eastAsia="Calibri" w:hAnsi="Calibri" w:cs="Calibri"/>
                <w:color w:val="000000"/>
                <w:sz w:val="18"/>
              </w:rPr>
            </w:pPr>
          </w:p>
        </w:tc>
        <w:tc>
          <w:tcPr>
            <w:tcW w:w="7950" w:type="dxa"/>
            <w:gridSpan w:val="7"/>
            <w:tcBorders>
              <w:top w:val="nil"/>
              <w:left w:val="nil"/>
              <w:bottom w:val="nil"/>
              <w:right w:val="nil"/>
              <w:tl2br w:val="nil"/>
              <w:tr2bl w:val="nil"/>
            </w:tcBorders>
            <w:shd w:val="clear" w:color="auto" w:fill="auto"/>
            <w:noWrap/>
            <w:tcMar>
              <w:left w:w="101" w:type="dxa"/>
              <w:right w:w="101" w:type="dxa"/>
            </w:tcMar>
          </w:tcPr>
          <w:p w14:paraId="15A5FDB2" w14:textId="77777777" w:rsidR="006709AE" w:rsidRPr="005017B1" w:rsidRDefault="006709AE" w:rsidP="00627695">
            <w:pPr>
              <w:pStyle w:val="Normal7"/>
              <w:rPr>
                <w:rFonts w:ascii="Calibri" w:eastAsia="Calibri" w:hAnsi="Calibri" w:cs="Calibri"/>
                <w:b/>
                <w:color w:val="000000"/>
                <w:sz w:val="18"/>
              </w:rPr>
            </w:pPr>
            <w:r w:rsidRPr="005017B1">
              <w:rPr>
                <w:rFonts w:ascii="Calibri" w:eastAsia="Calibri" w:hAnsi="Calibri" w:cs="Calibri"/>
                <w:b/>
                <w:color w:val="000000"/>
                <w:sz w:val="18"/>
              </w:rPr>
              <w:t>Transactions Involving Owners Affecting Accumulated Funds</w:t>
            </w:r>
          </w:p>
        </w:tc>
      </w:tr>
      <w:tr w:rsidR="006709AE" w:rsidRPr="005017B1" w14:paraId="5CCB8E23"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2112A0DA"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22 310</w:t>
            </w:r>
          </w:p>
        </w:tc>
        <w:tc>
          <w:tcPr>
            <w:tcW w:w="2385" w:type="dxa"/>
            <w:tcBorders>
              <w:top w:val="nil"/>
              <w:left w:val="nil"/>
              <w:bottom w:val="nil"/>
              <w:right w:val="nil"/>
              <w:tl2br w:val="nil"/>
              <w:tr2bl w:val="nil"/>
            </w:tcBorders>
            <w:shd w:val="clear" w:color="FFFFFF" w:fill="FFFFFF"/>
            <w:tcMar>
              <w:left w:w="101" w:type="dxa"/>
              <w:right w:w="101" w:type="dxa"/>
            </w:tcMar>
          </w:tcPr>
          <w:p w14:paraId="62B19765" w14:textId="77777777" w:rsidR="006709AE" w:rsidRPr="005017B1" w:rsidRDefault="006709AE" w:rsidP="00627695">
            <w:pPr>
              <w:pStyle w:val="Normal7"/>
              <w:rPr>
                <w:rFonts w:ascii="Calibri" w:eastAsia="Calibri" w:hAnsi="Calibri" w:cs="Calibri"/>
                <w:color w:val="000000"/>
                <w:sz w:val="18"/>
              </w:rPr>
            </w:pPr>
            <w:r w:rsidRPr="005017B1">
              <w:rPr>
                <w:rFonts w:ascii="Calibri" w:eastAsia="Calibri" w:hAnsi="Calibri" w:cs="Calibri"/>
                <w:color w:val="000000"/>
                <w:sz w:val="18"/>
              </w:rPr>
              <w:t>Capital Injections</w:t>
            </w:r>
          </w:p>
        </w:tc>
        <w:tc>
          <w:tcPr>
            <w:tcW w:w="1035" w:type="dxa"/>
            <w:tcBorders>
              <w:top w:val="nil"/>
              <w:left w:val="nil"/>
              <w:bottom w:val="nil"/>
              <w:right w:val="nil"/>
              <w:tl2br w:val="nil"/>
              <w:tr2bl w:val="nil"/>
            </w:tcBorders>
            <w:shd w:val="clear" w:color="FFFFFF" w:fill="FFFFFF"/>
            <w:noWrap/>
            <w:tcMar>
              <w:left w:w="101" w:type="dxa"/>
              <w:right w:w="101" w:type="dxa"/>
            </w:tcMar>
          </w:tcPr>
          <w:p w14:paraId="5209F37A"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22 167</w:t>
            </w:r>
          </w:p>
        </w:tc>
        <w:tc>
          <w:tcPr>
            <w:tcW w:w="1035" w:type="dxa"/>
            <w:tcBorders>
              <w:top w:val="nil"/>
              <w:left w:val="nil"/>
              <w:bottom w:val="nil"/>
              <w:right w:val="nil"/>
              <w:tl2br w:val="nil"/>
              <w:tr2bl w:val="nil"/>
            </w:tcBorders>
            <w:shd w:val="clear" w:color="FFFFFF" w:fill="FFFFFF"/>
            <w:noWrap/>
            <w:tcMar>
              <w:left w:w="101" w:type="dxa"/>
              <w:right w:w="101" w:type="dxa"/>
            </w:tcMar>
          </w:tcPr>
          <w:p w14:paraId="62CE7DD6"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17 823</w:t>
            </w:r>
          </w:p>
        </w:tc>
        <w:tc>
          <w:tcPr>
            <w:tcW w:w="606" w:type="dxa"/>
            <w:tcBorders>
              <w:top w:val="nil"/>
              <w:left w:val="nil"/>
              <w:bottom w:val="nil"/>
              <w:right w:val="nil"/>
              <w:tl2br w:val="nil"/>
              <w:tr2bl w:val="nil"/>
            </w:tcBorders>
            <w:shd w:val="clear" w:color="FFFFFF" w:fill="FFFFFF"/>
            <w:noWrap/>
            <w:tcMar>
              <w:left w:w="101" w:type="dxa"/>
              <w:right w:w="101" w:type="dxa"/>
            </w:tcMar>
          </w:tcPr>
          <w:p w14:paraId="26BE77E0" w14:textId="64B430CA"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-20</w:t>
            </w:r>
          </w:p>
        </w:tc>
        <w:tc>
          <w:tcPr>
            <w:tcW w:w="1035" w:type="dxa"/>
            <w:tcBorders>
              <w:top w:val="nil"/>
              <w:left w:val="nil"/>
              <w:bottom w:val="nil"/>
              <w:right w:val="nil"/>
              <w:tl2br w:val="nil"/>
              <w:tr2bl w:val="nil"/>
            </w:tcBorders>
            <w:shd w:val="clear" w:color="FFFFFF" w:fill="FFFFFF"/>
            <w:noWrap/>
            <w:tcMar>
              <w:left w:w="101" w:type="dxa"/>
              <w:right w:w="101" w:type="dxa"/>
            </w:tcMar>
          </w:tcPr>
          <w:p w14:paraId="74098CE3"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16 220</w:t>
            </w:r>
          </w:p>
        </w:tc>
        <w:tc>
          <w:tcPr>
            <w:tcW w:w="949" w:type="dxa"/>
            <w:tcBorders>
              <w:top w:val="nil"/>
              <w:left w:val="nil"/>
              <w:bottom w:val="nil"/>
              <w:right w:val="nil"/>
              <w:tl2br w:val="nil"/>
              <w:tr2bl w:val="nil"/>
            </w:tcBorders>
            <w:shd w:val="clear" w:color="FFFFFF" w:fill="FFFFFF"/>
            <w:noWrap/>
            <w:tcMar>
              <w:left w:w="101" w:type="dxa"/>
              <w:right w:w="101" w:type="dxa"/>
            </w:tcMar>
          </w:tcPr>
          <w:p w14:paraId="2D6EC95E"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5 751</w:t>
            </w:r>
          </w:p>
        </w:tc>
        <w:tc>
          <w:tcPr>
            <w:tcW w:w="907" w:type="dxa"/>
            <w:tcBorders>
              <w:top w:val="nil"/>
              <w:left w:val="nil"/>
              <w:bottom w:val="nil"/>
              <w:right w:val="nil"/>
              <w:tl2br w:val="nil"/>
              <w:tr2bl w:val="nil"/>
            </w:tcBorders>
            <w:shd w:val="clear" w:color="FFFFFF" w:fill="FFFFFF"/>
            <w:noWrap/>
            <w:tcMar>
              <w:left w:w="101" w:type="dxa"/>
              <w:right w:w="101" w:type="dxa"/>
            </w:tcMar>
          </w:tcPr>
          <w:p w14:paraId="0E2FDA04"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64DDC365"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0818C7E2"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39B8E38C" w14:textId="77777777" w:rsidR="006709AE" w:rsidRPr="005017B1" w:rsidRDefault="006709AE" w:rsidP="00627695">
            <w:pPr>
              <w:pStyle w:val="Normal7"/>
              <w:rPr>
                <w:rFonts w:ascii="Calibri" w:eastAsia="Calibri" w:hAnsi="Calibri" w:cs="Calibri"/>
                <w:color w:val="000000"/>
                <w:sz w:val="18"/>
              </w:rPr>
            </w:pPr>
            <w:r w:rsidRPr="005017B1">
              <w:rPr>
                <w:rFonts w:ascii="Calibri" w:eastAsia="Calibri" w:hAnsi="Calibri" w:cs="Calibri"/>
                <w:color w:val="000000"/>
                <w:sz w:val="18"/>
              </w:rPr>
              <w:t>Dividend Approved</w:t>
            </w:r>
          </w:p>
        </w:tc>
        <w:tc>
          <w:tcPr>
            <w:tcW w:w="1035" w:type="dxa"/>
            <w:tcBorders>
              <w:top w:val="nil"/>
              <w:left w:val="nil"/>
              <w:bottom w:val="nil"/>
              <w:right w:val="nil"/>
              <w:tl2br w:val="nil"/>
              <w:tr2bl w:val="nil"/>
            </w:tcBorders>
            <w:shd w:val="clear" w:color="FFFFFF" w:fill="FFFFFF"/>
            <w:noWrap/>
            <w:tcMar>
              <w:left w:w="101" w:type="dxa"/>
              <w:right w:w="101" w:type="dxa"/>
            </w:tcMar>
          </w:tcPr>
          <w:p w14:paraId="04FE3F6A"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28D378E9"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6" w:type="dxa"/>
            <w:tcBorders>
              <w:top w:val="nil"/>
              <w:left w:val="nil"/>
              <w:bottom w:val="nil"/>
              <w:right w:val="nil"/>
              <w:tl2br w:val="nil"/>
              <w:tr2bl w:val="nil"/>
            </w:tcBorders>
            <w:shd w:val="clear" w:color="FFFFFF" w:fill="FFFFFF"/>
            <w:noWrap/>
            <w:tcMar>
              <w:left w:w="101" w:type="dxa"/>
              <w:right w:w="101" w:type="dxa"/>
            </w:tcMar>
          </w:tcPr>
          <w:p w14:paraId="53D24D59" w14:textId="6FC0B32F"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noWrap/>
            <w:tcMar>
              <w:left w:w="101" w:type="dxa"/>
              <w:right w:w="101" w:type="dxa"/>
            </w:tcMar>
          </w:tcPr>
          <w:p w14:paraId="45EE2CD8"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-34 862</w:t>
            </w:r>
          </w:p>
        </w:tc>
        <w:tc>
          <w:tcPr>
            <w:tcW w:w="949" w:type="dxa"/>
            <w:tcBorders>
              <w:top w:val="nil"/>
              <w:left w:val="nil"/>
              <w:bottom w:val="nil"/>
              <w:right w:val="nil"/>
              <w:tl2br w:val="nil"/>
              <w:tr2bl w:val="nil"/>
            </w:tcBorders>
            <w:shd w:val="clear" w:color="FFFFFF" w:fill="FFFFFF"/>
            <w:noWrap/>
            <w:tcMar>
              <w:left w:w="101" w:type="dxa"/>
              <w:right w:w="101" w:type="dxa"/>
            </w:tcMar>
          </w:tcPr>
          <w:p w14:paraId="5D3B2851"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-6 787</w:t>
            </w:r>
          </w:p>
        </w:tc>
        <w:tc>
          <w:tcPr>
            <w:tcW w:w="907" w:type="dxa"/>
            <w:tcBorders>
              <w:top w:val="nil"/>
              <w:left w:val="nil"/>
              <w:bottom w:val="nil"/>
              <w:right w:val="nil"/>
              <w:tl2br w:val="nil"/>
              <w:tr2bl w:val="nil"/>
            </w:tcBorders>
            <w:shd w:val="clear" w:color="FFFFFF" w:fill="FFFFFF"/>
            <w:noWrap/>
            <w:tcMar>
              <w:left w:w="101" w:type="dxa"/>
              <w:right w:w="101" w:type="dxa"/>
            </w:tcMar>
          </w:tcPr>
          <w:p w14:paraId="4186A110"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79197D01"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2A9DD8B4" w14:textId="77777777" w:rsidR="006709AE" w:rsidRPr="005017B1" w:rsidRDefault="006709AE" w:rsidP="00627695">
            <w:pPr>
              <w:pStyle w:val="Normal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48F3129"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45D951D"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52E3B40" w14:textId="77777777" w:rsidR="006709AE" w:rsidRPr="005017B1" w:rsidRDefault="006709AE" w:rsidP="00627695">
            <w:pPr>
              <w:pStyle w:val="Normal7"/>
              <w:rPr>
                <w:rFonts w:ascii="Calibri" w:eastAsia="Calibri" w:hAnsi="Calibri" w:cs="Calibri"/>
                <w:color w:val="000000"/>
                <w:sz w:val="18"/>
              </w:rPr>
            </w:pPr>
          </w:p>
        </w:tc>
        <w:tc>
          <w:tcPr>
            <w:tcW w:w="606" w:type="dxa"/>
            <w:tcBorders>
              <w:top w:val="nil"/>
              <w:left w:val="nil"/>
              <w:bottom w:val="nil"/>
              <w:right w:val="nil"/>
              <w:tl2br w:val="nil"/>
              <w:tr2bl w:val="nil"/>
            </w:tcBorders>
            <w:shd w:val="clear" w:color="FFFFFF" w:fill="FFFFFF"/>
            <w:noWrap/>
            <w:tcMar>
              <w:left w:w="0" w:type="dxa"/>
              <w:right w:w="0" w:type="dxa"/>
            </w:tcMar>
          </w:tcPr>
          <w:p w14:paraId="29A3C531" w14:textId="77777777" w:rsidR="006709AE" w:rsidRPr="005017B1" w:rsidRDefault="006709AE" w:rsidP="00627695">
            <w:pPr>
              <w:pStyle w:val="Normal7"/>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AD0B275" w14:textId="77777777" w:rsidR="006709AE" w:rsidRPr="005017B1" w:rsidRDefault="006709AE" w:rsidP="00627695">
            <w:pPr>
              <w:pStyle w:val="Normal7"/>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noWrap/>
            <w:tcMar>
              <w:left w:w="0" w:type="dxa"/>
              <w:right w:w="0" w:type="dxa"/>
            </w:tcMar>
          </w:tcPr>
          <w:p w14:paraId="035AFB30" w14:textId="77777777" w:rsidR="006709AE" w:rsidRPr="005017B1" w:rsidRDefault="006709AE" w:rsidP="00627695">
            <w:pPr>
              <w:pStyle w:val="Normal7"/>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54631B41" w14:textId="77777777" w:rsidR="006709AE" w:rsidRPr="005017B1" w:rsidRDefault="006709AE" w:rsidP="00627695">
            <w:pPr>
              <w:pStyle w:val="Normal7"/>
              <w:rPr>
                <w:rFonts w:ascii="Calibri" w:eastAsia="Calibri" w:hAnsi="Calibri" w:cs="Calibri"/>
                <w:color w:val="000000"/>
                <w:sz w:val="18"/>
              </w:rPr>
            </w:pPr>
          </w:p>
        </w:tc>
      </w:tr>
      <w:tr w:rsidR="006709AE" w:rsidRPr="005017B1" w14:paraId="6AD55369"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035" w:type="dxa"/>
            <w:tcBorders>
              <w:top w:val="nil"/>
              <w:left w:val="nil"/>
              <w:bottom w:val="nil"/>
              <w:right w:val="nil"/>
              <w:tl2br w:val="nil"/>
              <w:tr2bl w:val="nil"/>
            </w:tcBorders>
            <w:shd w:val="clear" w:color="FFFFFF" w:fill="FFFFFF"/>
            <w:noWrap/>
            <w:tcMar>
              <w:left w:w="101" w:type="dxa"/>
              <w:right w:w="101" w:type="dxa"/>
            </w:tcMar>
          </w:tcPr>
          <w:p w14:paraId="61DD7AE2"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22 310</w:t>
            </w:r>
          </w:p>
        </w:tc>
        <w:tc>
          <w:tcPr>
            <w:tcW w:w="2385" w:type="dxa"/>
            <w:tcBorders>
              <w:top w:val="nil"/>
              <w:left w:val="nil"/>
              <w:bottom w:val="nil"/>
              <w:right w:val="nil"/>
              <w:tl2br w:val="nil"/>
              <w:tr2bl w:val="nil"/>
            </w:tcBorders>
            <w:shd w:val="clear" w:color="auto" w:fill="auto"/>
            <w:tcMar>
              <w:left w:w="101" w:type="dxa"/>
              <w:right w:w="101" w:type="dxa"/>
            </w:tcMar>
          </w:tcPr>
          <w:p w14:paraId="08C0231F" w14:textId="77777777" w:rsidR="006709AE" w:rsidRPr="005017B1" w:rsidRDefault="006709AE" w:rsidP="00627695">
            <w:pPr>
              <w:pStyle w:val="Normal7"/>
              <w:rPr>
                <w:rFonts w:ascii="Calibri" w:eastAsia="Calibri" w:hAnsi="Calibri" w:cs="Calibri"/>
                <w:b/>
                <w:color w:val="000000"/>
                <w:sz w:val="18"/>
              </w:rPr>
            </w:pPr>
            <w:r w:rsidRPr="005017B1">
              <w:rPr>
                <w:rFonts w:ascii="Calibri" w:eastAsia="Calibri" w:hAnsi="Calibri" w:cs="Calibri"/>
                <w:b/>
                <w:color w:val="000000"/>
                <w:sz w:val="18"/>
              </w:rPr>
              <w:t>Total Transactions Involving Owners Affecting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4E1008C5"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22 167</w:t>
            </w:r>
          </w:p>
        </w:tc>
        <w:tc>
          <w:tcPr>
            <w:tcW w:w="1035" w:type="dxa"/>
            <w:tcBorders>
              <w:top w:val="nil"/>
              <w:left w:val="nil"/>
              <w:bottom w:val="nil"/>
              <w:right w:val="nil"/>
              <w:tl2br w:val="nil"/>
              <w:tr2bl w:val="nil"/>
            </w:tcBorders>
            <w:shd w:val="clear" w:color="FFFFFF" w:fill="FFFFFF"/>
            <w:noWrap/>
            <w:tcMar>
              <w:left w:w="101" w:type="dxa"/>
              <w:right w:w="101" w:type="dxa"/>
            </w:tcMar>
          </w:tcPr>
          <w:p w14:paraId="582D435C"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17 823</w:t>
            </w:r>
          </w:p>
        </w:tc>
        <w:tc>
          <w:tcPr>
            <w:tcW w:w="606" w:type="dxa"/>
            <w:tcBorders>
              <w:top w:val="nil"/>
              <w:left w:val="nil"/>
              <w:bottom w:val="nil"/>
              <w:right w:val="nil"/>
              <w:tl2br w:val="nil"/>
              <w:tr2bl w:val="nil"/>
            </w:tcBorders>
            <w:shd w:val="clear" w:color="FFFFFF" w:fill="FFFFFF"/>
            <w:noWrap/>
            <w:tcMar>
              <w:left w:w="101" w:type="dxa"/>
              <w:right w:w="101" w:type="dxa"/>
            </w:tcMar>
          </w:tcPr>
          <w:p w14:paraId="5B7DF96F" w14:textId="4EA7114D"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-20</w:t>
            </w:r>
          </w:p>
        </w:tc>
        <w:tc>
          <w:tcPr>
            <w:tcW w:w="1035" w:type="dxa"/>
            <w:tcBorders>
              <w:top w:val="nil"/>
              <w:left w:val="nil"/>
              <w:bottom w:val="nil"/>
              <w:right w:val="nil"/>
              <w:tl2br w:val="nil"/>
              <w:tr2bl w:val="nil"/>
            </w:tcBorders>
            <w:shd w:val="clear" w:color="FFFFFF" w:fill="FFFFFF"/>
            <w:noWrap/>
            <w:tcMar>
              <w:left w:w="101" w:type="dxa"/>
              <w:right w:w="101" w:type="dxa"/>
            </w:tcMar>
          </w:tcPr>
          <w:p w14:paraId="0AD70F70"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-18 642</w:t>
            </w:r>
          </w:p>
        </w:tc>
        <w:tc>
          <w:tcPr>
            <w:tcW w:w="949" w:type="dxa"/>
            <w:tcBorders>
              <w:top w:val="nil"/>
              <w:left w:val="nil"/>
              <w:bottom w:val="nil"/>
              <w:right w:val="nil"/>
              <w:tl2br w:val="nil"/>
              <w:tr2bl w:val="nil"/>
            </w:tcBorders>
            <w:shd w:val="clear" w:color="FFFFFF" w:fill="FFFFFF"/>
            <w:noWrap/>
            <w:tcMar>
              <w:left w:w="101" w:type="dxa"/>
              <w:right w:w="101" w:type="dxa"/>
            </w:tcMar>
          </w:tcPr>
          <w:p w14:paraId="7777F5AE"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-1 036</w:t>
            </w:r>
          </w:p>
        </w:tc>
        <w:tc>
          <w:tcPr>
            <w:tcW w:w="907" w:type="dxa"/>
            <w:tcBorders>
              <w:top w:val="nil"/>
              <w:left w:val="nil"/>
              <w:bottom w:val="nil"/>
              <w:right w:val="nil"/>
              <w:tl2br w:val="nil"/>
              <w:tr2bl w:val="nil"/>
            </w:tcBorders>
            <w:shd w:val="clear" w:color="FFFFFF" w:fill="FFFFFF"/>
            <w:noWrap/>
            <w:tcMar>
              <w:left w:w="101" w:type="dxa"/>
              <w:right w:w="101" w:type="dxa"/>
            </w:tcMar>
          </w:tcPr>
          <w:p w14:paraId="501904AD"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6709AE" w:rsidRPr="005017B1" w14:paraId="65FA117F"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14EDD8EF" w14:textId="77777777" w:rsidR="006709AE" w:rsidRPr="005017B1" w:rsidRDefault="006709AE" w:rsidP="00627695">
            <w:pPr>
              <w:pStyle w:val="Normal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3A810FC"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1A043F3"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C5BA827" w14:textId="77777777" w:rsidR="006709AE" w:rsidRPr="005017B1" w:rsidRDefault="006709AE" w:rsidP="00627695">
            <w:pPr>
              <w:pStyle w:val="Normal7"/>
              <w:rPr>
                <w:rFonts w:ascii="Calibri" w:eastAsia="Calibri" w:hAnsi="Calibri" w:cs="Calibri"/>
                <w:color w:val="000000"/>
                <w:sz w:val="18"/>
              </w:rPr>
            </w:pPr>
          </w:p>
        </w:tc>
        <w:tc>
          <w:tcPr>
            <w:tcW w:w="606" w:type="dxa"/>
            <w:tcBorders>
              <w:top w:val="nil"/>
              <w:left w:val="nil"/>
              <w:bottom w:val="nil"/>
              <w:right w:val="nil"/>
              <w:tl2br w:val="nil"/>
              <w:tr2bl w:val="nil"/>
            </w:tcBorders>
            <w:shd w:val="clear" w:color="FFFFFF" w:fill="FFFFFF"/>
            <w:noWrap/>
            <w:tcMar>
              <w:left w:w="0" w:type="dxa"/>
              <w:right w:w="0" w:type="dxa"/>
            </w:tcMar>
          </w:tcPr>
          <w:p w14:paraId="434EC911" w14:textId="77777777" w:rsidR="006709AE" w:rsidRPr="005017B1" w:rsidRDefault="006709AE" w:rsidP="00627695">
            <w:pPr>
              <w:pStyle w:val="Normal7"/>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0847667" w14:textId="77777777" w:rsidR="006709AE" w:rsidRPr="005017B1" w:rsidRDefault="006709AE" w:rsidP="00627695">
            <w:pPr>
              <w:pStyle w:val="Normal7"/>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noWrap/>
            <w:tcMar>
              <w:left w:w="0" w:type="dxa"/>
              <w:right w:w="0" w:type="dxa"/>
            </w:tcMar>
          </w:tcPr>
          <w:p w14:paraId="34BF3678" w14:textId="77777777" w:rsidR="006709AE" w:rsidRPr="005017B1" w:rsidRDefault="006709AE" w:rsidP="00627695">
            <w:pPr>
              <w:pStyle w:val="Normal7"/>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26996666" w14:textId="77777777" w:rsidR="006709AE" w:rsidRPr="005017B1" w:rsidRDefault="006709AE" w:rsidP="00627695">
            <w:pPr>
              <w:pStyle w:val="Normal7"/>
              <w:rPr>
                <w:rFonts w:ascii="Calibri" w:eastAsia="Calibri" w:hAnsi="Calibri" w:cs="Calibri"/>
                <w:color w:val="000000"/>
                <w:sz w:val="18"/>
              </w:rPr>
            </w:pPr>
          </w:p>
        </w:tc>
      </w:tr>
      <w:tr w:rsidR="006709AE" w:rsidRPr="005017B1" w14:paraId="1827814C"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57E290D" w14:textId="77777777" w:rsidR="006709AE" w:rsidRPr="005017B1" w:rsidRDefault="006709AE" w:rsidP="00627695">
            <w:pPr>
              <w:pStyle w:val="Normal7"/>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tcMar>
              <w:left w:w="101" w:type="dxa"/>
              <w:right w:w="101" w:type="dxa"/>
            </w:tcMar>
          </w:tcPr>
          <w:p w14:paraId="13F9B17D" w14:textId="77777777" w:rsidR="006709AE" w:rsidRPr="005017B1" w:rsidRDefault="006709AE" w:rsidP="00627695">
            <w:pPr>
              <w:pStyle w:val="Normal7"/>
              <w:rPr>
                <w:rFonts w:ascii="Calibri" w:eastAsia="Calibri" w:hAnsi="Calibri" w:cs="Calibri"/>
                <w:b/>
                <w:color w:val="000000"/>
                <w:sz w:val="18"/>
              </w:rPr>
            </w:pPr>
            <w:r w:rsidRPr="005017B1">
              <w:rPr>
                <w:rFonts w:ascii="Calibri" w:eastAsia="Calibri" w:hAnsi="Calibri" w:cs="Calibri"/>
                <w:b/>
                <w:color w:val="000000"/>
                <w:sz w:val="18"/>
              </w:rPr>
              <w:t>Closing Equity</w:t>
            </w:r>
          </w:p>
        </w:tc>
        <w:tc>
          <w:tcPr>
            <w:tcW w:w="1035" w:type="dxa"/>
            <w:tcBorders>
              <w:top w:val="nil"/>
              <w:left w:val="nil"/>
              <w:bottom w:val="nil"/>
              <w:right w:val="nil"/>
              <w:tl2br w:val="nil"/>
              <w:tr2bl w:val="nil"/>
            </w:tcBorders>
            <w:shd w:val="clear" w:color="FFFFFF" w:fill="FFFFFF"/>
            <w:noWrap/>
            <w:tcMar>
              <w:left w:w="0" w:type="dxa"/>
              <w:right w:w="0" w:type="dxa"/>
            </w:tcMar>
          </w:tcPr>
          <w:p w14:paraId="6D1AD31C"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921DD0C" w14:textId="77777777" w:rsidR="006709AE" w:rsidRPr="005017B1" w:rsidRDefault="006709AE" w:rsidP="00627695">
            <w:pPr>
              <w:pStyle w:val="Normal7"/>
              <w:rPr>
                <w:rFonts w:ascii="Calibri" w:eastAsia="Calibri" w:hAnsi="Calibri" w:cs="Calibri"/>
                <w:color w:val="000000"/>
                <w:sz w:val="18"/>
              </w:rPr>
            </w:pPr>
          </w:p>
        </w:tc>
        <w:tc>
          <w:tcPr>
            <w:tcW w:w="606" w:type="dxa"/>
            <w:tcBorders>
              <w:top w:val="nil"/>
              <w:left w:val="nil"/>
              <w:bottom w:val="nil"/>
              <w:right w:val="nil"/>
              <w:tl2br w:val="nil"/>
              <w:tr2bl w:val="nil"/>
            </w:tcBorders>
            <w:shd w:val="clear" w:color="FFFFFF" w:fill="FFFFFF"/>
            <w:noWrap/>
            <w:tcMar>
              <w:left w:w="0" w:type="dxa"/>
              <w:right w:w="0" w:type="dxa"/>
            </w:tcMar>
          </w:tcPr>
          <w:p w14:paraId="6329E335" w14:textId="77777777" w:rsidR="006709AE" w:rsidRPr="005017B1" w:rsidRDefault="006709AE" w:rsidP="00627695">
            <w:pPr>
              <w:pStyle w:val="Normal7"/>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8FE5DE4" w14:textId="77777777" w:rsidR="006709AE" w:rsidRPr="005017B1" w:rsidRDefault="006709AE" w:rsidP="00627695">
            <w:pPr>
              <w:pStyle w:val="Normal7"/>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noWrap/>
            <w:tcMar>
              <w:left w:w="0" w:type="dxa"/>
              <w:right w:w="0" w:type="dxa"/>
            </w:tcMar>
          </w:tcPr>
          <w:p w14:paraId="3164D469" w14:textId="77777777" w:rsidR="006709AE" w:rsidRPr="005017B1" w:rsidRDefault="006709AE" w:rsidP="00627695">
            <w:pPr>
              <w:pStyle w:val="Normal7"/>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04359F28" w14:textId="77777777" w:rsidR="006709AE" w:rsidRPr="005017B1" w:rsidRDefault="006709AE" w:rsidP="00627695">
            <w:pPr>
              <w:pStyle w:val="Normal7"/>
              <w:rPr>
                <w:rFonts w:ascii="Calibri" w:eastAsia="Calibri" w:hAnsi="Calibri" w:cs="Calibri"/>
                <w:color w:val="000000"/>
                <w:sz w:val="18"/>
              </w:rPr>
            </w:pPr>
          </w:p>
        </w:tc>
      </w:tr>
      <w:tr w:rsidR="006709AE" w:rsidRPr="005017B1" w14:paraId="1A40A4B2"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3E980A30"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63 637</w:t>
            </w:r>
          </w:p>
        </w:tc>
        <w:tc>
          <w:tcPr>
            <w:tcW w:w="2385" w:type="dxa"/>
            <w:tcBorders>
              <w:top w:val="nil"/>
              <w:left w:val="nil"/>
              <w:bottom w:val="nil"/>
              <w:right w:val="nil"/>
              <w:tl2br w:val="nil"/>
              <w:tr2bl w:val="nil"/>
            </w:tcBorders>
            <w:shd w:val="clear" w:color="auto" w:fill="auto"/>
            <w:tcMar>
              <w:left w:w="101" w:type="dxa"/>
              <w:right w:w="101" w:type="dxa"/>
            </w:tcMar>
          </w:tcPr>
          <w:p w14:paraId="69CBBB83" w14:textId="77777777" w:rsidR="006709AE" w:rsidRPr="005017B1" w:rsidRDefault="006709AE" w:rsidP="00627695">
            <w:pPr>
              <w:pStyle w:val="Normal7"/>
              <w:rPr>
                <w:rFonts w:ascii="Calibri" w:eastAsia="Calibri" w:hAnsi="Calibri" w:cs="Calibri"/>
                <w:color w:val="000000"/>
                <w:sz w:val="18"/>
              </w:rPr>
            </w:pPr>
            <w:r w:rsidRPr="005017B1">
              <w:rPr>
                <w:rFonts w:ascii="Calibri" w:eastAsia="Calibri" w:hAnsi="Calibri" w:cs="Calibri"/>
                <w:color w:val="000000"/>
                <w:sz w:val="18"/>
              </w:rPr>
              <w:t>Closing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47E575E5"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71 456</w:t>
            </w:r>
          </w:p>
        </w:tc>
        <w:tc>
          <w:tcPr>
            <w:tcW w:w="1035" w:type="dxa"/>
            <w:tcBorders>
              <w:top w:val="nil"/>
              <w:left w:val="nil"/>
              <w:bottom w:val="nil"/>
              <w:right w:val="nil"/>
              <w:tl2br w:val="nil"/>
              <w:tr2bl w:val="nil"/>
            </w:tcBorders>
            <w:shd w:val="clear" w:color="FFFFFF" w:fill="FFFFFF"/>
            <w:noWrap/>
            <w:tcMar>
              <w:left w:w="101" w:type="dxa"/>
              <w:right w:w="101" w:type="dxa"/>
            </w:tcMar>
          </w:tcPr>
          <w:p w14:paraId="48E89BD8"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79 655</w:t>
            </w:r>
          </w:p>
        </w:tc>
        <w:tc>
          <w:tcPr>
            <w:tcW w:w="606" w:type="dxa"/>
            <w:tcBorders>
              <w:top w:val="nil"/>
              <w:left w:val="nil"/>
              <w:bottom w:val="nil"/>
              <w:right w:val="nil"/>
              <w:tl2br w:val="nil"/>
              <w:tr2bl w:val="nil"/>
            </w:tcBorders>
            <w:shd w:val="clear" w:color="FFFFFF" w:fill="FFFFFF"/>
            <w:noWrap/>
            <w:tcMar>
              <w:left w:w="101" w:type="dxa"/>
              <w:right w:w="101" w:type="dxa"/>
            </w:tcMar>
          </w:tcPr>
          <w:p w14:paraId="1EAF9C84" w14:textId="7A4FA14B"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11</w:t>
            </w:r>
          </w:p>
        </w:tc>
        <w:tc>
          <w:tcPr>
            <w:tcW w:w="1035" w:type="dxa"/>
            <w:tcBorders>
              <w:top w:val="nil"/>
              <w:left w:val="nil"/>
              <w:bottom w:val="nil"/>
              <w:right w:val="nil"/>
              <w:tl2br w:val="nil"/>
              <w:tr2bl w:val="nil"/>
            </w:tcBorders>
            <w:shd w:val="clear" w:color="FFFFFF" w:fill="FFFFFF"/>
            <w:noWrap/>
            <w:tcMar>
              <w:left w:w="101" w:type="dxa"/>
              <w:right w:w="101" w:type="dxa"/>
            </w:tcMar>
          </w:tcPr>
          <w:p w14:paraId="52142EC5"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95 874</w:t>
            </w:r>
          </w:p>
        </w:tc>
        <w:tc>
          <w:tcPr>
            <w:tcW w:w="949" w:type="dxa"/>
            <w:tcBorders>
              <w:top w:val="nil"/>
              <w:left w:val="nil"/>
              <w:bottom w:val="nil"/>
              <w:right w:val="nil"/>
              <w:tl2br w:val="nil"/>
              <w:tr2bl w:val="nil"/>
            </w:tcBorders>
            <w:shd w:val="clear" w:color="FFFFFF" w:fill="FFFFFF"/>
            <w:noWrap/>
            <w:tcMar>
              <w:left w:w="101" w:type="dxa"/>
              <w:right w:w="101" w:type="dxa"/>
            </w:tcMar>
          </w:tcPr>
          <w:p w14:paraId="6B532BF5"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101 625</w:t>
            </w:r>
          </w:p>
        </w:tc>
        <w:tc>
          <w:tcPr>
            <w:tcW w:w="907" w:type="dxa"/>
            <w:tcBorders>
              <w:top w:val="nil"/>
              <w:left w:val="nil"/>
              <w:bottom w:val="nil"/>
              <w:right w:val="nil"/>
              <w:tl2br w:val="nil"/>
              <w:tr2bl w:val="nil"/>
            </w:tcBorders>
            <w:shd w:val="clear" w:color="FFFFFF" w:fill="FFFFFF"/>
            <w:noWrap/>
            <w:tcMar>
              <w:left w:w="101" w:type="dxa"/>
              <w:right w:w="101" w:type="dxa"/>
            </w:tcMar>
          </w:tcPr>
          <w:p w14:paraId="70CA4186"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97 838</w:t>
            </w:r>
          </w:p>
        </w:tc>
      </w:tr>
      <w:tr w:rsidR="006709AE" w:rsidRPr="005017B1" w14:paraId="3ACC9219"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3CFB139C"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7 282</w:t>
            </w:r>
          </w:p>
        </w:tc>
        <w:tc>
          <w:tcPr>
            <w:tcW w:w="2385" w:type="dxa"/>
            <w:tcBorders>
              <w:top w:val="nil"/>
              <w:left w:val="nil"/>
              <w:bottom w:val="nil"/>
              <w:right w:val="nil"/>
              <w:tl2br w:val="nil"/>
              <w:tr2bl w:val="nil"/>
            </w:tcBorders>
            <w:shd w:val="clear" w:color="auto" w:fill="auto"/>
            <w:tcMar>
              <w:left w:w="101" w:type="dxa"/>
              <w:right w:w="101" w:type="dxa"/>
            </w:tcMar>
          </w:tcPr>
          <w:p w14:paraId="072C2470" w14:textId="77777777" w:rsidR="006709AE" w:rsidRPr="005017B1" w:rsidRDefault="006709AE" w:rsidP="00627695">
            <w:pPr>
              <w:pStyle w:val="Normal7"/>
              <w:rPr>
                <w:rFonts w:ascii="Calibri" w:eastAsia="Calibri" w:hAnsi="Calibri" w:cs="Calibri"/>
                <w:color w:val="000000"/>
                <w:sz w:val="18"/>
              </w:rPr>
            </w:pPr>
            <w:r w:rsidRPr="005017B1">
              <w:rPr>
                <w:rFonts w:ascii="Calibri" w:eastAsia="Calibri" w:hAnsi="Calibri" w:cs="Calibri"/>
                <w:color w:val="000000"/>
                <w:sz w:val="18"/>
              </w:rPr>
              <w:t>Closing Asset Revaluation Reserve</w:t>
            </w:r>
          </w:p>
        </w:tc>
        <w:tc>
          <w:tcPr>
            <w:tcW w:w="1035" w:type="dxa"/>
            <w:tcBorders>
              <w:top w:val="nil"/>
              <w:left w:val="nil"/>
              <w:bottom w:val="nil"/>
              <w:right w:val="nil"/>
              <w:tl2br w:val="nil"/>
              <w:tr2bl w:val="nil"/>
            </w:tcBorders>
            <w:shd w:val="clear" w:color="FFFFFF" w:fill="FFFFFF"/>
            <w:noWrap/>
            <w:tcMar>
              <w:left w:w="101" w:type="dxa"/>
              <w:right w:w="101" w:type="dxa"/>
            </w:tcMar>
          </w:tcPr>
          <w:p w14:paraId="437E8B38"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7 127</w:t>
            </w:r>
          </w:p>
        </w:tc>
        <w:tc>
          <w:tcPr>
            <w:tcW w:w="1035" w:type="dxa"/>
            <w:tcBorders>
              <w:top w:val="nil"/>
              <w:left w:val="nil"/>
              <w:bottom w:val="nil"/>
              <w:right w:val="nil"/>
              <w:tl2br w:val="nil"/>
              <w:tr2bl w:val="nil"/>
            </w:tcBorders>
            <w:shd w:val="clear" w:color="FFFFFF" w:fill="FFFFFF"/>
            <w:noWrap/>
            <w:tcMar>
              <w:left w:w="101" w:type="dxa"/>
              <w:right w:w="101" w:type="dxa"/>
            </w:tcMar>
          </w:tcPr>
          <w:p w14:paraId="68AFB577"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7 127</w:t>
            </w:r>
          </w:p>
        </w:tc>
        <w:tc>
          <w:tcPr>
            <w:tcW w:w="606" w:type="dxa"/>
            <w:tcBorders>
              <w:top w:val="nil"/>
              <w:left w:val="nil"/>
              <w:bottom w:val="nil"/>
              <w:right w:val="nil"/>
              <w:tl2br w:val="nil"/>
              <w:tr2bl w:val="nil"/>
            </w:tcBorders>
            <w:shd w:val="clear" w:color="FFFFFF" w:fill="FFFFFF"/>
            <w:noWrap/>
            <w:tcMar>
              <w:left w:w="101" w:type="dxa"/>
              <w:right w:w="101" w:type="dxa"/>
            </w:tcMar>
          </w:tcPr>
          <w:p w14:paraId="37D17311" w14:textId="5BEBB0C8"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35" w:type="dxa"/>
            <w:tcBorders>
              <w:top w:val="nil"/>
              <w:left w:val="nil"/>
              <w:bottom w:val="nil"/>
              <w:right w:val="nil"/>
              <w:tl2br w:val="nil"/>
              <w:tr2bl w:val="nil"/>
            </w:tcBorders>
            <w:shd w:val="clear" w:color="FFFFFF" w:fill="FFFFFF"/>
            <w:noWrap/>
            <w:tcMar>
              <w:left w:w="101" w:type="dxa"/>
              <w:right w:w="101" w:type="dxa"/>
            </w:tcMar>
          </w:tcPr>
          <w:p w14:paraId="79382F09"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7 127</w:t>
            </w:r>
          </w:p>
        </w:tc>
        <w:tc>
          <w:tcPr>
            <w:tcW w:w="949" w:type="dxa"/>
            <w:tcBorders>
              <w:top w:val="nil"/>
              <w:left w:val="nil"/>
              <w:bottom w:val="nil"/>
              <w:right w:val="nil"/>
              <w:tl2br w:val="nil"/>
              <w:tr2bl w:val="nil"/>
            </w:tcBorders>
            <w:shd w:val="clear" w:color="FFFFFF" w:fill="FFFFFF"/>
            <w:noWrap/>
            <w:tcMar>
              <w:left w:w="101" w:type="dxa"/>
              <w:right w:w="101" w:type="dxa"/>
            </w:tcMar>
          </w:tcPr>
          <w:p w14:paraId="7B7160A1"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7 127</w:t>
            </w:r>
          </w:p>
        </w:tc>
        <w:tc>
          <w:tcPr>
            <w:tcW w:w="907" w:type="dxa"/>
            <w:tcBorders>
              <w:top w:val="nil"/>
              <w:left w:val="nil"/>
              <w:bottom w:val="nil"/>
              <w:right w:val="nil"/>
              <w:tl2br w:val="nil"/>
              <w:tr2bl w:val="nil"/>
            </w:tcBorders>
            <w:shd w:val="clear" w:color="FFFFFF" w:fill="FFFFFF"/>
            <w:noWrap/>
            <w:tcMar>
              <w:left w:w="101" w:type="dxa"/>
              <w:right w:w="101" w:type="dxa"/>
            </w:tcMar>
          </w:tcPr>
          <w:p w14:paraId="47950423" w14:textId="77777777" w:rsidR="006709AE" w:rsidRPr="005017B1" w:rsidRDefault="006709AE" w:rsidP="00627695">
            <w:pPr>
              <w:pStyle w:val="Normal7"/>
              <w:jc w:val="right"/>
              <w:rPr>
                <w:rFonts w:ascii="Calibri" w:eastAsia="Calibri" w:hAnsi="Calibri" w:cs="Calibri"/>
                <w:color w:val="000000"/>
                <w:sz w:val="18"/>
              </w:rPr>
            </w:pPr>
            <w:r w:rsidRPr="005017B1">
              <w:rPr>
                <w:rFonts w:ascii="Calibri" w:eastAsia="Calibri" w:hAnsi="Calibri" w:cs="Calibri"/>
                <w:color w:val="000000"/>
                <w:sz w:val="18"/>
              </w:rPr>
              <w:t>7 127</w:t>
            </w:r>
          </w:p>
        </w:tc>
      </w:tr>
      <w:tr w:rsidR="006709AE" w:rsidRPr="005017B1" w14:paraId="66CD6F79"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550DABB0" w14:textId="77777777" w:rsidR="006709AE" w:rsidRPr="005017B1" w:rsidRDefault="006709AE" w:rsidP="00627695">
            <w:pPr>
              <w:pStyle w:val="Normal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8805A47"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F141961"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11E71F0" w14:textId="77777777" w:rsidR="006709AE" w:rsidRPr="005017B1" w:rsidRDefault="006709AE" w:rsidP="00627695">
            <w:pPr>
              <w:pStyle w:val="Normal7"/>
              <w:rPr>
                <w:rFonts w:ascii="Calibri" w:eastAsia="Calibri" w:hAnsi="Calibri" w:cs="Calibri"/>
                <w:color w:val="000000"/>
                <w:sz w:val="18"/>
              </w:rPr>
            </w:pPr>
          </w:p>
        </w:tc>
        <w:tc>
          <w:tcPr>
            <w:tcW w:w="606" w:type="dxa"/>
            <w:tcBorders>
              <w:top w:val="nil"/>
              <w:left w:val="nil"/>
              <w:bottom w:val="nil"/>
              <w:right w:val="nil"/>
              <w:tl2br w:val="nil"/>
              <w:tr2bl w:val="nil"/>
            </w:tcBorders>
            <w:shd w:val="clear" w:color="FFFFFF" w:fill="FFFFFF"/>
            <w:noWrap/>
            <w:tcMar>
              <w:left w:w="0" w:type="dxa"/>
              <w:right w:w="0" w:type="dxa"/>
            </w:tcMar>
          </w:tcPr>
          <w:p w14:paraId="0805B38C" w14:textId="77777777" w:rsidR="006709AE" w:rsidRPr="005017B1" w:rsidRDefault="006709AE" w:rsidP="00627695">
            <w:pPr>
              <w:pStyle w:val="Normal7"/>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DC5AD8B" w14:textId="77777777" w:rsidR="006709AE" w:rsidRPr="005017B1" w:rsidRDefault="006709AE" w:rsidP="00627695">
            <w:pPr>
              <w:pStyle w:val="Normal7"/>
              <w:rPr>
                <w:rFonts w:ascii="Calibri" w:eastAsia="Calibri" w:hAnsi="Calibri" w:cs="Calibri"/>
                <w:color w:val="000000"/>
                <w:sz w:val="18"/>
              </w:rPr>
            </w:pPr>
          </w:p>
        </w:tc>
        <w:tc>
          <w:tcPr>
            <w:tcW w:w="949" w:type="dxa"/>
            <w:tcBorders>
              <w:top w:val="nil"/>
              <w:left w:val="nil"/>
              <w:bottom w:val="nil"/>
              <w:right w:val="nil"/>
              <w:tl2br w:val="nil"/>
              <w:tr2bl w:val="nil"/>
            </w:tcBorders>
            <w:shd w:val="clear" w:color="FFFFFF" w:fill="FFFFFF"/>
            <w:noWrap/>
            <w:tcMar>
              <w:left w:w="0" w:type="dxa"/>
              <w:right w:w="0" w:type="dxa"/>
            </w:tcMar>
          </w:tcPr>
          <w:p w14:paraId="039F8EDF" w14:textId="77777777" w:rsidR="006709AE" w:rsidRPr="005017B1" w:rsidRDefault="006709AE" w:rsidP="00627695">
            <w:pPr>
              <w:pStyle w:val="Normal7"/>
              <w:rPr>
                <w:rFonts w:ascii="Calibri" w:eastAsia="Calibri" w:hAnsi="Calibri" w:cs="Calibri"/>
                <w:color w:val="000000"/>
                <w:sz w:val="18"/>
              </w:rPr>
            </w:pPr>
          </w:p>
        </w:tc>
        <w:tc>
          <w:tcPr>
            <w:tcW w:w="907" w:type="dxa"/>
            <w:tcBorders>
              <w:top w:val="nil"/>
              <w:left w:val="nil"/>
              <w:bottom w:val="nil"/>
              <w:right w:val="nil"/>
              <w:tl2br w:val="nil"/>
              <w:tr2bl w:val="nil"/>
            </w:tcBorders>
            <w:shd w:val="clear" w:color="FFFFFF" w:fill="FFFFFF"/>
            <w:noWrap/>
            <w:tcMar>
              <w:left w:w="0" w:type="dxa"/>
              <w:right w:w="0" w:type="dxa"/>
            </w:tcMar>
          </w:tcPr>
          <w:p w14:paraId="1B38A2E2" w14:textId="77777777" w:rsidR="006709AE" w:rsidRPr="005017B1" w:rsidRDefault="006709AE" w:rsidP="00627695">
            <w:pPr>
              <w:pStyle w:val="Normal7"/>
              <w:rPr>
                <w:rFonts w:ascii="Calibri" w:eastAsia="Calibri" w:hAnsi="Calibri" w:cs="Calibri"/>
                <w:color w:val="000000"/>
                <w:sz w:val="18"/>
              </w:rPr>
            </w:pPr>
          </w:p>
        </w:tc>
      </w:tr>
      <w:tr w:rsidR="006709AE" w:rsidRPr="005017B1" w14:paraId="5E64E4C3"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723A57B6"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70 919</w:t>
            </w:r>
          </w:p>
        </w:tc>
        <w:tc>
          <w:tcPr>
            <w:tcW w:w="2385" w:type="dxa"/>
            <w:tcBorders>
              <w:top w:val="nil"/>
              <w:left w:val="nil"/>
              <w:bottom w:val="nil"/>
              <w:right w:val="nil"/>
              <w:tl2br w:val="nil"/>
              <w:tr2bl w:val="nil"/>
            </w:tcBorders>
            <w:shd w:val="clear" w:color="FFFFFF" w:fill="FFFFFF"/>
            <w:tcMar>
              <w:left w:w="101" w:type="dxa"/>
              <w:right w:w="101" w:type="dxa"/>
            </w:tcMar>
          </w:tcPr>
          <w:p w14:paraId="4343CA64" w14:textId="77777777" w:rsidR="006709AE" w:rsidRPr="005017B1" w:rsidRDefault="006709AE" w:rsidP="00627695">
            <w:pPr>
              <w:pStyle w:val="Normal7"/>
              <w:rPr>
                <w:rFonts w:ascii="Calibri" w:eastAsia="Calibri" w:hAnsi="Calibri" w:cs="Calibri"/>
                <w:b/>
                <w:color w:val="000000"/>
                <w:sz w:val="18"/>
              </w:rPr>
            </w:pPr>
            <w:r w:rsidRPr="005017B1">
              <w:rPr>
                <w:rFonts w:ascii="Calibri" w:eastAsia="Calibri" w:hAnsi="Calibri" w:cs="Calibri"/>
                <w:b/>
                <w:color w:val="000000"/>
                <w:sz w:val="18"/>
              </w:rPr>
              <w:t>Balance at the end of the Reporting Period</w:t>
            </w:r>
          </w:p>
        </w:tc>
        <w:tc>
          <w:tcPr>
            <w:tcW w:w="1035" w:type="dxa"/>
            <w:tcBorders>
              <w:top w:val="nil"/>
              <w:left w:val="nil"/>
              <w:bottom w:val="nil"/>
              <w:right w:val="nil"/>
              <w:tl2br w:val="nil"/>
              <w:tr2bl w:val="nil"/>
            </w:tcBorders>
            <w:shd w:val="clear" w:color="FFFFFF" w:fill="FFFFFF"/>
            <w:noWrap/>
            <w:tcMar>
              <w:left w:w="101" w:type="dxa"/>
              <w:right w:w="101" w:type="dxa"/>
            </w:tcMar>
          </w:tcPr>
          <w:p w14:paraId="1AB8401D"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78 583</w:t>
            </w:r>
          </w:p>
        </w:tc>
        <w:tc>
          <w:tcPr>
            <w:tcW w:w="1035" w:type="dxa"/>
            <w:tcBorders>
              <w:top w:val="nil"/>
              <w:left w:val="nil"/>
              <w:bottom w:val="nil"/>
              <w:right w:val="nil"/>
              <w:tl2br w:val="nil"/>
              <w:tr2bl w:val="nil"/>
            </w:tcBorders>
            <w:shd w:val="clear" w:color="FFFFFF" w:fill="FFFFFF"/>
            <w:noWrap/>
            <w:tcMar>
              <w:left w:w="101" w:type="dxa"/>
              <w:right w:w="101" w:type="dxa"/>
            </w:tcMar>
          </w:tcPr>
          <w:p w14:paraId="29804D96"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86 782</w:t>
            </w:r>
          </w:p>
        </w:tc>
        <w:tc>
          <w:tcPr>
            <w:tcW w:w="606" w:type="dxa"/>
            <w:tcBorders>
              <w:top w:val="nil"/>
              <w:left w:val="nil"/>
              <w:bottom w:val="nil"/>
              <w:right w:val="nil"/>
              <w:tl2br w:val="nil"/>
              <w:tr2bl w:val="nil"/>
            </w:tcBorders>
            <w:shd w:val="clear" w:color="FFFFFF" w:fill="FFFFFF"/>
            <w:noWrap/>
            <w:tcMar>
              <w:left w:w="101" w:type="dxa"/>
              <w:right w:w="101" w:type="dxa"/>
            </w:tcMar>
          </w:tcPr>
          <w:p w14:paraId="3A2D3E0C"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10</w:t>
            </w:r>
          </w:p>
        </w:tc>
        <w:tc>
          <w:tcPr>
            <w:tcW w:w="1035" w:type="dxa"/>
            <w:tcBorders>
              <w:top w:val="nil"/>
              <w:left w:val="nil"/>
              <w:bottom w:val="nil"/>
              <w:right w:val="nil"/>
              <w:tl2br w:val="nil"/>
              <w:tr2bl w:val="nil"/>
            </w:tcBorders>
            <w:shd w:val="clear" w:color="FFFFFF" w:fill="FFFFFF"/>
            <w:noWrap/>
            <w:tcMar>
              <w:left w:w="101" w:type="dxa"/>
              <w:right w:w="101" w:type="dxa"/>
            </w:tcMar>
          </w:tcPr>
          <w:p w14:paraId="74B221EE"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103 001</w:t>
            </w:r>
          </w:p>
        </w:tc>
        <w:tc>
          <w:tcPr>
            <w:tcW w:w="949" w:type="dxa"/>
            <w:tcBorders>
              <w:top w:val="nil"/>
              <w:left w:val="nil"/>
              <w:bottom w:val="nil"/>
              <w:right w:val="nil"/>
              <w:tl2br w:val="nil"/>
              <w:tr2bl w:val="nil"/>
            </w:tcBorders>
            <w:shd w:val="clear" w:color="FFFFFF" w:fill="FFFFFF"/>
            <w:noWrap/>
            <w:tcMar>
              <w:left w:w="101" w:type="dxa"/>
              <w:right w:w="101" w:type="dxa"/>
            </w:tcMar>
          </w:tcPr>
          <w:p w14:paraId="70CCA3EA"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108 752</w:t>
            </w:r>
          </w:p>
        </w:tc>
        <w:tc>
          <w:tcPr>
            <w:tcW w:w="907" w:type="dxa"/>
            <w:tcBorders>
              <w:top w:val="nil"/>
              <w:left w:val="nil"/>
              <w:bottom w:val="nil"/>
              <w:right w:val="nil"/>
              <w:tl2br w:val="nil"/>
              <w:tr2bl w:val="nil"/>
            </w:tcBorders>
            <w:shd w:val="clear" w:color="FFFFFF" w:fill="FFFFFF"/>
            <w:noWrap/>
            <w:tcMar>
              <w:left w:w="101" w:type="dxa"/>
              <w:right w:w="101" w:type="dxa"/>
            </w:tcMar>
          </w:tcPr>
          <w:p w14:paraId="75B93CF8" w14:textId="77777777" w:rsidR="006709AE" w:rsidRPr="005017B1" w:rsidRDefault="006709AE" w:rsidP="00627695">
            <w:pPr>
              <w:pStyle w:val="Normal7"/>
              <w:jc w:val="right"/>
              <w:rPr>
                <w:rFonts w:ascii="Calibri" w:eastAsia="Calibri" w:hAnsi="Calibri" w:cs="Calibri"/>
                <w:b/>
                <w:color w:val="000000"/>
                <w:sz w:val="18"/>
              </w:rPr>
            </w:pPr>
            <w:r w:rsidRPr="005017B1">
              <w:rPr>
                <w:rFonts w:ascii="Calibri" w:eastAsia="Calibri" w:hAnsi="Calibri" w:cs="Calibri"/>
                <w:b/>
                <w:color w:val="000000"/>
                <w:sz w:val="18"/>
              </w:rPr>
              <w:t>104 965</w:t>
            </w:r>
          </w:p>
        </w:tc>
      </w:tr>
      <w:tr w:rsidR="006709AE" w:rsidRPr="005017B1" w14:paraId="7A0C6321"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5FA8F19E" w14:textId="77777777" w:rsidR="006709AE" w:rsidRPr="005017B1" w:rsidRDefault="006709AE" w:rsidP="00627695">
            <w:pPr>
              <w:pStyle w:val="Normal7"/>
              <w:rPr>
                <w:rFonts w:ascii="Calibri" w:eastAsia="Calibri" w:hAnsi="Calibri" w:cs="Calibri"/>
                <w:color w:val="000000"/>
                <w:sz w:val="18"/>
              </w:rPr>
            </w:pPr>
          </w:p>
        </w:tc>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6F4A2000"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09BA8588"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53A16AAD" w14:textId="77777777" w:rsidR="006709AE" w:rsidRPr="005017B1" w:rsidRDefault="006709AE" w:rsidP="00627695">
            <w:pPr>
              <w:pStyle w:val="Normal7"/>
              <w:rPr>
                <w:rFonts w:ascii="Calibri" w:eastAsia="Calibri" w:hAnsi="Calibri" w:cs="Calibri"/>
                <w:color w:val="000000"/>
                <w:sz w:val="18"/>
              </w:rPr>
            </w:pPr>
          </w:p>
        </w:tc>
        <w:tc>
          <w:tcPr>
            <w:tcW w:w="606" w:type="dxa"/>
            <w:tcBorders>
              <w:top w:val="nil"/>
              <w:left w:val="nil"/>
              <w:bottom w:val="single" w:sz="12" w:space="0" w:color="auto"/>
              <w:right w:val="nil"/>
              <w:tl2br w:val="nil"/>
              <w:tr2bl w:val="nil"/>
            </w:tcBorders>
            <w:shd w:val="clear" w:color="FFFFFF" w:fill="FFFFFF"/>
            <w:tcMar>
              <w:left w:w="0" w:type="dxa"/>
              <w:right w:w="0" w:type="dxa"/>
            </w:tcMar>
          </w:tcPr>
          <w:p w14:paraId="7286587E" w14:textId="77777777" w:rsidR="006709AE" w:rsidRPr="005017B1" w:rsidRDefault="006709AE" w:rsidP="00627695">
            <w:pPr>
              <w:pStyle w:val="Normal7"/>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26FDDE53" w14:textId="77777777" w:rsidR="006709AE" w:rsidRPr="005017B1" w:rsidRDefault="006709AE" w:rsidP="00627695">
            <w:pPr>
              <w:pStyle w:val="Normal7"/>
              <w:rPr>
                <w:rFonts w:ascii="Calibri" w:eastAsia="Calibri" w:hAnsi="Calibri" w:cs="Calibri"/>
                <w:color w:val="000000"/>
                <w:sz w:val="18"/>
              </w:rPr>
            </w:pPr>
          </w:p>
        </w:tc>
        <w:tc>
          <w:tcPr>
            <w:tcW w:w="949" w:type="dxa"/>
            <w:tcBorders>
              <w:top w:val="nil"/>
              <w:left w:val="nil"/>
              <w:bottom w:val="single" w:sz="12" w:space="0" w:color="auto"/>
              <w:right w:val="nil"/>
              <w:tl2br w:val="nil"/>
              <w:tr2bl w:val="nil"/>
            </w:tcBorders>
            <w:shd w:val="clear" w:color="FFFFFF" w:fill="FFFFFF"/>
            <w:tcMar>
              <w:left w:w="0" w:type="dxa"/>
              <w:right w:w="0" w:type="dxa"/>
            </w:tcMar>
          </w:tcPr>
          <w:p w14:paraId="7446D610" w14:textId="77777777" w:rsidR="006709AE" w:rsidRPr="005017B1" w:rsidRDefault="006709AE" w:rsidP="00627695">
            <w:pPr>
              <w:pStyle w:val="Normal7"/>
              <w:rPr>
                <w:rFonts w:ascii="Calibri" w:eastAsia="Calibri" w:hAnsi="Calibri" w:cs="Calibri"/>
                <w:color w:val="000000"/>
                <w:sz w:val="18"/>
              </w:rPr>
            </w:pPr>
          </w:p>
        </w:tc>
        <w:tc>
          <w:tcPr>
            <w:tcW w:w="907" w:type="dxa"/>
            <w:tcBorders>
              <w:top w:val="nil"/>
              <w:left w:val="nil"/>
              <w:bottom w:val="single" w:sz="12" w:space="0" w:color="auto"/>
              <w:right w:val="nil"/>
              <w:tl2br w:val="nil"/>
              <w:tr2bl w:val="nil"/>
            </w:tcBorders>
            <w:shd w:val="clear" w:color="FFFFFF" w:fill="FFFFFF"/>
            <w:tcMar>
              <w:left w:w="0" w:type="dxa"/>
              <w:right w:w="0" w:type="dxa"/>
            </w:tcMar>
          </w:tcPr>
          <w:p w14:paraId="5C8F21B1" w14:textId="77777777" w:rsidR="006709AE" w:rsidRPr="005017B1" w:rsidRDefault="006709AE" w:rsidP="00627695">
            <w:pPr>
              <w:pStyle w:val="Normal7"/>
              <w:rPr>
                <w:rFonts w:ascii="Calibri" w:eastAsia="Calibri" w:hAnsi="Calibri" w:cs="Calibri"/>
                <w:color w:val="000000"/>
                <w:sz w:val="18"/>
              </w:rPr>
            </w:pPr>
          </w:p>
        </w:tc>
      </w:tr>
      <w:tr w:rsidR="006709AE" w:rsidRPr="005017B1" w14:paraId="722A598A"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8985" w:type="dxa"/>
            <w:gridSpan w:val="8"/>
            <w:tcBorders>
              <w:top w:val="single" w:sz="12" w:space="0" w:color="auto"/>
              <w:left w:val="nil"/>
              <w:bottom w:val="nil"/>
              <w:right w:val="nil"/>
              <w:tl2br w:val="nil"/>
              <w:tr2bl w:val="nil"/>
            </w:tcBorders>
            <w:shd w:val="clear" w:color="FFFFFF" w:fill="FFFFFF"/>
            <w:tcMar>
              <w:left w:w="101" w:type="dxa"/>
              <w:right w:w="101" w:type="dxa"/>
            </w:tcMar>
          </w:tcPr>
          <w:p w14:paraId="4843F567" w14:textId="77777777" w:rsidR="006709AE" w:rsidRPr="005017B1" w:rsidRDefault="006709AE" w:rsidP="00627695">
            <w:pPr>
              <w:pStyle w:val="Normal7"/>
              <w:rPr>
                <w:rFonts w:ascii="Calibri" w:eastAsia="Calibri" w:hAnsi="Calibri" w:cs="Calibri"/>
                <w:color w:val="000000"/>
                <w:sz w:val="18"/>
              </w:rPr>
            </w:pPr>
            <w:r w:rsidRPr="005017B1">
              <w:rPr>
                <w:rFonts w:ascii="Calibri" w:eastAsia="Calibri" w:hAnsi="Calibri" w:cs="Calibri"/>
                <w:color w:val="000000"/>
                <w:sz w:val="18"/>
              </w:rPr>
              <w:t>"-" denotes "nil". "#" denotes results over 999%</w:t>
            </w:r>
          </w:p>
        </w:tc>
      </w:tr>
    </w:tbl>
    <w:p w14:paraId="5DB9FD44" w14:textId="77777777" w:rsidR="006709AE" w:rsidRPr="005017B1" w:rsidRDefault="006709AE" w:rsidP="006709AE">
      <w:pPr>
        <w:rPr>
          <w:rFonts w:eastAsia="TimesNewRomanPS-ItalicMT"/>
        </w:rPr>
      </w:pPr>
    </w:p>
    <w:p w14:paraId="4335F68A" w14:textId="77777777" w:rsidR="006709AE" w:rsidRPr="005017B1" w:rsidRDefault="006709AE" w:rsidP="006709AE">
      <w:pPr>
        <w:pStyle w:val="Caption"/>
        <w:pageBreakBefore/>
        <w:pBdr>
          <w:top w:val="nil"/>
          <w:left w:val="nil"/>
          <w:bottom w:val="nil"/>
          <w:right w:val="nil"/>
          <w:between w:val="nil"/>
          <w:bar w:val="nil"/>
        </w:pBdr>
        <w:outlineLvl w:val="0"/>
        <w:rPr>
          <w:bdr w:val="nil"/>
        </w:rPr>
      </w:pPr>
      <w:bookmarkStart w:id="106" w:name="_Toc81570532"/>
      <w:bookmarkStart w:id="107" w:name="_Toc81822782"/>
      <w:bookmarkStart w:id="108" w:name="_Toc83988643"/>
      <w:r w:rsidRPr="005017B1">
        <w:rPr>
          <w:bdr w:val="nil"/>
        </w:rPr>
        <w:lastRenderedPageBreak/>
        <w:t>Table 13: City Renewal Authority: Cash Flow Statement</w:t>
      </w:r>
      <w:bookmarkEnd w:id="106"/>
      <w:bookmarkEnd w:id="107"/>
      <w:bookmarkEnd w:id="108"/>
      <w:r w:rsidRPr="005017B1">
        <w:rPr>
          <w:bdr w:val="nil"/>
        </w:rPr>
        <w:t xml:space="preserve"> </w:t>
      </w:r>
    </w:p>
    <w:tbl>
      <w:tblPr>
        <w:tblStyle w:val="CDMRange13"/>
        <w:tblW w:w="9072" w:type="dxa"/>
        <w:tblLayout w:type="fixed"/>
        <w:tblLook w:val="0600" w:firstRow="0" w:lastRow="0" w:firstColumn="0" w:lastColumn="0" w:noHBand="1" w:noVBand="1"/>
      </w:tblPr>
      <w:tblGrid>
        <w:gridCol w:w="1035"/>
        <w:gridCol w:w="2385"/>
        <w:gridCol w:w="1035"/>
        <w:gridCol w:w="1035"/>
        <w:gridCol w:w="600"/>
        <w:gridCol w:w="998"/>
        <w:gridCol w:w="992"/>
        <w:gridCol w:w="992"/>
      </w:tblGrid>
      <w:tr w:rsidR="006709AE" w:rsidRPr="005017B1" w14:paraId="663DF1F4" w14:textId="77777777" w:rsidTr="00622740">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83FE800"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16B3EFA4" w14:textId="77777777" w:rsidR="006709AE" w:rsidRPr="005017B1" w:rsidRDefault="006709AE" w:rsidP="00627695">
            <w:pPr>
              <w:pStyle w:val="Normal8"/>
              <w:jc w:val="right"/>
              <w:rPr>
                <w:rFonts w:ascii="Calibri" w:eastAsia="Calibri" w:hAnsi="Calibri" w:cs="Calibri"/>
                <w:b/>
                <w:color w:val="000000"/>
                <w:sz w:val="18"/>
              </w:rPr>
            </w:pPr>
          </w:p>
          <w:p w14:paraId="0FFD1D6E"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7C5EB6EF" w14:textId="77777777" w:rsidR="006709AE" w:rsidRPr="005017B1" w:rsidRDefault="006709AE" w:rsidP="00627695">
            <w:pPr>
              <w:pStyle w:val="Normal8"/>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89CF4F2"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86DC727"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2021-22 Budget            </w:t>
            </w:r>
          </w:p>
          <w:p w14:paraId="467DD179" w14:textId="77777777" w:rsidR="006709AE" w:rsidRPr="005017B1" w:rsidRDefault="006709AE" w:rsidP="00627695">
            <w:pPr>
              <w:pStyle w:val="Normal8"/>
              <w:jc w:val="right"/>
              <w:rPr>
                <w:rFonts w:ascii="Calibri" w:eastAsia="Calibri" w:hAnsi="Calibri" w:cs="Calibri"/>
                <w:b/>
                <w:color w:val="000000"/>
                <w:sz w:val="18"/>
              </w:rPr>
            </w:pPr>
          </w:p>
          <w:p w14:paraId="63D9F289"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B3A5AF8"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Var </w:t>
            </w:r>
          </w:p>
          <w:p w14:paraId="48C0B6D5"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998"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432E1F2"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2022-23 Estimate            </w:t>
            </w:r>
          </w:p>
          <w:p w14:paraId="4F12CF37" w14:textId="77777777" w:rsidR="006709AE" w:rsidRPr="005017B1" w:rsidRDefault="006709AE" w:rsidP="00627695">
            <w:pPr>
              <w:pStyle w:val="Normal8"/>
              <w:jc w:val="right"/>
              <w:rPr>
                <w:rFonts w:ascii="Calibri" w:eastAsia="Calibri" w:hAnsi="Calibri" w:cs="Calibri"/>
                <w:b/>
                <w:color w:val="000000"/>
                <w:sz w:val="18"/>
              </w:rPr>
            </w:pPr>
          </w:p>
          <w:p w14:paraId="1FA443B4"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92"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BC6183E"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2023-24 Estimate            </w:t>
            </w:r>
          </w:p>
          <w:p w14:paraId="799D0A24" w14:textId="77777777" w:rsidR="006709AE" w:rsidRPr="005017B1" w:rsidRDefault="006709AE" w:rsidP="00627695">
            <w:pPr>
              <w:pStyle w:val="Normal8"/>
              <w:jc w:val="right"/>
              <w:rPr>
                <w:rFonts w:ascii="Calibri" w:eastAsia="Calibri" w:hAnsi="Calibri" w:cs="Calibri"/>
                <w:b/>
                <w:color w:val="000000"/>
                <w:sz w:val="18"/>
              </w:rPr>
            </w:pPr>
          </w:p>
          <w:p w14:paraId="189AFE97"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92"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D25B5E9"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2024-25 Estimate            </w:t>
            </w:r>
          </w:p>
          <w:p w14:paraId="7AC050F5" w14:textId="77777777" w:rsidR="006709AE" w:rsidRPr="005017B1" w:rsidRDefault="006709AE" w:rsidP="00627695">
            <w:pPr>
              <w:pStyle w:val="Normal8"/>
              <w:jc w:val="right"/>
              <w:rPr>
                <w:rFonts w:ascii="Calibri" w:eastAsia="Calibri" w:hAnsi="Calibri" w:cs="Calibri"/>
                <w:b/>
                <w:color w:val="000000"/>
                <w:sz w:val="18"/>
              </w:rPr>
            </w:pPr>
          </w:p>
          <w:p w14:paraId="3EEEB260"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6709AE" w:rsidRPr="005017B1" w14:paraId="0B50338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177F8C0" w14:textId="77777777" w:rsidR="006709AE" w:rsidRPr="005017B1" w:rsidRDefault="006709AE" w:rsidP="00627695">
            <w:pPr>
              <w:pStyle w:val="Normal8"/>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228ED929" w14:textId="77777777" w:rsidR="006709AE" w:rsidRPr="005017B1" w:rsidRDefault="006709AE" w:rsidP="00627695">
            <w:pPr>
              <w:pStyle w:val="Normal8"/>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D2DB3AA" w14:textId="77777777" w:rsidR="006709AE" w:rsidRPr="005017B1" w:rsidRDefault="006709AE" w:rsidP="00627695">
            <w:pPr>
              <w:pStyle w:val="Normal8"/>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D525C52" w14:textId="77777777" w:rsidR="006709AE" w:rsidRPr="005017B1" w:rsidRDefault="006709AE" w:rsidP="00627695">
            <w:pPr>
              <w:pStyle w:val="Normal8"/>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1BAC8E48" w14:textId="77777777" w:rsidR="006709AE" w:rsidRPr="005017B1" w:rsidRDefault="006709AE" w:rsidP="00627695">
            <w:pPr>
              <w:pStyle w:val="Normal8"/>
              <w:jc w:val="right"/>
              <w:rPr>
                <w:rFonts w:ascii="Calibri" w:eastAsia="Calibri" w:hAnsi="Calibri" w:cs="Calibri"/>
                <w:b/>
                <w:i/>
                <w:color w:val="000000"/>
                <w:sz w:val="18"/>
              </w:rPr>
            </w:pPr>
          </w:p>
        </w:tc>
        <w:tc>
          <w:tcPr>
            <w:tcW w:w="998" w:type="dxa"/>
            <w:tcBorders>
              <w:top w:val="single" w:sz="12" w:space="0" w:color="auto"/>
              <w:left w:val="nil"/>
              <w:bottom w:val="nil"/>
              <w:right w:val="nil"/>
              <w:tl2br w:val="nil"/>
              <w:tr2bl w:val="nil"/>
            </w:tcBorders>
            <w:shd w:val="clear" w:color="FFFFFF" w:fill="FFFFFF"/>
            <w:tcMar>
              <w:left w:w="0" w:type="dxa"/>
              <w:right w:w="0" w:type="dxa"/>
            </w:tcMar>
          </w:tcPr>
          <w:p w14:paraId="45DB277D" w14:textId="77777777" w:rsidR="006709AE" w:rsidRPr="005017B1" w:rsidRDefault="006709AE" w:rsidP="00627695">
            <w:pPr>
              <w:pStyle w:val="Normal8"/>
              <w:jc w:val="right"/>
              <w:rPr>
                <w:rFonts w:ascii="Calibri" w:eastAsia="Calibri" w:hAnsi="Calibri" w:cs="Calibri"/>
                <w:b/>
                <w:i/>
                <w:color w:val="000000"/>
                <w:sz w:val="18"/>
              </w:rPr>
            </w:pPr>
          </w:p>
        </w:tc>
        <w:tc>
          <w:tcPr>
            <w:tcW w:w="992" w:type="dxa"/>
            <w:tcBorders>
              <w:top w:val="single" w:sz="12" w:space="0" w:color="auto"/>
              <w:left w:val="nil"/>
              <w:bottom w:val="nil"/>
              <w:right w:val="nil"/>
              <w:tl2br w:val="nil"/>
              <w:tr2bl w:val="nil"/>
            </w:tcBorders>
            <w:shd w:val="clear" w:color="FFFFFF" w:fill="FFFFFF"/>
            <w:tcMar>
              <w:left w:w="0" w:type="dxa"/>
              <w:right w:w="0" w:type="dxa"/>
            </w:tcMar>
          </w:tcPr>
          <w:p w14:paraId="0386BD42" w14:textId="77777777" w:rsidR="006709AE" w:rsidRPr="005017B1" w:rsidRDefault="006709AE" w:rsidP="00627695">
            <w:pPr>
              <w:pStyle w:val="Normal8"/>
              <w:jc w:val="right"/>
              <w:rPr>
                <w:rFonts w:ascii="Calibri" w:eastAsia="Calibri" w:hAnsi="Calibri" w:cs="Calibri"/>
                <w:b/>
                <w:i/>
                <w:color w:val="000000"/>
                <w:sz w:val="18"/>
              </w:rPr>
            </w:pPr>
          </w:p>
        </w:tc>
        <w:tc>
          <w:tcPr>
            <w:tcW w:w="992" w:type="dxa"/>
            <w:tcBorders>
              <w:top w:val="single" w:sz="12" w:space="0" w:color="auto"/>
              <w:left w:val="nil"/>
              <w:bottom w:val="nil"/>
              <w:right w:val="nil"/>
              <w:tl2br w:val="nil"/>
              <w:tr2bl w:val="nil"/>
            </w:tcBorders>
            <w:shd w:val="clear" w:color="FFFFFF" w:fill="FFFFFF"/>
            <w:tcMar>
              <w:left w:w="0" w:type="dxa"/>
              <w:right w:w="0" w:type="dxa"/>
            </w:tcMar>
          </w:tcPr>
          <w:p w14:paraId="63172E18" w14:textId="77777777" w:rsidR="006709AE" w:rsidRPr="005017B1" w:rsidRDefault="006709AE" w:rsidP="00627695">
            <w:pPr>
              <w:pStyle w:val="Normal8"/>
              <w:jc w:val="right"/>
              <w:rPr>
                <w:rFonts w:ascii="Calibri" w:eastAsia="Calibri" w:hAnsi="Calibri" w:cs="Calibri"/>
                <w:b/>
                <w:i/>
                <w:color w:val="000000"/>
                <w:sz w:val="18"/>
              </w:rPr>
            </w:pPr>
          </w:p>
        </w:tc>
      </w:tr>
      <w:tr w:rsidR="006709AE" w:rsidRPr="005017B1" w14:paraId="31D07C0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auto" w:fill="auto"/>
            <w:noWrap/>
            <w:tcMar>
              <w:left w:w="0" w:type="dxa"/>
              <w:right w:w="0" w:type="dxa"/>
            </w:tcMar>
          </w:tcPr>
          <w:p w14:paraId="1ED474BE" w14:textId="77777777" w:rsidR="006709AE" w:rsidRPr="005017B1" w:rsidRDefault="006709AE" w:rsidP="00627695">
            <w:pPr>
              <w:pStyle w:val="Normal8"/>
              <w:rPr>
                <w:rFonts w:ascii="Calibri" w:eastAsia="Calibri" w:hAnsi="Calibri" w:cs="Calibri"/>
                <w:color w:val="000000"/>
                <w:sz w:val="18"/>
              </w:rPr>
            </w:pPr>
          </w:p>
        </w:tc>
        <w:tc>
          <w:tcPr>
            <w:tcW w:w="8032" w:type="dxa"/>
            <w:gridSpan w:val="7"/>
            <w:tcBorders>
              <w:top w:val="nil"/>
              <w:left w:val="nil"/>
              <w:bottom w:val="nil"/>
              <w:right w:val="nil"/>
              <w:tl2br w:val="nil"/>
              <w:tr2bl w:val="nil"/>
            </w:tcBorders>
            <w:shd w:val="clear" w:color="auto" w:fill="auto"/>
            <w:tcMar>
              <w:left w:w="101" w:type="dxa"/>
              <w:right w:w="101" w:type="dxa"/>
            </w:tcMar>
            <w:vAlign w:val="bottom"/>
          </w:tcPr>
          <w:p w14:paraId="578F5C30" w14:textId="77777777" w:rsidR="006709AE" w:rsidRPr="005017B1" w:rsidRDefault="006709AE" w:rsidP="00627695">
            <w:pPr>
              <w:pStyle w:val="Normal8"/>
              <w:rPr>
                <w:rFonts w:ascii="Calibri" w:eastAsia="Calibri" w:hAnsi="Calibri" w:cs="Calibri"/>
                <w:b/>
                <w:color w:val="000000"/>
                <w:sz w:val="18"/>
              </w:rPr>
            </w:pPr>
            <w:r w:rsidRPr="005017B1">
              <w:rPr>
                <w:rFonts w:ascii="Calibri" w:eastAsia="Calibri" w:hAnsi="Calibri" w:cs="Calibri"/>
                <w:b/>
                <w:color w:val="000000"/>
                <w:sz w:val="18"/>
              </w:rPr>
              <w:t>CASH FLOWS FROM OPERATING ACTIVITIES</w:t>
            </w:r>
          </w:p>
        </w:tc>
      </w:tr>
      <w:tr w:rsidR="006709AE" w:rsidRPr="005017B1" w14:paraId="557ABF7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631C852" w14:textId="77777777" w:rsidR="006709AE" w:rsidRPr="005017B1" w:rsidRDefault="006709AE" w:rsidP="00627695">
            <w:pPr>
              <w:pStyle w:val="Normal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5EDEADBB" w14:textId="77777777" w:rsidR="006709AE" w:rsidRPr="005017B1" w:rsidRDefault="006709AE" w:rsidP="00627695">
            <w:pPr>
              <w:pStyle w:val="Normal8"/>
              <w:rPr>
                <w:rFonts w:ascii="Calibri" w:eastAsia="Calibri" w:hAnsi="Calibri" w:cs="Calibri"/>
                <w:b/>
                <w:color w:val="000000"/>
                <w:sz w:val="18"/>
              </w:rPr>
            </w:pPr>
            <w:r w:rsidRPr="005017B1">
              <w:rPr>
                <w:rFonts w:ascii="Calibri" w:eastAsia="Calibri" w:hAnsi="Calibri" w:cs="Calibri"/>
                <w:b/>
                <w:color w:val="000000"/>
                <w:sz w:val="18"/>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1FBBC4C3" w14:textId="77777777" w:rsidR="006709AE" w:rsidRPr="005017B1" w:rsidRDefault="006709AE" w:rsidP="00627695">
            <w:pPr>
              <w:pStyle w:val="Normal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17840EA" w14:textId="77777777" w:rsidR="006709AE" w:rsidRPr="005017B1" w:rsidRDefault="006709AE" w:rsidP="00627695">
            <w:pPr>
              <w:pStyle w:val="Normal8"/>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D5EFCD6" w14:textId="77777777" w:rsidR="006709AE" w:rsidRPr="005017B1" w:rsidRDefault="006709AE" w:rsidP="00627695">
            <w:pPr>
              <w:pStyle w:val="Normal8"/>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4016A7E9" w14:textId="77777777" w:rsidR="006709AE" w:rsidRPr="005017B1" w:rsidRDefault="006709AE" w:rsidP="00627695">
            <w:pPr>
              <w:pStyle w:val="Normal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403478ED" w14:textId="77777777" w:rsidR="006709AE" w:rsidRPr="005017B1" w:rsidRDefault="006709AE" w:rsidP="00627695">
            <w:pPr>
              <w:pStyle w:val="Normal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380FE96D" w14:textId="77777777" w:rsidR="006709AE" w:rsidRPr="005017B1" w:rsidRDefault="006709AE" w:rsidP="00627695">
            <w:pPr>
              <w:pStyle w:val="Normal8"/>
              <w:rPr>
                <w:rFonts w:ascii="Calibri" w:eastAsia="Calibri" w:hAnsi="Calibri" w:cs="Calibri"/>
                <w:color w:val="000000"/>
                <w:sz w:val="18"/>
              </w:rPr>
            </w:pPr>
          </w:p>
        </w:tc>
      </w:tr>
      <w:tr w:rsidR="006709AE" w:rsidRPr="005017B1" w14:paraId="05A2EA4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10FC292"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12 333</w:t>
            </w:r>
          </w:p>
        </w:tc>
        <w:tc>
          <w:tcPr>
            <w:tcW w:w="2385" w:type="dxa"/>
            <w:tcBorders>
              <w:top w:val="nil"/>
              <w:left w:val="nil"/>
              <w:bottom w:val="nil"/>
              <w:right w:val="nil"/>
              <w:tl2br w:val="nil"/>
              <w:tr2bl w:val="nil"/>
            </w:tcBorders>
            <w:shd w:val="clear" w:color="auto" w:fill="auto"/>
            <w:noWrap/>
            <w:tcMar>
              <w:left w:w="101" w:type="dxa"/>
              <w:right w:w="101" w:type="dxa"/>
            </w:tcMar>
          </w:tcPr>
          <w:p w14:paraId="34A8376D" w14:textId="77777777" w:rsidR="006709AE" w:rsidRPr="005017B1" w:rsidRDefault="006709AE" w:rsidP="00627695">
            <w:pPr>
              <w:pStyle w:val="Normal8"/>
              <w:rPr>
                <w:rFonts w:ascii="Calibri" w:eastAsia="Calibri" w:hAnsi="Calibri" w:cs="Calibri"/>
                <w:color w:val="000000"/>
                <w:sz w:val="18"/>
              </w:rPr>
            </w:pPr>
            <w:r w:rsidRPr="005017B1">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34632904"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11 768</w:t>
            </w:r>
          </w:p>
        </w:tc>
        <w:tc>
          <w:tcPr>
            <w:tcW w:w="1035" w:type="dxa"/>
            <w:tcBorders>
              <w:top w:val="nil"/>
              <w:left w:val="nil"/>
              <w:bottom w:val="nil"/>
              <w:right w:val="nil"/>
              <w:tl2br w:val="nil"/>
              <w:tr2bl w:val="nil"/>
            </w:tcBorders>
            <w:shd w:val="clear" w:color="FFFFFF" w:fill="FFFFFF"/>
            <w:tcMar>
              <w:left w:w="101" w:type="dxa"/>
              <w:right w:w="101" w:type="dxa"/>
            </w:tcMar>
          </w:tcPr>
          <w:p w14:paraId="5B293ED1"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13 487</w:t>
            </w:r>
          </w:p>
        </w:tc>
        <w:tc>
          <w:tcPr>
            <w:tcW w:w="600" w:type="dxa"/>
            <w:tcBorders>
              <w:top w:val="nil"/>
              <w:left w:val="nil"/>
              <w:bottom w:val="nil"/>
              <w:right w:val="nil"/>
              <w:tl2br w:val="nil"/>
              <w:tr2bl w:val="nil"/>
            </w:tcBorders>
            <w:shd w:val="clear" w:color="FFFFFF" w:fill="FFFFFF"/>
            <w:tcMar>
              <w:left w:w="101" w:type="dxa"/>
              <w:right w:w="101" w:type="dxa"/>
            </w:tcMar>
          </w:tcPr>
          <w:p w14:paraId="585BB2E3" w14:textId="7BE9D04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15</w:t>
            </w:r>
          </w:p>
        </w:tc>
        <w:tc>
          <w:tcPr>
            <w:tcW w:w="998" w:type="dxa"/>
            <w:tcBorders>
              <w:top w:val="nil"/>
              <w:left w:val="nil"/>
              <w:bottom w:val="nil"/>
              <w:right w:val="nil"/>
              <w:tl2br w:val="nil"/>
              <w:tr2bl w:val="nil"/>
            </w:tcBorders>
            <w:shd w:val="clear" w:color="FFFFFF" w:fill="FFFFFF"/>
            <w:tcMar>
              <w:left w:w="101" w:type="dxa"/>
              <w:right w:w="101" w:type="dxa"/>
            </w:tcMar>
          </w:tcPr>
          <w:p w14:paraId="50EA9BEF"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12 870</w:t>
            </w:r>
          </w:p>
        </w:tc>
        <w:tc>
          <w:tcPr>
            <w:tcW w:w="992" w:type="dxa"/>
            <w:tcBorders>
              <w:top w:val="nil"/>
              <w:left w:val="nil"/>
              <w:bottom w:val="nil"/>
              <w:right w:val="nil"/>
              <w:tl2br w:val="nil"/>
              <w:tr2bl w:val="nil"/>
            </w:tcBorders>
            <w:shd w:val="clear" w:color="FFFFFF" w:fill="FFFFFF"/>
            <w:tcMar>
              <w:left w:w="101" w:type="dxa"/>
              <w:right w:w="101" w:type="dxa"/>
            </w:tcMar>
          </w:tcPr>
          <w:p w14:paraId="536D0820"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12 005</w:t>
            </w:r>
          </w:p>
        </w:tc>
        <w:tc>
          <w:tcPr>
            <w:tcW w:w="992" w:type="dxa"/>
            <w:tcBorders>
              <w:top w:val="nil"/>
              <w:left w:val="nil"/>
              <w:bottom w:val="nil"/>
              <w:right w:val="nil"/>
              <w:tl2br w:val="nil"/>
              <w:tr2bl w:val="nil"/>
            </w:tcBorders>
            <w:shd w:val="clear" w:color="FFFFFF" w:fill="FFFFFF"/>
            <w:tcMar>
              <w:left w:w="101" w:type="dxa"/>
              <w:right w:w="101" w:type="dxa"/>
            </w:tcMar>
          </w:tcPr>
          <w:p w14:paraId="18DD8779"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12 228</w:t>
            </w:r>
          </w:p>
        </w:tc>
      </w:tr>
      <w:tr w:rsidR="006709AE" w:rsidRPr="005017B1" w14:paraId="2C66754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601630E"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102</w:t>
            </w:r>
          </w:p>
        </w:tc>
        <w:tc>
          <w:tcPr>
            <w:tcW w:w="2385" w:type="dxa"/>
            <w:tcBorders>
              <w:top w:val="nil"/>
              <w:left w:val="nil"/>
              <w:bottom w:val="nil"/>
              <w:right w:val="nil"/>
              <w:tl2br w:val="nil"/>
              <w:tr2bl w:val="nil"/>
            </w:tcBorders>
            <w:shd w:val="clear" w:color="auto" w:fill="auto"/>
            <w:noWrap/>
            <w:tcMar>
              <w:left w:w="101" w:type="dxa"/>
              <w:right w:w="101" w:type="dxa"/>
            </w:tcMar>
          </w:tcPr>
          <w:p w14:paraId="0E41E6B5" w14:textId="77777777" w:rsidR="006709AE" w:rsidRPr="005017B1" w:rsidRDefault="006709AE" w:rsidP="00627695">
            <w:pPr>
              <w:pStyle w:val="Normal8"/>
              <w:rPr>
                <w:rFonts w:ascii="Calibri" w:eastAsia="Calibri" w:hAnsi="Calibri" w:cs="Calibri"/>
                <w:color w:val="000000"/>
                <w:sz w:val="18"/>
              </w:rPr>
            </w:pPr>
            <w:r w:rsidRPr="005017B1">
              <w:rPr>
                <w:rFonts w:ascii="Calibri" w:eastAsia="Calibri" w:hAnsi="Calibri" w:cs="Calibri"/>
                <w:color w:val="000000"/>
                <w:sz w:val="18"/>
              </w:rPr>
              <w:t>Investment Receipts</w:t>
            </w:r>
          </w:p>
        </w:tc>
        <w:tc>
          <w:tcPr>
            <w:tcW w:w="1035" w:type="dxa"/>
            <w:tcBorders>
              <w:top w:val="nil"/>
              <w:left w:val="nil"/>
              <w:bottom w:val="nil"/>
              <w:right w:val="nil"/>
              <w:tl2br w:val="nil"/>
              <w:tr2bl w:val="nil"/>
            </w:tcBorders>
            <w:shd w:val="clear" w:color="FFFFFF" w:fill="FFFFFF"/>
            <w:tcMar>
              <w:left w:w="101" w:type="dxa"/>
              <w:right w:w="101" w:type="dxa"/>
            </w:tcMar>
          </w:tcPr>
          <w:p w14:paraId="113C6055"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103</w:t>
            </w:r>
          </w:p>
        </w:tc>
        <w:tc>
          <w:tcPr>
            <w:tcW w:w="1035" w:type="dxa"/>
            <w:tcBorders>
              <w:top w:val="nil"/>
              <w:left w:val="nil"/>
              <w:bottom w:val="nil"/>
              <w:right w:val="nil"/>
              <w:tl2br w:val="nil"/>
              <w:tr2bl w:val="nil"/>
            </w:tcBorders>
            <w:shd w:val="clear" w:color="FFFFFF" w:fill="FFFFFF"/>
            <w:tcMar>
              <w:left w:w="101" w:type="dxa"/>
              <w:right w:w="101" w:type="dxa"/>
            </w:tcMar>
          </w:tcPr>
          <w:p w14:paraId="544867A8"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88</w:t>
            </w:r>
          </w:p>
        </w:tc>
        <w:tc>
          <w:tcPr>
            <w:tcW w:w="600" w:type="dxa"/>
            <w:tcBorders>
              <w:top w:val="nil"/>
              <w:left w:val="nil"/>
              <w:bottom w:val="nil"/>
              <w:right w:val="nil"/>
              <w:tl2br w:val="nil"/>
              <w:tr2bl w:val="nil"/>
            </w:tcBorders>
            <w:shd w:val="clear" w:color="FFFFFF" w:fill="FFFFFF"/>
            <w:tcMar>
              <w:left w:w="101" w:type="dxa"/>
              <w:right w:w="101" w:type="dxa"/>
            </w:tcMar>
          </w:tcPr>
          <w:p w14:paraId="78BD7C82" w14:textId="53E83C03"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-15</w:t>
            </w:r>
          </w:p>
        </w:tc>
        <w:tc>
          <w:tcPr>
            <w:tcW w:w="998" w:type="dxa"/>
            <w:tcBorders>
              <w:top w:val="nil"/>
              <w:left w:val="nil"/>
              <w:bottom w:val="nil"/>
              <w:right w:val="nil"/>
              <w:tl2br w:val="nil"/>
              <w:tr2bl w:val="nil"/>
            </w:tcBorders>
            <w:shd w:val="clear" w:color="FFFFFF" w:fill="FFFFFF"/>
            <w:tcMar>
              <w:left w:w="101" w:type="dxa"/>
              <w:right w:w="101" w:type="dxa"/>
            </w:tcMar>
          </w:tcPr>
          <w:p w14:paraId="185E7752"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87</w:t>
            </w:r>
          </w:p>
        </w:tc>
        <w:tc>
          <w:tcPr>
            <w:tcW w:w="992" w:type="dxa"/>
            <w:tcBorders>
              <w:top w:val="nil"/>
              <w:left w:val="nil"/>
              <w:bottom w:val="nil"/>
              <w:right w:val="nil"/>
              <w:tl2br w:val="nil"/>
              <w:tr2bl w:val="nil"/>
            </w:tcBorders>
            <w:shd w:val="clear" w:color="FFFFFF" w:fill="FFFFFF"/>
            <w:tcMar>
              <w:left w:w="101" w:type="dxa"/>
              <w:right w:w="101" w:type="dxa"/>
            </w:tcMar>
          </w:tcPr>
          <w:p w14:paraId="7B14546F"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126</w:t>
            </w:r>
          </w:p>
        </w:tc>
        <w:tc>
          <w:tcPr>
            <w:tcW w:w="992" w:type="dxa"/>
            <w:tcBorders>
              <w:top w:val="nil"/>
              <w:left w:val="nil"/>
              <w:bottom w:val="nil"/>
              <w:right w:val="nil"/>
              <w:tl2br w:val="nil"/>
              <w:tr2bl w:val="nil"/>
            </w:tcBorders>
            <w:shd w:val="clear" w:color="FFFFFF" w:fill="FFFFFF"/>
            <w:tcMar>
              <w:left w:w="101" w:type="dxa"/>
              <w:right w:w="101" w:type="dxa"/>
            </w:tcMar>
          </w:tcPr>
          <w:p w14:paraId="55F829BF"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135</w:t>
            </w:r>
          </w:p>
        </w:tc>
      </w:tr>
      <w:tr w:rsidR="006709AE" w:rsidRPr="005017B1" w14:paraId="42213D3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1AF00E8"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17 110</w:t>
            </w:r>
          </w:p>
        </w:tc>
        <w:tc>
          <w:tcPr>
            <w:tcW w:w="2385" w:type="dxa"/>
            <w:tcBorders>
              <w:top w:val="nil"/>
              <w:left w:val="nil"/>
              <w:bottom w:val="nil"/>
              <w:right w:val="nil"/>
              <w:tl2br w:val="nil"/>
              <w:tr2bl w:val="nil"/>
            </w:tcBorders>
            <w:shd w:val="clear" w:color="auto" w:fill="auto"/>
            <w:noWrap/>
            <w:tcMar>
              <w:left w:w="101" w:type="dxa"/>
              <w:right w:w="101" w:type="dxa"/>
            </w:tcMar>
          </w:tcPr>
          <w:p w14:paraId="61C2C0BC" w14:textId="77777777" w:rsidR="006709AE" w:rsidRPr="005017B1" w:rsidRDefault="006709AE" w:rsidP="00627695">
            <w:pPr>
              <w:pStyle w:val="Normal8"/>
              <w:rPr>
                <w:rFonts w:ascii="Calibri" w:eastAsia="Calibri" w:hAnsi="Calibri" w:cs="Calibri"/>
                <w:color w:val="000000"/>
                <w:sz w:val="18"/>
              </w:rPr>
            </w:pPr>
            <w:r w:rsidRPr="005017B1">
              <w:rPr>
                <w:rFonts w:ascii="Calibri" w:eastAsia="Calibri" w:hAnsi="Calibri" w:cs="Calibri"/>
                <w:color w:val="000000"/>
                <w:sz w:val="18"/>
              </w:rPr>
              <w:t>Land Sales</w:t>
            </w:r>
          </w:p>
        </w:tc>
        <w:tc>
          <w:tcPr>
            <w:tcW w:w="1035" w:type="dxa"/>
            <w:tcBorders>
              <w:top w:val="nil"/>
              <w:left w:val="nil"/>
              <w:bottom w:val="nil"/>
              <w:right w:val="nil"/>
              <w:tl2br w:val="nil"/>
              <w:tr2bl w:val="nil"/>
            </w:tcBorders>
            <w:shd w:val="clear" w:color="FFFFFF" w:fill="FFFFFF"/>
            <w:tcMar>
              <w:left w:w="101" w:type="dxa"/>
              <w:right w:w="101" w:type="dxa"/>
            </w:tcMar>
          </w:tcPr>
          <w:p w14:paraId="0768E144"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17 115</w:t>
            </w:r>
          </w:p>
        </w:tc>
        <w:tc>
          <w:tcPr>
            <w:tcW w:w="1035" w:type="dxa"/>
            <w:tcBorders>
              <w:top w:val="nil"/>
              <w:left w:val="nil"/>
              <w:bottom w:val="nil"/>
              <w:right w:val="nil"/>
              <w:tl2br w:val="nil"/>
              <w:tr2bl w:val="nil"/>
            </w:tcBorders>
            <w:shd w:val="clear" w:color="FFFFFF" w:fill="FFFFFF"/>
            <w:tcMar>
              <w:left w:w="101" w:type="dxa"/>
              <w:right w:w="101" w:type="dxa"/>
            </w:tcMar>
          </w:tcPr>
          <w:p w14:paraId="5D968F92"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201</w:t>
            </w:r>
          </w:p>
        </w:tc>
        <w:tc>
          <w:tcPr>
            <w:tcW w:w="600" w:type="dxa"/>
            <w:tcBorders>
              <w:top w:val="nil"/>
              <w:left w:val="nil"/>
              <w:bottom w:val="nil"/>
              <w:right w:val="nil"/>
              <w:tl2br w:val="nil"/>
              <w:tr2bl w:val="nil"/>
            </w:tcBorders>
            <w:shd w:val="clear" w:color="FFFFFF" w:fill="FFFFFF"/>
            <w:tcMar>
              <w:left w:w="101" w:type="dxa"/>
              <w:right w:w="101" w:type="dxa"/>
            </w:tcMar>
          </w:tcPr>
          <w:p w14:paraId="740EB1C6" w14:textId="0F5321A0"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-99</w:t>
            </w:r>
          </w:p>
        </w:tc>
        <w:tc>
          <w:tcPr>
            <w:tcW w:w="998" w:type="dxa"/>
            <w:tcBorders>
              <w:top w:val="nil"/>
              <w:left w:val="nil"/>
              <w:bottom w:val="nil"/>
              <w:right w:val="nil"/>
              <w:tl2br w:val="nil"/>
              <w:tr2bl w:val="nil"/>
            </w:tcBorders>
            <w:shd w:val="clear" w:color="FFFFFF" w:fill="FFFFFF"/>
            <w:tcMar>
              <w:left w:w="101" w:type="dxa"/>
              <w:right w:w="101" w:type="dxa"/>
            </w:tcMar>
          </w:tcPr>
          <w:p w14:paraId="72C6DBAF"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67 049</w:t>
            </w:r>
          </w:p>
        </w:tc>
        <w:tc>
          <w:tcPr>
            <w:tcW w:w="992" w:type="dxa"/>
            <w:tcBorders>
              <w:top w:val="nil"/>
              <w:left w:val="nil"/>
              <w:bottom w:val="nil"/>
              <w:right w:val="nil"/>
              <w:tl2br w:val="nil"/>
              <w:tr2bl w:val="nil"/>
            </w:tcBorders>
            <w:shd w:val="clear" w:color="FFFFFF" w:fill="FFFFFF"/>
            <w:tcMar>
              <w:left w:w="101" w:type="dxa"/>
              <w:right w:w="101" w:type="dxa"/>
            </w:tcMar>
          </w:tcPr>
          <w:p w14:paraId="51E6B1FF"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22 495</w:t>
            </w:r>
          </w:p>
        </w:tc>
        <w:tc>
          <w:tcPr>
            <w:tcW w:w="992" w:type="dxa"/>
            <w:tcBorders>
              <w:top w:val="nil"/>
              <w:left w:val="nil"/>
              <w:bottom w:val="nil"/>
              <w:right w:val="nil"/>
              <w:tl2br w:val="nil"/>
              <w:tr2bl w:val="nil"/>
            </w:tcBorders>
            <w:shd w:val="clear" w:color="FFFFFF" w:fill="FFFFFF"/>
            <w:tcMar>
              <w:left w:w="101" w:type="dxa"/>
              <w:right w:w="101" w:type="dxa"/>
            </w:tcMar>
          </w:tcPr>
          <w:p w14:paraId="1A47735C"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4EA7D58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036CBBD"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1 800</w:t>
            </w:r>
          </w:p>
        </w:tc>
        <w:tc>
          <w:tcPr>
            <w:tcW w:w="2385" w:type="dxa"/>
            <w:tcBorders>
              <w:top w:val="nil"/>
              <w:left w:val="nil"/>
              <w:bottom w:val="nil"/>
              <w:right w:val="nil"/>
              <w:tl2br w:val="nil"/>
              <w:tr2bl w:val="nil"/>
            </w:tcBorders>
            <w:shd w:val="clear" w:color="auto" w:fill="auto"/>
            <w:noWrap/>
            <w:tcMar>
              <w:left w:w="101" w:type="dxa"/>
              <w:right w:w="101" w:type="dxa"/>
            </w:tcMar>
          </w:tcPr>
          <w:p w14:paraId="2132DA31" w14:textId="77777777" w:rsidR="006709AE" w:rsidRPr="005017B1" w:rsidRDefault="006709AE" w:rsidP="00627695">
            <w:pPr>
              <w:pStyle w:val="Normal8"/>
              <w:rPr>
                <w:rFonts w:ascii="Calibri" w:eastAsia="Calibri" w:hAnsi="Calibri" w:cs="Calibri"/>
                <w:color w:val="000000"/>
                <w:sz w:val="18"/>
              </w:rPr>
            </w:pPr>
            <w:r w:rsidRPr="005017B1">
              <w:rPr>
                <w:rFonts w:ascii="Calibri" w:eastAsia="Calibri" w:hAnsi="Calibri" w:cs="Calibri"/>
                <w:color w:val="000000"/>
                <w:sz w:val="18"/>
              </w:rPr>
              <w:t>Other</w:t>
            </w:r>
          </w:p>
        </w:tc>
        <w:tc>
          <w:tcPr>
            <w:tcW w:w="1035" w:type="dxa"/>
            <w:tcBorders>
              <w:top w:val="nil"/>
              <w:left w:val="nil"/>
              <w:bottom w:val="nil"/>
              <w:right w:val="nil"/>
              <w:tl2br w:val="nil"/>
              <w:tr2bl w:val="nil"/>
            </w:tcBorders>
            <w:shd w:val="clear" w:color="FFFFFF" w:fill="FFFFFF"/>
            <w:tcMar>
              <w:left w:w="101" w:type="dxa"/>
              <w:right w:w="101" w:type="dxa"/>
            </w:tcMar>
          </w:tcPr>
          <w:p w14:paraId="36E95D0C"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4 284</w:t>
            </w:r>
          </w:p>
        </w:tc>
        <w:tc>
          <w:tcPr>
            <w:tcW w:w="1035" w:type="dxa"/>
            <w:tcBorders>
              <w:top w:val="nil"/>
              <w:left w:val="nil"/>
              <w:bottom w:val="nil"/>
              <w:right w:val="nil"/>
              <w:tl2br w:val="nil"/>
              <w:tr2bl w:val="nil"/>
            </w:tcBorders>
            <w:shd w:val="clear" w:color="FFFFFF" w:fill="FFFFFF"/>
            <w:tcMar>
              <w:left w:w="101" w:type="dxa"/>
              <w:right w:w="101" w:type="dxa"/>
            </w:tcMar>
          </w:tcPr>
          <w:p w14:paraId="31A367A2"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64CB7642" w14:textId="033DA523"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998" w:type="dxa"/>
            <w:tcBorders>
              <w:top w:val="nil"/>
              <w:left w:val="nil"/>
              <w:bottom w:val="nil"/>
              <w:right w:val="nil"/>
              <w:tl2br w:val="nil"/>
              <w:tr2bl w:val="nil"/>
            </w:tcBorders>
            <w:shd w:val="clear" w:color="FFFFFF" w:fill="FFFFFF"/>
            <w:tcMar>
              <w:left w:w="101" w:type="dxa"/>
              <w:right w:w="101" w:type="dxa"/>
            </w:tcMar>
          </w:tcPr>
          <w:p w14:paraId="6C84BBF5"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3B2B9B1E"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12EAA425"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35B1CE3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7B7EE85"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31 345</w:t>
            </w:r>
          </w:p>
        </w:tc>
        <w:tc>
          <w:tcPr>
            <w:tcW w:w="2385" w:type="dxa"/>
            <w:tcBorders>
              <w:top w:val="nil"/>
              <w:left w:val="nil"/>
              <w:bottom w:val="nil"/>
              <w:right w:val="nil"/>
              <w:tl2br w:val="nil"/>
              <w:tr2bl w:val="nil"/>
            </w:tcBorders>
            <w:shd w:val="clear" w:color="FFFFFF" w:fill="FFFFFF"/>
            <w:noWrap/>
            <w:tcMar>
              <w:left w:w="101" w:type="dxa"/>
              <w:right w:w="101" w:type="dxa"/>
            </w:tcMar>
          </w:tcPr>
          <w:p w14:paraId="06462090" w14:textId="77777777" w:rsidR="006709AE" w:rsidRPr="005017B1" w:rsidRDefault="006709AE" w:rsidP="00627695">
            <w:pPr>
              <w:pStyle w:val="Normal8"/>
              <w:rPr>
                <w:rFonts w:ascii="Calibri" w:eastAsia="Calibri" w:hAnsi="Calibri" w:cs="Calibri"/>
                <w:b/>
                <w:color w:val="000000"/>
                <w:sz w:val="18"/>
              </w:rPr>
            </w:pPr>
            <w:r w:rsidRPr="005017B1">
              <w:rPr>
                <w:rFonts w:ascii="Calibri" w:eastAsia="Calibri" w:hAnsi="Calibri" w:cs="Calibri"/>
                <w:b/>
                <w:color w:val="000000"/>
                <w:sz w:val="18"/>
              </w:rPr>
              <w:t>Operating Receipts</w:t>
            </w:r>
          </w:p>
        </w:tc>
        <w:tc>
          <w:tcPr>
            <w:tcW w:w="1035" w:type="dxa"/>
            <w:tcBorders>
              <w:top w:val="nil"/>
              <w:left w:val="nil"/>
              <w:bottom w:val="nil"/>
              <w:right w:val="nil"/>
              <w:tl2br w:val="nil"/>
              <w:tr2bl w:val="nil"/>
            </w:tcBorders>
            <w:shd w:val="clear" w:color="FFFFFF" w:fill="FFFFFF"/>
            <w:tcMar>
              <w:left w:w="101" w:type="dxa"/>
              <w:right w:w="101" w:type="dxa"/>
            </w:tcMar>
          </w:tcPr>
          <w:p w14:paraId="4B5BE949"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33 270</w:t>
            </w:r>
          </w:p>
        </w:tc>
        <w:tc>
          <w:tcPr>
            <w:tcW w:w="1035" w:type="dxa"/>
            <w:tcBorders>
              <w:top w:val="nil"/>
              <w:left w:val="nil"/>
              <w:bottom w:val="nil"/>
              <w:right w:val="nil"/>
              <w:tl2br w:val="nil"/>
              <w:tr2bl w:val="nil"/>
            </w:tcBorders>
            <w:shd w:val="clear" w:color="FFFFFF" w:fill="FFFFFF"/>
            <w:tcMar>
              <w:left w:w="101" w:type="dxa"/>
              <w:right w:w="101" w:type="dxa"/>
            </w:tcMar>
          </w:tcPr>
          <w:p w14:paraId="20117F78"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13 776</w:t>
            </w:r>
          </w:p>
        </w:tc>
        <w:tc>
          <w:tcPr>
            <w:tcW w:w="600" w:type="dxa"/>
            <w:tcBorders>
              <w:top w:val="nil"/>
              <w:left w:val="nil"/>
              <w:bottom w:val="nil"/>
              <w:right w:val="nil"/>
              <w:tl2br w:val="nil"/>
              <w:tr2bl w:val="nil"/>
            </w:tcBorders>
            <w:shd w:val="clear" w:color="FFFFFF" w:fill="FFFFFF"/>
            <w:tcMar>
              <w:left w:w="101" w:type="dxa"/>
              <w:right w:w="101" w:type="dxa"/>
            </w:tcMar>
          </w:tcPr>
          <w:p w14:paraId="5A53F24A" w14:textId="6EF4D10E"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-59</w:t>
            </w:r>
          </w:p>
        </w:tc>
        <w:tc>
          <w:tcPr>
            <w:tcW w:w="998" w:type="dxa"/>
            <w:tcBorders>
              <w:top w:val="nil"/>
              <w:left w:val="nil"/>
              <w:bottom w:val="nil"/>
              <w:right w:val="nil"/>
              <w:tl2br w:val="nil"/>
              <w:tr2bl w:val="nil"/>
            </w:tcBorders>
            <w:shd w:val="clear" w:color="FFFFFF" w:fill="FFFFFF"/>
            <w:tcMar>
              <w:left w:w="101" w:type="dxa"/>
              <w:right w:w="101" w:type="dxa"/>
            </w:tcMar>
          </w:tcPr>
          <w:p w14:paraId="6182D699"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80 006</w:t>
            </w:r>
          </w:p>
        </w:tc>
        <w:tc>
          <w:tcPr>
            <w:tcW w:w="992" w:type="dxa"/>
            <w:tcBorders>
              <w:top w:val="nil"/>
              <w:left w:val="nil"/>
              <w:bottom w:val="nil"/>
              <w:right w:val="nil"/>
              <w:tl2br w:val="nil"/>
              <w:tr2bl w:val="nil"/>
            </w:tcBorders>
            <w:shd w:val="clear" w:color="FFFFFF" w:fill="FFFFFF"/>
            <w:tcMar>
              <w:left w:w="101" w:type="dxa"/>
              <w:right w:w="101" w:type="dxa"/>
            </w:tcMar>
          </w:tcPr>
          <w:p w14:paraId="736FA3FD"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34 626</w:t>
            </w:r>
          </w:p>
        </w:tc>
        <w:tc>
          <w:tcPr>
            <w:tcW w:w="992" w:type="dxa"/>
            <w:tcBorders>
              <w:top w:val="nil"/>
              <w:left w:val="nil"/>
              <w:bottom w:val="nil"/>
              <w:right w:val="nil"/>
              <w:tl2br w:val="nil"/>
              <w:tr2bl w:val="nil"/>
            </w:tcBorders>
            <w:shd w:val="clear" w:color="FFFFFF" w:fill="FFFFFF"/>
            <w:tcMar>
              <w:left w:w="101" w:type="dxa"/>
              <w:right w:w="101" w:type="dxa"/>
            </w:tcMar>
          </w:tcPr>
          <w:p w14:paraId="1CF31D25"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12 363</w:t>
            </w:r>
          </w:p>
        </w:tc>
      </w:tr>
      <w:tr w:rsidR="006709AE" w:rsidRPr="005017B1" w14:paraId="21D62F34"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140C92F" w14:textId="77777777" w:rsidR="006709AE" w:rsidRPr="005017B1" w:rsidRDefault="006709AE" w:rsidP="00627695">
            <w:pPr>
              <w:pStyle w:val="Normal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D72C234" w14:textId="77777777" w:rsidR="006709AE" w:rsidRPr="005017B1" w:rsidRDefault="006709AE" w:rsidP="00627695">
            <w:pPr>
              <w:pStyle w:val="Normal8"/>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6910C3A" w14:textId="77777777" w:rsidR="006709AE" w:rsidRPr="005017B1" w:rsidRDefault="006709AE" w:rsidP="00627695">
            <w:pPr>
              <w:pStyle w:val="Normal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58EC90D" w14:textId="77777777" w:rsidR="006709AE" w:rsidRPr="005017B1" w:rsidRDefault="006709AE" w:rsidP="00627695">
            <w:pPr>
              <w:pStyle w:val="Normal8"/>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1C3CDDA" w14:textId="77777777" w:rsidR="006709AE" w:rsidRPr="005017B1" w:rsidRDefault="006709AE" w:rsidP="00627695">
            <w:pPr>
              <w:pStyle w:val="Normal8"/>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7FBD0962" w14:textId="77777777" w:rsidR="006709AE" w:rsidRPr="005017B1" w:rsidRDefault="006709AE" w:rsidP="00627695">
            <w:pPr>
              <w:pStyle w:val="Normal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121DED77" w14:textId="77777777" w:rsidR="006709AE" w:rsidRPr="005017B1" w:rsidRDefault="006709AE" w:rsidP="00627695">
            <w:pPr>
              <w:pStyle w:val="Normal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212BA142" w14:textId="77777777" w:rsidR="006709AE" w:rsidRPr="005017B1" w:rsidRDefault="006709AE" w:rsidP="00627695">
            <w:pPr>
              <w:pStyle w:val="Normal8"/>
              <w:rPr>
                <w:rFonts w:ascii="Calibri" w:eastAsia="Calibri" w:hAnsi="Calibri" w:cs="Calibri"/>
                <w:color w:val="000000"/>
                <w:sz w:val="18"/>
              </w:rPr>
            </w:pPr>
          </w:p>
        </w:tc>
      </w:tr>
      <w:tr w:rsidR="006709AE" w:rsidRPr="005017B1" w14:paraId="5D4B570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0DDA9A5" w14:textId="77777777" w:rsidR="006709AE" w:rsidRPr="005017B1" w:rsidRDefault="006709AE" w:rsidP="00627695">
            <w:pPr>
              <w:pStyle w:val="Normal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42C1EAEB" w14:textId="77777777" w:rsidR="006709AE" w:rsidRPr="005017B1" w:rsidRDefault="006709AE" w:rsidP="00627695">
            <w:pPr>
              <w:pStyle w:val="Normal8"/>
              <w:rPr>
                <w:rFonts w:ascii="Calibri" w:eastAsia="Calibri" w:hAnsi="Calibri" w:cs="Calibri"/>
                <w:b/>
                <w:color w:val="000000"/>
                <w:sz w:val="18"/>
              </w:rPr>
            </w:pPr>
            <w:r w:rsidRPr="005017B1">
              <w:rPr>
                <w:rFonts w:ascii="Calibri" w:eastAsia="Calibri" w:hAnsi="Calibri" w:cs="Calibri"/>
                <w:b/>
                <w:color w:val="000000"/>
                <w:sz w:val="18"/>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245E1A41" w14:textId="77777777" w:rsidR="006709AE" w:rsidRPr="005017B1" w:rsidRDefault="006709AE" w:rsidP="00627695">
            <w:pPr>
              <w:pStyle w:val="Normal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9220422" w14:textId="77777777" w:rsidR="006709AE" w:rsidRPr="005017B1" w:rsidRDefault="006709AE" w:rsidP="00627695">
            <w:pPr>
              <w:pStyle w:val="Normal8"/>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90561FF" w14:textId="77777777" w:rsidR="006709AE" w:rsidRPr="005017B1" w:rsidRDefault="006709AE" w:rsidP="00627695">
            <w:pPr>
              <w:pStyle w:val="Normal8"/>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1E8D3EB8" w14:textId="77777777" w:rsidR="006709AE" w:rsidRPr="005017B1" w:rsidRDefault="006709AE" w:rsidP="00627695">
            <w:pPr>
              <w:pStyle w:val="Normal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2BABCC79" w14:textId="77777777" w:rsidR="006709AE" w:rsidRPr="005017B1" w:rsidRDefault="006709AE" w:rsidP="00627695">
            <w:pPr>
              <w:pStyle w:val="Normal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78CFF733" w14:textId="77777777" w:rsidR="006709AE" w:rsidRPr="005017B1" w:rsidRDefault="006709AE" w:rsidP="00627695">
            <w:pPr>
              <w:pStyle w:val="Normal8"/>
              <w:rPr>
                <w:rFonts w:ascii="Calibri" w:eastAsia="Calibri" w:hAnsi="Calibri" w:cs="Calibri"/>
                <w:color w:val="000000"/>
                <w:sz w:val="18"/>
              </w:rPr>
            </w:pPr>
          </w:p>
        </w:tc>
      </w:tr>
      <w:tr w:rsidR="006709AE" w:rsidRPr="005017B1" w14:paraId="651CA9D6"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E56E9AF"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4 888</w:t>
            </w:r>
          </w:p>
        </w:tc>
        <w:tc>
          <w:tcPr>
            <w:tcW w:w="2385" w:type="dxa"/>
            <w:tcBorders>
              <w:top w:val="nil"/>
              <w:left w:val="nil"/>
              <w:bottom w:val="nil"/>
              <w:right w:val="nil"/>
              <w:tl2br w:val="nil"/>
              <w:tr2bl w:val="nil"/>
            </w:tcBorders>
            <w:shd w:val="clear" w:color="FFFFFF" w:fill="FFFFFF"/>
            <w:noWrap/>
            <w:tcMar>
              <w:left w:w="101" w:type="dxa"/>
              <w:right w:w="101" w:type="dxa"/>
            </w:tcMar>
          </w:tcPr>
          <w:p w14:paraId="574FAA40" w14:textId="77777777" w:rsidR="006709AE" w:rsidRPr="005017B1" w:rsidRDefault="006709AE" w:rsidP="00627695">
            <w:pPr>
              <w:pStyle w:val="Normal8"/>
              <w:rPr>
                <w:rFonts w:ascii="Calibri" w:eastAsia="Calibri" w:hAnsi="Calibri" w:cs="Calibri"/>
                <w:color w:val="000000"/>
                <w:sz w:val="18"/>
              </w:rPr>
            </w:pPr>
            <w:r w:rsidRPr="005017B1">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264344A0"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4 421</w:t>
            </w:r>
          </w:p>
        </w:tc>
        <w:tc>
          <w:tcPr>
            <w:tcW w:w="1035" w:type="dxa"/>
            <w:tcBorders>
              <w:top w:val="nil"/>
              <w:left w:val="nil"/>
              <w:bottom w:val="nil"/>
              <w:right w:val="nil"/>
              <w:tl2br w:val="nil"/>
              <w:tr2bl w:val="nil"/>
            </w:tcBorders>
            <w:shd w:val="clear" w:color="FFFFFF" w:fill="FFFFFF"/>
            <w:tcMar>
              <w:left w:w="101" w:type="dxa"/>
              <w:right w:w="101" w:type="dxa"/>
            </w:tcMar>
          </w:tcPr>
          <w:p w14:paraId="7DAC6CC3"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5 284</w:t>
            </w:r>
          </w:p>
        </w:tc>
        <w:tc>
          <w:tcPr>
            <w:tcW w:w="600" w:type="dxa"/>
            <w:tcBorders>
              <w:top w:val="nil"/>
              <w:left w:val="nil"/>
              <w:bottom w:val="nil"/>
              <w:right w:val="nil"/>
              <w:tl2br w:val="nil"/>
              <w:tr2bl w:val="nil"/>
            </w:tcBorders>
            <w:shd w:val="clear" w:color="FFFFFF" w:fill="FFFFFF"/>
            <w:tcMar>
              <w:left w:w="101" w:type="dxa"/>
              <w:right w:w="101" w:type="dxa"/>
            </w:tcMar>
          </w:tcPr>
          <w:p w14:paraId="5AD56F59" w14:textId="4104FFC6"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20</w:t>
            </w:r>
          </w:p>
        </w:tc>
        <w:tc>
          <w:tcPr>
            <w:tcW w:w="998" w:type="dxa"/>
            <w:tcBorders>
              <w:top w:val="nil"/>
              <w:left w:val="nil"/>
              <w:bottom w:val="nil"/>
              <w:right w:val="nil"/>
              <w:tl2br w:val="nil"/>
              <w:tr2bl w:val="nil"/>
            </w:tcBorders>
            <w:shd w:val="clear" w:color="FFFFFF" w:fill="FFFFFF"/>
            <w:tcMar>
              <w:left w:w="101" w:type="dxa"/>
              <w:right w:w="101" w:type="dxa"/>
            </w:tcMar>
          </w:tcPr>
          <w:p w14:paraId="491D8292"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5 377</w:t>
            </w:r>
          </w:p>
        </w:tc>
        <w:tc>
          <w:tcPr>
            <w:tcW w:w="992" w:type="dxa"/>
            <w:tcBorders>
              <w:top w:val="nil"/>
              <w:left w:val="nil"/>
              <w:bottom w:val="nil"/>
              <w:right w:val="nil"/>
              <w:tl2br w:val="nil"/>
              <w:tr2bl w:val="nil"/>
            </w:tcBorders>
            <w:shd w:val="clear" w:color="FFFFFF" w:fill="FFFFFF"/>
            <w:tcMar>
              <w:left w:w="101" w:type="dxa"/>
              <w:right w:w="101" w:type="dxa"/>
            </w:tcMar>
          </w:tcPr>
          <w:p w14:paraId="0C2701B2"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5 479</w:t>
            </w:r>
          </w:p>
        </w:tc>
        <w:tc>
          <w:tcPr>
            <w:tcW w:w="992" w:type="dxa"/>
            <w:tcBorders>
              <w:top w:val="nil"/>
              <w:left w:val="nil"/>
              <w:bottom w:val="nil"/>
              <w:right w:val="nil"/>
              <w:tl2br w:val="nil"/>
              <w:tr2bl w:val="nil"/>
            </w:tcBorders>
            <w:shd w:val="clear" w:color="FFFFFF" w:fill="FFFFFF"/>
            <w:tcMar>
              <w:left w:w="101" w:type="dxa"/>
              <w:right w:w="101" w:type="dxa"/>
            </w:tcMar>
          </w:tcPr>
          <w:p w14:paraId="4F78B74B"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5 581</w:t>
            </w:r>
          </w:p>
        </w:tc>
      </w:tr>
      <w:tr w:rsidR="006709AE" w:rsidRPr="005017B1" w14:paraId="04F9C00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7AC5EAC"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713</w:t>
            </w:r>
          </w:p>
        </w:tc>
        <w:tc>
          <w:tcPr>
            <w:tcW w:w="2385" w:type="dxa"/>
            <w:tcBorders>
              <w:top w:val="nil"/>
              <w:left w:val="nil"/>
              <w:bottom w:val="nil"/>
              <w:right w:val="nil"/>
              <w:tl2br w:val="nil"/>
              <w:tr2bl w:val="nil"/>
            </w:tcBorders>
            <w:shd w:val="clear" w:color="FFFFFF" w:fill="FFFFFF"/>
            <w:noWrap/>
            <w:tcMar>
              <w:left w:w="101" w:type="dxa"/>
              <w:right w:w="101" w:type="dxa"/>
            </w:tcMar>
          </w:tcPr>
          <w:p w14:paraId="4AB89D7D" w14:textId="77777777" w:rsidR="006709AE" w:rsidRPr="005017B1" w:rsidRDefault="006709AE" w:rsidP="00627695">
            <w:pPr>
              <w:pStyle w:val="Normal8"/>
              <w:rPr>
                <w:rFonts w:ascii="Calibri" w:eastAsia="Calibri" w:hAnsi="Calibri" w:cs="Calibri"/>
                <w:color w:val="000000"/>
                <w:sz w:val="18"/>
              </w:rPr>
            </w:pPr>
            <w:r w:rsidRPr="005017B1">
              <w:rPr>
                <w:rFonts w:ascii="Calibri" w:eastAsia="Calibri" w:hAnsi="Calibri" w:cs="Calibri"/>
                <w:color w:val="000000"/>
                <w:sz w:val="18"/>
              </w:rPr>
              <w:t>Superannuation</w:t>
            </w:r>
          </w:p>
        </w:tc>
        <w:tc>
          <w:tcPr>
            <w:tcW w:w="1035" w:type="dxa"/>
            <w:tcBorders>
              <w:top w:val="nil"/>
              <w:left w:val="nil"/>
              <w:bottom w:val="nil"/>
              <w:right w:val="nil"/>
              <w:tl2br w:val="nil"/>
              <w:tr2bl w:val="nil"/>
            </w:tcBorders>
            <w:shd w:val="clear" w:color="FFFFFF" w:fill="FFFFFF"/>
            <w:tcMar>
              <w:left w:w="101" w:type="dxa"/>
              <w:right w:w="101" w:type="dxa"/>
            </w:tcMar>
          </w:tcPr>
          <w:p w14:paraId="277E964F"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604</w:t>
            </w:r>
          </w:p>
        </w:tc>
        <w:tc>
          <w:tcPr>
            <w:tcW w:w="1035" w:type="dxa"/>
            <w:tcBorders>
              <w:top w:val="nil"/>
              <w:left w:val="nil"/>
              <w:bottom w:val="nil"/>
              <w:right w:val="nil"/>
              <w:tl2br w:val="nil"/>
              <w:tr2bl w:val="nil"/>
            </w:tcBorders>
            <w:shd w:val="clear" w:color="FFFFFF" w:fill="FFFFFF"/>
            <w:tcMar>
              <w:left w:w="101" w:type="dxa"/>
              <w:right w:w="101" w:type="dxa"/>
            </w:tcMar>
          </w:tcPr>
          <w:p w14:paraId="3E591CA1"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632</w:t>
            </w:r>
          </w:p>
        </w:tc>
        <w:tc>
          <w:tcPr>
            <w:tcW w:w="600" w:type="dxa"/>
            <w:tcBorders>
              <w:top w:val="nil"/>
              <w:left w:val="nil"/>
              <w:bottom w:val="nil"/>
              <w:right w:val="nil"/>
              <w:tl2br w:val="nil"/>
              <w:tr2bl w:val="nil"/>
            </w:tcBorders>
            <w:shd w:val="clear" w:color="FFFFFF" w:fill="FFFFFF"/>
            <w:tcMar>
              <w:left w:w="101" w:type="dxa"/>
              <w:right w:w="101" w:type="dxa"/>
            </w:tcMar>
          </w:tcPr>
          <w:p w14:paraId="7BAC34B6" w14:textId="77D518E1"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5</w:t>
            </w:r>
          </w:p>
        </w:tc>
        <w:tc>
          <w:tcPr>
            <w:tcW w:w="998" w:type="dxa"/>
            <w:tcBorders>
              <w:top w:val="nil"/>
              <w:left w:val="nil"/>
              <w:bottom w:val="nil"/>
              <w:right w:val="nil"/>
              <w:tl2br w:val="nil"/>
              <w:tr2bl w:val="nil"/>
            </w:tcBorders>
            <w:shd w:val="clear" w:color="FFFFFF" w:fill="FFFFFF"/>
            <w:tcMar>
              <w:left w:w="101" w:type="dxa"/>
              <w:right w:w="101" w:type="dxa"/>
            </w:tcMar>
          </w:tcPr>
          <w:p w14:paraId="186F1D5C"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643</w:t>
            </w:r>
          </w:p>
        </w:tc>
        <w:tc>
          <w:tcPr>
            <w:tcW w:w="992" w:type="dxa"/>
            <w:tcBorders>
              <w:top w:val="nil"/>
              <w:left w:val="nil"/>
              <w:bottom w:val="nil"/>
              <w:right w:val="nil"/>
              <w:tl2br w:val="nil"/>
              <w:tr2bl w:val="nil"/>
            </w:tcBorders>
            <w:shd w:val="clear" w:color="FFFFFF" w:fill="FFFFFF"/>
            <w:tcMar>
              <w:left w:w="101" w:type="dxa"/>
              <w:right w:w="101" w:type="dxa"/>
            </w:tcMar>
          </w:tcPr>
          <w:p w14:paraId="79C613FB"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653</w:t>
            </w:r>
          </w:p>
        </w:tc>
        <w:tc>
          <w:tcPr>
            <w:tcW w:w="992" w:type="dxa"/>
            <w:tcBorders>
              <w:top w:val="nil"/>
              <w:left w:val="nil"/>
              <w:bottom w:val="nil"/>
              <w:right w:val="nil"/>
              <w:tl2br w:val="nil"/>
              <w:tr2bl w:val="nil"/>
            </w:tcBorders>
            <w:shd w:val="clear" w:color="FFFFFF" w:fill="FFFFFF"/>
            <w:tcMar>
              <w:left w:w="101" w:type="dxa"/>
              <w:right w:w="101" w:type="dxa"/>
            </w:tcMar>
          </w:tcPr>
          <w:p w14:paraId="3EF981EA"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664</w:t>
            </w:r>
          </w:p>
        </w:tc>
      </w:tr>
      <w:tr w:rsidR="006709AE" w:rsidRPr="005017B1" w14:paraId="1E9A705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C49AEF3"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7 790</w:t>
            </w:r>
          </w:p>
        </w:tc>
        <w:tc>
          <w:tcPr>
            <w:tcW w:w="2385" w:type="dxa"/>
            <w:tcBorders>
              <w:top w:val="nil"/>
              <w:left w:val="nil"/>
              <w:bottom w:val="nil"/>
              <w:right w:val="nil"/>
              <w:tl2br w:val="nil"/>
              <w:tr2bl w:val="nil"/>
            </w:tcBorders>
            <w:shd w:val="clear" w:color="FFFFFF" w:fill="FFFFFF"/>
            <w:noWrap/>
            <w:tcMar>
              <w:left w:w="101" w:type="dxa"/>
              <w:right w:w="101" w:type="dxa"/>
            </w:tcMar>
          </w:tcPr>
          <w:p w14:paraId="31C9A6A0" w14:textId="77777777" w:rsidR="006709AE" w:rsidRPr="005017B1" w:rsidRDefault="006709AE" w:rsidP="00627695">
            <w:pPr>
              <w:pStyle w:val="Normal8"/>
              <w:rPr>
                <w:rFonts w:ascii="Calibri" w:eastAsia="Calibri" w:hAnsi="Calibri" w:cs="Calibri"/>
                <w:color w:val="000000"/>
                <w:sz w:val="18"/>
              </w:rPr>
            </w:pPr>
            <w:r w:rsidRPr="005017B1">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200A15D4"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6 728</w:t>
            </w:r>
          </w:p>
        </w:tc>
        <w:tc>
          <w:tcPr>
            <w:tcW w:w="1035" w:type="dxa"/>
            <w:tcBorders>
              <w:top w:val="nil"/>
              <w:left w:val="nil"/>
              <w:bottom w:val="nil"/>
              <w:right w:val="nil"/>
              <w:tl2br w:val="nil"/>
              <w:tr2bl w:val="nil"/>
            </w:tcBorders>
            <w:shd w:val="clear" w:color="FFFFFF" w:fill="FFFFFF"/>
            <w:tcMar>
              <w:left w:w="101" w:type="dxa"/>
              <w:right w:w="101" w:type="dxa"/>
            </w:tcMar>
          </w:tcPr>
          <w:p w14:paraId="3DF4275B"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8 377</w:t>
            </w:r>
          </w:p>
        </w:tc>
        <w:tc>
          <w:tcPr>
            <w:tcW w:w="600" w:type="dxa"/>
            <w:tcBorders>
              <w:top w:val="nil"/>
              <w:left w:val="nil"/>
              <w:bottom w:val="nil"/>
              <w:right w:val="nil"/>
              <w:tl2br w:val="nil"/>
              <w:tr2bl w:val="nil"/>
            </w:tcBorders>
            <w:shd w:val="clear" w:color="FFFFFF" w:fill="FFFFFF"/>
            <w:tcMar>
              <w:left w:w="101" w:type="dxa"/>
              <w:right w:w="101" w:type="dxa"/>
            </w:tcMar>
          </w:tcPr>
          <w:p w14:paraId="5A969085" w14:textId="45287AA8"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25</w:t>
            </w:r>
          </w:p>
        </w:tc>
        <w:tc>
          <w:tcPr>
            <w:tcW w:w="998" w:type="dxa"/>
            <w:tcBorders>
              <w:top w:val="nil"/>
              <w:left w:val="nil"/>
              <w:bottom w:val="nil"/>
              <w:right w:val="nil"/>
              <w:tl2br w:val="nil"/>
              <w:tr2bl w:val="nil"/>
            </w:tcBorders>
            <w:shd w:val="clear" w:color="FFFFFF" w:fill="FFFFFF"/>
            <w:tcMar>
              <w:left w:w="101" w:type="dxa"/>
              <w:right w:w="101" w:type="dxa"/>
            </w:tcMar>
          </w:tcPr>
          <w:p w14:paraId="5D331C93"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7 418</w:t>
            </w:r>
          </w:p>
        </w:tc>
        <w:tc>
          <w:tcPr>
            <w:tcW w:w="992" w:type="dxa"/>
            <w:tcBorders>
              <w:top w:val="nil"/>
              <w:left w:val="nil"/>
              <w:bottom w:val="nil"/>
              <w:right w:val="nil"/>
              <w:tl2br w:val="nil"/>
              <w:tr2bl w:val="nil"/>
            </w:tcBorders>
            <w:shd w:val="clear" w:color="FFFFFF" w:fill="FFFFFF"/>
            <w:tcMar>
              <w:left w:w="101" w:type="dxa"/>
              <w:right w:w="101" w:type="dxa"/>
            </w:tcMar>
          </w:tcPr>
          <w:p w14:paraId="0CDC2094"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5 408</w:t>
            </w:r>
          </w:p>
        </w:tc>
        <w:tc>
          <w:tcPr>
            <w:tcW w:w="992" w:type="dxa"/>
            <w:tcBorders>
              <w:top w:val="nil"/>
              <w:left w:val="nil"/>
              <w:bottom w:val="nil"/>
              <w:right w:val="nil"/>
              <w:tl2br w:val="nil"/>
              <w:tr2bl w:val="nil"/>
            </w:tcBorders>
            <w:shd w:val="clear" w:color="FFFFFF" w:fill="FFFFFF"/>
            <w:tcMar>
              <w:left w:w="101" w:type="dxa"/>
              <w:right w:w="101" w:type="dxa"/>
            </w:tcMar>
          </w:tcPr>
          <w:p w14:paraId="73DA73D4"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5 430</w:t>
            </w:r>
          </w:p>
        </w:tc>
      </w:tr>
      <w:tr w:rsidR="006709AE" w:rsidRPr="005017B1" w14:paraId="4520421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5D4C234"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268</w:t>
            </w:r>
          </w:p>
        </w:tc>
        <w:tc>
          <w:tcPr>
            <w:tcW w:w="2385" w:type="dxa"/>
            <w:tcBorders>
              <w:top w:val="nil"/>
              <w:left w:val="nil"/>
              <w:bottom w:val="nil"/>
              <w:right w:val="nil"/>
              <w:tl2br w:val="nil"/>
              <w:tr2bl w:val="nil"/>
            </w:tcBorders>
            <w:shd w:val="clear" w:color="FFFFFF" w:fill="FFFFFF"/>
            <w:noWrap/>
            <w:tcMar>
              <w:left w:w="101" w:type="dxa"/>
              <w:right w:w="101" w:type="dxa"/>
            </w:tcMar>
          </w:tcPr>
          <w:p w14:paraId="6E2AFD62" w14:textId="77777777" w:rsidR="006709AE" w:rsidRPr="005017B1" w:rsidRDefault="006709AE" w:rsidP="00627695">
            <w:pPr>
              <w:pStyle w:val="Normal8"/>
              <w:rPr>
                <w:rFonts w:ascii="Calibri" w:eastAsia="Calibri" w:hAnsi="Calibri" w:cs="Calibri"/>
                <w:color w:val="000000"/>
                <w:sz w:val="18"/>
              </w:rPr>
            </w:pPr>
            <w:r w:rsidRPr="005017B1">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02479729"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975</w:t>
            </w:r>
          </w:p>
        </w:tc>
        <w:tc>
          <w:tcPr>
            <w:tcW w:w="1035" w:type="dxa"/>
            <w:tcBorders>
              <w:top w:val="nil"/>
              <w:left w:val="nil"/>
              <w:bottom w:val="nil"/>
              <w:right w:val="nil"/>
              <w:tl2br w:val="nil"/>
              <w:tr2bl w:val="nil"/>
            </w:tcBorders>
            <w:shd w:val="clear" w:color="FFFFFF" w:fill="FFFFFF"/>
            <w:tcMar>
              <w:left w:w="101" w:type="dxa"/>
              <w:right w:w="101" w:type="dxa"/>
            </w:tcMar>
          </w:tcPr>
          <w:p w14:paraId="0F7EAB6E"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631</w:t>
            </w:r>
          </w:p>
        </w:tc>
        <w:tc>
          <w:tcPr>
            <w:tcW w:w="600" w:type="dxa"/>
            <w:tcBorders>
              <w:top w:val="nil"/>
              <w:left w:val="nil"/>
              <w:bottom w:val="nil"/>
              <w:right w:val="nil"/>
              <w:tl2br w:val="nil"/>
              <w:tr2bl w:val="nil"/>
            </w:tcBorders>
            <w:shd w:val="clear" w:color="FFFFFF" w:fill="FFFFFF"/>
            <w:tcMar>
              <w:left w:w="101" w:type="dxa"/>
              <w:right w:w="101" w:type="dxa"/>
            </w:tcMar>
          </w:tcPr>
          <w:p w14:paraId="098362E6" w14:textId="3CF64FE1"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-35</w:t>
            </w:r>
          </w:p>
        </w:tc>
        <w:tc>
          <w:tcPr>
            <w:tcW w:w="998" w:type="dxa"/>
            <w:tcBorders>
              <w:top w:val="nil"/>
              <w:left w:val="nil"/>
              <w:bottom w:val="nil"/>
              <w:right w:val="nil"/>
              <w:tl2br w:val="nil"/>
              <w:tr2bl w:val="nil"/>
            </w:tcBorders>
            <w:shd w:val="clear" w:color="FFFFFF" w:fill="FFFFFF"/>
            <w:tcMar>
              <w:left w:w="101" w:type="dxa"/>
              <w:right w:w="101" w:type="dxa"/>
            </w:tcMar>
          </w:tcPr>
          <w:p w14:paraId="1075C40F"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635</w:t>
            </w:r>
          </w:p>
        </w:tc>
        <w:tc>
          <w:tcPr>
            <w:tcW w:w="992" w:type="dxa"/>
            <w:tcBorders>
              <w:top w:val="nil"/>
              <w:left w:val="nil"/>
              <w:bottom w:val="nil"/>
              <w:right w:val="nil"/>
              <w:tl2br w:val="nil"/>
              <w:tr2bl w:val="nil"/>
            </w:tcBorders>
            <w:shd w:val="clear" w:color="FFFFFF" w:fill="FFFFFF"/>
            <w:tcMar>
              <w:left w:w="101" w:type="dxa"/>
              <w:right w:w="101" w:type="dxa"/>
            </w:tcMar>
          </w:tcPr>
          <w:p w14:paraId="10EF3743"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641</w:t>
            </w:r>
          </w:p>
        </w:tc>
        <w:tc>
          <w:tcPr>
            <w:tcW w:w="992" w:type="dxa"/>
            <w:tcBorders>
              <w:top w:val="nil"/>
              <w:left w:val="nil"/>
              <w:bottom w:val="nil"/>
              <w:right w:val="nil"/>
              <w:tl2br w:val="nil"/>
              <w:tr2bl w:val="nil"/>
            </w:tcBorders>
            <w:shd w:val="clear" w:color="FFFFFF" w:fill="FFFFFF"/>
            <w:tcMar>
              <w:left w:w="101" w:type="dxa"/>
              <w:right w:w="101" w:type="dxa"/>
            </w:tcMar>
          </w:tcPr>
          <w:p w14:paraId="4427C794"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646</w:t>
            </w:r>
          </w:p>
        </w:tc>
      </w:tr>
      <w:tr w:rsidR="006709AE" w:rsidRPr="005017B1" w14:paraId="1815F67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1957270"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5D53D7A0" w14:textId="77777777" w:rsidR="006709AE" w:rsidRPr="005017B1" w:rsidRDefault="006709AE" w:rsidP="00627695">
            <w:pPr>
              <w:pStyle w:val="Normal8"/>
              <w:rPr>
                <w:rFonts w:ascii="Calibri" w:eastAsia="Calibri" w:hAnsi="Calibri" w:cs="Calibri"/>
                <w:color w:val="000000"/>
                <w:sz w:val="18"/>
              </w:rPr>
            </w:pPr>
            <w:r w:rsidRPr="005017B1">
              <w:rPr>
                <w:rFonts w:ascii="Calibri" w:eastAsia="Calibri" w:hAnsi="Calibri" w:cs="Calibri"/>
                <w:color w:val="000000"/>
                <w:sz w:val="18"/>
              </w:rPr>
              <w:t>Interest Expenses</w:t>
            </w:r>
          </w:p>
        </w:tc>
        <w:tc>
          <w:tcPr>
            <w:tcW w:w="1035" w:type="dxa"/>
            <w:tcBorders>
              <w:top w:val="nil"/>
              <w:left w:val="nil"/>
              <w:bottom w:val="nil"/>
              <w:right w:val="nil"/>
              <w:tl2br w:val="nil"/>
              <w:tr2bl w:val="nil"/>
            </w:tcBorders>
            <w:shd w:val="clear" w:color="FFFFFF" w:fill="FFFFFF"/>
            <w:tcMar>
              <w:left w:w="101" w:type="dxa"/>
              <w:right w:w="101" w:type="dxa"/>
            </w:tcMar>
          </w:tcPr>
          <w:p w14:paraId="74840404"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79B1288"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63228F4C" w14:textId="0B3C5416"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w:t>
            </w:r>
          </w:p>
        </w:tc>
        <w:tc>
          <w:tcPr>
            <w:tcW w:w="998" w:type="dxa"/>
            <w:tcBorders>
              <w:top w:val="nil"/>
              <w:left w:val="nil"/>
              <w:bottom w:val="nil"/>
              <w:right w:val="nil"/>
              <w:tl2br w:val="nil"/>
              <w:tr2bl w:val="nil"/>
            </w:tcBorders>
            <w:shd w:val="clear" w:color="FFFFFF" w:fill="FFFFFF"/>
            <w:tcMar>
              <w:left w:w="101" w:type="dxa"/>
              <w:right w:w="101" w:type="dxa"/>
            </w:tcMar>
          </w:tcPr>
          <w:p w14:paraId="3FE030AC"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670</w:t>
            </w:r>
          </w:p>
        </w:tc>
        <w:tc>
          <w:tcPr>
            <w:tcW w:w="992" w:type="dxa"/>
            <w:tcBorders>
              <w:top w:val="nil"/>
              <w:left w:val="nil"/>
              <w:bottom w:val="nil"/>
              <w:right w:val="nil"/>
              <w:tl2br w:val="nil"/>
              <w:tr2bl w:val="nil"/>
            </w:tcBorders>
            <w:shd w:val="clear" w:color="FFFFFF" w:fill="FFFFFF"/>
            <w:tcMar>
              <w:left w:w="101" w:type="dxa"/>
              <w:right w:w="101" w:type="dxa"/>
            </w:tcMar>
          </w:tcPr>
          <w:p w14:paraId="16B81D10"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335</w:t>
            </w:r>
          </w:p>
        </w:tc>
        <w:tc>
          <w:tcPr>
            <w:tcW w:w="992" w:type="dxa"/>
            <w:tcBorders>
              <w:top w:val="nil"/>
              <w:left w:val="nil"/>
              <w:bottom w:val="nil"/>
              <w:right w:val="nil"/>
              <w:tl2br w:val="nil"/>
              <w:tr2bl w:val="nil"/>
            </w:tcBorders>
            <w:shd w:val="clear" w:color="FFFFFF" w:fill="FFFFFF"/>
            <w:tcMar>
              <w:left w:w="101" w:type="dxa"/>
              <w:right w:w="101" w:type="dxa"/>
            </w:tcMar>
          </w:tcPr>
          <w:p w14:paraId="303FBBD7"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071EA849"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D9CA7B2"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3 568</w:t>
            </w:r>
          </w:p>
        </w:tc>
        <w:tc>
          <w:tcPr>
            <w:tcW w:w="2385" w:type="dxa"/>
            <w:tcBorders>
              <w:top w:val="nil"/>
              <w:left w:val="nil"/>
              <w:bottom w:val="nil"/>
              <w:right w:val="nil"/>
              <w:tl2br w:val="nil"/>
              <w:tr2bl w:val="nil"/>
            </w:tcBorders>
            <w:shd w:val="clear" w:color="FFFFFF" w:fill="FFFFFF"/>
            <w:noWrap/>
            <w:tcMar>
              <w:left w:w="101" w:type="dxa"/>
              <w:right w:w="101" w:type="dxa"/>
            </w:tcMar>
          </w:tcPr>
          <w:p w14:paraId="1DDA0C31" w14:textId="77777777" w:rsidR="006709AE" w:rsidRPr="005017B1" w:rsidRDefault="006709AE" w:rsidP="00627695">
            <w:pPr>
              <w:pStyle w:val="Normal8"/>
              <w:rPr>
                <w:rFonts w:ascii="Calibri" w:eastAsia="Calibri" w:hAnsi="Calibri" w:cs="Calibri"/>
                <w:color w:val="000000"/>
                <w:sz w:val="18"/>
              </w:rPr>
            </w:pPr>
            <w:r w:rsidRPr="005017B1">
              <w:rPr>
                <w:rFonts w:ascii="Calibri" w:eastAsia="Calibri" w:hAnsi="Calibri" w:cs="Calibri"/>
                <w:color w:val="000000"/>
                <w:sz w:val="18"/>
              </w:rPr>
              <w:t>Income Tax Equivalent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511273F0"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3 614</w:t>
            </w:r>
          </w:p>
        </w:tc>
        <w:tc>
          <w:tcPr>
            <w:tcW w:w="1035" w:type="dxa"/>
            <w:tcBorders>
              <w:top w:val="nil"/>
              <w:left w:val="nil"/>
              <w:bottom w:val="nil"/>
              <w:right w:val="nil"/>
              <w:tl2br w:val="nil"/>
              <w:tr2bl w:val="nil"/>
            </w:tcBorders>
            <w:shd w:val="clear" w:color="FFFFFF" w:fill="FFFFFF"/>
            <w:tcMar>
              <w:left w:w="101" w:type="dxa"/>
              <w:right w:w="101" w:type="dxa"/>
            </w:tcMar>
          </w:tcPr>
          <w:p w14:paraId="4BF6AA9C"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50FBF624" w14:textId="50634434"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-100</w:t>
            </w:r>
          </w:p>
        </w:tc>
        <w:tc>
          <w:tcPr>
            <w:tcW w:w="998" w:type="dxa"/>
            <w:tcBorders>
              <w:top w:val="nil"/>
              <w:left w:val="nil"/>
              <w:bottom w:val="nil"/>
              <w:right w:val="nil"/>
              <w:tl2br w:val="nil"/>
              <w:tr2bl w:val="nil"/>
            </w:tcBorders>
            <w:shd w:val="clear" w:color="FFFFFF" w:fill="FFFFFF"/>
            <w:tcMar>
              <w:left w:w="101" w:type="dxa"/>
              <w:right w:w="101" w:type="dxa"/>
            </w:tcMar>
          </w:tcPr>
          <w:p w14:paraId="6D1EAA41"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0</w:t>
            </w:r>
          </w:p>
        </w:tc>
        <w:tc>
          <w:tcPr>
            <w:tcW w:w="992" w:type="dxa"/>
            <w:tcBorders>
              <w:top w:val="nil"/>
              <w:left w:val="nil"/>
              <w:bottom w:val="nil"/>
              <w:right w:val="nil"/>
              <w:tl2br w:val="nil"/>
              <w:tr2bl w:val="nil"/>
            </w:tcBorders>
            <w:shd w:val="clear" w:color="FFFFFF" w:fill="FFFFFF"/>
            <w:tcMar>
              <w:left w:w="101" w:type="dxa"/>
              <w:right w:w="101" w:type="dxa"/>
            </w:tcMar>
          </w:tcPr>
          <w:p w14:paraId="4C765E06"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11 621</w:t>
            </w:r>
          </w:p>
        </w:tc>
        <w:tc>
          <w:tcPr>
            <w:tcW w:w="992" w:type="dxa"/>
            <w:tcBorders>
              <w:top w:val="nil"/>
              <w:left w:val="nil"/>
              <w:bottom w:val="nil"/>
              <w:right w:val="nil"/>
              <w:tl2br w:val="nil"/>
              <w:tr2bl w:val="nil"/>
            </w:tcBorders>
            <w:shd w:val="clear" w:color="FFFFFF" w:fill="FFFFFF"/>
            <w:tcMar>
              <w:left w:w="101" w:type="dxa"/>
              <w:right w:w="101" w:type="dxa"/>
            </w:tcMar>
          </w:tcPr>
          <w:p w14:paraId="7401E0EC"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2 262</w:t>
            </w:r>
          </w:p>
        </w:tc>
      </w:tr>
      <w:tr w:rsidR="006709AE" w:rsidRPr="005017B1" w14:paraId="2BCF8911"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E2AB763"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1 940</w:t>
            </w:r>
          </w:p>
        </w:tc>
        <w:tc>
          <w:tcPr>
            <w:tcW w:w="2385" w:type="dxa"/>
            <w:tcBorders>
              <w:top w:val="nil"/>
              <w:left w:val="nil"/>
              <w:bottom w:val="nil"/>
              <w:right w:val="nil"/>
              <w:tl2br w:val="nil"/>
              <w:tr2bl w:val="nil"/>
            </w:tcBorders>
            <w:shd w:val="clear" w:color="FFFFFF" w:fill="FFFFFF"/>
            <w:noWrap/>
            <w:tcMar>
              <w:left w:w="101" w:type="dxa"/>
              <w:right w:w="101" w:type="dxa"/>
            </w:tcMar>
          </w:tcPr>
          <w:p w14:paraId="07CA13A8" w14:textId="77777777" w:rsidR="006709AE" w:rsidRPr="005017B1" w:rsidRDefault="006709AE" w:rsidP="00627695">
            <w:pPr>
              <w:pStyle w:val="Normal8"/>
              <w:rPr>
                <w:rFonts w:ascii="Calibri" w:eastAsia="Calibri" w:hAnsi="Calibri" w:cs="Calibri"/>
                <w:color w:val="000000"/>
                <w:sz w:val="18"/>
              </w:rPr>
            </w:pPr>
            <w:r w:rsidRPr="005017B1">
              <w:rPr>
                <w:rFonts w:ascii="Calibri" w:eastAsia="Calibri" w:hAnsi="Calibri" w:cs="Calibri"/>
                <w:color w:val="000000"/>
                <w:sz w:val="18"/>
              </w:rPr>
              <w:t>Related to Cost of Goods Sold</w:t>
            </w:r>
          </w:p>
        </w:tc>
        <w:tc>
          <w:tcPr>
            <w:tcW w:w="1035" w:type="dxa"/>
            <w:tcBorders>
              <w:top w:val="nil"/>
              <w:left w:val="nil"/>
              <w:bottom w:val="nil"/>
              <w:right w:val="nil"/>
              <w:tl2br w:val="nil"/>
              <w:tr2bl w:val="nil"/>
            </w:tcBorders>
            <w:shd w:val="clear" w:color="FFFFFF" w:fill="FFFFFF"/>
            <w:tcMar>
              <w:left w:w="101" w:type="dxa"/>
              <w:right w:w="101" w:type="dxa"/>
            </w:tcMar>
          </w:tcPr>
          <w:p w14:paraId="6E60BA78"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1 008</w:t>
            </w:r>
          </w:p>
        </w:tc>
        <w:tc>
          <w:tcPr>
            <w:tcW w:w="1035" w:type="dxa"/>
            <w:tcBorders>
              <w:top w:val="nil"/>
              <w:left w:val="nil"/>
              <w:bottom w:val="nil"/>
              <w:right w:val="nil"/>
              <w:tl2br w:val="nil"/>
              <w:tr2bl w:val="nil"/>
            </w:tcBorders>
            <w:shd w:val="clear" w:color="FFFFFF" w:fill="FFFFFF"/>
            <w:tcMar>
              <w:left w:w="101" w:type="dxa"/>
              <w:right w:w="101" w:type="dxa"/>
            </w:tcMar>
          </w:tcPr>
          <w:p w14:paraId="0FDE6E68"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1 360</w:t>
            </w:r>
          </w:p>
        </w:tc>
        <w:tc>
          <w:tcPr>
            <w:tcW w:w="600" w:type="dxa"/>
            <w:tcBorders>
              <w:top w:val="nil"/>
              <w:left w:val="nil"/>
              <w:bottom w:val="nil"/>
              <w:right w:val="nil"/>
              <w:tl2br w:val="nil"/>
              <w:tr2bl w:val="nil"/>
            </w:tcBorders>
            <w:shd w:val="clear" w:color="FFFFFF" w:fill="FFFFFF"/>
            <w:tcMar>
              <w:left w:w="101" w:type="dxa"/>
              <w:right w:w="101" w:type="dxa"/>
            </w:tcMar>
          </w:tcPr>
          <w:p w14:paraId="633E32F8" w14:textId="247297A0"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35</w:t>
            </w:r>
          </w:p>
        </w:tc>
        <w:tc>
          <w:tcPr>
            <w:tcW w:w="998" w:type="dxa"/>
            <w:tcBorders>
              <w:top w:val="nil"/>
              <w:left w:val="nil"/>
              <w:bottom w:val="nil"/>
              <w:right w:val="nil"/>
              <w:tl2br w:val="nil"/>
              <w:tr2bl w:val="nil"/>
            </w:tcBorders>
            <w:shd w:val="clear" w:color="FFFFFF" w:fill="FFFFFF"/>
            <w:tcMar>
              <w:left w:w="101" w:type="dxa"/>
              <w:right w:w="101" w:type="dxa"/>
            </w:tcMar>
          </w:tcPr>
          <w:p w14:paraId="64362DDB"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15 987</w:t>
            </w:r>
          </w:p>
        </w:tc>
        <w:tc>
          <w:tcPr>
            <w:tcW w:w="992" w:type="dxa"/>
            <w:tcBorders>
              <w:top w:val="nil"/>
              <w:left w:val="nil"/>
              <w:bottom w:val="nil"/>
              <w:right w:val="nil"/>
              <w:tl2br w:val="nil"/>
              <w:tr2bl w:val="nil"/>
            </w:tcBorders>
            <w:shd w:val="clear" w:color="FFFFFF" w:fill="FFFFFF"/>
            <w:tcMar>
              <w:left w:w="101" w:type="dxa"/>
              <w:right w:w="101" w:type="dxa"/>
            </w:tcMar>
          </w:tcPr>
          <w:p w14:paraId="0D8A1BA1"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7 482</w:t>
            </w:r>
          </w:p>
        </w:tc>
        <w:tc>
          <w:tcPr>
            <w:tcW w:w="992" w:type="dxa"/>
            <w:tcBorders>
              <w:top w:val="nil"/>
              <w:left w:val="nil"/>
              <w:bottom w:val="nil"/>
              <w:right w:val="nil"/>
              <w:tl2br w:val="nil"/>
              <w:tr2bl w:val="nil"/>
            </w:tcBorders>
            <w:shd w:val="clear" w:color="FFFFFF" w:fill="FFFFFF"/>
            <w:tcMar>
              <w:left w:w="101" w:type="dxa"/>
              <w:right w:w="101" w:type="dxa"/>
            </w:tcMar>
          </w:tcPr>
          <w:p w14:paraId="0652A6A4"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27FB0A57"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3CA2073"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39</w:t>
            </w:r>
          </w:p>
        </w:tc>
        <w:tc>
          <w:tcPr>
            <w:tcW w:w="2385" w:type="dxa"/>
            <w:tcBorders>
              <w:top w:val="nil"/>
              <w:left w:val="nil"/>
              <w:bottom w:val="nil"/>
              <w:right w:val="nil"/>
              <w:tl2br w:val="nil"/>
              <w:tr2bl w:val="nil"/>
            </w:tcBorders>
            <w:shd w:val="clear" w:color="FFFFFF" w:fill="FFFFFF"/>
            <w:noWrap/>
            <w:tcMar>
              <w:left w:w="101" w:type="dxa"/>
              <w:right w:w="101" w:type="dxa"/>
            </w:tcMar>
          </w:tcPr>
          <w:p w14:paraId="0C4BBC5D" w14:textId="77777777" w:rsidR="006709AE" w:rsidRPr="005017B1" w:rsidRDefault="006709AE" w:rsidP="00627695">
            <w:pPr>
              <w:pStyle w:val="Normal8"/>
              <w:rPr>
                <w:rFonts w:ascii="Calibri" w:eastAsia="Calibri" w:hAnsi="Calibri" w:cs="Calibri"/>
                <w:color w:val="000000"/>
                <w:sz w:val="18"/>
              </w:rPr>
            </w:pPr>
            <w:r w:rsidRPr="005017B1">
              <w:rPr>
                <w:rFonts w:ascii="Calibri" w:eastAsia="Calibri" w:hAnsi="Calibri" w:cs="Calibri"/>
                <w:color w:val="000000"/>
                <w:sz w:val="18"/>
              </w:rPr>
              <w:t>Other</w:t>
            </w:r>
          </w:p>
        </w:tc>
        <w:tc>
          <w:tcPr>
            <w:tcW w:w="1035" w:type="dxa"/>
            <w:tcBorders>
              <w:top w:val="nil"/>
              <w:left w:val="nil"/>
              <w:bottom w:val="nil"/>
              <w:right w:val="nil"/>
              <w:tl2br w:val="nil"/>
              <w:tr2bl w:val="nil"/>
            </w:tcBorders>
            <w:shd w:val="clear" w:color="FFFFFF" w:fill="FFFFFF"/>
            <w:tcMar>
              <w:left w:w="101" w:type="dxa"/>
              <w:right w:w="101" w:type="dxa"/>
            </w:tcMar>
          </w:tcPr>
          <w:p w14:paraId="5085F46E"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2 749</w:t>
            </w:r>
          </w:p>
        </w:tc>
        <w:tc>
          <w:tcPr>
            <w:tcW w:w="1035" w:type="dxa"/>
            <w:tcBorders>
              <w:top w:val="nil"/>
              <w:left w:val="nil"/>
              <w:bottom w:val="nil"/>
              <w:right w:val="nil"/>
              <w:tl2br w:val="nil"/>
              <w:tr2bl w:val="nil"/>
            </w:tcBorders>
            <w:shd w:val="clear" w:color="FFFFFF" w:fill="FFFFFF"/>
            <w:tcMar>
              <w:left w:w="101" w:type="dxa"/>
              <w:right w:w="101" w:type="dxa"/>
            </w:tcMar>
          </w:tcPr>
          <w:p w14:paraId="3DFF0617"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40</w:t>
            </w:r>
          </w:p>
        </w:tc>
        <w:tc>
          <w:tcPr>
            <w:tcW w:w="600" w:type="dxa"/>
            <w:tcBorders>
              <w:top w:val="nil"/>
              <w:left w:val="nil"/>
              <w:bottom w:val="nil"/>
              <w:right w:val="nil"/>
              <w:tl2br w:val="nil"/>
              <w:tr2bl w:val="nil"/>
            </w:tcBorders>
            <w:shd w:val="clear" w:color="FFFFFF" w:fill="FFFFFF"/>
            <w:tcMar>
              <w:left w:w="101" w:type="dxa"/>
              <w:right w:w="101" w:type="dxa"/>
            </w:tcMar>
          </w:tcPr>
          <w:p w14:paraId="7B9969EF" w14:textId="5B2FA17A"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-99</w:t>
            </w:r>
          </w:p>
        </w:tc>
        <w:tc>
          <w:tcPr>
            <w:tcW w:w="998" w:type="dxa"/>
            <w:tcBorders>
              <w:top w:val="nil"/>
              <w:left w:val="nil"/>
              <w:bottom w:val="nil"/>
              <w:right w:val="nil"/>
              <w:tl2br w:val="nil"/>
              <w:tr2bl w:val="nil"/>
            </w:tcBorders>
            <w:shd w:val="clear" w:color="FFFFFF" w:fill="FFFFFF"/>
            <w:tcMar>
              <w:left w:w="101" w:type="dxa"/>
              <w:right w:w="101" w:type="dxa"/>
            </w:tcMar>
          </w:tcPr>
          <w:p w14:paraId="4781DDE6"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783</w:t>
            </w:r>
          </w:p>
        </w:tc>
        <w:tc>
          <w:tcPr>
            <w:tcW w:w="992" w:type="dxa"/>
            <w:tcBorders>
              <w:top w:val="nil"/>
              <w:left w:val="nil"/>
              <w:bottom w:val="nil"/>
              <w:right w:val="nil"/>
              <w:tl2br w:val="nil"/>
              <w:tr2bl w:val="nil"/>
            </w:tcBorders>
            <w:shd w:val="clear" w:color="FFFFFF" w:fill="FFFFFF"/>
            <w:tcMar>
              <w:left w:w="101" w:type="dxa"/>
              <w:right w:w="101" w:type="dxa"/>
            </w:tcMar>
          </w:tcPr>
          <w:p w14:paraId="5C2AA5EE"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413</w:t>
            </w:r>
          </w:p>
        </w:tc>
        <w:tc>
          <w:tcPr>
            <w:tcW w:w="992" w:type="dxa"/>
            <w:tcBorders>
              <w:top w:val="nil"/>
              <w:left w:val="nil"/>
              <w:bottom w:val="nil"/>
              <w:right w:val="nil"/>
              <w:tl2br w:val="nil"/>
              <w:tr2bl w:val="nil"/>
            </w:tcBorders>
            <w:shd w:val="clear" w:color="FFFFFF" w:fill="FFFFFF"/>
            <w:tcMar>
              <w:left w:w="101" w:type="dxa"/>
              <w:right w:w="101" w:type="dxa"/>
            </w:tcMar>
          </w:tcPr>
          <w:p w14:paraId="6B2C9272"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43</w:t>
            </w:r>
          </w:p>
        </w:tc>
      </w:tr>
      <w:tr w:rsidR="006709AE" w:rsidRPr="005017B1" w14:paraId="27B8E697"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4C866DF"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19 206</w:t>
            </w:r>
          </w:p>
        </w:tc>
        <w:tc>
          <w:tcPr>
            <w:tcW w:w="2385" w:type="dxa"/>
            <w:tcBorders>
              <w:top w:val="nil"/>
              <w:left w:val="nil"/>
              <w:bottom w:val="nil"/>
              <w:right w:val="nil"/>
              <w:tl2br w:val="nil"/>
              <w:tr2bl w:val="nil"/>
            </w:tcBorders>
            <w:shd w:val="clear" w:color="FFFFFF" w:fill="FFFFFF"/>
            <w:noWrap/>
            <w:tcMar>
              <w:left w:w="101" w:type="dxa"/>
              <w:right w:w="101" w:type="dxa"/>
            </w:tcMar>
          </w:tcPr>
          <w:p w14:paraId="771F6CD9" w14:textId="77777777" w:rsidR="006709AE" w:rsidRPr="005017B1" w:rsidRDefault="006709AE" w:rsidP="00627695">
            <w:pPr>
              <w:pStyle w:val="Normal8"/>
              <w:rPr>
                <w:rFonts w:ascii="Calibri" w:eastAsia="Calibri" w:hAnsi="Calibri" w:cs="Calibri"/>
                <w:b/>
                <w:color w:val="000000"/>
                <w:sz w:val="18"/>
              </w:rPr>
            </w:pPr>
            <w:r w:rsidRPr="005017B1">
              <w:rPr>
                <w:rFonts w:ascii="Calibri" w:eastAsia="Calibri" w:hAnsi="Calibri" w:cs="Calibri"/>
                <w:b/>
                <w:color w:val="000000"/>
                <w:sz w:val="18"/>
              </w:rPr>
              <w:t>Operating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0B9FB9FF"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20 099</w:t>
            </w:r>
          </w:p>
        </w:tc>
        <w:tc>
          <w:tcPr>
            <w:tcW w:w="1035" w:type="dxa"/>
            <w:tcBorders>
              <w:top w:val="nil"/>
              <w:left w:val="nil"/>
              <w:bottom w:val="nil"/>
              <w:right w:val="nil"/>
              <w:tl2br w:val="nil"/>
              <w:tr2bl w:val="nil"/>
            </w:tcBorders>
            <w:shd w:val="clear" w:color="FFFFFF" w:fill="FFFFFF"/>
            <w:tcMar>
              <w:left w:w="101" w:type="dxa"/>
              <w:right w:w="101" w:type="dxa"/>
            </w:tcMar>
          </w:tcPr>
          <w:p w14:paraId="09AF142D"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16 324</w:t>
            </w:r>
          </w:p>
        </w:tc>
        <w:tc>
          <w:tcPr>
            <w:tcW w:w="600" w:type="dxa"/>
            <w:tcBorders>
              <w:top w:val="nil"/>
              <w:left w:val="nil"/>
              <w:bottom w:val="nil"/>
              <w:right w:val="nil"/>
              <w:tl2br w:val="nil"/>
              <w:tr2bl w:val="nil"/>
            </w:tcBorders>
            <w:shd w:val="clear" w:color="FFFFFF" w:fill="FFFFFF"/>
            <w:tcMar>
              <w:left w:w="101" w:type="dxa"/>
              <w:right w:w="101" w:type="dxa"/>
            </w:tcMar>
          </w:tcPr>
          <w:p w14:paraId="1CA5C017" w14:textId="4D52A2AE"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-19</w:t>
            </w:r>
          </w:p>
        </w:tc>
        <w:tc>
          <w:tcPr>
            <w:tcW w:w="998" w:type="dxa"/>
            <w:tcBorders>
              <w:top w:val="nil"/>
              <w:left w:val="nil"/>
              <w:bottom w:val="nil"/>
              <w:right w:val="nil"/>
              <w:tl2br w:val="nil"/>
              <w:tr2bl w:val="nil"/>
            </w:tcBorders>
            <w:shd w:val="clear" w:color="FFFFFF" w:fill="FFFFFF"/>
            <w:tcMar>
              <w:left w:w="101" w:type="dxa"/>
              <w:right w:w="101" w:type="dxa"/>
            </w:tcMar>
          </w:tcPr>
          <w:p w14:paraId="1DC6FF9C"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31 513</w:t>
            </w:r>
          </w:p>
        </w:tc>
        <w:tc>
          <w:tcPr>
            <w:tcW w:w="992" w:type="dxa"/>
            <w:tcBorders>
              <w:top w:val="nil"/>
              <w:left w:val="nil"/>
              <w:bottom w:val="nil"/>
              <w:right w:val="nil"/>
              <w:tl2br w:val="nil"/>
              <w:tr2bl w:val="nil"/>
            </w:tcBorders>
            <w:shd w:val="clear" w:color="FFFFFF" w:fill="FFFFFF"/>
            <w:tcMar>
              <w:left w:w="101" w:type="dxa"/>
              <w:right w:w="101" w:type="dxa"/>
            </w:tcMar>
          </w:tcPr>
          <w:p w14:paraId="7648C18F"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32 032</w:t>
            </w:r>
          </w:p>
        </w:tc>
        <w:tc>
          <w:tcPr>
            <w:tcW w:w="992" w:type="dxa"/>
            <w:tcBorders>
              <w:top w:val="nil"/>
              <w:left w:val="nil"/>
              <w:bottom w:val="nil"/>
              <w:right w:val="nil"/>
              <w:tl2br w:val="nil"/>
              <w:tr2bl w:val="nil"/>
            </w:tcBorders>
            <w:shd w:val="clear" w:color="FFFFFF" w:fill="FFFFFF"/>
            <w:tcMar>
              <w:left w:w="101" w:type="dxa"/>
              <w:right w:w="101" w:type="dxa"/>
            </w:tcMar>
          </w:tcPr>
          <w:p w14:paraId="60368C80"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14 626</w:t>
            </w:r>
          </w:p>
        </w:tc>
      </w:tr>
      <w:tr w:rsidR="006709AE" w:rsidRPr="005017B1" w14:paraId="6CAF77DA"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B72EB65" w14:textId="77777777" w:rsidR="006709AE" w:rsidRPr="005017B1" w:rsidRDefault="006709AE" w:rsidP="00627695">
            <w:pPr>
              <w:pStyle w:val="Normal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02BD78E8" w14:textId="77777777" w:rsidR="006709AE" w:rsidRPr="005017B1" w:rsidRDefault="006709AE" w:rsidP="00627695">
            <w:pPr>
              <w:pStyle w:val="Normal8"/>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D40F75" w14:textId="77777777" w:rsidR="006709AE" w:rsidRPr="005017B1" w:rsidRDefault="006709AE" w:rsidP="00627695">
            <w:pPr>
              <w:pStyle w:val="Normal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761D7AC" w14:textId="77777777" w:rsidR="006709AE" w:rsidRPr="005017B1" w:rsidRDefault="006709AE" w:rsidP="00627695">
            <w:pPr>
              <w:pStyle w:val="Normal8"/>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F9B95A3" w14:textId="77777777" w:rsidR="006709AE" w:rsidRPr="005017B1" w:rsidRDefault="006709AE" w:rsidP="00627695">
            <w:pPr>
              <w:pStyle w:val="Normal8"/>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2EC851E0" w14:textId="77777777" w:rsidR="006709AE" w:rsidRPr="005017B1" w:rsidRDefault="006709AE" w:rsidP="00627695">
            <w:pPr>
              <w:pStyle w:val="Normal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55F9D90A" w14:textId="77777777" w:rsidR="006709AE" w:rsidRPr="005017B1" w:rsidRDefault="006709AE" w:rsidP="00627695">
            <w:pPr>
              <w:pStyle w:val="Normal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6D08263A" w14:textId="77777777" w:rsidR="006709AE" w:rsidRPr="005017B1" w:rsidRDefault="006709AE" w:rsidP="00627695">
            <w:pPr>
              <w:pStyle w:val="Normal8"/>
              <w:rPr>
                <w:rFonts w:ascii="Calibri" w:eastAsia="Calibri" w:hAnsi="Calibri" w:cs="Calibri"/>
                <w:color w:val="000000"/>
                <w:sz w:val="18"/>
              </w:rPr>
            </w:pPr>
          </w:p>
        </w:tc>
      </w:tr>
      <w:tr w:rsidR="006709AE" w:rsidRPr="005017B1" w14:paraId="6CDFCB5B"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295DEE8"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12 139</w:t>
            </w:r>
          </w:p>
        </w:tc>
        <w:tc>
          <w:tcPr>
            <w:tcW w:w="2385" w:type="dxa"/>
            <w:tcBorders>
              <w:top w:val="nil"/>
              <w:left w:val="nil"/>
              <w:bottom w:val="nil"/>
              <w:right w:val="nil"/>
              <w:tl2br w:val="nil"/>
              <w:tr2bl w:val="nil"/>
            </w:tcBorders>
            <w:shd w:val="clear" w:color="FFFFFF" w:fill="FFFFFF"/>
            <w:noWrap/>
            <w:tcMar>
              <w:left w:w="101" w:type="dxa"/>
              <w:right w:w="101" w:type="dxa"/>
            </w:tcMar>
          </w:tcPr>
          <w:p w14:paraId="6A9535BB" w14:textId="77777777" w:rsidR="006709AE" w:rsidRPr="005017B1" w:rsidRDefault="006709AE" w:rsidP="00627695">
            <w:pPr>
              <w:pStyle w:val="Normal8"/>
              <w:rPr>
                <w:rFonts w:ascii="Calibri" w:eastAsia="Calibri" w:hAnsi="Calibri" w:cs="Calibri"/>
                <w:b/>
                <w:color w:val="000000"/>
                <w:sz w:val="18"/>
              </w:rPr>
            </w:pPr>
            <w:r w:rsidRPr="005017B1">
              <w:rPr>
                <w:rFonts w:ascii="Calibri" w:eastAsia="Calibri" w:hAnsi="Calibri" w:cs="Calibri"/>
                <w:b/>
                <w:color w:val="000000"/>
                <w:sz w:val="18"/>
              </w:rPr>
              <w:t>NET CASH INFLOW/(OUTFLOW) FROM OPERATING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793B43C3"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13 171</w:t>
            </w:r>
          </w:p>
        </w:tc>
        <w:tc>
          <w:tcPr>
            <w:tcW w:w="1035" w:type="dxa"/>
            <w:tcBorders>
              <w:top w:val="nil"/>
              <w:left w:val="nil"/>
              <w:bottom w:val="nil"/>
              <w:right w:val="nil"/>
              <w:tl2br w:val="nil"/>
              <w:tr2bl w:val="nil"/>
            </w:tcBorders>
            <w:shd w:val="clear" w:color="FFFFFF" w:fill="FFFFFF"/>
            <w:tcMar>
              <w:left w:w="101" w:type="dxa"/>
              <w:right w:w="101" w:type="dxa"/>
            </w:tcMar>
          </w:tcPr>
          <w:p w14:paraId="71A38134"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-2 548</w:t>
            </w:r>
          </w:p>
        </w:tc>
        <w:tc>
          <w:tcPr>
            <w:tcW w:w="600" w:type="dxa"/>
            <w:tcBorders>
              <w:top w:val="nil"/>
              <w:left w:val="nil"/>
              <w:bottom w:val="nil"/>
              <w:right w:val="nil"/>
              <w:tl2br w:val="nil"/>
              <w:tr2bl w:val="nil"/>
            </w:tcBorders>
            <w:shd w:val="clear" w:color="FFFFFF" w:fill="FFFFFF"/>
            <w:tcMar>
              <w:left w:w="101" w:type="dxa"/>
              <w:right w:w="101" w:type="dxa"/>
            </w:tcMar>
          </w:tcPr>
          <w:p w14:paraId="28A0A15A" w14:textId="7637D37C"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-119</w:t>
            </w:r>
          </w:p>
        </w:tc>
        <w:tc>
          <w:tcPr>
            <w:tcW w:w="998" w:type="dxa"/>
            <w:tcBorders>
              <w:top w:val="nil"/>
              <w:left w:val="nil"/>
              <w:bottom w:val="nil"/>
              <w:right w:val="nil"/>
              <w:tl2br w:val="nil"/>
              <w:tr2bl w:val="nil"/>
            </w:tcBorders>
            <w:shd w:val="clear" w:color="FFFFFF" w:fill="FFFFFF"/>
            <w:tcMar>
              <w:left w:w="101" w:type="dxa"/>
              <w:right w:w="101" w:type="dxa"/>
            </w:tcMar>
          </w:tcPr>
          <w:p w14:paraId="355ABE1B"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48 493</w:t>
            </w:r>
          </w:p>
        </w:tc>
        <w:tc>
          <w:tcPr>
            <w:tcW w:w="992" w:type="dxa"/>
            <w:tcBorders>
              <w:top w:val="nil"/>
              <w:left w:val="nil"/>
              <w:bottom w:val="nil"/>
              <w:right w:val="nil"/>
              <w:tl2br w:val="nil"/>
              <w:tr2bl w:val="nil"/>
            </w:tcBorders>
            <w:shd w:val="clear" w:color="FFFFFF" w:fill="FFFFFF"/>
            <w:tcMar>
              <w:left w:w="101" w:type="dxa"/>
              <w:right w:w="101" w:type="dxa"/>
            </w:tcMar>
          </w:tcPr>
          <w:p w14:paraId="753BE56D"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2 594</w:t>
            </w:r>
          </w:p>
        </w:tc>
        <w:tc>
          <w:tcPr>
            <w:tcW w:w="992" w:type="dxa"/>
            <w:tcBorders>
              <w:top w:val="nil"/>
              <w:left w:val="nil"/>
              <w:bottom w:val="nil"/>
              <w:right w:val="nil"/>
              <w:tl2br w:val="nil"/>
              <w:tr2bl w:val="nil"/>
            </w:tcBorders>
            <w:shd w:val="clear" w:color="FFFFFF" w:fill="FFFFFF"/>
            <w:tcMar>
              <w:left w:w="101" w:type="dxa"/>
              <w:right w:w="101" w:type="dxa"/>
            </w:tcMar>
          </w:tcPr>
          <w:p w14:paraId="15DD7BB7"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-2 263</w:t>
            </w:r>
          </w:p>
        </w:tc>
      </w:tr>
      <w:tr w:rsidR="006709AE" w:rsidRPr="005017B1" w14:paraId="4077DD55"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08964E2" w14:textId="77777777" w:rsidR="006709AE" w:rsidRPr="005017B1" w:rsidRDefault="006709AE" w:rsidP="00627695">
            <w:pPr>
              <w:pStyle w:val="Normal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1F011A3" w14:textId="77777777" w:rsidR="006709AE" w:rsidRPr="005017B1" w:rsidRDefault="006709AE" w:rsidP="00627695">
            <w:pPr>
              <w:pStyle w:val="Normal8"/>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1E16465" w14:textId="77777777" w:rsidR="006709AE" w:rsidRPr="005017B1" w:rsidRDefault="006709AE" w:rsidP="00627695">
            <w:pPr>
              <w:pStyle w:val="Normal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ED549C9" w14:textId="77777777" w:rsidR="006709AE" w:rsidRPr="005017B1" w:rsidRDefault="006709AE" w:rsidP="00627695">
            <w:pPr>
              <w:pStyle w:val="Normal8"/>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77C8EB7" w14:textId="77777777" w:rsidR="006709AE" w:rsidRPr="005017B1" w:rsidRDefault="006709AE" w:rsidP="00627695">
            <w:pPr>
              <w:pStyle w:val="Normal8"/>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607BF57E" w14:textId="77777777" w:rsidR="006709AE" w:rsidRPr="005017B1" w:rsidRDefault="006709AE" w:rsidP="00627695">
            <w:pPr>
              <w:pStyle w:val="Normal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0E85DC03" w14:textId="77777777" w:rsidR="006709AE" w:rsidRPr="005017B1" w:rsidRDefault="006709AE" w:rsidP="00627695">
            <w:pPr>
              <w:pStyle w:val="Normal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40560E85" w14:textId="77777777" w:rsidR="006709AE" w:rsidRPr="005017B1" w:rsidRDefault="006709AE" w:rsidP="00627695">
            <w:pPr>
              <w:pStyle w:val="Normal8"/>
              <w:rPr>
                <w:rFonts w:ascii="Calibri" w:eastAsia="Calibri" w:hAnsi="Calibri" w:cs="Calibri"/>
                <w:color w:val="000000"/>
                <w:sz w:val="18"/>
              </w:rPr>
            </w:pPr>
          </w:p>
        </w:tc>
      </w:tr>
      <w:tr w:rsidR="006709AE" w:rsidRPr="005017B1" w14:paraId="14C46027"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172D7A0" w14:textId="77777777" w:rsidR="006709AE" w:rsidRPr="005017B1" w:rsidRDefault="006709AE" w:rsidP="00627695">
            <w:pPr>
              <w:pStyle w:val="Normal8"/>
              <w:rPr>
                <w:rFonts w:ascii="Calibri" w:eastAsia="Calibri" w:hAnsi="Calibri" w:cs="Calibri"/>
                <w:color w:val="000000"/>
                <w:sz w:val="18"/>
              </w:rPr>
            </w:pPr>
          </w:p>
        </w:tc>
        <w:tc>
          <w:tcPr>
            <w:tcW w:w="8032" w:type="dxa"/>
            <w:gridSpan w:val="7"/>
            <w:tcBorders>
              <w:top w:val="nil"/>
              <w:left w:val="nil"/>
              <w:bottom w:val="nil"/>
              <w:right w:val="nil"/>
              <w:tl2br w:val="nil"/>
              <w:tr2bl w:val="nil"/>
            </w:tcBorders>
            <w:shd w:val="clear" w:color="auto" w:fill="auto"/>
            <w:tcMar>
              <w:left w:w="101" w:type="dxa"/>
              <w:right w:w="101" w:type="dxa"/>
            </w:tcMar>
            <w:vAlign w:val="bottom"/>
          </w:tcPr>
          <w:p w14:paraId="3DC6F57C" w14:textId="77777777" w:rsidR="006709AE" w:rsidRPr="005017B1" w:rsidRDefault="006709AE" w:rsidP="00627695">
            <w:pPr>
              <w:pStyle w:val="Normal8"/>
              <w:rPr>
                <w:rFonts w:ascii="Calibri" w:eastAsia="Calibri" w:hAnsi="Calibri" w:cs="Calibri"/>
                <w:b/>
                <w:color w:val="000000"/>
                <w:sz w:val="18"/>
              </w:rPr>
            </w:pPr>
            <w:r w:rsidRPr="005017B1">
              <w:rPr>
                <w:rFonts w:ascii="Calibri" w:eastAsia="Calibri" w:hAnsi="Calibri" w:cs="Calibri"/>
                <w:b/>
                <w:color w:val="000000"/>
                <w:sz w:val="18"/>
              </w:rPr>
              <w:t>CASH FLOWS FROM INVESTING ACTIVITIES</w:t>
            </w:r>
          </w:p>
        </w:tc>
      </w:tr>
      <w:tr w:rsidR="006709AE" w:rsidRPr="005017B1" w14:paraId="4E2B02AE"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CA9844B" w14:textId="77777777" w:rsidR="006709AE" w:rsidRPr="005017B1" w:rsidRDefault="006709AE" w:rsidP="00627695">
            <w:pPr>
              <w:pStyle w:val="Normal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1E452011" w14:textId="77777777" w:rsidR="006709AE" w:rsidRPr="005017B1" w:rsidRDefault="006709AE" w:rsidP="00627695">
            <w:pPr>
              <w:pStyle w:val="Normal8"/>
              <w:rPr>
                <w:rFonts w:ascii="Calibri" w:eastAsia="Calibri" w:hAnsi="Calibri" w:cs="Calibri"/>
                <w:b/>
                <w:color w:val="000000"/>
                <w:sz w:val="18"/>
              </w:rPr>
            </w:pPr>
            <w:r w:rsidRPr="005017B1">
              <w:rPr>
                <w:rFonts w:ascii="Calibri" w:eastAsia="Calibri" w:hAnsi="Calibri" w:cs="Calibri"/>
                <w:b/>
                <w:color w:val="000000"/>
                <w:sz w:val="18"/>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5CEBF874" w14:textId="77777777" w:rsidR="006709AE" w:rsidRPr="005017B1" w:rsidRDefault="006709AE" w:rsidP="00627695">
            <w:pPr>
              <w:pStyle w:val="Normal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A75088" w14:textId="77777777" w:rsidR="006709AE" w:rsidRPr="005017B1" w:rsidRDefault="006709AE" w:rsidP="00627695">
            <w:pPr>
              <w:pStyle w:val="Normal8"/>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4C95BCE" w14:textId="77777777" w:rsidR="006709AE" w:rsidRPr="005017B1" w:rsidRDefault="006709AE" w:rsidP="00627695">
            <w:pPr>
              <w:pStyle w:val="Normal8"/>
              <w:jc w:val="right"/>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5BD3C4FA" w14:textId="77777777" w:rsidR="006709AE" w:rsidRPr="005017B1" w:rsidRDefault="006709AE" w:rsidP="00627695">
            <w:pPr>
              <w:pStyle w:val="Normal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66388E2C" w14:textId="77777777" w:rsidR="006709AE" w:rsidRPr="005017B1" w:rsidRDefault="006709AE" w:rsidP="00627695">
            <w:pPr>
              <w:pStyle w:val="Normal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22B328A5" w14:textId="77777777" w:rsidR="006709AE" w:rsidRPr="005017B1" w:rsidRDefault="006709AE" w:rsidP="00627695">
            <w:pPr>
              <w:pStyle w:val="Normal8"/>
              <w:rPr>
                <w:rFonts w:ascii="Calibri" w:eastAsia="Calibri" w:hAnsi="Calibri" w:cs="Calibri"/>
                <w:color w:val="000000"/>
                <w:sz w:val="18"/>
              </w:rPr>
            </w:pPr>
          </w:p>
        </w:tc>
      </w:tr>
      <w:tr w:rsidR="006709AE" w:rsidRPr="005017B1" w14:paraId="14A11213"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312A4A7"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22 310</w:t>
            </w:r>
          </w:p>
        </w:tc>
        <w:tc>
          <w:tcPr>
            <w:tcW w:w="2385" w:type="dxa"/>
            <w:tcBorders>
              <w:top w:val="nil"/>
              <w:left w:val="nil"/>
              <w:bottom w:val="nil"/>
              <w:right w:val="nil"/>
              <w:tl2br w:val="nil"/>
              <w:tr2bl w:val="nil"/>
            </w:tcBorders>
            <w:shd w:val="clear" w:color="FFFFFF" w:fill="FFFFFF"/>
            <w:noWrap/>
            <w:tcMar>
              <w:left w:w="101" w:type="dxa"/>
              <w:right w:w="101" w:type="dxa"/>
            </w:tcMar>
          </w:tcPr>
          <w:p w14:paraId="5D437388" w14:textId="77777777" w:rsidR="006709AE" w:rsidRPr="005017B1" w:rsidRDefault="006709AE" w:rsidP="00627695">
            <w:pPr>
              <w:pStyle w:val="Normal8"/>
              <w:rPr>
                <w:rFonts w:ascii="Calibri" w:eastAsia="Calibri" w:hAnsi="Calibri" w:cs="Calibri"/>
                <w:color w:val="000000"/>
                <w:sz w:val="18"/>
              </w:rPr>
            </w:pPr>
            <w:r w:rsidRPr="005017B1">
              <w:rPr>
                <w:rFonts w:ascii="Calibri" w:eastAsia="Calibri" w:hAnsi="Calibri" w:cs="Calibri"/>
                <w:color w:val="000000"/>
                <w:sz w:val="18"/>
              </w:rPr>
              <w:t>Purchase of 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7FB41293"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21 430</w:t>
            </w:r>
          </w:p>
        </w:tc>
        <w:tc>
          <w:tcPr>
            <w:tcW w:w="1035" w:type="dxa"/>
            <w:tcBorders>
              <w:top w:val="nil"/>
              <w:left w:val="nil"/>
              <w:bottom w:val="nil"/>
              <w:right w:val="nil"/>
              <w:tl2br w:val="nil"/>
              <w:tr2bl w:val="nil"/>
            </w:tcBorders>
            <w:shd w:val="clear" w:color="FFFFFF" w:fill="FFFFFF"/>
            <w:tcMar>
              <w:left w:w="101" w:type="dxa"/>
              <w:right w:w="101" w:type="dxa"/>
            </w:tcMar>
          </w:tcPr>
          <w:p w14:paraId="3A39A05E"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17 823</w:t>
            </w:r>
          </w:p>
        </w:tc>
        <w:tc>
          <w:tcPr>
            <w:tcW w:w="600" w:type="dxa"/>
            <w:tcBorders>
              <w:top w:val="nil"/>
              <w:left w:val="nil"/>
              <w:bottom w:val="nil"/>
              <w:right w:val="nil"/>
              <w:tl2br w:val="nil"/>
              <w:tr2bl w:val="nil"/>
            </w:tcBorders>
            <w:shd w:val="clear" w:color="FFFFFF" w:fill="FFFFFF"/>
            <w:tcMar>
              <w:left w:w="101" w:type="dxa"/>
              <w:right w:w="101" w:type="dxa"/>
            </w:tcMar>
          </w:tcPr>
          <w:p w14:paraId="4FC9FF81" w14:textId="56B939ED"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-17</w:t>
            </w:r>
          </w:p>
        </w:tc>
        <w:tc>
          <w:tcPr>
            <w:tcW w:w="998" w:type="dxa"/>
            <w:tcBorders>
              <w:top w:val="nil"/>
              <w:left w:val="nil"/>
              <w:bottom w:val="nil"/>
              <w:right w:val="nil"/>
              <w:tl2br w:val="nil"/>
              <w:tr2bl w:val="nil"/>
            </w:tcBorders>
            <w:shd w:val="clear" w:color="FFFFFF" w:fill="FFFFFF"/>
            <w:tcMar>
              <w:left w:w="101" w:type="dxa"/>
              <w:right w:w="101" w:type="dxa"/>
            </w:tcMar>
          </w:tcPr>
          <w:p w14:paraId="135BCB09"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18 489</w:t>
            </w:r>
          </w:p>
        </w:tc>
        <w:tc>
          <w:tcPr>
            <w:tcW w:w="992" w:type="dxa"/>
            <w:tcBorders>
              <w:top w:val="nil"/>
              <w:left w:val="nil"/>
              <w:bottom w:val="nil"/>
              <w:right w:val="nil"/>
              <w:tl2br w:val="nil"/>
              <w:tr2bl w:val="nil"/>
            </w:tcBorders>
            <w:shd w:val="clear" w:color="FFFFFF" w:fill="FFFFFF"/>
            <w:tcMar>
              <w:left w:w="101" w:type="dxa"/>
              <w:right w:w="101" w:type="dxa"/>
            </w:tcMar>
          </w:tcPr>
          <w:p w14:paraId="4388E393"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6 951</w:t>
            </w:r>
          </w:p>
        </w:tc>
        <w:tc>
          <w:tcPr>
            <w:tcW w:w="992" w:type="dxa"/>
            <w:tcBorders>
              <w:top w:val="nil"/>
              <w:left w:val="nil"/>
              <w:bottom w:val="nil"/>
              <w:right w:val="nil"/>
              <w:tl2br w:val="nil"/>
              <w:tr2bl w:val="nil"/>
            </w:tcBorders>
            <w:shd w:val="clear" w:color="FFFFFF" w:fill="FFFFFF"/>
            <w:tcMar>
              <w:left w:w="101" w:type="dxa"/>
              <w:right w:w="101" w:type="dxa"/>
            </w:tcMar>
          </w:tcPr>
          <w:p w14:paraId="758F46EE" w14:textId="77777777" w:rsidR="006709AE" w:rsidRPr="005017B1" w:rsidRDefault="006709AE" w:rsidP="00627695">
            <w:pPr>
              <w:pStyle w:val="Normal8"/>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67AB27FF"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23F0EE4"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22 310</w:t>
            </w:r>
          </w:p>
        </w:tc>
        <w:tc>
          <w:tcPr>
            <w:tcW w:w="2385" w:type="dxa"/>
            <w:tcBorders>
              <w:top w:val="nil"/>
              <w:left w:val="nil"/>
              <w:bottom w:val="nil"/>
              <w:right w:val="nil"/>
              <w:tl2br w:val="nil"/>
              <w:tr2bl w:val="nil"/>
            </w:tcBorders>
            <w:shd w:val="clear" w:color="FFFFFF" w:fill="FFFFFF"/>
            <w:noWrap/>
            <w:tcMar>
              <w:left w:w="101" w:type="dxa"/>
              <w:right w:w="101" w:type="dxa"/>
            </w:tcMar>
          </w:tcPr>
          <w:p w14:paraId="482AE5D8" w14:textId="77777777" w:rsidR="006709AE" w:rsidRPr="005017B1" w:rsidRDefault="006709AE" w:rsidP="00627695">
            <w:pPr>
              <w:pStyle w:val="Normal8"/>
              <w:rPr>
                <w:rFonts w:ascii="Calibri" w:eastAsia="Calibri" w:hAnsi="Calibri" w:cs="Calibri"/>
                <w:b/>
                <w:color w:val="000000"/>
                <w:sz w:val="18"/>
              </w:rPr>
            </w:pPr>
            <w:r w:rsidRPr="005017B1">
              <w:rPr>
                <w:rFonts w:ascii="Calibri" w:eastAsia="Calibri" w:hAnsi="Calibri" w:cs="Calibri"/>
                <w:b/>
                <w:color w:val="000000"/>
                <w:sz w:val="18"/>
              </w:rPr>
              <w:t>Investing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30C05EF9"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21 430</w:t>
            </w:r>
          </w:p>
        </w:tc>
        <w:tc>
          <w:tcPr>
            <w:tcW w:w="1035" w:type="dxa"/>
            <w:tcBorders>
              <w:top w:val="nil"/>
              <w:left w:val="nil"/>
              <w:bottom w:val="nil"/>
              <w:right w:val="nil"/>
              <w:tl2br w:val="nil"/>
              <w:tr2bl w:val="nil"/>
            </w:tcBorders>
            <w:shd w:val="clear" w:color="FFFFFF" w:fill="FFFFFF"/>
            <w:tcMar>
              <w:left w:w="101" w:type="dxa"/>
              <w:right w:w="101" w:type="dxa"/>
            </w:tcMar>
          </w:tcPr>
          <w:p w14:paraId="5F083638"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17 823</w:t>
            </w:r>
          </w:p>
        </w:tc>
        <w:tc>
          <w:tcPr>
            <w:tcW w:w="600" w:type="dxa"/>
            <w:tcBorders>
              <w:top w:val="nil"/>
              <w:left w:val="nil"/>
              <w:bottom w:val="nil"/>
              <w:right w:val="nil"/>
              <w:tl2br w:val="nil"/>
              <w:tr2bl w:val="nil"/>
            </w:tcBorders>
            <w:shd w:val="clear" w:color="FFFFFF" w:fill="FFFFFF"/>
            <w:tcMar>
              <w:left w:w="101" w:type="dxa"/>
              <w:right w:w="101" w:type="dxa"/>
            </w:tcMar>
          </w:tcPr>
          <w:p w14:paraId="5914F249" w14:textId="1AF018EF"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-17</w:t>
            </w:r>
          </w:p>
        </w:tc>
        <w:tc>
          <w:tcPr>
            <w:tcW w:w="998" w:type="dxa"/>
            <w:tcBorders>
              <w:top w:val="nil"/>
              <w:left w:val="nil"/>
              <w:bottom w:val="nil"/>
              <w:right w:val="nil"/>
              <w:tl2br w:val="nil"/>
              <w:tr2bl w:val="nil"/>
            </w:tcBorders>
            <w:shd w:val="clear" w:color="FFFFFF" w:fill="FFFFFF"/>
            <w:tcMar>
              <w:left w:w="101" w:type="dxa"/>
              <w:right w:w="101" w:type="dxa"/>
            </w:tcMar>
          </w:tcPr>
          <w:p w14:paraId="139FC299"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18 489</w:t>
            </w:r>
          </w:p>
        </w:tc>
        <w:tc>
          <w:tcPr>
            <w:tcW w:w="992" w:type="dxa"/>
            <w:tcBorders>
              <w:top w:val="nil"/>
              <w:left w:val="nil"/>
              <w:bottom w:val="nil"/>
              <w:right w:val="nil"/>
              <w:tl2br w:val="nil"/>
              <w:tr2bl w:val="nil"/>
            </w:tcBorders>
            <w:shd w:val="clear" w:color="FFFFFF" w:fill="FFFFFF"/>
            <w:tcMar>
              <w:left w:w="101" w:type="dxa"/>
              <w:right w:w="101" w:type="dxa"/>
            </w:tcMar>
          </w:tcPr>
          <w:p w14:paraId="72F92685"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6 951</w:t>
            </w:r>
          </w:p>
        </w:tc>
        <w:tc>
          <w:tcPr>
            <w:tcW w:w="992" w:type="dxa"/>
            <w:tcBorders>
              <w:top w:val="nil"/>
              <w:left w:val="nil"/>
              <w:bottom w:val="nil"/>
              <w:right w:val="nil"/>
              <w:tl2br w:val="nil"/>
              <w:tr2bl w:val="nil"/>
            </w:tcBorders>
            <w:shd w:val="clear" w:color="FFFFFF" w:fill="FFFFFF"/>
            <w:tcMar>
              <w:left w:w="101" w:type="dxa"/>
              <w:right w:w="101" w:type="dxa"/>
            </w:tcMar>
          </w:tcPr>
          <w:p w14:paraId="5B47AC55"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6709AE" w:rsidRPr="005017B1" w14:paraId="77828F88"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C2A49CA" w14:textId="77777777" w:rsidR="006709AE" w:rsidRPr="005017B1" w:rsidRDefault="006709AE" w:rsidP="00627695">
            <w:pPr>
              <w:pStyle w:val="Normal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6D5D904A" w14:textId="77777777" w:rsidR="006709AE" w:rsidRPr="005017B1" w:rsidRDefault="006709AE" w:rsidP="00627695">
            <w:pPr>
              <w:pStyle w:val="Normal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7552C8" w14:textId="77777777" w:rsidR="006709AE" w:rsidRPr="005017B1" w:rsidRDefault="006709AE" w:rsidP="00627695">
            <w:pPr>
              <w:pStyle w:val="Normal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4F58BB6" w14:textId="77777777" w:rsidR="006709AE" w:rsidRPr="005017B1" w:rsidRDefault="006709AE" w:rsidP="00627695">
            <w:pPr>
              <w:pStyle w:val="Normal8"/>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AFDA2C7" w14:textId="77777777" w:rsidR="006709AE" w:rsidRPr="005017B1" w:rsidRDefault="006709AE" w:rsidP="00627695">
            <w:pPr>
              <w:pStyle w:val="Normal8"/>
              <w:rPr>
                <w:rFonts w:ascii="Calibri" w:eastAsia="Calibri" w:hAnsi="Calibri" w:cs="Calibri"/>
                <w:color w:val="000000"/>
                <w:sz w:val="18"/>
              </w:rPr>
            </w:pPr>
          </w:p>
        </w:tc>
        <w:tc>
          <w:tcPr>
            <w:tcW w:w="998" w:type="dxa"/>
            <w:tcBorders>
              <w:top w:val="nil"/>
              <w:left w:val="nil"/>
              <w:bottom w:val="nil"/>
              <w:right w:val="nil"/>
              <w:tl2br w:val="nil"/>
              <w:tr2bl w:val="nil"/>
            </w:tcBorders>
            <w:shd w:val="clear" w:color="FFFFFF" w:fill="FFFFFF"/>
            <w:tcMar>
              <w:left w:w="0" w:type="dxa"/>
              <w:right w:w="0" w:type="dxa"/>
            </w:tcMar>
          </w:tcPr>
          <w:p w14:paraId="2F5A8815" w14:textId="77777777" w:rsidR="006709AE" w:rsidRPr="005017B1" w:rsidRDefault="006709AE" w:rsidP="00627695">
            <w:pPr>
              <w:pStyle w:val="Normal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3F2354A9" w14:textId="77777777" w:rsidR="006709AE" w:rsidRPr="005017B1" w:rsidRDefault="006709AE" w:rsidP="00627695">
            <w:pPr>
              <w:pStyle w:val="Normal8"/>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4973B8BA" w14:textId="77777777" w:rsidR="006709AE" w:rsidRPr="005017B1" w:rsidRDefault="006709AE" w:rsidP="00627695">
            <w:pPr>
              <w:pStyle w:val="Normal8"/>
              <w:rPr>
                <w:rFonts w:ascii="Calibri" w:eastAsia="Calibri" w:hAnsi="Calibri" w:cs="Calibri"/>
                <w:color w:val="000000"/>
                <w:sz w:val="18"/>
              </w:rPr>
            </w:pPr>
          </w:p>
        </w:tc>
      </w:tr>
      <w:tr w:rsidR="006709AE" w:rsidRPr="005017B1" w14:paraId="09116210" w14:textId="77777777" w:rsidTr="00622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12" w:space="0" w:color="auto"/>
              <w:right w:val="nil"/>
              <w:tl2br w:val="nil"/>
              <w:tr2bl w:val="nil"/>
            </w:tcBorders>
            <w:shd w:val="clear" w:color="FFFFFF" w:fill="FFFFFF"/>
            <w:tcMar>
              <w:left w:w="101" w:type="dxa"/>
              <w:right w:w="101" w:type="dxa"/>
            </w:tcMar>
          </w:tcPr>
          <w:p w14:paraId="66C95E0C"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-22 310</w:t>
            </w:r>
          </w:p>
        </w:tc>
        <w:tc>
          <w:tcPr>
            <w:tcW w:w="2385" w:type="dxa"/>
            <w:tcBorders>
              <w:top w:val="nil"/>
              <w:left w:val="nil"/>
              <w:bottom w:val="single" w:sz="12" w:space="0" w:color="auto"/>
              <w:right w:val="nil"/>
              <w:tl2br w:val="nil"/>
              <w:tr2bl w:val="nil"/>
            </w:tcBorders>
            <w:shd w:val="clear" w:color="FFFFFF" w:fill="FFFFFF"/>
            <w:noWrap/>
            <w:tcMar>
              <w:left w:w="101" w:type="dxa"/>
              <w:right w:w="101" w:type="dxa"/>
            </w:tcMar>
          </w:tcPr>
          <w:p w14:paraId="5629E61F" w14:textId="77777777" w:rsidR="006709AE" w:rsidRPr="005017B1" w:rsidRDefault="006709AE" w:rsidP="00627695">
            <w:pPr>
              <w:pStyle w:val="Normal8"/>
              <w:rPr>
                <w:rFonts w:ascii="Calibri" w:eastAsia="Calibri" w:hAnsi="Calibri" w:cs="Calibri"/>
                <w:b/>
                <w:color w:val="000000"/>
                <w:sz w:val="18"/>
              </w:rPr>
            </w:pPr>
            <w:r w:rsidRPr="005017B1">
              <w:rPr>
                <w:rFonts w:ascii="Calibri" w:eastAsia="Calibri" w:hAnsi="Calibri" w:cs="Calibri"/>
                <w:b/>
                <w:color w:val="000000"/>
                <w:sz w:val="18"/>
              </w:rPr>
              <w:t>NET CASH INFLOW/(OUTFLOW) FROM INVESTING ACTIVITIES</w:t>
            </w:r>
          </w:p>
        </w:tc>
        <w:tc>
          <w:tcPr>
            <w:tcW w:w="1035" w:type="dxa"/>
            <w:tcBorders>
              <w:top w:val="nil"/>
              <w:left w:val="nil"/>
              <w:bottom w:val="single" w:sz="12" w:space="0" w:color="auto"/>
              <w:right w:val="nil"/>
              <w:tl2br w:val="nil"/>
              <w:tr2bl w:val="nil"/>
            </w:tcBorders>
            <w:shd w:val="clear" w:color="FFFFFF" w:fill="FFFFFF"/>
            <w:tcMar>
              <w:left w:w="101" w:type="dxa"/>
              <w:right w:w="101" w:type="dxa"/>
            </w:tcMar>
          </w:tcPr>
          <w:p w14:paraId="206E2574"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-21 430</w:t>
            </w:r>
          </w:p>
        </w:tc>
        <w:tc>
          <w:tcPr>
            <w:tcW w:w="1035" w:type="dxa"/>
            <w:tcBorders>
              <w:top w:val="nil"/>
              <w:left w:val="nil"/>
              <w:bottom w:val="single" w:sz="12" w:space="0" w:color="auto"/>
              <w:right w:val="nil"/>
              <w:tl2br w:val="nil"/>
              <w:tr2bl w:val="nil"/>
            </w:tcBorders>
            <w:shd w:val="clear" w:color="FFFFFF" w:fill="FFFFFF"/>
            <w:tcMar>
              <w:left w:w="101" w:type="dxa"/>
              <w:right w:w="101" w:type="dxa"/>
            </w:tcMar>
          </w:tcPr>
          <w:p w14:paraId="3C9FA616"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-17 823</w:t>
            </w:r>
          </w:p>
        </w:tc>
        <w:tc>
          <w:tcPr>
            <w:tcW w:w="600" w:type="dxa"/>
            <w:tcBorders>
              <w:top w:val="nil"/>
              <w:left w:val="nil"/>
              <w:bottom w:val="single" w:sz="12" w:space="0" w:color="auto"/>
              <w:right w:val="nil"/>
              <w:tl2br w:val="nil"/>
              <w:tr2bl w:val="nil"/>
            </w:tcBorders>
            <w:shd w:val="clear" w:color="FFFFFF" w:fill="FFFFFF"/>
            <w:tcMar>
              <w:left w:w="101" w:type="dxa"/>
              <w:right w:w="101" w:type="dxa"/>
            </w:tcMar>
          </w:tcPr>
          <w:p w14:paraId="53B376C1" w14:textId="07F94884"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17</w:t>
            </w:r>
          </w:p>
        </w:tc>
        <w:tc>
          <w:tcPr>
            <w:tcW w:w="998" w:type="dxa"/>
            <w:tcBorders>
              <w:top w:val="nil"/>
              <w:left w:val="nil"/>
              <w:bottom w:val="single" w:sz="12" w:space="0" w:color="auto"/>
              <w:right w:val="nil"/>
              <w:tl2br w:val="nil"/>
              <w:tr2bl w:val="nil"/>
            </w:tcBorders>
            <w:shd w:val="clear" w:color="FFFFFF" w:fill="FFFFFF"/>
            <w:tcMar>
              <w:left w:w="101" w:type="dxa"/>
              <w:right w:w="101" w:type="dxa"/>
            </w:tcMar>
          </w:tcPr>
          <w:p w14:paraId="26DF9F02"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-18 489</w:t>
            </w:r>
          </w:p>
        </w:tc>
        <w:tc>
          <w:tcPr>
            <w:tcW w:w="992" w:type="dxa"/>
            <w:tcBorders>
              <w:top w:val="nil"/>
              <w:left w:val="nil"/>
              <w:bottom w:val="single" w:sz="12" w:space="0" w:color="auto"/>
              <w:right w:val="nil"/>
              <w:tl2br w:val="nil"/>
              <w:tr2bl w:val="nil"/>
            </w:tcBorders>
            <w:shd w:val="clear" w:color="FFFFFF" w:fill="FFFFFF"/>
            <w:tcMar>
              <w:left w:w="101" w:type="dxa"/>
              <w:right w:w="101" w:type="dxa"/>
            </w:tcMar>
          </w:tcPr>
          <w:p w14:paraId="6BE3E1D8"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-6 951</w:t>
            </w:r>
          </w:p>
        </w:tc>
        <w:tc>
          <w:tcPr>
            <w:tcW w:w="992" w:type="dxa"/>
            <w:tcBorders>
              <w:top w:val="nil"/>
              <w:left w:val="nil"/>
              <w:bottom w:val="single" w:sz="12" w:space="0" w:color="auto"/>
              <w:right w:val="nil"/>
              <w:tl2br w:val="nil"/>
              <w:tr2bl w:val="nil"/>
            </w:tcBorders>
            <w:shd w:val="clear" w:color="FFFFFF" w:fill="FFFFFF"/>
            <w:tcMar>
              <w:left w:w="101" w:type="dxa"/>
              <w:right w:w="101" w:type="dxa"/>
            </w:tcMar>
          </w:tcPr>
          <w:p w14:paraId="205C1EAC" w14:textId="77777777" w:rsidR="006709AE" w:rsidRPr="005017B1" w:rsidRDefault="006709AE" w:rsidP="006276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0</w:t>
            </w:r>
          </w:p>
        </w:tc>
      </w:tr>
    </w:tbl>
    <w:p w14:paraId="7AEBAE6A" w14:textId="77777777" w:rsidR="006709AE" w:rsidRPr="005017B1" w:rsidRDefault="006709AE" w:rsidP="006709AE">
      <w:pPr>
        <w:rPr>
          <w:rFonts w:eastAsia="TimesNewRomanPS-ItalicMT"/>
        </w:rPr>
      </w:pPr>
    </w:p>
    <w:p w14:paraId="3E8F17F6" w14:textId="6957FC97" w:rsidR="006709AE" w:rsidRDefault="006709AE" w:rsidP="006709AE">
      <w:pPr>
        <w:pStyle w:val="Caption"/>
        <w:pageBreakBefore/>
        <w:pBdr>
          <w:top w:val="nil"/>
          <w:left w:val="nil"/>
          <w:bottom w:val="nil"/>
          <w:right w:val="nil"/>
          <w:between w:val="nil"/>
          <w:bar w:val="nil"/>
        </w:pBdr>
        <w:outlineLvl w:val="0"/>
        <w:rPr>
          <w:bdr w:val="nil"/>
        </w:rPr>
      </w:pPr>
      <w:bookmarkStart w:id="109" w:name="_Toc81570533"/>
      <w:bookmarkStart w:id="110" w:name="_Toc81822783"/>
      <w:bookmarkStart w:id="111" w:name="_Toc83988644"/>
      <w:r w:rsidRPr="005017B1">
        <w:rPr>
          <w:bdr w:val="nil"/>
        </w:rPr>
        <w:lastRenderedPageBreak/>
        <w:t>Table 13: City Renewal Authority: Cash Flow Statement (continued)</w:t>
      </w:r>
      <w:bookmarkEnd w:id="109"/>
      <w:bookmarkEnd w:id="110"/>
      <w:bookmarkEnd w:id="111"/>
    </w:p>
    <w:tbl>
      <w:tblPr>
        <w:tblStyle w:val="CDMRange23"/>
        <w:tblW w:w="8997" w:type="dxa"/>
        <w:tblLayout w:type="fixed"/>
        <w:tblLook w:val="04A0" w:firstRow="1" w:lastRow="0" w:firstColumn="1" w:lastColumn="0" w:noHBand="0" w:noVBand="1"/>
      </w:tblPr>
      <w:tblGrid>
        <w:gridCol w:w="993"/>
        <w:gridCol w:w="2385"/>
        <w:gridCol w:w="1035"/>
        <w:gridCol w:w="1035"/>
        <w:gridCol w:w="600"/>
        <w:gridCol w:w="1040"/>
        <w:gridCol w:w="992"/>
        <w:gridCol w:w="917"/>
      </w:tblGrid>
      <w:tr w:rsidR="004940A8" w:rsidRPr="005017B1" w14:paraId="044D42C0" w14:textId="77777777" w:rsidTr="004940A8">
        <w:trPr>
          <w:trHeight w:val="960"/>
        </w:trPr>
        <w:tc>
          <w:tcPr>
            <w:tcW w:w="993" w:type="dxa"/>
            <w:tcBorders>
              <w:top w:val="single" w:sz="12" w:space="0" w:color="auto"/>
              <w:bottom w:val="single" w:sz="12" w:space="0" w:color="auto"/>
            </w:tcBorders>
          </w:tcPr>
          <w:p w14:paraId="6D302AD7" w14:textId="77777777" w:rsidR="004940A8" w:rsidRPr="005017B1" w:rsidRDefault="004940A8" w:rsidP="004940A8">
            <w:pPr>
              <w:pStyle w:val="Normal8"/>
              <w:ind w:right="34"/>
              <w:jc w:val="right"/>
              <w:rPr>
                <w:rFonts w:ascii="Calibri" w:eastAsia="Calibri" w:hAnsi="Calibri" w:cs="Calibri"/>
                <w:b/>
                <w:color w:val="000000"/>
                <w:sz w:val="18"/>
              </w:rPr>
            </w:pPr>
            <w:r w:rsidRPr="005017B1">
              <w:rPr>
                <w:rFonts w:ascii="Calibri" w:eastAsia="Calibri" w:hAnsi="Calibri" w:cs="Calibri"/>
                <w:b/>
                <w:color w:val="000000"/>
                <w:sz w:val="18"/>
              </w:rPr>
              <w:t xml:space="preserve">2020-21 Budget            </w:t>
            </w:r>
          </w:p>
          <w:p w14:paraId="6BE85A63" w14:textId="77777777" w:rsidR="004940A8" w:rsidRPr="005017B1" w:rsidRDefault="004940A8" w:rsidP="004940A8">
            <w:pPr>
              <w:pStyle w:val="Normal8"/>
              <w:ind w:right="34"/>
              <w:jc w:val="right"/>
              <w:rPr>
                <w:rFonts w:ascii="Calibri" w:eastAsia="Calibri" w:hAnsi="Calibri" w:cs="Calibri"/>
                <w:b/>
                <w:color w:val="000000"/>
                <w:sz w:val="18"/>
              </w:rPr>
            </w:pPr>
          </w:p>
          <w:p w14:paraId="4BE0718A" w14:textId="77777777" w:rsidR="004940A8" w:rsidRPr="005017B1" w:rsidRDefault="004940A8" w:rsidP="004940A8">
            <w:pPr>
              <w:pStyle w:val="Normal8"/>
              <w:ind w:right="34"/>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2385" w:type="dxa"/>
            <w:tcBorders>
              <w:top w:val="single" w:sz="12" w:space="0" w:color="auto"/>
              <w:bottom w:val="single" w:sz="12" w:space="0" w:color="auto"/>
            </w:tcBorders>
          </w:tcPr>
          <w:p w14:paraId="7C70926C" w14:textId="77777777" w:rsidR="004940A8" w:rsidRPr="005017B1" w:rsidRDefault="004940A8" w:rsidP="004940A8">
            <w:pPr>
              <w:pStyle w:val="Normal8"/>
              <w:ind w:left="99"/>
              <w:rPr>
                <w:rFonts w:ascii="Calibri" w:eastAsia="Calibri" w:hAnsi="Calibri" w:cs="Calibri"/>
                <w:b/>
                <w:color w:val="000000"/>
                <w:sz w:val="18"/>
              </w:rPr>
            </w:pPr>
          </w:p>
        </w:tc>
        <w:tc>
          <w:tcPr>
            <w:tcW w:w="1035" w:type="dxa"/>
            <w:tcBorders>
              <w:top w:val="single" w:sz="12" w:space="0" w:color="auto"/>
              <w:bottom w:val="single" w:sz="12" w:space="0" w:color="auto"/>
            </w:tcBorders>
          </w:tcPr>
          <w:p w14:paraId="05AE2A88" w14:textId="77777777" w:rsidR="004940A8" w:rsidRPr="005017B1" w:rsidRDefault="004940A8" w:rsidP="00351F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2020-21 Interim Outcome $'000</w:t>
            </w:r>
          </w:p>
        </w:tc>
        <w:tc>
          <w:tcPr>
            <w:tcW w:w="1035" w:type="dxa"/>
            <w:tcBorders>
              <w:top w:val="single" w:sz="12" w:space="0" w:color="auto"/>
              <w:bottom w:val="single" w:sz="12" w:space="0" w:color="auto"/>
            </w:tcBorders>
          </w:tcPr>
          <w:p w14:paraId="05A24919" w14:textId="77777777" w:rsidR="004940A8" w:rsidRPr="005017B1" w:rsidRDefault="004940A8" w:rsidP="00351F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2021-22 Budget            </w:t>
            </w:r>
          </w:p>
          <w:p w14:paraId="3DDB0592" w14:textId="77777777" w:rsidR="004940A8" w:rsidRPr="005017B1" w:rsidRDefault="004940A8" w:rsidP="00351F95">
            <w:pPr>
              <w:pStyle w:val="Normal8"/>
              <w:jc w:val="right"/>
              <w:rPr>
                <w:rFonts w:ascii="Calibri" w:eastAsia="Calibri" w:hAnsi="Calibri" w:cs="Calibri"/>
                <w:b/>
                <w:color w:val="000000"/>
                <w:sz w:val="18"/>
              </w:rPr>
            </w:pPr>
          </w:p>
          <w:p w14:paraId="16718271" w14:textId="77777777" w:rsidR="004940A8" w:rsidRPr="005017B1" w:rsidRDefault="004940A8" w:rsidP="00351F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600" w:type="dxa"/>
            <w:tcBorders>
              <w:top w:val="single" w:sz="12" w:space="0" w:color="auto"/>
              <w:bottom w:val="single" w:sz="12" w:space="0" w:color="auto"/>
            </w:tcBorders>
          </w:tcPr>
          <w:p w14:paraId="1BA5D8B5" w14:textId="77777777" w:rsidR="004940A8" w:rsidRPr="005017B1" w:rsidRDefault="004940A8" w:rsidP="00351F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Var </w:t>
            </w:r>
          </w:p>
          <w:p w14:paraId="44775F4F" w14:textId="77777777" w:rsidR="004940A8" w:rsidRPr="005017B1" w:rsidRDefault="004940A8" w:rsidP="00351F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40" w:type="dxa"/>
            <w:tcBorders>
              <w:top w:val="single" w:sz="12" w:space="0" w:color="auto"/>
              <w:bottom w:val="single" w:sz="12" w:space="0" w:color="auto"/>
            </w:tcBorders>
          </w:tcPr>
          <w:p w14:paraId="32904572" w14:textId="77777777" w:rsidR="004940A8" w:rsidRPr="005017B1" w:rsidRDefault="004940A8" w:rsidP="00351F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2022-23 Estimate            </w:t>
            </w:r>
          </w:p>
          <w:p w14:paraId="63C507E5" w14:textId="77777777" w:rsidR="004940A8" w:rsidRPr="005017B1" w:rsidRDefault="004940A8" w:rsidP="00351F95">
            <w:pPr>
              <w:pStyle w:val="Normal8"/>
              <w:jc w:val="right"/>
              <w:rPr>
                <w:rFonts w:ascii="Calibri" w:eastAsia="Calibri" w:hAnsi="Calibri" w:cs="Calibri"/>
                <w:b/>
                <w:color w:val="000000"/>
                <w:sz w:val="18"/>
              </w:rPr>
            </w:pPr>
          </w:p>
          <w:p w14:paraId="18CCC219" w14:textId="77777777" w:rsidR="004940A8" w:rsidRPr="005017B1" w:rsidRDefault="004940A8" w:rsidP="00351F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92" w:type="dxa"/>
            <w:tcBorders>
              <w:top w:val="single" w:sz="12" w:space="0" w:color="auto"/>
              <w:bottom w:val="single" w:sz="12" w:space="0" w:color="auto"/>
            </w:tcBorders>
          </w:tcPr>
          <w:p w14:paraId="023EEDC3" w14:textId="77777777" w:rsidR="004940A8" w:rsidRPr="005017B1" w:rsidRDefault="004940A8" w:rsidP="00351F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2023-24 Estimate            </w:t>
            </w:r>
          </w:p>
          <w:p w14:paraId="4333F98D" w14:textId="77777777" w:rsidR="004940A8" w:rsidRPr="005017B1" w:rsidRDefault="004940A8" w:rsidP="00351F95">
            <w:pPr>
              <w:pStyle w:val="Normal8"/>
              <w:jc w:val="right"/>
              <w:rPr>
                <w:rFonts w:ascii="Calibri" w:eastAsia="Calibri" w:hAnsi="Calibri" w:cs="Calibri"/>
                <w:b/>
                <w:color w:val="000000"/>
                <w:sz w:val="18"/>
              </w:rPr>
            </w:pPr>
          </w:p>
          <w:p w14:paraId="3BF97A68" w14:textId="77777777" w:rsidR="004940A8" w:rsidRPr="005017B1" w:rsidRDefault="004940A8" w:rsidP="00351F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c>
          <w:tcPr>
            <w:tcW w:w="916" w:type="dxa"/>
            <w:tcBorders>
              <w:top w:val="single" w:sz="12" w:space="0" w:color="auto"/>
              <w:bottom w:val="single" w:sz="12" w:space="0" w:color="auto"/>
            </w:tcBorders>
          </w:tcPr>
          <w:p w14:paraId="6CD9ACA3" w14:textId="77777777" w:rsidR="004940A8" w:rsidRPr="005017B1" w:rsidRDefault="004940A8" w:rsidP="00351F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2024-25 Estimate            </w:t>
            </w:r>
          </w:p>
          <w:p w14:paraId="75C0E6A4" w14:textId="77777777" w:rsidR="004940A8" w:rsidRPr="005017B1" w:rsidRDefault="004940A8" w:rsidP="00351F95">
            <w:pPr>
              <w:pStyle w:val="Normal8"/>
              <w:jc w:val="right"/>
              <w:rPr>
                <w:rFonts w:ascii="Calibri" w:eastAsia="Calibri" w:hAnsi="Calibri" w:cs="Calibri"/>
                <w:b/>
                <w:color w:val="000000"/>
                <w:sz w:val="18"/>
              </w:rPr>
            </w:pPr>
          </w:p>
          <w:p w14:paraId="045D247B" w14:textId="77777777" w:rsidR="004940A8" w:rsidRPr="005017B1" w:rsidRDefault="004940A8" w:rsidP="00351F95">
            <w:pPr>
              <w:pStyle w:val="Normal8"/>
              <w:jc w:val="right"/>
              <w:rPr>
                <w:rFonts w:ascii="Calibri" w:eastAsia="Calibri" w:hAnsi="Calibri" w:cs="Calibri"/>
                <w:b/>
                <w:color w:val="000000"/>
                <w:sz w:val="18"/>
              </w:rPr>
            </w:pPr>
            <w:r w:rsidRPr="005017B1">
              <w:rPr>
                <w:rFonts w:ascii="Calibri" w:eastAsia="Calibri" w:hAnsi="Calibri" w:cs="Calibri"/>
                <w:b/>
                <w:color w:val="000000"/>
                <w:sz w:val="18"/>
              </w:rPr>
              <w:t xml:space="preserve"> $'000</w:t>
            </w:r>
          </w:p>
        </w:tc>
      </w:tr>
      <w:tr w:rsidR="006709AE" w:rsidRPr="005017B1" w14:paraId="0019D2E5"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0" w:type="dxa"/>
              <w:right w:w="0" w:type="dxa"/>
            </w:tcMar>
          </w:tcPr>
          <w:p w14:paraId="3BB381F9" w14:textId="77777777" w:rsidR="006709AE" w:rsidRPr="005017B1" w:rsidRDefault="006709AE" w:rsidP="004940A8">
            <w:pPr>
              <w:pStyle w:val="Normal9"/>
              <w:ind w:right="3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08E135C" w14:textId="77777777" w:rsidR="006709AE" w:rsidRPr="005017B1" w:rsidRDefault="006709AE" w:rsidP="004940A8">
            <w:pPr>
              <w:pStyle w:val="Normal9"/>
              <w:ind w:left="9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58996ED" w14:textId="77777777" w:rsidR="006709AE" w:rsidRPr="005017B1" w:rsidRDefault="006709AE" w:rsidP="00627695">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6FC828" w14:textId="77777777" w:rsidR="006709AE" w:rsidRPr="005017B1" w:rsidRDefault="006709AE" w:rsidP="00627695">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D5E7A01" w14:textId="77777777" w:rsidR="006709AE" w:rsidRPr="005017B1" w:rsidRDefault="006709AE" w:rsidP="00627695">
            <w:pPr>
              <w:pStyle w:val="Normal9"/>
              <w:rPr>
                <w:rFonts w:ascii="Calibri" w:eastAsia="Calibri" w:hAnsi="Calibri" w:cs="Calibri"/>
                <w:color w:val="000000"/>
                <w:sz w:val="18"/>
              </w:rPr>
            </w:pPr>
          </w:p>
        </w:tc>
        <w:tc>
          <w:tcPr>
            <w:tcW w:w="1040" w:type="dxa"/>
            <w:tcBorders>
              <w:top w:val="nil"/>
              <w:left w:val="nil"/>
              <w:bottom w:val="nil"/>
              <w:right w:val="nil"/>
              <w:tl2br w:val="nil"/>
              <w:tr2bl w:val="nil"/>
            </w:tcBorders>
            <w:shd w:val="clear" w:color="FFFFFF" w:fill="FFFFFF"/>
            <w:tcMar>
              <w:left w:w="0" w:type="dxa"/>
              <w:right w:w="0" w:type="dxa"/>
            </w:tcMar>
          </w:tcPr>
          <w:p w14:paraId="7C7B392C" w14:textId="77777777" w:rsidR="006709AE" w:rsidRPr="005017B1" w:rsidRDefault="006709AE" w:rsidP="00627695">
            <w:pPr>
              <w:pStyle w:val="Normal9"/>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1E4D51C2" w14:textId="77777777" w:rsidR="006709AE" w:rsidRPr="005017B1" w:rsidRDefault="006709AE" w:rsidP="00627695">
            <w:pPr>
              <w:pStyle w:val="Normal9"/>
              <w:rPr>
                <w:rFonts w:ascii="Calibri" w:eastAsia="Calibri" w:hAnsi="Calibri" w:cs="Calibri"/>
                <w:color w:val="000000"/>
                <w:sz w:val="18"/>
              </w:rPr>
            </w:pPr>
          </w:p>
        </w:tc>
        <w:tc>
          <w:tcPr>
            <w:tcW w:w="916" w:type="dxa"/>
            <w:tcBorders>
              <w:top w:val="nil"/>
              <w:left w:val="nil"/>
              <w:bottom w:val="nil"/>
              <w:right w:val="nil"/>
              <w:tl2br w:val="nil"/>
              <w:tr2bl w:val="nil"/>
            </w:tcBorders>
            <w:shd w:val="clear" w:color="FFFFFF" w:fill="FFFFFF"/>
            <w:tcMar>
              <w:left w:w="0" w:type="dxa"/>
              <w:right w:w="0" w:type="dxa"/>
            </w:tcMar>
          </w:tcPr>
          <w:p w14:paraId="17465439" w14:textId="77777777" w:rsidR="006709AE" w:rsidRPr="005017B1" w:rsidRDefault="006709AE" w:rsidP="00627695">
            <w:pPr>
              <w:pStyle w:val="Normal9"/>
              <w:rPr>
                <w:rFonts w:ascii="Calibri" w:eastAsia="Calibri" w:hAnsi="Calibri" w:cs="Calibri"/>
                <w:color w:val="000000"/>
                <w:sz w:val="18"/>
              </w:rPr>
            </w:pPr>
          </w:p>
        </w:tc>
      </w:tr>
      <w:tr w:rsidR="006709AE" w:rsidRPr="005017B1" w14:paraId="1699A986"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0" w:type="dxa"/>
              <w:right w:w="0" w:type="dxa"/>
            </w:tcMar>
          </w:tcPr>
          <w:p w14:paraId="79BC59E7" w14:textId="77777777" w:rsidR="006709AE" w:rsidRPr="005017B1" w:rsidRDefault="006709AE" w:rsidP="004940A8">
            <w:pPr>
              <w:pStyle w:val="Normal9"/>
              <w:ind w:right="34"/>
              <w:rPr>
                <w:rFonts w:ascii="Calibri" w:eastAsia="Calibri" w:hAnsi="Calibri" w:cs="Calibri"/>
                <w:color w:val="000000"/>
                <w:sz w:val="18"/>
              </w:rPr>
            </w:pPr>
          </w:p>
        </w:tc>
        <w:tc>
          <w:tcPr>
            <w:tcW w:w="8004" w:type="dxa"/>
            <w:gridSpan w:val="7"/>
            <w:tcBorders>
              <w:top w:val="nil"/>
              <w:left w:val="nil"/>
              <w:bottom w:val="nil"/>
              <w:right w:val="nil"/>
              <w:tl2br w:val="nil"/>
              <w:tr2bl w:val="nil"/>
            </w:tcBorders>
            <w:shd w:val="clear" w:color="auto" w:fill="auto"/>
            <w:tcMar>
              <w:left w:w="40" w:type="dxa"/>
              <w:right w:w="40" w:type="dxa"/>
            </w:tcMar>
            <w:vAlign w:val="bottom"/>
          </w:tcPr>
          <w:p w14:paraId="49D1F465" w14:textId="77777777" w:rsidR="006709AE" w:rsidRPr="005017B1" w:rsidRDefault="006709AE" w:rsidP="004940A8">
            <w:pPr>
              <w:pStyle w:val="Normal9"/>
              <w:ind w:left="99"/>
              <w:rPr>
                <w:rFonts w:ascii="Calibri" w:eastAsia="Calibri" w:hAnsi="Calibri" w:cs="Calibri"/>
                <w:b/>
                <w:color w:val="000000"/>
                <w:sz w:val="18"/>
              </w:rPr>
            </w:pPr>
            <w:r w:rsidRPr="005017B1">
              <w:rPr>
                <w:rFonts w:ascii="Calibri" w:eastAsia="Calibri" w:hAnsi="Calibri" w:cs="Calibri"/>
                <w:b/>
                <w:color w:val="000000"/>
                <w:sz w:val="18"/>
              </w:rPr>
              <w:t>CASH FLOWS FROM FINANCING ACTIVITIES</w:t>
            </w:r>
          </w:p>
        </w:tc>
      </w:tr>
      <w:tr w:rsidR="006709AE" w:rsidRPr="005017B1" w14:paraId="51525021"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0" w:type="dxa"/>
              <w:right w:w="0" w:type="dxa"/>
            </w:tcMar>
          </w:tcPr>
          <w:p w14:paraId="20094390" w14:textId="77777777" w:rsidR="006709AE" w:rsidRPr="005017B1" w:rsidRDefault="006709AE" w:rsidP="004940A8">
            <w:pPr>
              <w:pStyle w:val="Normal9"/>
              <w:ind w:right="3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40" w:type="dxa"/>
              <w:right w:w="40" w:type="dxa"/>
            </w:tcMar>
          </w:tcPr>
          <w:p w14:paraId="1E71A289" w14:textId="77777777" w:rsidR="006709AE" w:rsidRPr="005017B1" w:rsidRDefault="006709AE" w:rsidP="004940A8">
            <w:pPr>
              <w:pStyle w:val="Normal9"/>
              <w:ind w:left="99"/>
              <w:rPr>
                <w:rFonts w:ascii="Calibri" w:eastAsia="Calibri" w:hAnsi="Calibri" w:cs="Calibri"/>
                <w:b/>
                <w:color w:val="000000"/>
                <w:sz w:val="18"/>
              </w:rPr>
            </w:pPr>
            <w:r w:rsidRPr="005017B1">
              <w:rPr>
                <w:rFonts w:ascii="Calibri" w:eastAsia="Calibri" w:hAnsi="Calibri" w:cs="Calibri"/>
                <w:b/>
                <w:color w:val="000000"/>
                <w:sz w:val="18"/>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08753698" w14:textId="77777777" w:rsidR="006709AE" w:rsidRPr="005017B1" w:rsidRDefault="006709AE" w:rsidP="00627695">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BC0A03" w14:textId="77777777" w:rsidR="006709AE" w:rsidRPr="005017B1" w:rsidRDefault="006709AE" w:rsidP="00627695">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FD8CFAF" w14:textId="77777777" w:rsidR="006709AE" w:rsidRPr="005017B1" w:rsidRDefault="006709AE" w:rsidP="00627695">
            <w:pPr>
              <w:pStyle w:val="Normal9"/>
              <w:rPr>
                <w:rFonts w:ascii="Calibri" w:eastAsia="Calibri" w:hAnsi="Calibri" w:cs="Calibri"/>
                <w:color w:val="000000"/>
                <w:sz w:val="18"/>
              </w:rPr>
            </w:pPr>
          </w:p>
        </w:tc>
        <w:tc>
          <w:tcPr>
            <w:tcW w:w="1040" w:type="dxa"/>
            <w:tcBorders>
              <w:top w:val="nil"/>
              <w:left w:val="nil"/>
              <w:bottom w:val="nil"/>
              <w:right w:val="nil"/>
              <w:tl2br w:val="nil"/>
              <w:tr2bl w:val="nil"/>
            </w:tcBorders>
            <w:shd w:val="clear" w:color="FFFFFF" w:fill="FFFFFF"/>
            <w:tcMar>
              <w:left w:w="0" w:type="dxa"/>
              <w:right w:w="0" w:type="dxa"/>
            </w:tcMar>
          </w:tcPr>
          <w:p w14:paraId="2BA44810" w14:textId="77777777" w:rsidR="006709AE" w:rsidRPr="005017B1" w:rsidRDefault="006709AE" w:rsidP="00627695">
            <w:pPr>
              <w:pStyle w:val="Normal9"/>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586D5F55" w14:textId="77777777" w:rsidR="006709AE" w:rsidRPr="005017B1" w:rsidRDefault="006709AE" w:rsidP="00627695">
            <w:pPr>
              <w:pStyle w:val="Normal9"/>
              <w:rPr>
                <w:rFonts w:ascii="Calibri" w:eastAsia="Calibri" w:hAnsi="Calibri" w:cs="Calibri"/>
                <w:color w:val="000000"/>
                <w:sz w:val="18"/>
              </w:rPr>
            </w:pPr>
          </w:p>
        </w:tc>
        <w:tc>
          <w:tcPr>
            <w:tcW w:w="916" w:type="dxa"/>
            <w:tcBorders>
              <w:top w:val="nil"/>
              <w:left w:val="nil"/>
              <w:bottom w:val="nil"/>
              <w:right w:val="nil"/>
              <w:tl2br w:val="nil"/>
              <w:tr2bl w:val="nil"/>
            </w:tcBorders>
            <w:shd w:val="clear" w:color="FFFFFF" w:fill="FFFFFF"/>
            <w:tcMar>
              <w:left w:w="0" w:type="dxa"/>
              <w:right w:w="0" w:type="dxa"/>
            </w:tcMar>
          </w:tcPr>
          <w:p w14:paraId="76EF31B1" w14:textId="77777777" w:rsidR="006709AE" w:rsidRPr="005017B1" w:rsidRDefault="006709AE" w:rsidP="00627695">
            <w:pPr>
              <w:pStyle w:val="Normal9"/>
              <w:rPr>
                <w:rFonts w:ascii="Calibri" w:eastAsia="Calibri" w:hAnsi="Calibri" w:cs="Calibri"/>
                <w:color w:val="000000"/>
                <w:sz w:val="18"/>
              </w:rPr>
            </w:pPr>
          </w:p>
        </w:tc>
      </w:tr>
      <w:tr w:rsidR="006709AE" w:rsidRPr="005017B1" w14:paraId="74D460A5"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40" w:type="dxa"/>
              <w:right w:w="40" w:type="dxa"/>
            </w:tcMar>
          </w:tcPr>
          <w:p w14:paraId="5DD8F381" w14:textId="77777777" w:rsidR="006709AE" w:rsidRPr="005017B1" w:rsidRDefault="006709AE" w:rsidP="004940A8">
            <w:pPr>
              <w:pStyle w:val="Normal9"/>
              <w:ind w:right="34"/>
              <w:jc w:val="right"/>
              <w:rPr>
                <w:rFonts w:ascii="Calibri" w:eastAsia="Calibri" w:hAnsi="Calibri" w:cs="Calibri"/>
                <w:color w:val="000000"/>
                <w:sz w:val="18"/>
              </w:rPr>
            </w:pPr>
            <w:r w:rsidRPr="005017B1">
              <w:rPr>
                <w:rFonts w:ascii="Calibri" w:eastAsia="Calibri" w:hAnsi="Calibri" w:cs="Calibri"/>
                <w:color w:val="000000"/>
                <w:sz w:val="18"/>
              </w:rPr>
              <w:t>22 310</w:t>
            </w:r>
          </w:p>
        </w:tc>
        <w:tc>
          <w:tcPr>
            <w:tcW w:w="2385" w:type="dxa"/>
            <w:tcBorders>
              <w:top w:val="nil"/>
              <w:left w:val="nil"/>
              <w:bottom w:val="nil"/>
              <w:right w:val="nil"/>
              <w:tl2br w:val="nil"/>
              <w:tr2bl w:val="nil"/>
            </w:tcBorders>
            <w:shd w:val="clear" w:color="FFFFFF" w:fill="FFFFFF"/>
            <w:noWrap/>
            <w:tcMar>
              <w:left w:w="40" w:type="dxa"/>
              <w:right w:w="40" w:type="dxa"/>
            </w:tcMar>
          </w:tcPr>
          <w:p w14:paraId="67027CD2" w14:textId="77777777" w:rsidR="006709AE" w:rsidRPr="005017B1" w:rsidRDefault="006709AE" w:rsidP="004940A8">
            <w:pPr>
              <w:pStyle w:val="Normal9"/>
              <w:ind w:left="99"/>
              <w:rPr>
                <w:rFonts w:ascii="Calibri" w:eastAsia="Calibri" w:hAnsi="Calibri" w:cs="Calibri"/>
                <w:color w:val="000000"/>
                <w:sz w:val="18"/>
              </w:rPr>
            </w:pPr>
            <w:r w:rsidRPr="005017B1">
              <w:rPr>
                <w:rFonts w:ascii="Calibri" w:eastAsia="Calibri" w:hAnsi="Calibri" w:cs="Calibri"/>
                <w:color w:val="000000"/>
                <w:sz w:val="18"/>
              </w:rPr>
              <w:t>Capital Injections</w:t>
            </w:r>
          </w:p>
        </w:tc>
        <w:tc>
          <w:tcPr>
            <w:tcW w:w="1035" w:type="dxa"/>
            <w:tcBorders>
              <w:top w:val="nil"/>
              <w:left w:val="nil"/>
              <w:bottom w:val="nil"/>
              <w:right w:val="nil"/>
              <w:tl2br w:val="nil"/>
              <w:tr2bl w:val="nil"/>
            </w:tcBorders>
            <w:shd w:val="clear" w:color="FFFFFF" w:fill="FFFFFF"/>
            <w:tcMar>
              <w:left w:w="40" w:type="dxa"/>
              <w:right w:w="40" w:type="dxa"/>
            </w:tcMar>
          </w:tcPr>
          <w:p w14:paraId="657B5FC6" w14:textId="77777777" w:rsidR="006709AE" w:rsidRPr="005017B1" w:rsidRDefault="006709AE" w:rsidP="00627695">
            <w:pPr>
              <w:pStyle w:val="Normal9"/>
              <w:jc w:val="right"/>
              <w:rPr>
                <w:rFonts w:ascii="Calibri" w:eastAsia="Calibri" w:hAnsi="Calibri" w:cs="Calibri"/>
                <w:color w:val="000000"/>
                <w:sz w:val="18"/>
              </w:rPr>
            </w:pPr>
            <w:r w:rsidRPr="005017B1">
              <w:rPr>
                <w:rFonts w:ascii="Calibri" w:eastAsia="Calibri" w:hAnsi="Calibri" w:cs="Calibri"/>
                <w:color w:val="000000"/>
                <w:sz w:val="18"/>
              </w:rPr>
              <w:t>22 167</w:t>
            </w:r>
          </w:p>
        </w:tc>
        <w:tc>
          <w:tcPr>
            <w:tcW w:w="1035" w:type="dxa"/>
            <w:tcBorders>
              <w:top w:val="nil"/>
              <w:left w:val="nil"/>
              <w:bottom w:val="nil"/>
              <w:right w:val="nil"/>
              <w:tl2br w:val="nil"/>
              <w:tr2bl w:val="nil"/>
            </w:tcBorders>
            <w:shd w:val="clear" w:color="FFFFFF" w:fill="FFFFFF"/>
            <w:tcMar>
              <w:left w:w="40" w:type="dxa"/>
              <w:right w:w="40" w:type="dxa"/>
            </w:tcMar>
          </w:tcPr>
          <w:p w14:paraId="491626D1" w14:textId="77777777" w:rsidR="006709AE" w:rsidRPr="005017B1" w:rsidRDefault="006709AE" w:rsidP="00627695">
            <w:pPr>
              <w:pStyle w:val="Normal9"/>
              <w:jc w:val="right"/>
              <w:rPr>
                <w:rFonts w:ascii="Calibri" w:eastAsia="Calibri" w:hAnsi="Calibri" w:cs="Calibri"/>
                <w:color w:val="000000"/>
                <w:sz w:val="18"/>
              </w:rPr>
            </w:pPr>
            <w:r w:rsidRPr="005017B1">
              <w:rPr>
                <w:rFonts w:ascii="Calibri" w:eastAsia="Calibri" w:hAnsi="Calibri" w:cs="Calibri"/>
                <w:color w:val="000000"/>
                <w:sz w:val="18"/>
              </w:rPr>
              <w:t>17 823</w:t>
            </w:r>
          </w:p>
        </w:tc>
        <w:tc>
          <w:tcPr>
            <w:tcW w:w="600" w:type="dxa"/>
            <w:tcBorders>
              <w:top w:val="nil"/>
              <w:left w:val="nil"/>
              <w:bottom w:val="nil"/>
              <w:right w:val="nil"/>
              <w:tl2br w:val="nil"/>
              <w:tr2bl w:val="nil"/>
            </w:tcBorders>
            <w:shd w:val="clear" w:color="FFFFFF" w:fill="FFFFFF"/>
            <w:tcMar>
              <w:left w:w="40" w:type="dxa"/>
              <w:right w:w="40" w:type="dxa"/>
            </w:tcMar>
          </w:tcPr>
          <w:p w14:paraId="71DBEB60" w14:textId="77777777" w:rsidR="006709AE" w:rsidRPr="005017B1" w:rsidRDefault="006709AE" w:rsidP="00627695">
            <w:pPr>
              <w:pStyle w:val="Normal9"/>
              <w:jc w:val="right"/>
              <w:rPr>
                <w:rFonts w:ascii="Calibri" w:eastAsia="Calibri" w:hAnsi="Calibri" w:cs="Calibri"/>
                <w:color w:val="000000"/>
                <w:sz w:val="18"/>
              </w:rPr>
            </w:pPr>
            <w:r w:rsidRPr="005017B1">
              <w:rPr>
                <w:rFonts w:ascii="Calibri" w:eastAsia="Calibri" w:hAnsi="Calibri" w:cs="Calibri"/>
                <w:color w:val="000000"/>
                <w:sz w:val="18"/>
              </w:rPr>
              <w:t xml:space="preserve">-20 </w:t>
            </w:r>
          </w:p>
        </w:tc>
        <w:tc>
          <w:tcPr>
            <w:tcW w:w="1040" w:type="dxa"/>
            <w:tcBorders>
              <w:top w:val="nil"/>
              <w:left w:val="nil"/>
              <w:bottom w:val="nil"/>
              <w:right w:val="nil"/>
              <w:tl2br w:val="nil"/>
              <w:tr2bl w:val="nil"/>
            </w:tcBorders>
            <w:shd w:val="clear" w:color="FFFFFF" w:fill="FFFFFF"/>
            <w:tcMar>
              <w:left w:w="40" w:type="dxa"/>
              <w:right w:w="40" w:type="dxa"/>
            </w:tcMar>
          </w:tcPr>
          <w:p w14:paraId="1CE1BEB5" w14:textId="77777777" w:rsidR="006709AE" w:rsidRPr="005017B1" w:rsidRDefault="006709AE" w:rsidP="00627695">
            <w:pPr>
              <w:pStyle w:val="Normal9"/>
              <w:jc w:val="right"/>
              <w:rPr>
                <w:rFonts w:ascii="Calibri" w:eastAsia="Calibri" w:hAnsi="Calibri" w:cs="Calibri"/>
                <w:color w:val="000000"/>
                <w:sz w:val="18"/>
              </w:rPr>
            </w:pPr>
            <w:r w:rsidRPr="005017B1">
              <w:rPr>
                <w:rFonts w:ascii="Calibri" w:eastAsia="Calibri" w:hAnsi="Calibri" w:cs="Calibri"/>
                <w:color w:val="000000"/>
                <w:sz w:val="18"/>
              </w:rPr>
              <w:t>16 220</w:t>
            </w:r>
          </w:p>
        </w:tc>
        <w:tc>
          <w:tcPr>
            <w:tcW w:w="992" w:type="dxa"/>
            <w:tcBorders>
              <w:top w:val="nil"/>
              <w:left w:val="nil"/>
              <w:bottom w:val="nil"/>
              <w:right w:val="nil"/>
              <w:tl2br w:val="nil"/>
              <w:tr2bl w:val="nil"/>
            </w:tcBorders>
            <w:shd w:val="clear" w:color="FFFFFF" w:fill="FFFFFF"/>
            <w:tcMar>
              <w:left w:w="40" w:type="dxa"/>
              <w:right w:w="40" w:type="dxa"/>
            </w:tcMar>
          </w:tcPr>
          <w:p w14:paraId="1B5DF0E9" w14:textId="77777777" w:rsidR="006709AE" w:rsidRPr="005017B1" w:rsidRDefault="006709AE" w:rsidP="00627695">
            <w:pPr>
              <w:pStyle w:val="Normal9"/>
              <w:jc w:val="right"/>
              <w:rPr>
                <w:rFonts w:ascii="Calibri" w:eastAsia="Calibri" w:hAnsi="Calibri" w:cs="Calibri"/>
                <w:color w:val="000000"/>
                <w:sz w:val="18"/>
              </w:rPr>
            </w:pPr>
            <w:r w:rsidRPr="005017B1">
              <w:rPr>
                <w:rFonts w:ascii="Calibri" w:eastAsia="Calibri" w:hAnsi="Calibri" w:cs="Calibri"/>
                <w:color w:val="000000"/>
                <w:sz w:val="18"/>
              </w:rPr>
              <w:t>5 751</w:t>
            </w:r>
          </w:p>
        </w:tc>
        <w:tc>
          <w:tcPr>
            <w:tcW w:w="916" w:type="dxa"/>
            <w:tcBorders>
              <w:top w:val="nil"/>
              <w:left w:val="nil"/>
              <w:bottom w:val="nil"/>
              <w:right w:val="nil"/>
              <w:tl2br w:val="nil"/>
              <w:tr2bl w:val="nil"/>
            </w:tcBorders>
            <w:shd w:val="clear" w:color="FFFFFF" w:fill="FFFFFF"/>
            <w:tcMar>
              <w:left w:w="40" w:type="dxa"/>
              <w:right w:w="40" w:type="dxa"/>
            </w:tcMar>
          </w:tcPr>
          <w:p w14:paraId="7DEFD53C" w14:textId="77777777" w:rsidR="006709AE" w:rsidRPr="005017B1" w:rsidRDefault="006709AE" w:rsidP="00627695">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r>
      <w:tr w:rsidR="006709AE" w:rsidRPr="005017B1" w14:paraId="1F88DCDC"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40" w:type="dxa"/>
              <w:right w:w="40" w:type="dxa"/>
            </w:tcMar>
          </w:tcPr>
          <w:p w14:paraId="128C91E8" w14:textId="77777777" w:rsidR="006709AE" w:rsidRPr="005017B1" w:rsidRDefault="006709AE" w:rsidP="004940A8">
            <w:pPr>
              <w:pStyle w:val="Normal9"/>
              <w:ind w:right="34"/>
              <w:jc w:val="right"/>
              <w:rPr>
                <w:rFonts w:ascii="Calibri" w:eastAsia="Calibri" w:hAnsi="Calibri" w:cs="Calibri"/>
                <w:b/>
                <w:color w:val="000000"/>
                <w:sz w:val="18"/>
              </w:rPr>
            </w:pPr>
            <w:r w:rsidRPr="005017B1">
              <w:rPr>
                <w:rFonts w:ascii="Calibri" w:eastAsia="Calibri" w:hAnsi="Calibri" w:cs="Calibri"/>
                <w:b/>
                <w:color w:val="000000"/>
                <w:sz w:val="18"/>
              </w:rPr>
              <w:t>22 310</w:t>
            </w:r>
          </w:p>
        </w:tc>
        <w:tc>
          <w:tcPr>
            <w:tcW w:w="2385" w:type="dxa"/>
            <w:tcBorders>
              <w:top w:val="nil"/>
              <w:left w:val="nil"/>
              <w:bottom w:val="nil"/>
              <w:right w:val="nil"/>
              <w:tl2br w:val="nil"/>
              <w:tr2bl w:val="nil"/>
            </w:tcBorders>
            <w:shd w:val="clear" w:color="FFFFFF" w:fill="FFFFFF"/>
            <w:noWrap/>
            <w:tcMar>
              <w:left w:w="40" w:type="dxa"/>
              <w:right w:w="40" w:type="dxa"/>
            </w:tcMar>
          </w:tcPr>
          <w:p w14:paraId="35C61D6A" w14:textId="77777777" w:rsidR="006709AE" w:rsidRPr="005017B1" w:rsidRDefault="006709AE" w:rsidP="004940A8">
            <w:pPr>
              <w:pStyle w:val="Normal9"/>
              <w:ind w:left="99"/>
              <w:rPr>
                <w:rFonts w:ascii="Calibri" w:eastAsia="Calibri" w:hAnsi="Calibri" w:cs="Calibri"/>
                <w:b/>
                <w:color w:val="000000"/>
                <w:sz w:val="18"/>
              </w:rPr>
            </w:pPr>
            <w:r w:rsidRPr="005017B1">
              <w:rPr>
                <w:rFonts w:ascii="Calibri" w:eastAsia="Calibri" w:hAnsi="Calibri" w:cs="Calibri"/>
                <w:b/>
                <w:color w:val="000000"/>
                <w:sz w:val="18"/>
              </w:rPr>
              <w:t>Financing Receipts</w:t>
            </w:r>
          </w:p>
        </w:tc>
        <w:tc>
          <w:tcPr>
            <w:tcW w:w="1035" w:type="dxa"/>
            <w:tcBorders>
              <w:top w:val="nil"/>
              <w:left w:val="nil"/>
              <w:bottom w:val="nil"/>
              <w:right w:val="nil"/>
              <w:tl2br w:val="nil"/>
              <w:tr2bl w:val="nil"/>
            </w:tcBorders>
            <w:shd w:val="clear" w:color="FFFFFF" w:fill="FFFFFF"/>
            <w:tcMar>
              <w:left w:w="40" w:type="dxa"/>
              <w:right w:w="40" w:type="dxa"/>
            </w:tcMar>
          </w:tcPr>
          <w:p w14:paraId="0C6344D3"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22 167</w:t>
            </w:r>
          </w:p>
        </w:tc>
        <w:tc>
          <w:tcPr>
            <w:tcW w:w="1035" w:type="dxa"/>
            <w:tcBorders>
              <w:top w:val="nil"/>
              <w:left w:val="nil"/>
              <w:bottom w:val="nil"/>
              <w:right w:val="nil"/>
              <w:tl2br w:val="nil"/>
              <w:tr2bl w:val="nil"/>
            </w:tcBorders>
            <w:shd w:val="clear" w:color="FFFFFF" w:fill="FFFFFF"/>
            <w:tcMar>
              <w:left w:w="40" w:type="dxa"/>
              <w:right w:w="40" w:type="dxa"/>
            </w:tcMar>
          </w:tcPr>
          <w:p w14:paraId="575419E8"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17 823</w:t>
            </w:r>
          </w:p>
        </w:tc>
        <w:tc>
          <w:tcPr>
            <w:tcW w:w="600" w:type="dxa"/>
            <w:tcBorders>
              <w:top w:val="nil"/>
              <w:left w:val="nil"/>
              <w:bottom w:val="nil"/>
              <w:right w:val="nil"/>
              <w:tl2br w:val="nil"/>
              <w:tr2bl w:val="nil"/>
            </w:tcBorders>
            <w:shd w:val="clear" w:color="FFFFFF" w:fill="FFFFFF"/>
            <w:tcMar>
              <w:left w:w="40" w:type="dxa"/>
              <w:right w:w="40" w:type="dxa"/>
            </w:tcMar>
          </w:tcPr>
          <w:p w14:paraId="5072CF84"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-20 </w:t>
            </w:r>
          </w:p>
        </w:tc>
        <w:tc>
          <w:tcPr>
            <w:tcW w:w="1040" w:type="dxa"/>
            <w:tcBorders>
              <w:top w:val="nil"/>
              <w:left w:val="nil"/>
              <w:bottom w:val="nil"/>
              <w:right w:val="nil"/>
              <w:tl2br w:val="nil"/>
              <w:tr2bl w:val="nil"/>
            </w:tcBorders>
            <w:shd w:val="clear" w:color="FFFFFF" w:fill="FFFFFF"/>
            <w:tcMar>
              <w:left w:w="40" w:type="dxa"/>
              <w:right w:w="40" w:type="dxa"/>
            </w:tcMar>
          </w:tcPr>
          <w:p w14:paraId="5F8FECEB"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16 220</w:t>
            </w:r>
          </w:p>
        </w:tc>
        <w:tc>
          <w:tcPr>
            <w:tcW w:w="992" w:type="dxa"/>
            <w:tcBorders>
              <w:top w:val="nil"/>
              <w:left w:val="nil"/>
              <w:bottom w:val="nil"/>
              <w:right w:val="nil"/>
              <w:tl2br w:val="nil"/>
              <w:tr2bl w:val="nil"/>
            </w:tcBorders>
            <w:shd w:val="clear" w:color="FFFFFF" w:fill="FFFFFF"/>
            <w:tcMar>
              <w:left w:w="40" w:type="dxa"/>
              <w:right w:w="40" w:type="dxa"/>
            </w:tcMar>
          </w:tcPr>
          <w:p w14:paraId="2F80D7C7"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5 751</w:t>
            </w:r>
          </w:p>
        </w:tc>
        <w:tc>
          <w:tcPr>
            <w:tcW w:w="916" w:type="dxa"/>
            <w:tcBorders>
              <w:top w:val="nil"/>
              <w:left w:val="nil"/>
              <w:bottom w:val="nil"/>
              <w:right w:val="nil"/>
              <w:tl2br w:val="nil"/>
              <w:tr2bl w:val="nil"/>
            </w:tcBorders>
            <w:shd w:val="clear" w:color="FFFFFF" w:fill="FFFFFF"/>
            <w:tcMar>
              <w:left w:w="40" w:type="dxa"/>
              <w:right w:w="40" w:type="dxa"/>
            </w:tcMar>
          </w:tcPr>
          <w:p w14:paraId="7CE2B00D"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0</w:t>
            </w:r>
          </w:p>
        </w:tc>
      </w:tr>
      <w:tr w:rsidR="006709AE" w:rsidRPr="005017B1" w14:paraId="6D1B43B0"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0" w:type="dxa"/>
              <w:right w:w="0" w:type="dxa"/>
            </w:tcMar>
          </w:tcPr>
          <w:p w14:paraId="608D9A65" w14:textId="77777777" w:rsidR="006709AE" w:rsidRPr="005017B1" w:rsidRDefault="006709AE" w:rsidP="004940A8">
            <w:pPr>
              <w:pStyle w:val="Normal9"/>
              <w:ind w:right="3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3368F08E" w14:textId="77777777" w:rsidR="006709AE" w:rsidRPr="005017B1" w:rsidRDefault="006709AE" w:rsidP="004940A8">
            <w:pPr>
              <w:pStyle w:val="Normal9"/>
              <w:ind w:left="9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BE14596" w14:textId="77777777" w:rsidR="006709AE" w:rsidRPr="005017B1" w:rsidRDefault="006709AE" w:rsidP="00627695">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C3768B3" w14:textId="77777777" w:rsidR="006709AE" w:rsidRPr="005017B1" w:rsidRDefault="006709AE" w:rsidP="00627695">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4B899BC" w14:textId="77777777" w:rsidR="006709AE" w:rsidRPr="005017B1" w:rsidRDefault="006709AE" w:rsidP="00627695">
            <w:pPr>
              <w:pStyle w:val="Normal9"/>
              <w:rPr>
                <w:rFonts w:ascii="Calibri" w:eastAsia="Calibri" w:hAnsi="Calibri" w:cs="Calibri"/>
                <w:color w:val="000000"/>
                <w:sz w:val="18"/>
              </w:rPr>
            </w:pPr>
          </w:p>
        </w:tc>
        <w:tc>
          <w:tcPr>
            <w:tcW w:w="1040" w:type="dxa"/>
            <w:tcBorders>
              <w:top w:val="nil"/>
              <w:left w:val="nil"/>
              <w:bottom w:val="nil"/>
              <w:right w:val="nil"/>
              <w:tl2br w:val="nil"/>
              <w:tr2bl w:val="nil"/>
            </w:tcBorders>
            <w:shd w:val="clear" w:color="FFFFFF" w:fill="FFFFFF"/>
            <w:tcMar>
              <w:left w:w="0" w:type="dxa"/>
              <w:right w:w="0" w:type="dxa"/>
            </w:tcMar>
          </w:tcPr>
          <w:p w14:paraId="58EE7AC4" w14:textId="77777777" w:rsidR="006709AE" w:rsidRPr="005017B1" w:rsidRDefault="006709AE" w:rsidP="00627695">
            <w:pPr>
              <w:pStyle w:val="Normal9"/>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4FE89741" w14:textId="77777777" w:rsidR="006709AE" w:rsidRPr="005017B1" w:rsidRDefault="006709AE" w:rsidP="00627695">
            <w:pPr>
              <w:pStyle w:val="Normal9"/>
              <w:rPr>
                <w:rFonts w:ascii="Calibri" w:eastAsia="Calibri" w:hAnsi="Calibri" w:cs="Calibri"/>
                <w:color w:val="000000"/>
                <w:sz w:val="18"/>
              </w:rPr>
            </w:pPr>
          </w:p>
        </w:tc>
        <w:tc>
          <w:tcPr>
            <w:tcW w:w="916" w:type="dxa"/>
            <w:tcBorders>
              <w:top w:val="nil"/>
              <w:left w:val="nil"/>
              <w:bottom w:val="nil"/>
              <w:right w:val="nil"/>
              <w:tl2br w:val="nil"/>
              <w:tr2bl w:val="nil"/>
            </w:tcBorders>
            <w:shd w:val="clear" w:color="FFFFFF" w:fill="FFFFFF"/>
            <w:tcMar>
              <w:left w:w="0" w:type="dxa"/>
              <w:right w:w="0" w:type="dxa"/>
            </w:tcMar>
          </w:tcPr>
          <w:p w14:paraId="28FF8197" w14:textId="77777777" w:rsidR="006709AE" w:rsidRPr="005017B1" w:rsidRDefault="006709AE" w:rsidP="00627695">
            <w:pPr>
              <w:pStyle w:val="Normal9"/>
              <w:rPr>
                <w:rFonts w:ascii="Calibri" w:eastAsia="Calibri" w:hAnsi="Calibri" w:cs="Calibri"/>
                <w:color w:val="000000"/>
                <w:sz w:val="18"/>
              </w:rPr>
            </w:pPr>
          </w:p>
        </w:tc>
      </w:tr>
      <w:tr w:rsidR="006709AE" w:rsidRPr="005017B1" w14:paraId="41814094"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0" w:type="dxa"/>
              <w:right w:w="0" w:type="dxa"/>
            </w:tcMar>
          </w:tcPr>
          <w:p w14:paraId="4A009BDE" w14:textId="77777777" w:rsidR="006709AE" w:rsidRPr="005017B1" w:rsidRDefault="006709AE" w:rsidP="004940A8">
            <w:pPr>
              <w:pStyle w:val="Normal9"/>
              <w:ind w:right="3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40" w:type="dxa"/>
              <w:right w:w="40" w:type="dxa"/>
            </w:tcMar>
          </w:tcPr>
          <w:p w14:paraId="146860E7" w14:textId="77777777" w:rsidR="006709AE" w:rsidRPr="005017B1" w:rsidRDefault="006709AE" w:rsidP="004940A8">
            <w:pPr>
              <w:pStyle w:val="Normal9"/>
              <w:ind w:left="99"/>
              <w:rPr>
                <w:rFonts w:ascii="Calibri" w:eastAsia="Calibri" w:hAnsi="Calibri" w:cs="Calibri"/>
                <w:b/>
                <w:color w:val="000000"/>
                <w:sz w:val="18"/>
              </w:rPr>
            </w:pPr>
            <w:r w:rsidRPr="005017B1">
              <w:rPr>
                <w:rFonts w:ascii="Calibri" w:eastAsia="Calibri" w:hAnsi="Calibri" w:cs="Calibri"/>
                <w:b/>
                <w:color w:val="000000"/>
                <w:sz w:val="18"/>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035A3BD0" w14:textId="77777777" w:rsidR="006709AE" w:rsidRPr="005017B1" w:rsidRDefault="006709AE" w:rsidP="00627695">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7B54F63" w14:textId="77777777" w:rsidR="006709AE" w:rsidRPr="005017B1" w:rsidRDefault="006709AE" w:rsidP="00627695">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1B364FA" w14:textId="77777777" w:rsidR="006709AE" w:rsidRPr="005017B1" w:rsidRDefault="006709AE" w:rsidP="00627695">
            <w:pPr>
              <w:pStyle w:val="Normal9"/>
              <w:rPr>
                <w:rFonts w:ascii="Calibri" w:eastAsia="Calibri" w:hAnsi="Calibri" w:cs="Calibri"/>
                <w:color w:val="000000"/>
                <w:sz w:val="18"/>
              </w:rPr>
            </w:pPr>
          </w:p>
        </w:tc>
        <w:tc>
          <w:tcPr>
            <w:tcW w:w="1040" w:type="dxa"/>
            <w:tcBorders>
              <w:top w:val="nil"/>
              <w:left w:val="nil"/>
              <w:bottom w:val="nil"/>
              <w:right w:val="nil"/>
              <w:tl2br w:val="nil"/>
              <w:tr2bl w:val="nil"/>
            </w:tcBorders>
            <w:shd w:val="clear" w:color="FFFFFF" w:fill="FFFFFF"/>
            <w:tcMar>
              <w:left w:w="0" w:type="dxa"/>
              <w:right w:w="0" w:type="dxa"/>
            </w:tcMar>
          </w:tcPr>
          <w:p w14:paraId="1A35A6C3" w14:textId="77777777" w:rsidR="006709AE" w:rsidRPr="005017B1" w:rsidRDefault="006709AE" w:rsidP="00627695">
            <w:pPr>
              <w:pStyle w:val="Normal9"/>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174B3573" w14:textId="77777777" w:rsidR="006709AE" w:rsidRPr="005017B1" w:rsidRDefault="006709AE" w:rsidP="00627695">
            <w:pPr>
              <w:pStyle w:val="Normal9"/>
              <w:rPr>
                <w:rFonts w:ascii="Calibri" w:eastAsia="Calibri" w:hAnsi="Calibri" w:cs="Calibri"/>
                <w:color w:val="000000"/>
                <w:sz w:val="18"/>
              </w:rPr>
            </w:pPr>
          </w:p>
        </w:tc>
        <w:tc>
          <w:tcPr>
            <w:tcW w:w="916" w:type="dxa"/>
            <w:tcBorders>
              <w:top w:val="nil"/>
              <w:left w:val="nil"/>
              <w:bottom w:val="nil"/>
              <w:right w:val="nil"/>
              <w:tl2br w:val="nil"/>
              <w:tr2bl w:val="nil"/>
            </w:tcBorders>
            <w:shd w:val="clear" w:color="FFFFFF" w:fill="FFFFFF"/>
            <w:tcMar>
              <w:left w:w="0" w:type="dxa"/>
              <w:right w:w="0" w:type="dxa"/>
            </w:tcMar>
          </w:tcPr>
          <w:p w14:paraId="3B4E2F81" w14:textId="77777777" w:rsidR="006709AE" w:rsidRPr="005017B1" w:rsidRDefault="006709AE" w:rsidP="00627695">
            <w:pPr>
              <w:pStyle w:val="Normal9"/>
              <w:rPr>
                <w:rFonts w:ascii="Calibri" w:eastAsia="Calibri" w:hAnsi="Calibri" w:cs="Calibri"/>
                <w:color w:val="000000"/>
                <w:sz w:val="18"/>
              </w:rPr>
            </w:pPr>
          </w:p>
        </w:tc>
      </w:tr>
      <w:tr w:rsidR="006709AE" w:rsidRPr="005017B1" w14:paraId="7D1C2E4D"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40" w:type="dxa"/>
              <w:right w:w="40" w:type="dxa"/>
            </w:tcMar>
          </w:tcPr>
          <w:p w14:paraId="16974A01" w14:textId="77777777" w:rsidR="006709AE" w:rsidRPr="005017B1" w:rsidRDefault="006709AE" w:rsidP="004940A8">
            <w:pPr>
              <w:pStyle w:val="Normal9"/>
              <w:ind w:right="34"/>
              <w:jc w:val="right"/>
              <w:rPr>
                <w:rFonts w:ascii="Calibri" w:eastAsia="Calibri" w:hAnsi="Calibri" w:cs="Calibri"/>
                <w:color w:val="000000"/>
                <w:sz w:val="18"/>
              </w:rPr>
            </w:pPr>
            <w:r w:rsidRPr="005017B1">
              <w:rPr>
                <w:rFonts w:ascii="Calibri" w:eastAsia="Calibri" w:hAnsi="Calibri" w:cs="Calibri"/>
                <w:color w:val="000000"/>
                <w:sz w:val="18"/>
              </w:rPr>
              <w:t>9 705</w:t>
            </w:r>
          </w:p>
        </w:tc>
        <w:tc>
          <w:tcPr>
            <w:tcW w:w="2385" w:type="dxa"/>
            <w:tcBorders>
              <w:top w:val="nil"/>
              <w:left w:val="nil"/>
              <w:bottom w:val="nil"/>
              <w:right w:val="nil"/>
              <w:tl2br w:val="nil"/>
              <w:tr2bl w:val="nil"/>
            </w:tcBorders>
            <w:shd w:val="clear" w:color="FFFFFF" w:fill="FFFFFF"/>
            <w:noWrap/>
            <w:tcMar>
              <w:left w:w="40" w:type="dxa"/>
              <w:right w:w="40" w:type="dxa"/>
            </w:tcMar>
          </w:tcPr>
          <w:p w14:paraId="44FED2D8" w14:textId="77777777" w:rsidR="006709AE" w:rsidRPr="005017B1" w:rsidRDefault="006709AE" w:rsidP="004940A8">
            <w:pPr>
              <w:pStyle w:val="Normal9"/>
              <w:ind w:left="99"/>
              <w:rPr>
                <w:rFonts w:ascii="Calibri" w:eastAsia="Calibri" w:hAnsi="Calibri" w:cs="Calibri"/>
                <w:color w:val="000000"/>
                <w:sz w:val="18"/>
              </w:rPr>
            </w:pPr>
            <w:r w:rsidRPr="005017B1">
              <w:rPr>
                <w:rFonts w:ascii="Calibri" w:eastAsia="Calibri" w:hAnsi="Calibri" w:cs="Calibri"/>
                <w:color w:val="000000"/>
                <w:sz w:val="18"/>
              </w:rPr>
              <w:t>Payment of Dividend</w:t>
            </w:r>
          </w:p>
        </w:tc>
        <w:tc>
          <w:tcPr>
            <w:tcW w:w="1035" w:type="dxa"/>
            <w:tcBorders>
              <w:top w:val="nil"/>
              <w:left w:val="nil"/>
              <w:bottom w:val="nil"/>
              <w:right w:val="nil"/>
              <w:tl2br w:val="nil"/>
              <w:tr2bl w:val="nil"/>
            </w:tcBorders>
            <w:shd w:val="clear" w:color="FFFFFF" w:fill="FFFFFF"/>
            <w:tcMar>
              <w:left w:w="40" w:type="dxa"/>
              <w:right w:w="40" w:type="dxa"/>
            </w:tcMar>
          </w:tcPr>
          <w:p w14:paraId="7EEB7112" w14:textId="77777777" w:rsidR="006709AE" w:rsidRPr="005017B1" w:rsidRDefault="006709AE" w:rsidP="00627695">
            <w:pPr>
              <w:pStyle w:val="Normal9"/>
              <w:jc w:val="right"/>
              <w:rPr>
                <w:rFonts w:ascii="Calibri" w:eastAsia="Calibri" w:hAnsi="Calibri" w:cs="Calibri"/>
                <w:color w:val="000000"/>
                <w:sz w:val="18"/>
              </w:rPr>
            </w:pPr>
            <w:r w:rsidRPr="005017B1">
              <w:rPr>
                <w:rFonts w:ascii="Calibri" w:eastAsia="Calibri" w:hAnsi="Calibri" w:cs="Calibri"/>
                <w:color w:val="000000"/>
                <w:sz w:val="18"/>
              </w:rPr>
              <w:t>9 705</w:t>
            </w:r>
          </w:p>
        </w:tc>
        <w:tc>
          <w:tcPr>
            <w:tcW w:w="1035" w:type="dxa"/>
            <w:tcBorders>
              <w:top w:val="nil"/>
              <w:left w:val="nil"/>
              <w:bottom w:val="nil"/>
              <w:right w:val="nil"/>
              <w:tl2br w:val="nil"/>
              <w:tr2bl w:val="nil"/>
            </w:tcBorders>
            <w:shd w:val="clear" w:color="FFFFFF" w:fill="FFFFFF"/>
            <w:tcMar>
              <w:left w:w="40" w:type="dxa"/>
              <w:right w:w="40" w:type="dxa"/>
            </w:tcMar>
          </w:tcPr>
          <w:p w14:paraId="295DC01E" w14:textId="77777777" w:rsidR="006709AE" w:rsidRPr="005017B1" w:rsidRDefault="006709AE" w:rsidP="00627695">
            <w:pPr>
              <w:pStyle w:val="Normal9"/>
              <w:jc w:val="right"/>
              <w:rPr>
                <w:rFonts w:ascii="Calibri" w:eastAsia="Calibri" w:hAnsi="Calibri" w:cs="Calibri"/>
                <w:color w:val="000000"/>
                <w:sz w:val="18"/>
              </w:rPr>
            </w:pPr>
            <w:r w:rsidRPr="005017B1">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0CA00D0D" w14:textId="77777777" w:rsidR="006709AE" w:rsidRPr="005017B1" w:rsidRDefault="006709AE" w:rsidP="00627695">
            <w:pPr>
              <w:pStyle w:val="Normal9"/>
              <w:jc w:val="right"/>
              <w:rPr>
                <w:rFonts w:ascii="Calibri" w:eastAsia="Calibri" w:hAnsi="Calibri" w:cs="Calibri"/>
                <w:color w:val="000000"/>
                <w:sz w:val="18"/>
              </w:rPr>
            </w:pPr>
            <w:r w:rsidRPr="005017B1">
              <w:rPr>
                <w:rFonts w:ascii="Calibri" w:eastAsia="Calibri" w:hAnsi="Calibri" w:cs="Calibri"/>
                <w:color w:val="000000"/>
                <w:sz w:val="18"/>
              </w:rPr>
              <w:t xml:space="preserve">-100 </w:t>
            </w:r>
          </w:p>
        </w:tc>
        <w:tc>
          <w:tcPr>
            <w:tcW w:w="1040" w:type="dxa"/>
            <w:tcBorders>
              <w:top w:val="nil"/>
              <w:left w:val="nil"/>
              <w:bottom w:val="nil"/>
              <w:right w:val="nil"/>
              <w:tl2br w:val="nil"/>
              <w:tr2bl w:val="nil"/>
            </w:tcBorders>
            <w:shd w:val="clear" w:color="FFFFFF" w:fill="FFFFFF"/>
            <w:tcMar>
              <w:left w:w="40" w:type="dxa"/>
              <w:right w:w="40" w:type="dxa"/>
            </w:tcMar>
          </w:tcPr>
          <w:p w14:paraId="73217081" w14:textId="77777777" w:rsidR="006709AE" w:rsidRPr="005017B1" w:rsidRDefault="006709AE" w:rsidP="00627695">
            <w:pPr>
              <w:pStyle w:val="Normal9"/>
              <w:jc w:val="right"/>
              <w:rPr>
                <w:rFonts w:ascii="Calibri" w:eastAsia="Calibri" w:hAnsi="Calibri" w:cs="Calibri"/>
                <w:color w:val="000000"/>
                <w:sz w:val="18"/>
              </w:rPr>
            </w:pPr>
            <w:r w:rsidRPr="005017B1">
              <w:rPr>
                <w:rFonts w:ascii="Calibri" w:eastAsia="Calibri" w:hAnsi="Calibri" w:cs="Calibri"/>
                <w:color w:val="000000"/>
                <w:sz w:val="18"/>
              </w:rPr>
              <w:t>27 889</w:t>
            </w:r>
          </w:p>
        </w:tc>
        <w:tc>
          <w:tcPr>
            <w:tcW w:w="992" w:type="dxa"/>
            <w:tcBorders>
              <w:top w:val="nil"/>
              <w:left w:val="nil"/>
              <w:bottom w:val="nil"/>
              <w:right w:val="nil"/>
              <w:tl2br w:val="nil"/>
              <w:tr2bl w:val="nil"/>
            </w:tcBorders>
            <w:shd w:val="clear" w:color="FFFFFF" w:fill="FFFFFF"/>
            <w:tcMar>
              <w:left w:w="40" w:type="dxa"/>
              <w:right w:w="40" w:type="dxa"/>
            </w:tcMar>
          </w:tcPr>
          <w:p w14:paraId="64E5FB53" w14:textId="77777777" w:rsidR="006709AE" w:rsidRPr="005017B1" w:rsidRDefault="006709AE" w:rsidP="00627695">
            <w:pPr>
              <w:pStyle w:val="Normal9"/>
              <w:jc w:val="right"/>
              <w:rPr>
                <w:rFonts w:ascii="Calibri" w:eastAsia="Calibri" w:hAnsi="Calibri" w:cs="Calibri"/>
                <w:color w:val="000000"/>
                <w:sz w:val="18"/>
              </w:rPr>
            </w:pPr>
            <w:r w:rsidRPr="005017B1">
              <w:rPr>
                <w:rFonts w:ascii="Calibri" w:eastAsia="Calibri" w:hAnsi="Calibri" w:cs="Calibri"/>
                <w:color w:val="000000"/>
                <w:sz w:val="18"/>
              </w:rPr>
              <w:t>12 402</w:t>
            </w:r>
          </w:p>
        </w:tc>
        <w:tc>
          <w:tcPr>
            <w:tcW w:w="916" w:type="dxa"/>
            <w:tcBorders>
              <w:top w:val="nil"/>
              <w:left w:val="nil"/>
              <w:bottom w:val="nil"/>
              <w:right w:val="nil"/>
              <w:tl2br w:val="nil"/>
              <w:tr2bl w:val="nil"/>
            </w:tcBorders>
            <w:shd w:val="clear" w:color="FFFFFF" w:fill="FFFFFF"/>
            <w:tcMar>
              <w:left w:w="40" w:type="dxa"/>
              <w:right w:w="40" w:type="dxa"/>
            </w:tcMar>
          </w:tcPr>
          <w:p w14:paraId="65E77FBC" w14:textId="77777777" w:rsidR="006709AE" w:rsidRPr="005017B1" w:rsidRDefault="006709AE" w:rsidP="00627695">
            <w:pPr>
              <w:pStyle w:val="Normal9"/>
              <w:jc w:val="right"/>
              <w:rPr>
                <w:rFonts w:ascii="Calibri" w:eastAsia="Calibri" w:hAnsi="Calibri" w:cs="Calibri"/>
                <w:color w:val="000000"/>
                <w:sz w:val="18"/>
              </w:rPr>
            </w:pPr>
            <w:r w:rsidRPr="005017B1">
              <w:rPr>
                <w:rFonts w:ascii="Calibri" w:eastAsia="Calibri" w:hAnsi="Calibri" w:cs="Calibri"/>
                <w:color w:val="000000"/>
                <w:sz w:val="18"/>
              </w:rPr>
              <w:t>1 357</w:t>
            </w:r>
          </w:p>
        </w:tc>
      </w:tr>
      <w:tr w:rsidR="006709AE" w:rsidRPr="005017B1" w14:paraId="6D26824D"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40" w:type="dxa"/>
              <w:right w:w="40" w:type="dxa"/>
            </w:tcMar>
          </w:tcPr>
          <w:p w14:paraId="3D294C77" w14:textId="77777777" w:rsidR="006709AE" w:rsidRPr="005017B1" w:rsidRDefault="006709AE" w:rsidP="004940A8">
            <w:pPr>
              <w:pStyle w:val="Normal9"/>
              <w:ind w:right="34"/>
              <w:jc w:val="right"/>
              <w:rPr>
                <w:rFonts w:ascii="Calibri" w:eastAsia="Calibri" w:hAnsi="Calibri" w:cs="Calibri"/>
                <w:b/>
                <w:color w:val="000000"/>
                <w:sz w:val="18"/>
              </w:rPr>
            </w:pPr>
            <w:r w:rsidRPr="005017B1">
              <w:rPr>
                <w:rFonts w:ascii="Calibri" w:eastAsia="Calibri" w:hAnsi="Calibri" w:cs="Calibri"/>
                <w:b/>
                <w:color w:val="000000"/>
                <w:sz w:val="18"/>
              </w:rPr>
              <w:t>9 705</w:t>
            </w:r>
          </w:p>
        </w:tc>
        <w:tc>
          <w:tcPr>
            <w:tcW w:w="2385" w:type="dxa"/>
            <w:tcBorders>
              <w:top w:val="nil"/>
              <w:left w:val="nil"/>
              <w:bottom w:val="nil"/>
              <w:right w:val="nil"/>
              <w:tl2br w:val="nil"/>
              <w:tr2bl w:val="nil"/>
            </w:tcBorders>
            <w:shd w:val="clear" w:color="FFFFFF" w:fill="FFFFFF"/>
            <w:noWrap/>
            <w:tcMar>
              <w:left w:w="40" w:type="dxa"/>
              <w:right w:w="40" w:type="dxa"/>
            </w:tcMar>
          </w:tcPr>
          <w:p w14:paraId="74673AE2" w14:textId="77777777" w:rsidR="006709AE" w:rsidRPr="005017B1" w:rsidRDefault="006709AE" w:rsidP="004940A8">
            <w:pPr>
              <w:pStyle w:val="Normal9"/>
              <w:ind w:left="99"/>
              <w:rPr>
                <w:rFonts w:ascii="Calibri" w:eastAsia="Calibri" w:hAnsi="Calibri" w:cs="Calibri"/>
                <w:b/>
                <w:color w:val="000000"/>
                <w:sz w:val="18"/>
              </w:rPr>
            </w:pPr>
            <w:r w:rsidRPr="005017B1">
              <w:rPr>
                <w:rFonts w:ascii="Calibri" w:eastAsia="Calibri" w:hAnsi="Calibri" w:cs="Calibri"/>
                <w:b/>
                <w:color w:val="000000"/>
                <w:sz w:val="18"/>
              </w:rPr>
              <w:t>Financing Payments</w:t>
            </w:r>
          </w:p>
        </w:tc>
        <w:tc>
          <w:tcPr>
            <w:tcW w:w="1035" w:type="dxa"/>
            <w:tcBorders>
              <w:top w:val="nil"/>
              <w:left w:val="nil"/>
              <w:bottom w:val="nil"/>
              <w:right w:val="nil"/>
              <w:tl2br w:val="nil"/>
              <w:tr2bl w:val="nil"/>
            </w:tcBorders>
            <w:shd w:val="clear" w:color="FFFFFF" w:fill="FFFFFF"/>
            <w:tcMar>
              <w:left w:w="40" w:type="dxa"/>
              <w:right w:w="40" w:type="dxa"/>
            </w:tcMar>
          </w:tcPr>
          <w:p w14:paraId="374ADF25"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9 705</w:t>
            </w:r>
          </w:p>
        </w:tc>
        <w:tc>
          <w:tcPr>
            <w:tcW w:w="1035" w:type="dxa"/>
            <w:tcBorders>
              <w:top w:val="nil"/>
              <w:left w:val="nil"/>
              <w:bottom w:val="nil"/>
              <w:right w:val="nil"/>
              <w:tl2br w:val="nil"/>
              <w:tr2bl w:val="nil"/>
            </w:tcBorders>
            <w:shd w:val="clear" w:color="FFFFFF" w:fill="FFFFFF"/>
            <w:tcMar>
              <w:left w:w="40" w:type="dxa"/>
              <w:right w:w="40" w:type="dxa"/>
            </w:tcMar>
          </w:tcPr>
          <w:p w14:paraId="4E5F6FC6"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3E4FD6E5"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-100 </w:t>
            </w:r>
          </w:p>
        </w:tc>
        <w:tc>
          <w:tcPr>
            <w:tcW w:w="1040" w:type="dxa"/>
            <w:tcBorders>
              <w:top w:val="nil"/>
              <w:left w:val="nil"/>
              <w:bottom w:val="nil"/>
              <w:right w:val="nil"/>
              <w:tl2br w:val="nil"/>
              <w:tr2bl w:val="nil"/>
            </w:tcBorders>
            <w:shd w:val="clear" w:color="FFFFFF" w:fill="FFFFFF"/>
            <w:tcMar>
              <w:left w:w="40" w:type="dxa"/>
              <w:right w:w="40" w:type="dxa"/>
            </w:tcMar>
          </w:tcPr>
          <w:p w14:paraId="17F3F279"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27 889</w:t>
            </w:r>
          </w:p>
        </w:tc>
        <w:tc>
          <w:tcPr>
            <w:tcW w:w="992" w:type="dxa"/>
            <w:tcBorders>
              <w:top w:val="nil"/>
              <w:left w:val="nil"/>
              <w:bottom w:val="nil"/>
              <w:right w:val="nil"/>
              <w:tl2br w:val="nil"/>
              <w:tr2bl w:val="nil"/>
            </w:tcBorders>
            <w:shd w:val="clear" w:color="FFFFFF" w:fill="FFFFFF"/>
            <w:tcMar>
              <w:left w:w="40" w:type="dxa"/>
              <w:right w:w="40" w:type="dxa"/>
            </w:tcMar>
          </w:tcPr>
          <w:p w14:paraId="04A9D949"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12 402</w:t>
            </w:r>
          </w:p>
        </w:tc>
        <w:tc>
          <w:tcPr>
            <w:tcW w:w="916" w:type="dxa"/>
            <w:tcBorders>
              <w:top w:val="nil"/>
              <w:left w:val="nil"/>
              <w:bottom w:val="nil"/>
              <w:right w:val="nil"/>
              <w:tl2br w:val="nil"/>
              <w:tr2bl w:val="nil"/>
            </w:tcBorders>
            <w:shd w:val="clear" w:color="FFFFFF" w:fill="FFFFFF"/>
            <w:tcMar>
              <w:left w:w="40" w:type="dxa"/>
              <w:right w:w="40" w:type="dxa"/>
            </w:tcMar>
          </w:tcPr>
          <w:p w14:paraId="03018A62"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1 357</w:t>
            </w:r>
          </w:p>
        </w:tc>
      </w:tr>
      <w:tr w:rsidR="006709AE" w:rsidRPr="005017B1" w14:paraId="23E9C18D"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0" w:type="dxa"/>
              <w:right w:w="0" w:type="dxa"/>
            </w:tcMar>
          </w:tcPr>
          <w:p w14:paraId="7961C6B9" w14:textId="77777777" w:rsidR="006709AE" w:rsidRPr="005017B1" w:rsidRDefault="006709AE" w:rsidP="004940A8">
            <w:pPr>
              <w:pStyle w:val="Normal9"/>
              <w:ind w:right="3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371196A0" w14:textId="77777777" w:rsidR="006709AE" w:rsidRPr="005017B1" w:rsidRDefault="006709AE" w:rsidP="004940A8">
            <w:pPr>
              <w:pStyle w:val="Normal9"/>
              <w:ind w:left="9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8CC55DC" w14:textId="77777777" w:rsidR="006709AE" w:rsidRPr="005017B1" w:rsidRDefault="006709AE" w:rsidP="00627695">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206BBAE" w14:textId="77777777" w:rsidR="006709AE" w:rsidRPr="005017B1" w:rsidRDefault="006709AE" w:rsidP="00627695">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75AC520" w14:textId="77777777" w:rsidR="006709AE" w:rsidRPr="005017B1" w:rsidRDefault="006709AE" w:rsidP="00627695">
            <w:pPr>
              <w:pStyle w:val="Normal9"/>
              <w:rPr>
                <w:rFonts w:ascii="Calibri" w:eastAsia="Calibri" w:hAnsi="Calibri" w:cs="Calibri"/>
                <w:color w:val="000000"/>
                <w:sz w:val="18"/>
              </w:rPr>
            </w:pPr>
          </w:p>
        </w:tc>
        <w:tc>
          <w:tcPr>
            <w:tcW w:w="1040" w:type="dxa"/>
            <w:tcBorders>
              <w:top w:val="nil"/>
              <w:left w:val="nil"/>
              <w:bottom w:val="nil"/>
              <w:right w:val="nil"/>
              <w:tl2br w:val="nil"/>
              <w:tr2bl w:val="nil"/>
            </w:tcBorders>
            <w:shd w:val="clear" w:color="FFFFFF" w:fill="FFFFFF"/>
            <w:tcMar>
              <w:left w:w="0" w:type="dxa"/>
              <w:right w:w="0" w:type="dxa"/>
            </w:tcMar>
          </w:tcPr>
          <w:p w14:paraId="604917F7" w14:textId="77777777" w:rsidR="006709AE" w:rsidRPr="005017B1" w:rsidRDefault="006709AE" w:rsidP="00627695">
            <w:pPr>
              <w:pStyle w:val="Normal9"/>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6F295989" w14:textId="77777777" w:rsidR="006709AE" w:rsidRPr="005017B1" w:rsidRDefault="006709AE" w:rsidP="00627695">
            <w:pPr>
              <w:pStyle w:val="Normal9"/>
              <w:rPr>
                <w:rFonts w:ascii="Calibri" w:eastAsia="Calibri" w:hAnsi="Calibri" w:cs="Calibri"/>
                <w:color w:val="000000"/>
                <w:sz w:val="18"/>
              </w:rPr>
            </w:pPr>
          </w:p>
        </w:tc>
        <w:tc>
          <w:tcPr>
            <w:tcW w:w="916" w:type="dxa"/>
            <w:tcBorders>
              <w:top w:val="nil"/>
              <w:left w:val="nil"/>
              <w:bottom w:val="nil"/>
              <w:right w:val="nil"/>
              <w:tl2br w:val="nil"/>
              <w:tr2bl w:val="nil"/>
            </w:tcBorders>
            <w:shd w:val="clear" w:color="FFFFFF" w:fill="FFFFFF"/>
            <w:tcMar>
              <w:left w:w="0" w:type="dxa"/>
              <w:right w:w="0" w:type="dxa"/>
            </w:tcMar>
          </w:tcPr>
          <w:p w14:paraId="205CD1CF" w14:textId="77777777" w:rsidR="006709AE" w:rsidRPr="005017B1" w:rsidRDefault="006709AE" w:rsidP="00627695">
            <w:pPr>
              <w:pStyle w:val="Normal9"/>
              <w:rPr>
                <w:rFonts w:ascii="Calibri" w:eastAsia="Calibri" w:hAnsi="Calibri" w:cs="Calibri"/>
                <w:color w:val="000000"/>
                <w:sz w:val="18"/>
              </w:rPr>
            </w:pPr>
          </w:p>
        </w:tc>
      </w:tr>
      <w:tr w:rsidR="006709AE" w:rsidRPr="005017B1" w14:paraId="606D7CE4"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40" w:type="dxa"/>
              <w:right w:w="40" w:type="dxa"/>
            </w:tcMar>
          </w:tcPr>
          <w:p w14:paraId="59B2FF69" w14:textId="77777777" w:rsidR="006709AE" w:rsidRPr="005017B1" w:rsidRDefault="006709AE" w:rsidP="004940A8">
            <w:pPr>
              <w:pStyle w:val="Normal9"/>
              <w:ind w:right="34"/>
              <w:jc w:val="right"/>
              <w:rPr>
                <w:rFonts w:ascii="Calibri" w:eastAsia="Calibri" w:hAnsi="Calibri" w:cs="Calibri"/>
                <w:b/>
                <w:color w:val="000000"/>
                <w:sz w:val="18"/>
              </w:rPr>
            </w:pPr>
            <w:r w:rsidRPr="005017B1">
              <w:rPr>
                <w:rFonts w:ascii="Calibri" w:eastAsia="Calibri" w:hAnsi="Calibri" w:cs="Calibri"/>
                <w:b/>
                <w:color w:val="000000"/>
                <w:sz w:val="18"/>
              </w:rPr>
              <w:t>12 605</w:t>
            </w:r>
          </w:p>
        </w:tc>
        <w:tc>
          <w:tcPr>
            <w:tcW w:w="2385" w:type="dxa"/>
            <w:tcBorders>
              <w:top w:val="nil"/>
              <w:left w:val="nil"/>
              <w:bottom w:val="nil"/>
              <w:right w:val="nil"/>
              <w:tl2br w:val="nil"/>
              <w:tr2bl w:val="nil"/>
            </w:tcBorders>
            <w:shd w:val="clear" w:color="FFFFFF" w:fill="FFFFFF"/>
            <w:noWrap/>
            <w:tcMar>
              <w:left w:w="40" w:type="dxa"/>
              <w:right w:w="40" w:type="dxa"/>
            </w:tcMar>
          </w:tcPr>
          <w:p w14:paraId="42FD3A08" w14:textId="77777777" w:rsidR="006709AE" w:rsidRPr="005017B1" w:rsidRDefault="006709AE" w:rsidP="004940A8">
            <w:pPr>
              <w:pStyle w:val="Normal9"/>
              <w:ind w:left="99"/>
              <w:rPr>
                <w:rFonts w:ascii="Calibri" w:eastAsia="Calibri" w:hAnsi="Calibri" w:cs="Calibri"/>
                <w:b/>
                <w:color w:val="000000"/>
                <w:sz w:val="18"/>
              </w:rPr>
            </w:pPr>
            <w:r w:rsidRPr="005017B1">
              <w:rPr>
                <w:rFonts w:ascii="Calibri" w:eastAsia="Calibri" w:hAnsi="Calibri" w:cs="Calibri"/>
                <w:b/>
                <w:color w:val="000000"/>
                <w:sz w:val="18"/>
              </w:rPr>
              <w:t>NET CASH INFLOW/(OUTFLOW) FROM FINANCING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07A82B69"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12 462</w:t>
            </w:r>
          </w:p>
        </w:tc>
        <w:tc>
          <w:tcPr>
            <w:tcW w:w="1035" w:type="dxa"/>
            <w:tcBorders>
              <w:top w:val="nil"/>
              <w:left w:val="nil"/>
              <w:bottom w:val="nil"/>
              <w:right w:val="nil"/>
              <w:tl2br w:val="nil"/>
              <w:tr2bl w:val="nil"/>
            </w:tcBorders>
            <w:shd w:val="clear" w:color="FFFFFF" w:fill="FFFFFF"/>
            <w:tcMar>
              <w:left w:w="40" w:type="dxa"/>
              <w:right w:w="40" w:type="dxa"/>
            </w:tcMar>
          </w:tcPr>
          <w:p w14:paraId="59962134"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17 823</w:t>
            </w:r>
          </w:p>
        </w:tc>
        <w:tc>
          <w:tcPr>
            <w:tcW w:w="600" w:type="dxa"/>
            <w:tcBorders>
              <w:top w:val="nil"/>
              <w:left w:val="nil"/>
              <w:bottom w:val="nil"/>
              <w:right w:val="nil"/>
              <w:tl2br w:val="nil"/>
              <w:tr2bl w:val="nil"/>
            </w:tcBorders>
            <w:shd w:val="clear" w:color="FFFFFF" w:fill="FFFFFF"/>
            <w:tcMar>
              <w:left w:w="40" w:type="dxa"/>
              <w:right w:w="40" w:type="dxa"/>
            </w:tcMar>
          </w:tcPr>
          <w:p w14:paraId="6F849B5C"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43 </w:t>
            </w:r>
          </w:p>
        </w:tc>
        <w:tc>
          <w:tcPr>
            <w:tcW w:w="1040" w:type="dxa"/>
            <w:tcBorders>
              <w:top w:val="nil"/>
              <w:left w:val="nil"/>
              <w:bottom w:val="nil"/>
              <w:right w:val="nil"/>
              <w:tl2br w:val="nil"/>
              <w:tr2bl w:val="nil"/>
            </w:tcBorders>
            <w:shd w:val="clear" w:color="FFFFFF" w:fill="FFFFFF"/>
            <w:tcMar>
              <w:left w:w="40" w:type="dxa"/>
              <w:right w:w="40" w:type="dxa"/>
            </w:tcMar>
          </w:tcPr>
          <w:p w14:paraId="4D48FF99"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-11 669</w:t>
            </w:r>
          </w:p>
        </w:tc>
        <w:tc>
          <w:tcPr>
            <w:tcW w:w="992" w:type="dxa"/>
            <w:tcBorders>
              <w:top w:val="nil"/>
              <w:left w:val="nil"/>
              <w:bottom w:val="nil"/>
              <w:right w:val="nil"/>
              <w:tl2br w:val="nil"/>
              <w:tr2bl w:val="nil"/>
            </w:tcBorders>
            <w:shd w:val="clear" w:color="FFFFFF" w:fill="FFFFFF"/>
            <w:tcMar>
              <w:left w:w="40" w:type="dxa"/>
              <w:right w:w="40" w:type="dxa"/>
            </w:tcMar>
          </w:tcPr>
          <w:p w14:paraId="04826F12"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-6 651</w:t>
            </w:r>
          </w:p>
        </w:tc>
        <w:tc>
          <w:tcPr>
            <w:tcW w:w="916" w:type="dxa"/>
            <w:tcBorders>
              <w:top w:val="nil"/>
              <w:left w:val="nil"/>
              <w:bottom w:val="nil"/>
              <w:right w:val="nil"/>
              <w:tl2br w:val="nil"/>
              <w:tr2bl w:val="nil"/>
            </w:tcBorders>
            <w:shd w:val="clear" w:color="FFFFFF" w:fill="FFFFFF"/>
            <w:tcMar>
              <w:left w:w="40" w:type="dxa"/>
              <w:right w:w="40" w:type="dxa"/>
            </w:tcMar>
          </w:tcPr>
          <w:p w14:paraId="1AEBBAE4"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-1 357</w:t>
            </w:r>
          </w:p>
        </w:tc>
      </w:tr>
      <w:tr w:rsidR="006709AE" w:rsidRPr="005017B1" w14:paraId="3254AAB5"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0" w:type="dxa"/>
              <w:right w:w="0" w:type="dxa"/>
            </w:tcMar>
          </w:tcPr>
          <w:p w14:paraId="635D1C47" w14:textId="77777777" w:rsidR="006709AE" w:rsidRPr="005017B1" w:rsidRDefault="006709AE" w:rsidP="004940A8">
            <w:pPr>
              <w:pStyle w:val="Normal9"/>
              <w:ind w:right="3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612CDC0" w14:textId="77777777" w:rsidR="006709AE" w:rsidRPr="005017B1" w:rsidRDefault="006709AE" w:rsidP="004940A8">
            <w:pPr>
              <w:pStyle w:val="Normal9"/>
              <w:ind w:left="9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A6BFF31" w14:textId="77777777" w:rsidR="006709AE" w:rsidRPr="005017B1" w:rsidRDefault="006709AE" w:rsidP="00627695">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29B65F" w14:textId="77777777" w:rsidR="006709AE" w:rsidRPr="005017B1" w:rsidRDefault="006709AE" w:rsidP="00627695">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7461D80" w14:textId="77777777" w:rsidR="006709AE" w:rsidRPr="005017B1" w:rsidRDefault="006709AE" w:rsidP="00627695">
            <w:pPr>
              <w:pStyle w:val="Normal9"/>
              <w:rPr>
                <w:rFonts w:ascii="Calibri" w:eastAsia="Calibri" w:hAnsi="Calibri" w:cs="Calibri"/>
                <w:color w:val="000000"/>
                <w:sz w:val="18"/>
              </w:rPr>
            </w:pPr>
          </w:p>
        </w:tc>
        <w:tc>
          <w:tcPr>
            <w:tcW w:w="1040" w:type="dxa"/>
            <w:tcBorders>
              <w:top w:val="nil"/>
              <w:left w:val="nil"/>
              <w:bottom w:val="nil"/>
              <w:right w:val="nil"/>
              <w:tl2br w:val="nil"/>
              <w:tr2bl w:val="nil"/>
            </w:tcBorders>
            <w:shd w:val="clear" w:color="FFFFFF" w:fill="FFFFFF"/>
            <w:tcMar>
              <w:left w:w="0" w:type="dxa"/>
              <w:right w:w="0" w:type="dxa"/>
            </w:tcMar>
          </w:tcPr>
          <w:p w14:paraId="47E679D0" w14:textId="77777777" w:rsidR="006709AE" w:rsidRPr="005017B1" w:rsidRDefault="006709AE" w:rsidP="00627695">
            <w:pPr>
              <w:pStyle w:val="Normal9"/>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6FDBF0E2" w14:textId="77777777" w:rsidR="006709AE" w:rsidRPr="005017B1" w:rsidRDefault="006709AE" w:rsidP="00627695">
            <w:pPr>
              <w:pStyle w:val="Normal9"/>
              <w:rPr>
                <w:rFonts w:ascii="Calibri" w:eastAsia="Calibri" w:hAnsi="Calibri" w:cs="Calibri"/>
                <w:color w:val="000000"/>
                <w:sz w:val="18"/>
              </w:rPr>
            </w:pPr>
          </w:p>
        </w:tc>
        <w:tc>
          <w:tcPr>
            <w:tcW w:w="916" w:type="dxa"/>
            <w:tcBorders>
              <w:top w:val="nil"/>
              <w:left w:val="nil"/>
              <w:bottom w:val="nil"/>
              <w:right w:val="nil"/>
              <w:tl2br w:val="nil"/>
              <w:tr2bl w:val="nil"/>
            </w:tcBorders>
            <w:shd w:val="clear" w:color="FFFFFF" w:fill="FFFFFF"/>
            <w:tcMar>
              <w:left w:w="0" w:type="dxa"/>
              <w:right w:w="0" w:type="dxa"/>
            </w:tcMar>
          </w:tcPr>
          <w:p w14:paraId="63B50383" w14:textId="77777777" w:rsidR="006709AE" w:rsidRPr="005017B1" w:rsidRDefault="006709AE" w:rsidP="00627695">
            <w:pPr>
              <w:pStyle w:val="Normal9"/>
              <w:rPr>
                <w:rFonts w:ascii="Calibri" w:eastAsia="Calibri" w:hAnsi="Calibri" w:cs="Calibri"/>
                <w:color w:val="000000"/>
                <w:sz w:val="18"/>
              </w:rPr>
            </w:pPr>
          </w:p>
        </w:tc>
      </w:tr>
      <w:tr w:rsidR="006709AE" w:rsidRPr="005017B1" w14:paraId="7424FED9"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40" w:type="dxa"/>
              <w:right w:w="40" w:type="dxa"/>
            </w:tcMar>
          </w:tcPr>
          <w:p w14:paraId="7525ADBA" w14:textId="77777777" w:rsidR="006709AE" w:rsidRPr="005017B1" w:rsidRDefault="006709AE" w:rsidP="004940A8">
            <w:pPr>
              <w:pStyle w:val="Normal9"/>
              <w:ind w:right="34"/>
              <w:jc w:val="right"/>
              <w:rPr>
                <w:rFonts w:ascii="Calibri" w:eastAsia="Calibri" w:hAnsi="Calibri" w:cs="Calibri"/>
                <w:b/>
                <w:color w:val="000000"/>
                <w:sz w:val="18"/>
              </w:rPr>
            </w:pPr>
            <w:r w:rsidRPr="005017B1">
              <w:rPr>
                <w:rFonts w:ascii="Calibri" w:eastAsia="Calibri" w:hAnsi="Calibri" w:cs="Calibri"/>
                <w:b/>
                <w:color w:val="000000"/>
                <w:sz w:val="18"/>
              </w:rPr>
              <w:t>2 434</w:t>
            </w:r>
          </w:p>
        </w:tc>
        <w:tc>
          <w:tcPr>
            <w:tcW w:w="2385" w:type="dxa"/>
            <w:tcBorders>
              <w:top w:val="nil"/>
              <w:left w:val="nil"/>
              <w:bottom w:val="nil"/>
              <w:right w:val="nil"/>
              <w:tl2br w:val="nil"/>
              <w:tr2bl w:val="nil"/>
            </w:tcBorders>
            <w:shd w:val="clear" w:color="FFFFFF" w:fill="FFFFFF"/>
            <w:noWrap/>
            <w:tcMar>
              <w:left w:w="40" w:type="dxa"/>
              <w:right w:w="40" w:type="dxa"/>
            </w:tcMar>
          </w:tcPr>
          <w:p w14:paraId="4186BFD1" w14:textId="77777777" w:rsidR="006709AE" w:rsidRPr="005017B1" w:rsidRDefault="006709AE" w:rsidP="004940A8">
            <w:pPr>
              <w:pStyle w:val="Normal9"/>
              <w:ind w:left="99"/>
              <w:rPr>
                <w:rFonts w:ascii="Calibri" w:eastAsia="Calibri" w:hAnsi="Calibri" w:cs="Calibri"/>
                <w:b/>
                <w:color w:val="000000"/>
                <w:sz w:val="18"/>
              </w:rPr>
            </w:pPr>
            <w:r w:rsidRPr="005017B1">
              <w:rPr>
                <w:rFonts w:ascii="Calibri" w:eastAsia="Calibri" w:hAnsi="Calibri" w:cs="Calibri"/>
                <w:b/>
                <w:color w:val="000000"/>
                <w:sz w:val="18"/>
              </w:rPr>
              <w:t>NET INCREASE/(DECREASE) IN CASH AND CASH EQUIVALENTS</w:t>
            </w:r>
          </w:p>
        </w:tc>
        <w:tc>
          <w:tcPr>
            <w:tcW w:w="1035" w:type="dxa"/>
            <w:tcBorders>
              <w:top w:val="nil"/>
              <w:left w:val="nil"/>
              <w:bottom w:val="nil"/>
              <w:right w:val="nil"/>
              <w:tl2br w:val="nil"/>
              <w:tr2bl w:val="nil"/>
            </w:tcBorders>
            <w:shd w:val="clear" w:color="FFFFFF" w:fill="FFFFFF"/>
            <w:tcMar>
              <w:left w:w="40" w:type="dxa"/>
              <w:right w:w="40" w:type="dxa"/>
            </w:tcMar>
          </w:tcPr>
          <w:p w14:paraId="69798985"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4 203</w:t>
            </w:r>
          </w:p>
        </w:tc>
        <w:tc>
          <w:tcPr>
            <w:tcW w:w="1035" w:type="dxa"/>
            <w:tcBorders>
              <w:top w:val="nil"/>
              <w:left w:val="nil"/>
              <w:bottom w:val="nil"/>
              <w:right w:val="nil"/>
              <w:tl2br w:val="nil"/>
              <w:tr2bl w:val="nil"/>
            </w:tcBorders>
            <w:shd w:val="clear" w:color="FFFFFF" w:fill="FFFFFF"/>
            <w:tcMar>
              <w:left w:w="40" w:type="dxa"/>
              <w:right w:w="40" w:type="dxa"/>
            </w:tcMar>
          </w:tcPr>
          <w:p w14:paraId="769D8FED"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-2 548</w:t>
            </w:r>
          </w:p>
        </w:tc>
        <w:tc>
          <w:tcPr>
            <w:tcW w:w="600" w:type="dxa"/>
            <w:tcBorders>
              <w:top w:val="nil"/>
              <w:left w:val="nil"/>
              <w:bottom w:val="nil"/>
              <w:right w:val="nil"/>
              <w:tl2br w:val="nil"/>
              <w:tr2bl w:val="nil"/>
            </w:tcBorders>
            <w:shd w:val="clear" w:color="FFFFFF" w:fill="FFFFFF"/>
            <w:tcMar>
              <w:left w:w="40" w:type="dxa"/>
              <w:right w:w="40" w:type="dxa"/>
            </w:tcMar>
          </w:tcPr>
          <w:p w14:paraId="15A7646C"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-161 </w:t>
            </w:r>
          </w:p>
        </w:tc>
        <w:tc>
          <w:tcPr>
            <w:tcW w:w="1040" w:type="dxa"/>
            <w:tcBorders>
              <w:top w:val="nil"/>
              <w:left w:val="nil"/>
              <w:bottom w:val="nil"/>
              <w:right w:val="nil"/>
              <w:tl2br w:val="nil"/>
              <w:tr2bl w:val="nil"/>
            </w:tcBorders>
            <w:shd w:val="clear" w:color="FFFFFF" w:fill="FFFFFF"/>
            <w:tcMar>
              <w:left w:w="40" w:type="dxa"/>
              <w:right w:w="40" w:type="dxa"/>
            </w:tcMar>
          </w:tcPr>
          <w:p w14:paraId="51C4374F"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18 335</w:t>
            </w:r>
          </w:p>
        </w:tc>
        <w:tc>
          <w:tcPr>
            <w:tcW w:w="992" w:type="dxa"/>
            <w:tcBorders>
              <w:top w:val="nil"/>
              <w:left w:val="nil"/>
              <w:bottom w:val="nil"/>
              <w:right w:val="nil"/>
              <w:tl2br w:val="nil"/>
              <w:tr2bl w:val="nil"/>
            </w:tcBorders>
            <w:shd w:val="clear" w:color="FFFFFF" w:fill="FFFFFF"/>
            <w:tcMar>
              <w:left w:w="40" w:type="dxa"/>
              <w:right w:w="40" w:type="dxa"/>
            </w:tcMar>
          </w:tcPr>
          <w:p w14:paraId="6F8AB4C0"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-11 008</w:t>
            </w:r>
          </w:p>
        </w:tc>
        <w:tc>
          <w:tcPr>
            <w:tcW w:w="916" w:type="dxa"/>
            <w:tcBorders>
              <w:top w:val="nil"/>
              <w:left w:val="nil"/>
              <w:bottom w:val="nil"/>
              <w:right w:val="nil"/>
              <w:tl2br w:val="nil"/>
              <w:tr2bl w:val="nil"/>
            </w:tcBorders>
            <w:shd w:val="clear" w:color="FFFFFF" w:fill="FFFFFF"/>
            <w:tcMar>
              <w:left w:w="40" w:type="dxa"/>
              <w:right w:w="40" w:type="dxa"/>
            </w:tcMar>
          </w:tcPr>
          <w:p w14:paraId="37452EE6"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-3 620</w:t>
            </w:r>
          </w:p>
        </w:tc>
      </w:tr>
      <w:tr w:rsidR="006709AE" w:rsidRPr="005017B1" w14:paraId="463F5318"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0" w:type="dxa"/>
              <w:right w:w="0" w:type="dxa"/>
            </w:tcMar>
          </w:tcPr>
          <w:p w14:paraId="4A51CE1B" w14:textId="77777777" w:rsidR="006709AE" w:rsidRPr="005017B1" w:rsidRDefault="006709AE" w:rsidP="004940A8">
            <w:pPr>
              <w:pStyle w:val="Normal9"/>
              <w:ind w:right="3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3F5CC4A4" w14:textId="77777777" w:rsidR="006709AE" w:rsidRPr="005017B1" w:rsidRDefault="006709AE" w:rsidP="004940A8">
            <w:pPr>
              <w:pStyle w:val="Normal9"/>
              <w:ind w:left="9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4F09175" w14:textId="77777777" w:rsidR="006709AE" w:rsidRPr="005017B1" w:rsidRDefault="006709AE" w:rsidP="00627695">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C091316" w14:textId="77777777" w:rsidR="006709AE" w:rsidRPr="005017B1" w:rsidRDefault="006709AE" w:rsidP="00627695">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32E2E2E" w14:textId="77777777" w:rsidR="006709AE" w:rsidRPr="005017B1" w:rsidRDefault="006709AE" w:rsidP="00627695">
            <w:pPr>
              <w:pStyle w:val="Normal9"/>
              <w:rPr>
                <w:rFonts w:ascii="Calibri" w:eastAsia="Calibri" w:hAnsi="Calibri" w:cs="Calibri"/>
                <w:color w:val="000000"/>
                <w:sz w:val="18"/>
              </w:rPr>
            </w:pPr>
          </w:p>
        </w:tc>
        <w:tc>
          <w:tcPr>
            <w:tcW w:w="1040" w:type="dxa"/>
            <w:tcBorders>
              <w:top w:val="nil"/>
              <w:left w:val="nil"/>
              <w:bottom w:val="nil"/>
              <w:right w:val="nil"/>
              <w:tl2br w:val="nil"/>
              <w:tr2bl w:val="nil"/>
            </w:tcBorders>
            <w:shd w:val="clear" w:color="FFFFFF" w:fill="FFFFFF"/>
            <w:tcMar>
              <w:left w:w="0" w:type="dxa"/>
              <w:right w:w="0" w:type="dxa"/>
            </w:tcMar>
          </w:tcPr>
          <w:p w14:paraId="1DAE3F81" w14:textId="77777777" w:rsidR="006709AE" w:rsidRPr="005017B1" w:rsidRDefault="006709AE" w:rsidP="00627695">
            <w:pPr>
              <w:pStyle w:val="Normal9"/>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40C6F276" w14:textId="77777777" w:rsidR="006709AE" w:rsidRPr="005017B1" w:rsidRDefault="006709AE" w:rsidP="00627695">
            <w:pPr>
              <w:pStyle w:val="Normal9"/>
              <w:rPr>
                <w:rFonts w:ascii="Calibri" w:eastAsia="Calibri" w:hAnsi="Calibri" w:cs="Calibri"/>
                <w:color w:val="000000"/>
                <w:sz w:val="18"/>
              </w:rPr>
            </w:pPr>
          </w:p>
        </w:tc>
        <w:tc>
          <w:tcPr>
            <w:tcW w:w="916" w:type="dxa"/>
            <w:tcBorders>
              <w:top w:val="nil"/>
              <w:left w:val="nil"/>
              <w:bottom w:val="nil"/>
              <w:right w:val="nil"/>
              <w:tl2br w:val="nil"/>
              <w:tr2bl w:val="nil"/>
            </w:tcBorders>
            <w:shd w:val="clear" w:color="FFFFFF" w:fill="FFFFFF"/>
            <w:tcMar>
              <w:left w:w="0" w:type="dxa"/>
              <w:right w:w="0" w:type="dxa"/>
            </w:tcMar>
          </w:tcPr>
          <w:p w14:paraId="2B5064FF" w14:textId="77777777" w:rsidR="006709AE" w:rsidRPr="005017B1" w:rsidRDefault="006709AE" w:rsidP="00627695">
            <w:pPr>
              <w:pStyle w:val="Normal9"/>
              <w:rPr>
                <w:rFonts w:ascii="Calibri" w:eastAsia="Calibri" w:hAnsi="Calibri" w:cs="Calibri"/>
                <w:color w:val="000000"/>
                <w:sz w:val="18"/>
              </w:rPr>
            </w:pPr>
          </w:p>
        </w:tc>
      </w:tr>
      <w:tr w:rsidR="006709AE" w:rsidRPr="005017B1" w14:paraId="76478606"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40" w:type="dxa"/>
              <w:right w:w="40" w:type="dxa"/>
            </w:tcMar>
          </w:tcPr>
          <w:p w14:paraId="06638C00" w14:textId="77777777" w:rsidR="006709AE" w:rsidRPr="005017B1" w:rsidRDefault="006709AE" w:rsidP="004940A8">
            <w:pPr>
              <w:pStyle w:val="Normal9"/>
              <w:ind w:right="34"/>
              <w:jc w:val="right"/>
              <w:rPr>
                <w:rFonts w:ascii="Calibri" w:eastAsia="Calibri" w:hAnsi="Calibri" w:cs="Calibri"/>
                <w:b/>
                <w:color w:val="000000"/>
                <w:sz w:val="18"/>
              </w:rPr>
            </w:pPr>
            <w:r w:rsidRPr="005017B1">
              <w:rPr>
                <w:rFonts w:ascii="Calibri" w:eastAsia="Calibri" w:hAnsi="Calibri" w:cs="Calibri"/>
                <w:b/>
                <w:color w:val="000000"/>
                <w:sz w:val="18"/>
              </w:rPr>
              <w:t>10 932</w:t>
            </w:r>
          </w:p>
        </w:tc>
        <w:tc>
          <w:tcPr>
            <w:tcW w:w="2385" w:type="dxa"/>
            <w:tcBorders>
              <w:top w:val="nil"/>
              <w:left w:val="nil"/>
              <w:bottom w:val="nil"/>
              <w:right w:val="nil"/>
              <w:tl2br w:val="nil"/>
              <w:tr2bl w:val="nil"/>
            </w:tcBorders>
            <w:shd w:val="clear" w:color="auto" w:fill="auto"/>
            <w:noWrap/>
            <w:tcMar>
              <w:left w:w="40" w:type="dxa"/>
              <w:right w:w="40" w:type="dxa"/>
            </w:tcMar>
            <w:vAlign w:val="bottom"/>
          </w:tcPr>
          <w:p w14:paraId="33FE8C08" w14:textId="77777777" w:rsidR="006709AE" w:rsidRPr="005017B1" w:rsidRDefault="006709AE" w:rsidP="004940A8">
            <w:pPr>
              <w:pStyle w:val="Normal9"/>
              <w:ind w:left="99"/>
              <w:rPr>
                <w:rFonts w:ascii="Calibri" w:eastAsia="Calibri" w:hAnsi="Calibri" w:cs="Calibri"/>
                <w:b/>
                <w:color w:val="000000"/>
                <w:sz w:val="18"/>
              </w:rPr>
            </w:pPr>
            <w:r w:rsidRPr="005017B1">
              <w:rPr>
                <w:rFonts w:ascii="Calibri" w:eastAsia="Calibri" w:hAnsi="Calibri" w:cs="Calibri"/>
                <w:b/>
                <w:color w:val="000000"/>
                <w:sz w:val="18"/>
              </w:rPr>
              <w:t>CASH AT THE BEGINNING OF REPORTING PERIOD</w:t>
            </w:r>
          </w:p>
        </w:tc>
        <w:tc>
          <w:tcPr>
            <w:tcW w:w="1035" w:type="dxa"/>
            <w:tcBorders>
              <w:top w:val="nil"/>
              <w:left w:val="nil"/>
              <w:bottom w:val="nil"/>
              <w:right w:val="nil"/>
              <w:tl2br w:val="nil"/>
              <w:tr2bl w:val="nil"/>
            </w:tcBorders>
            <w:shd w:val="clear" w:color="FFFFFF" w:fill="FFFFFF"/>
            <w:tcMar>
              <w:left w:w="40" w:type="dxa"/>
              <w:right w:w="40" w:type="dxa"/>
            </w:tcMar>
          </w:tcPr>
          <w:p w14:paraId="474ED2F1"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10 932</w:t>
            </w:r>
          </w:p>
        </w:tc>
        <w:tc>
          <w:tcPr>
            <w:tcW w:w="1035" w:type="dxa"/>
            <w:tcBorders>
              <w:top w:val="nil"/>
              <w:left w:val="nil"/>
              <w:bottom w:val="nil"/>
              <w:right w:val="nil"/>
              <w:tl2br w:val="nil"/>
              <w:tr2bl w:val="nil"/>
            </w:tcBorders>
            <w:shd w:val="clear" w:color="FFFFFF" w:fill="FFFFFF"/>
            <w:tcMar>
              <w:left w:w="40" w:type="dxa"/>
              <w:right w:w="40" w:type="dxa"/>
            </w:tcMar>
          </w:tcPr>
          <w:p w14:paraId="35FF3EB1"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15 135</w:t>
            </w:r>
          </w:p>
        </w:tc>
        <w:tc>
          <w:tcPr>
            <w:tcW w:w="600" w:type="dxa"/>
            <w:tcBorders>
              <w:top w:val="nil"/>
              <w:left w:val="nil"/>
              <w:bottom w:val="nil"/>
              <w:right w:val="nil"/>
              <w:tl2br w:val="nil"/>
              <w:tr2bl w:val="nil"/>
            </w:tcBorders>
            <w:shd w:val="clear" w:color="FFFFFF" w:fill="FFFFFF"/>
            <w:tcMar>
              <w:left w:w="40" w:type="dxa"/>
              <w:right w:w="40" w:type="dxa"/>
            </w:tcMar>
          </w:tcPr>
          <w:p w14:paraId="1C14EFA9"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38 </w:t>
            </w:r>
          </w:p>
        </w:tc>
        <w:tc>
          <w:tcPr>
            <w:tcW w:w="1040" w:type="dxa"/>
            <w:tcBorders>
              <w:top w:val="nil"/>
              <w:left w:val="nil"/>
              <w:bottom w:val="nil"/>
              <w:right w:val="nil"/>
              <w:tl2br w:val="nil"/>
              <w:tr2bl w:val="nil"/>
            </w:tcBorders>
            <w:shd w:val="clear" w:color="FFFFFF" w:fill="FFFFFF"/>
            <w:tcMar>
              <w:left w:w="40" w:type="dxa"/>
              <w:right w:w="40" w:type="dxa"/>
            </w:tcMar>
          </w:tcPr>
          <w:p w14:paraId="6A3AD453"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12 587</w:t>
            </w:r>
          </w:p>
        </w:tc>
        <w:tc>
          <w:tcPr>
            <w:tcW w:w="992" w:type="dxa"/>
            <w:tcBorders>
              <w:top w:val="nil"/>
              <w:left w:val="nil"/>
              <w:bottom w:val="nil"/>
              <w:right w:val="nil"/>
              <w:tl2br w:val="nil"/>
              <w:tr2bl w:val="nil"/>
            </w:tcBorders>
            <w:shd w:val="clear" w:color="FFFFFF" w:fill="FFFFFF"/>
            <w:tcMar>
              <w:left w:w="40" w:type="dxa"/>
              <w:right w:w="40" w:type="dxa"/>
            </w:tcMar>
          </w:tcPr>
          <w:p w14:paraId="6DF05B40"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30 922</w:t>
            </w:r>
          </w:p>
        </w:tc>
        <w:tc>
          <w:tcPr>
            <w:tcW w:w="916" w:type="dxa"/>
            <w:tcBorders>
              <w:top w:val="nil"/>
              <w:left w:val="nil"/>
              <w:bottom w:val="nil"/>
              <w:right w:val="nil"/>
              <w:tl2br w:val="nil"/>
              <w:tr2bl w:val="nil"/>
            </w:tcBorders>
            <w:shd w:val="clear" w:color="FFFFFF" w:fill="FFFFFF"/>
            <w:tcMar>
              <w:left w:w="40" w:type="dxa"/>
              <w:right w:w="40" w:type="dxa"/>
            </w:tcMar>
          </w:tcPr>
          <w:p w14:paraId="38E9A40E"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19 914</w:t>
            </w:r>
          </w:p>
        </w:tc>
      </w:tr>
      <w:tr w:rsidR="006709AE" w:rsidRPr="005017B1" w14:paraId="11E8B28B"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0" w:type="dxa"/>
              <w:right w:w="0" w:type="dxa"/>
            </w:tcMar>
          </w:tcPr>
          <w:p w14:paraId="30ED8553" w14:textId="77777777" w:rsidR="006709AE" w:rsidRPr="005017B1" w:rsidRDefault="006709AE" w:rsidP="004940A8">
            <w:pPr>
              <w:pStyle w:val="Normal9"/>
              <w:ind w:right="34"/>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noWrap/>
            <w:tcMar>
              <w:left w:w="0" w:type="dxa"/>
              <w:right w:w="0" w:type="dxa"/>
            </w:tcMar>
            <w:vAlign w:val="bottom"/>
          </w:tcPr>
          <w:p w14:paraId="23207F6B" w14:textId="77777777" w:rsidR="006709AE" w:rsidRPr="005017B1" w:rsidRDefault="006709AE" w:rsidP="004940A8">
            <w:pPr>
              <w:pStyle w:val="Normal9"/>
              <w:ind w:left="9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0C5038A" w14:textId="77777777" w:rsidR="006709AE" w:rsidRPr="005017B1" w:rsidRDefault="006709AE" w:rsidP="00627695">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1258C8B" w14:textId="77777777" w:rsidR="006709AE" w:rsidRPr="005017B1" w:rsidRDefault="006709AE" w:rsidP="00627695">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88D67F1" w14:textId="77777777" w:rsidR="006709AE" w:rsidRPr="005017B1" w:rsidRDefault="006709AE" w:rsidP="00627695">
            <w:pPr>
              <w:pStyle w:val="Normal9"/>
              <w:rPr>
                <w:rFonts w:ascii="Calibri" w:eastAsia="Calibri" w:hAnsi="Calibri" w:cs="Calibri"/>
                <w:color w:val="000000"/>
                <w:sz w:val="18"/>
              </w:rPr>
            </w:pPr>
          </w:p>
        </w:tc>
        <w:tc>
          <w:tcPr>
            <w:tcW w:w="1040" w:type="dxa"/>
            <w:tcBorders>
              <w:top w:val="nil"/>
              <w:left w:val="nil"/>
              <w:bottom w:val="nil"/>
              <w:right w:val="nil"/>
              <w:tl2br w:val="nil"/>
              <w:tr2bl w:val="nil"/>
            </w:tcBorders>
            <w:shd w:val="clear" w:color="FFFFFF" w:fill="FFFFFF"/>
            <w:tcMar>
              <w:left w:w="0" w:type="dxa"/>
              <w:right w:w="0" w:type="dxa"/>
            </w:tcMar>
          </w:tcPr>
          <w:p w14:paraId="13D97247" w14:textId="77777777" w:rsidR="006709AE" w:rsidRPr="005017B1" w:rsidRDefault="006709AE" w:rsidP="00627695">
            <w:pPr>
              <w:pStyle w:val="Normal9"/>
              <w:rPr>
                <w:rFonts w:ascii="Calibri" w:eastAsia="Calibri" w:hAnsi="Calibri" w:cs="Calibri"/>
                <w:color w:val="000000"/>
                <w:sz w:val="18"/>
              </w:rPr>
            </w:pPr>
          </w:p>
        </w:tc>
        <w:tc>
          <w:tcPr>
            <w:tcW w:w="992" w:type="dxa"/>
            <w:tcBorders>
              <w:top w:val="nil"/>
              <w:left w:val="nil"/>
              <w:bottom w:val="nil"/>
              <w:right w:val="nil"/>
              <w:tl2br w:val="nil"/>
              <w:tr2bl w:val="nil"/>
            </w:tcBorders>
            <w:shd w:val="clear" w:color="FFFFFF" w:fill="FFFFFF"/>
            <w:tcMar>
              <w:left w:w="0" w:type="dxa"/>
              <w:right w:w="0" w:type="dxa"/>
            </w:tcMar>
          </w:tcPr>
          <w:p w14:paraId="1801CC96" w14:textId="77777777" w:rsidR="006709AE" w:rsidRPr="005017B1" w:rsidRDefault="006709AE" w:rsidP="00627695">
            <w:pPr>
              <w:pStyle w:val="Normal9"/>
              <w:rPr>
                <w:rFonts w:ascii="Calibri" w:eastAsia="Calibri" w:hAnsi="Calibri" w:cs="Calibri"/>
                <w:color w:val="000000"/>
                <w:sz w:val="18"/>
              </w:rPr>
            </w:pPr>
          </w:p>
        </w:tc>
        <w:tc>
          <w:tcPr>
            <w:tcW w:w="916" w:type="dxa"/>
            <w:tcBorders>
              <w:top w:val="nil"/>
              <w:left w:val="nil"/>
              <w:bottom w:val="nil"/>
              <w:right w:val="nil"/>
              <w:tl2br w:val="nil"/>
              <w:tr2bl w:val="nil"/>
            </w:tcBorders>
            <w:shd w:val="clear" w:color="FFFFFF" w:fill="FFFFFF"/>
            <w:tcMar>
              <w:left w:w="0" w:type="dxa"/>
              <w:right w:w="0" w:type="dxa"/>
            </w:tcMar>
          </w:tcPr>
          <w:p w14:paraId="18125236" w14:textId="77777777" w:rsidR="006709AE" w:rsidRPr="005017B1" w:rsidRDefault="006709AE" w:rsidP="00627695">
            <w:pPr>
              <w:pStyle w:val="Normal9"/>
              <w:rPr>
                <w:rFonts w:ascii="Calibri" w:eastAsia="Calibri" w:hAnsi="Calibri" w:cs="Calibri"/>
                <w:color w:val="000000"/>
                <w:sz w:val="18"/>
              </w:rPr>
            </w:pPr>
          </w:p>
        </w:tc>
      </w:tr>
      <w:tr w:rsidR="006709AE" w:rsidRPr="005017B1" w14:paraId="26FC582D"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40"/>
        </w:trPr>
        <w:tc>
          <w:tcPr>
            <w:tcW w:w="993" w:type="dxa"/>
            <w:tcBorders>
              <w:top w:val="nil"/>
              <w:left w:val="nil"/>
              <w:bottom w:val="nil"/>
              <w:right w:val="nil"/>
              <w:tl2br w:val="nil"/>
              <w:tr2bl w:val="nil"/>
            </w:tcBorders>
            <w:shd w:val="clear" w:color="FFFFFF" w:fill="FFFFFF"/>
            <w:tcMar>
              <w:left w:w="40" w:type="dxa"/>
              <w:right w:w="40" w:type="dxa"/>
            </w:tcMar>
          </w:tcPr>
          <w:p w14:paraId="27163891" w14:textId="77777777" w:rsidR="006709AE" w:rsidRPr="005017B1" w:rsidRDefault="006709AE" w:rsidP="004940A8">
            <w:pPr>
              <w:pStyle w:val="Normal9"/>
              <w:ind w:right="34"/>
              <w:jc w:val="right"/>
              <w:rPr>
                <w:rFonts w:ascii="Calibri" w:eastAsia="Calibri" w:hAnsi="Calibri" w:cs="Calibri"/>
                <w:b/>
                <w:color w:val="000000"/>
                <w:sz w:val="18"/>
              </w:rPr>
            </w:pPr>
            <w:r w:rsidRPr="005017B1">
              <w:rPr>
                <w:rFonts w:ascii="Calibri" w:eastAsia="Calibri" w:hAnsi="Calibri" w:cs="Calibri"/>
                <w:b/>
                <w:color w:val="000000"/>
                <w:sz w:val="18"/>
              </w:rPr>
              <w:t>13 366</w:t>
            </w:r>
          </w:p>
        </w:tc>
        <w:tc>
          <w:tcPr>
            <w:tcW w:w="2385" w:type="dxa"/>
            <w:tcBorders>
              <w:top w:val="nil"/>
              <w:left w:val="nil"/>
              <w:bottom w:val="nil"/>
              <w:right w:val="nil"/>
              <w:tl2br w:val="nil"/>
              <w:tr2bl w:val="nil"/>
            </w:tcBorders>
            <w:shd w:val="clear" w:color="auto" w:fill="auto"/>
            <w:noWrap/>
            <w:tcMar>
              <w:left w:w="40" w:type="dxa"/>
              <w:right w:w="40" w:type="dxa"/>
            </w:tcMar>
            <w:vAlign w:val="bottom"/>
          </w:tcPr>
          <w:p w14:paraId="1A84E3C0" w14:textId="77777777" w:rsidR="006709AE" w:rsidRPr="005017B1" w:rsidRDefault="006709AE" w:rsidP="004940A8">
            <w:pPr>
              <w:pStyle w:val="Normal9"/>
              <w:ind w:left="99"/>
              <w:rPr>
                <w:rFonts w:ascii="Calibri" w:eastAsia="Calibri" w:hAnsi="Calibri" w:cs="Calibri"/>
                <w:b/>
                <w:color w:val="000000"/>
                <w:sz w:val="18"/>
              </w:rPr>
            </w:pPr>
            <w:r w:rsidRPr="005017B1">
              <w:rPr>
                <w:rFonts w:ascii="Calibri" w:eastAsia="Calibri" w:hAnsi="Calibri" w:cs="Calibri"/>
                <w:b/>
                <w:color w:val="000000"/>
                <w:sz w:val="18"/>
              </w:rPr>
              <w:t>CASH AT THE END OF REPORTING PERIOD</w:t>
            </w:r>
          </w:p>
        </w:tc>
        <w:tc>
          <w:tcPr>
            <w:tcW w:w="1035" w:type="dxa"/>
            <w:tcBorders>
              <w:top w:val="nil"/>
              <w:left w:val="nil"/>
              <w:bottom w:val="nil"/>
              <w:right w:val="nil"/>
              <w:tl2br w:val="nil"/>
              <w:tr2bl w:val="nil"/>
            </w:tcBorders>
            <w:shd w:val="clear" w:color="FFFFFF" w:fill="FFFFFF"/>
            <w:tcMar>
              <w:left w:w="40" w:type="dxa"/>
              <w:right w:w="40" w:type="dxa"/>
            </w:tcMar>
          </w:tcPr>
          <w:p w14:paraId="772204C1"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15 135</w:t>
            </w:r>
          </w:p>
        </w:tc>
        <w:tc>
          <w:tcPr>
            <w:tcW w:w="1035" w:type="dxa"/>
            <w:tcBorders>
              <w:top w:val="nil"/>
              <w:left w:val="nil"/>
              <w:bottom w:val="nil"/>
              <w:right w:val="nil"/>
              <w:tl2br w:val="nil"/>
              <w:tr2bl w:val="nil"/>
            </w:tcBorders>
            <w:shd w:val="clear" w:color="FFFFFF" w:fill="FFFFFF"/>
            <w:tcMar>
              <w:left w:w="40" w:type="dxa"/>
              <w:right w:w="40" w:type="dxa"/>
            </w:tcMar>
          </w:tcPr>
          <w:p w14:paraId="6F1D4F4E"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12 587</w:t>
            </w:r>
          </w:p>
        </w:tc>
        <w:tc>
          <w:tcPr>
            <w:tcW w:w="600" w:type="dxa"/>
            <w:tcBorders>
              <w:top w:val="nil"/>
              <w:left w:val="nil"/>
              <w:bottom w:val="nil"/>
              <w:right w:val="nil"/>
              <w:tl2br w:val="nil"/>
              <w:tr2bl w:val="nil"/>
            </w:tcBorders>
            <w:shd w:val="clear" w:color="FFFFFF" w:fill="FFFFFF"/>
            <w:tcMar>
              <w:left w:w="40" w:type="dxa"/>
              <w:right w:w="40" w:type="dxa"/>
            </w:tcMar>
          </w:tcPr>
          <w:p w14:paraId="52785274"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 xml:space="preserve">-17 </w:t>
            </w:r>
          </w:p>
        </w:tc>
        <w:tc>
          <w:tcPr>
            <w:tcW w:w="1040" w:type="dxa"/>
            <w:tcBorders>
              <w:top w:val="nil"/>
              <w:left w:val="nil"/>
              <w:bottom w:val="nil"/>
              <w:right w:val="nil"/>
              <w:tl2br w:val="nil"/>
              <w:tr2bl w:val="nil"/>
            </w:tcBorders>
            <w:shd w:val="clear" w:color="FFFFFF" w:fill="FFFFFF"/>
            <w:tcMar>
              <w:left w:w="40" w:type="dxa"/>
              <w:right w:w="40" w:type="dxa"/>
            </w:tcMar>
          </w:tcPr>
          <w:p w14:paraId="6D00145D"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30 922</w:t>
            </w:r>
          </w:p>
        </w:tc>
        <w:tc>
          <w:tcPr>
            <w:tcW w:w="992" w:type="dxa"/>
            <w:tcBorders>
              <w:top w:val="nil"/>
              <w:left w:val="nil"/>
              <w:bottom w:val="nil"/>
              <w:right w:val="nil"/>
              <w:tl2br w:val="nil"/>
              <w:tr2bl w:val="nil"/>
            </w:tcBorders>
            <w:shd w:val="clear" w:color="FFFFFF" w:fill="FFFFFF"/>
            <w:tcMar>
              <w:left w:w="40" w:type="dxa"/>
              <w:right w:w="40" w:type="dxa"/>
            </w:tcMar>
          </w:tcPr>
          <w:p w14:paraId="371A2707"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19 914</w:t>
            </w:r>
          </w:p>
        </w:tc>
        <w:tc>
          <w:tcPr>
            <w:tcW w:w="916" w:type="dxa"/>
            <w:tcBorders>
              <w:top w:val="nil"/>
              <w:left w:val="nil"/>
              <w:bottom w:val="nil"/>
              <w:right w:val="nil"/>
              <w:tl2br w:val="nil"/>
              <w:tr2bl w:val="nil"/>
            </w:tcBorders>
            <w:shd w:val="clear" w:color="FFFFFF" w:fill="FFFFFF"/>
            <w:tcMar>
              <w:left w:w="40" w:type="dxa"/>
              <w:right w:w="40" w:type="dxa"/>
            </w:tcMar>
          </w:tcPr>
          <w:p w14:paraId="0157F91C" w14:textId="77777777" w:rsidR="006709AE" w:rsidRPr="005017B1" w:rsidRDefault="006709AE" w:rsidP="00627695">
            <w:pPr>
              <w:pStyle w:val="Normal9"/>
              <w:jc w:val="right"/>
              <w:rPr>
                <w:rFonts w:ascii="Calibri" w:eastAsia="Calibri" w:hAnsi="Calibri" w:cs="Calibri"/>
                <w:b/>
                <w:color w:val="000000"/>
                <w:sz w:val="18"/>
              </w:rPr>
            </w:pPr>
            <w:r w:rsidRPr="005017B1">
              <w:rPr>
                <w:rFonts w:ascii="Calibri" w:eastAsia="Calibri" w:hAnsi="Calibri" w:cs="Calibri"/>
                <w:b/>
                <w:color w:val="000000"/>
                <w:sz w:val="18"/>
              </w:rPr>
              <w:t>16 294</w:t>
            </w:r>
          </w:p>
        </w:tc>
      </w:tr>
      <w:tr w:rsidR="006709AE" w:rsidRPr="005017B1" w14:paraId="49D19BA9"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102"/>
        </w:trPr>
        <w:tc>
          <w:tcPr>
            <w:tcW w:w="993" w:type="dxa"/>
            <w:tcBorders>
              <w:top w:val="nil"/>
              <w:left w:val="nil"/>
              <w:bottom w:val="single" w:sz="12" w:space="0" w:color="auto"/>
              <w:right w:val="nil"/>
              <w:tl2br w:val="nil"/>
              <w:tr2bl w:val="nil"/>
            </w:tcBorders>
            <w:shd w:val="clear" w:color="FFFFFF" w:fill="FFFFFF"/>
            <w:tcMar>
              <w:left w:w="0" w:type="dxa"/>
              <w:right w:w="0" w:type="dxa"/>
            </w:tcMar>
          </w:tcPr>
          <w:p w14:paraId="39CF883F" w14:textId="77777777" w:rsidR="006709AE" w:rsidRPr="005017B1" w:rsidRDefault="006709AE" w:rsidP="004940A8">
            <w:pPr>
              <w:pStyle w:val="Normal9"/>
              <w:ind w:left="75" w:hanging="75"/>
              <w:rPr>
                <w:rFonts w:ascii="Calibri" w:eastAsia="Calibri" w:hAnsi="Calibri" w:cs="Calibri"/>
                <w:color w:val="000000"/>
                <w:sz w:val="18"/>
              </w:rPr>
            </w:pPr>
          </w:p>
        </w:tc>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69AAAC51" w14:textId="77777777" w:rsidR="006709AE" w:rsidRPr="005017B1" w:rsidRDefault="006709AE" w:rsidP="004940A8">
            <w:pPr>
              <w:pStyle w:val="Normal9"/>
              <w:ind w:left="75" w:hanging="75"/>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53A19643" w14:textId="77777777" w:rsidR="006709AE" w:rsidRPr="005017B1" w:rsidRDefault="006709AE" w:rsidP="004940A8">
            <w:pPr>
              <w:pStyle w:val="Normal9"/>
              <w:ind w:left="75" w:hanging="75"/>
              <w:rPr>
                <w:rFonts w:ascii="Calibri" w:eastAsia="Calibri" w:hAnsi="Calibri" w:cs="Calibri"/>
                <w:color w:val="000000"/>
                <w:sz w:val="18"/>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790E6553" w14:textId="77777777" w:rsidR="006709AE" w:rsidRPr="005017B1" w:rsidRDefault="006709AE" w:rsidP="004940A8">
            <w:pPr>
              <w:pStyle w:val="Normal9"/>
              <w:ind w:left="75" w:hanging="75"/>
              <w:rPr>
                <w:rFonts w:ascii="Calibri" w:eastAsia="Calibri" w:hAnsi="Calibri" w:cs="Calibri"/>
                <w:color w:val="000000"/>
                <w:sz w:val="18"/>
              </w:rPr>
            </w:pPr>
          </w:p>
        </w:tc>
        <w:tc>
          <w:tcPr>
            <w:tcW w:w="600" w:type="dxa"/>
            <w:tcBorders>
              <w:top w:val="nil"/>
              <w:left w:val="nil"/>
              <w:bottom w:val="single" w:sz="12" w:space="0" w:color="auto"/>
              <w:right w:val="nil"/>
              <w:tl2br w:val="nil"/>
              <w:tr2bl w:val="nil"/>
            </w:tcBorders>
            <w:shd w:val="clear" w:color="FFFFFF" w:fill="FFFFFF"/>
            <w:tcMar>
              <w:left w:w="0" w:type="dxa"/>
              <w:right w:w="0" w:type="dxa"/>
            </w:tcMar>
          </w:tcPr>
          <w:p w14:paraId="38520AF4" w14:textId="77777777" w:rsidR="006709AE" w:rsidRPr="005017B1" w:rsidRDefault="006709AE" w:rsidP="004940A8">
            <w:pPr>
              <w:pStyle w:val="Normal9"/>
              <w:ind w:left="75" w:hanging="75"/>
              <w:rPr>
                <w:rFonts w:ascii="Calibri" w:eastAsia="Calibri" w:hAnsi="Calibri" w:cs="Calibri"/>
                <w:color w:val="000000"/>
                <w:sz w:val="18"/>
              </w:rPr>
            </w:pPr>
          </w:p>
        </w:tc>
        <w:tc>
          <w:tcPr>
            <w:tcW w:w="1040" w:type="dxa"/>
            <w:tcBorders>
              <w:top w:val="nil"/>
              <w:left w:val="nil"/>
              <w:bottom w:val="single" w:sz="12" w:space="0" w:color="auto"/>
              <w:right w:val="nil"/>
              <w:tl2br w:val="nil"/>
              <w:tr2bl w:val="nil"/>
            </w:tcBorders>
            <w:shd w:val="clear" w:color="FFFFFF" w:fill="FFFFFF"/>
            <w:tcMar>
              <w:left w:w="0" w:type="dxa"/>
              <w:right w:w="0" w:type="dxa"/>
            </w:tcMar>
          </w:tcPr>
          <w:p w14:paraId="3E7AF866" w14:textId="77777777" w:rsidR="006709AE" w:rsidRPr="005017B1" w:rsidRDefault="006709AE" w:rsidP="004940A8">
            <w:pPr>
              <w:pStyle w:val="Normal9"/>
              <w:ind w:left="75" w:hanging="75"/>
              <w:rPr>
                <w:rFonts w:ascii="Calibri" w:eastAsia="Calibri" w:hAnsi="Calibri" w:cs="Calibri"/>
                <w:color w:val="000000"/>
                <w:sz w:val="18"/>
              </w:rPr>
            </w:pPr>
          </w:p>
        </w:tc>
        <w:tc>
          <w:tcPr>
            <w:tcW w:w="992" w:type="dxa"/>
            <w:tcBorders>
              <w:top w:val="nil"/>
              <w:left w:val="nil"/>
              <w:bottom w:val="single" w:sz="12" w:space="0" w:color="auto"/>
              <w:right w:val="nil"/>
              <w:tl2br w:val="nil"/>
              <w:tr2bl w:val="nil"/>
            </w:tcBorders>
            <w:shd w:val="clear" w:color="FFFFFF" w:fill="FFFFFF"/>
            <w:tcMar>
              <w:left w:w="0" w:type="dxa"/>
              <w:right w:w="0" w:type="dxa"/>
            </w:tcMar>
          </w:tcPr>
          <w:p w14:paraId="0E983F05" w14:textId="77777777" w:rsidR="006709AE" w:rsidRPr="005017B1" w:rsidRDefault="006709AE" w:rsidP="004940A8">
            <w:pPr>
              <w:pStyle w:val="Normal9"/>
              <w:ind w:left="75" w:hanging="75"/>
              <w:rPr>
                <w:rFonts w:ascii="Calibri" w:eastAsia="Calibri" w:hAnsi="Calibri" w:cs="Calibri"/>
                <w:color w:val="000000"/>
                <w:sz w:val="18"/>
              </w:rPr>
            </w:pPr>
          </w:p>
        </w:tc>
        <w:tc>
          <w:tcPr>
            <w:tcW w:w="916" w:type="dxa"/>
            <w:tcBorders>
              <w:top w:val="nil"/>
              <w:left w:val="nil"/>
              <w:bottom w:val="single" w:sz="12" w:space="0" w:color="auto"/>
              <w:right w:val="nil"/>
              <w:tl2br w:val="nil"/>
              <w:tr2bl w:val="nil"/>
            </w:tcBorders>
            <w:shd w:val="clear" w:color="FFFFFF" w:fill="FFFFFF"/>
            <w:tcMar>
              <w:left w:w="0" w:type="dxa"/>
              <w:right w:w="0" w:type="dxa"/>
            </w:tcMar>
          </w:tcPr>
          <w:p w14:paraId="01B64DC1" w14:textId="77777777" w:rsidR="006709AE" w:rsidRPr="005017B1" w:rsidRDefault="006709AE" w:rsidP="004940A8">
            <w:pPr>
              <w:pStyle w:val="Normal9"/>
              <w:ind w:left="75" w:hanging="75"/>
              <w:rPr>
                <w:rFonts w:ascii="Calibri" w:eastAsia="Calibri" w:hAnsi="Calibri" w:cs="Calibri"/>
                <w:color w:val="000000"/>
                <w:sz w:val="18"/>
              </w:rPr>
            </w:pPr>
          </w:p>
        </w:tc>
      </w:tr>
      <w:tr w:rsidR="006709AE" w:rsidRPr="005017B1" w14:paraId="7DFCE2F3" w14:textId="77777777" w:rsidTr="00494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trHeight w:val="289"/>
        </w:trPr>
        <w:tc>
          <w:tcPr>
            <w:tcW w:w="8997" w:type="dxa"/>
            <w:gridSpan w:val="8"/>
            <w:tcBorders>
              <w:top w:val="single" w:sz="12" w:space="0" w:color="auto"/>
              <w:left w:val="nil"/>
              <w:bottom w:val="nil"/>
              <w:right w:val="nil"/>
              <w:tl2br w:val="nil"/>
              <w:tr2bl w:val="nil"/>
            </w:tcBorders>
            <w:shd w:val="clear" w:color="FFFFFF" w:fill="FFFFFF"/>
            <w:tcMar>
              <w:left w:w="40" w:type="dxa"/>
              <w:right w:w="40" w:type="dxa"/>
            </w:tcMar>
          </w:tcPr>
          <w:p w14:paraId="094D853B" w14:textId="77777777" w:rsidR="006709AE" w:rsidRPr="005017B1" w:rsidRDefault="006709AE" w:rsidP="00627695">
            <w:pPr>
              <w:pStyle w:val="Normal9"/>
              <w:rPr>
                <w:rFonts w:ascii="Calibri" w:eastAsia="Calibri" w:hAnsi="Calibri" w:cs="Calibri"/>
                <w:color w:val="000000"/>
                <w:sz w:val="18"/>
              </w:rPr>
            </w:pPr>
            <w:r w:rsidRPr="005017B1">
              <w:rPr>
                <w:rFonts w:ascii="Calibri" w:eastAsia="Calibri" w:hAnsi="Calibri" w:cs="Calibri"/>
                <w:color w:val="000000"/>
                <w:sz w:val="18"/>
              </w:rPr>
              <w:t>"-" denotes "nil". "#" denotes results over 999%</w:t>
            </w:r>
          </w:p>
        </w:tc>
      </w:tr>
    </w:tbl>
    <w:p w14:paraId="699B7F28" w14:textId="77777777" w:rsidR="006709AE" w:rsidRPr="005017B1" w:rsidRDefault="006709AE" w:rsidP="006709AE"/>
    <w:p w14:paraId="0D6A1D8A" w14:textId="77777777" w:rsidR="006709AE" w:rsidRPr="005017B1" w:rsidRDefault="006709AE" w:rsidP="006709AE">
      <w:pPr>
        <w:spacing w:before="0" w:after="0"/>
        <w:rPr>
          <w:b/>
          <w:bCs/>
          <w:sz w:val="28"/>
          <w:szCs w:val="26"/>
          <w:bdr w:val="nil"/>
        </w:rPr>
      </w:pPr>
      <w:r w:rsidRPr="005017B1">
        <w:rPr>
          <w:bdr w:val="nil"/>
        </w:rPr>
        <w:br w:type="page"/>
      </w:r>
    </w:p>
    <w:p w14:paraId="3AFC0236" w14:textId="77777777" w:rsidR="006709AE" w:rsidRPr="005017B1" w:rsidRDefault="006709AE" w:rsidP="006709AE">
      <w:pPr>
        <w:pStyle w:val="Heading3"/>
        <w:rPr>
          <w:bdr w:val="nil"/>
        </w:rPr>
      </w:pPr>
      <w:r w:rsidRPr="005017B1">
        <w:rPr>
          <w:bdr w:val="nil"/>
        </w:rPr>
        <w:lastRenderedPageBreak/>
        <w:t>Notes to the Controlled Budget Statements</w:t>
      </w:r>
    </w:p>
    <w:p w14:paraId="70EDAB9A" w14:textId="77777777" w:rsidR="006709AE" w:rsidRPr="005017B1" w:rsidRDefault="006709AE" w:rsidP="006709AE">
      <w:pPr>
        <w:pBdr>
          <w:top w:val="nil"/>
          <w:left w:val="nil"/>
          <w:bottom w:val="nil"/>
          <w:right w:val="nil"/>
          <w:between w:val="nil"/>
          <w:bar w:val="nil"/>
        </w:pBdr>
        <w:rPr>
          <w:bdr w:val="nil"/>
        </w:rPr>
      </w:pPr>
      <w:r w:rsidRPr="005017B1">
        <w:rPr>
          <w:bdr w:val="nil"/>
        </w:rPr>
        <w:t>Significant variations are as follows:</w:t>
      </w:r>
    </w:p>
    <w:p w14:paraId="68DD38EA" w14:textId="77777777" w:rsidR="006709AE" w:rsidRPr="005017B1" w:rsidRDefault="006709AE" w:rsidP="006709AE">
      <w:pPr>
        <w:pBdr>
          <w:top w:val="nil"/>
          <w:left w:val="nil"/>
          <w:bottom w:val="nil"/>
          <w:right w:val="nil"/>
          <w:between w:val="nil"/>
          <w:bar w:val="nil"/>
        </w:pBdr>
        <w:rPr>
          <w:b/>
          <w:i/>
          <w:bdr w:val="nil"/>
        </w:rPr>
      </w:pPr>
      <w:r w:rsidRPr="005017B1">
        <w:rPr>
          <w:b/>
          <w:i/>
          <w:bdr w:val="nil"/>
        </w:rPr>
        <w:t>Operating Statement</w:t>
      </w:r>
    </w:p>
    <w:p w14:paraId="09DD6086" w14:textId="77777777" w:rsidR="006709AE" w:rsidRPr="005017B1" w:rsidRDefault="006709AE" w:rsidP="00832CA2">
      <w:pPr>
        <w:pStyle w:val="Alnotes"/>
        <w:rPr>
          <w:bdr w:val="nil"/>
        </w:rPr>
      </w:pPr>
      <w:r w:rsidRPr="005017B1">
        <w:rPr>
          <w:rStyle w:val="BSbullet1Char"/>
        </w:rPr>
        <w:t>controlled recurrent payments</w:t>
      </w:r>
      <w:r w:rsidRPr="005017B1">
        <w:rPr>
          <w:bdr w:val="nil"/>
        </w:rPr>
        <w:t xml:space="preserve">:  </w:t>
      </w:r>
    </w:p>
    <w:p w14:paraId="0CCC9D4B"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 xml:space="preserve">the decrease of $0.565 million in the 2020-21 Interim Outcome from the 2020-21 budget represent undrawn appropriations for the </w:t>
      </w:r>
      <w:r w:rsidRPr="00274FBA">
        <w:rPr>
          <w:rFonts w:asciiTheme="minorHAnsi" w:hAnsiTheme="minorHAnsi" w:cstheme="minorHAnsi"/>
          <w:i/>
          <w:iCs/>
          <w:sz w:val="24"/>
          <w:bdr w:val="none" w:sz="0" w:space="0" w:color="auto" w:frame="1"/>
        </w:rPr>
        <w:t>Renewing Canberra’s city heart</w:t>
      </w:r>
      <w:r w:rsidRPr="00522528">
        <w:rPr>
          <w:rFonts w:asciiTheme="minorHAnsi" w:hAnsiTheme="minorHAnsi" w:cstheme="minorHAnsi"/>
          <w:sz w:val="24"/>
          <w:bdr w:val="none" w:sz="0" w:space="0" w:color="auto" w:frame="1"/>
        </w:rPr>
        <w:t xml:space="preserve"> recurrent initiative.</w:t>
      </w:r>
    </w:p>
    <w:p w14:paraId="20BB0AF5"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increase of $1.719 million in the 2021-22 Budget from the 2020-21 Interim Outcome reflects initiative funding rolled from 2020-21 to 2021-22 ($0.6 million) and indexation increases.</w:t>
      </w:r>
    </w:p>
    <w:p w14:paraId="42A02222" w14:textId="77777777" w:rsidR="006709AE" w:rsidRPr="005017B1" w:rsidRDefault="006709AE" w:rsidP="00364680">
      <w:pPr>
        <w:pStyle w:val="Alnotes"/>
        <w:rPr>
          <w:bdr w:val="nil"/>
        </w:rPr>
      </w:pPr>
      <w:r w:rsidRPr="005017B1">
        <w:rPr>
          <w:rStyle w:val="BSbullet1Char"/>
        </w:rPr>
        <w:t>grants and contributions</w:t>
      </w:r>
      <w:r w:rsidRPr="005017B1">
        <w:rPr>
          <w:bdr w:val="nil"/>
        </w:rPr>
        <w:t>:</w:t>
      </w:r>
    </w:p>
    <w:p w14:paraId="144A56FC"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 xml:space="preserve">the increase of $2.663 million in the 2020-21 Interim Outcome from the 2020-21 budget result reflects the unbudgeted transfer of assets from ACT Property Group for the value of $2.0m and the provision of additional resources received free of charge from TCCS for the </w:t>
      </w:r>
      <w:r w:rsidRPr="00F43BDC">
        <w:rPr>
          <w:rFonts w:asciiTheme="minorHAnsi" w:hAnsiTheme="minorHAnsi" w:cstheme="minorHAnsi"/>
          <w:i/>
          <w:iCs/>
          <w:sz w:val="24"/>
          <w:bdr w:val="none" w:sz="0" w:space="0" w:color="auto" w:frame="1"/>
        </w:rPr>
        <w:t>Jobs for Canberrans</w:t>
      </w:r>
      <w:r w:rsidRPr="00522528">
        <w:rPr>
          <w:rFonts w:asciiTheme="minorHAnsi" w:hAnsiTheme="minorHAnsi" w:cstheme="minorHAnsi"/>
          <w:sz w:val="24"/>
          <w:bdr w:val="none" w:sz="0" w:space="0" w:color="auto" w:frame="1"/>
        </w:rPr>
        <w:t xml:space="preserve"> place management team.</w:t>
      </w:r>
    </w:p>
    <w:p w14:paraId="02F7B2DB" w14:textId="1A12AECB"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 xml:space="preserve">the decrease of $2.934 million in the 2021-22 Budget from the 2020-21 Interim Outcome reflects the one-off gain on transfer of assets to the Authority in 2020-21 ($2 million) and the assumed cessation of the provision of </w:t>
      </w:r>
      <w:r w:rsidRPr="00F43BDC">
        <w:rPr>
          <w:rFonts w:asciiTheme="minorHAnsi" w:hAnsiTheme="minorHAnsi" w:cstheme="minorHAnsi"/>
          <w:i/>
          <w:iCs/>
          <w:sz w:val="24"/>
          <w:bdr w:val="none" w:sz="0" w:space="0" w:color="auto" w:frame="1"/>
        </w:rPr>
        <w:t>Jobs for Canberrans</w:t>
      </w:r>
      <w:r w:rsidRPr="00522528">
        <w:rPr>
          <w:rFonts w:asciiTheme="minorHAnsi" w:hAnsiTheme="minorHAnsi" w:cstheme="minorHAnsi"/>
          <w:sz w:val="24"/>
          <w:bdr w:val="none" w:sz="0" w:space="0" w:color="auto" w:frame="1"/>
        </w:rPr>
        <w:t xml:space="preserve"> funded place management team provided free of charge by TCCS.</w:t>
      </w:r>
    </w:p>
    <w:p w14:paraId="73951C99" w14:textId="77777777" w:rsidR="006709AE" w:rsidRPr="005017B1" w:rsidRDefault="006709AE" w:rsidP="00364680">
      <w:pPr>
        <w:pStyle w:val="BSbullet1"/>
        <w:rPr>
          <w:bdr w:val="nil"/>
        </w:rPr>
      </w:pPr>
      <w:r w:rsidRPr="005017B1">
        <w:rPr>
          <w:bdr w:val="nil"/>
        </w:rPr>
        <w:t>employee expenses:</w:t>
      </w:r>
    </w:p>
    <w:p w14:paraId="3A771DC2"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decrease of $0.416 million in the 2021-21 Interim Outcome from the 2020-21 Budget reflects vacant positions during the year.</w:t>
      </w:r>
    </w:p>
    <w:p w14:paraId="06BD75EB"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increase of $0.784 million in the 2021-22 Budget from the 2020-21 Interim Outcome primarily reflects full employment to all roles for the budget year and pay rises.</w:t>
      </w:r>
    </w:p>
    <w:p w14:paraId="2D617511" w14:textId="77777777" w:rsidR="006709AE" w:rsidRPr="005017B1" w:rsidRDefault="006709AE" w:rsidP="00364680">
      <w:pPr>
        <w:pStyle w:val="Alnotes"/>
        <w:rPr>
          <w:bdr w:val="nil"/>
        </w:rPr>
      </w:pPr>
      <w:r w:rsidRPr="005017B1">
        <w:rPr>
          <w:rStyle w:val="BSbullet1Char"/>
        </w:rPr>
        <w:t>supplies and services</w:t>
      </w:r>
      <w:r w:rsidRPr="005017B1">
        <w:rPr>
          <w:bdr w:val="nil"/>
        </w:rPr>
        <w:t>:</w:t>
      </w:r>
    </w:p>
    <w:p w14:paraId="0ED4C59A"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decrease of $0.499 million in the 2021-21 Interim Outcome from the 2020-21 Budget reflects expenditure budgeted as supplies and services, though incurred as grants and purchased services.</w:t>
      </w:r>
    </w:p>
    <w:p w14:paraId="13AD4FCF"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increase of $0.949 million in the 2021-22 Budget from the 2020-21 Interim Outcome primarily reflects initiative funding rolled from 2020-21 to 2021-22 ($0.6 million)</w:t>
      </w:r>
    </w:p>
    <w:p w14:paraId="7ADB67C7" w14:textId="77777777" w:rsidR="006709AE" w:rsidRPr="005017B1" w:rsidRDefault="006709AE" w:rsidP="006709AE">
      <w:pPr>
        <w:spacing w:before="0" w:after="0"/>
        <w:rPr>
          <w:szCs w:val="24"/>
          <w:bdr w:val="nil"/>
        </w:rPr>
      </w:pPr>
      <w:r w:rsidRPr="005017B1">
        <w:rPr>
          <w:bdr w:val="nil"/>
        </w:rPr>
        <w:br w:type="page"/>
      </w:r>
    </w:p>
    <w:p w14:paraId="4E29243E" w14:textId="77777777" w:rsidR="006709AE" w:rsidRPr="005017B1" w:rsidRDefault="006709AE" w:rsidP="006709AE">
      <w:pPr>
        <w:pStyle w:val="BSbullet1"/>
        <w:numPr>
          <w:ilvl w:val="0"/>
          <w:numId w:val="0"/>
        </w:numPr>
        <w:pBdr>
          <w:top w:val="nil"/>
          <w:left w:val="nil"/>
          <w:bottom w:val="nil"/>
          <w:right w:val="nil"/>
          <w:between w:val="nil"/>
          <w:bar w:val="nil"/>
        </w:pBdr>
        <w:ind w:left="1440"/>
        <w:rPr>
          <w:bdr w:val="nil"/>
        </w:rPr>
      </w:pPr>
    </w:p>
    <w:p w14:paraId="1B604E8B" w14:textId="77777777" w:rsidR="006709AE" w:rsidRPr="005017B1" w:rsidRDefault="006709AE" w:rsidP="00832CA2">
      <w:pPr>
        <w:pStyle w:val="Alnotes"/>
        <w:rPr>
          <w:bdr w:val="nil"/>
        </w:rPr>
      </w:pPr>
      <w:r w:rsidRPr="005017B1">
        <w:rPr>
          <w:rStyle w:val="BSbullet1Char"/>
        </w:rPr>
        <w:t>other expenses</w:t>
      </w:r>
      <w:r w:rsidRPr="005017B1">
        <w:rPr>
          <w:bdr w:val="nil"/>
        </w:rPr>
        <w:t>:</w:t>
      </w:r>
    </w:p>
    <w:p w14:paraId="58B1F32D"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decrease of $4.977 million in the 2021-21 Interim Outcome from the 2020-21 Budget predominantly reflects the deferral of transfer of completed Mort Street and Akuna Street assets to TCCS from 2020-21 to 2021-22.</w:t>
      </w:r>
    </w:p>
    <w:p w14:paraId="3DCAE688" w14:textId="123E9A1F"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increase of $5.316 million in the 2021-22 Budget from the 2020-21 Interim Outcome reflects completed infrastructure assets to be transferred to TCCS ($7.3</w:t>
      </w:r>
      <w:r w:rsidR="00B86024">
        <w:rPr>
          <w:rFonts w:asciiTheme="minorHAnsi" w:hAnsiTheme="minorHAnsi" w:cstheme="minorHAnsi"/>
          <w:sz w:val="24"/>
          <w:bdr w:val="none" w:sz="0" w:space="0" w:color="auto" w:frame="1"/>
        </w:rPr>
        <w:t xml:space="preserve"> </w:t>
      </w:r>
      <w:r w:rsidRPr="00522528">
        <w:rPr>
          <w:rFonts w:asciiTheme="minorHAnsi" w:hAnsiTheme="minorHAnsi" w:cstheme="minorHAnsi"/>
          <w:sz w:val="24"/>
          <w:bdr w:val="none" w:sz="0" w:space="0" w:color="auto" w:frame="1"/>
        </w:rPr>
        <w:t>m</w:t>
      </w:r>
      <w:r w:rsidR="00B86024">
        <w:rPr>
          <w:rFonts w:asciiTheme="minorHAnsi" w:hAnsiTheme="minorHAnsi" w:cstheme="minorHAnsi"/>
          <w:sz w:val="24"/>
          <w:bdr w:val="none" w:sz="0" w:space="0" w:color="auto" w:frame="1"/>
        </w:rPr>
        <w:t>illion</w:t>
      </w:r>
      <w:r w:rsidRPr="00522528">
        <w:rPr>
          <w:rFonts w:asciiTheme="minorHAnsi" w:hAnsiTheme="minorHAnsi" w:cstheme="minorHAnsi"/>
          <w:sz w:val="24"/>
          <w:bdr w:val="none" w:sz="0" w:space="0" w:color="auto" w:frame="1"/>
        </w:rPr>
        <w:t>). This is partially offset by inventory assets written down in 2020-21 per accounting policy ($2 million).</w:t>
      </w:r>
    </w:p>
    <w:p w14:paraId="2BFAB970" w14:textId="77777777" w:rsidR="006709AE" w:rsidRPr="00F43BDC" w:rsidRDefault="006709AE" w:rsidP="00F43BDC">
      <w:pPr>
        <w:pStyle w:val="Heading4"/>
      </w:pPr>
      <w:r w:rsidRPr="00F43BDC">
        <w:t>Balance Sheet</w:t>
      </w:r>
    </w:p>
    <w:p w14:paraId="4CA8C2D9" w14:textId="77777777" w:rsidR="006709AE" w:rsidRPr="00522528" w:rsidRDefault="006709AE" w:rsidP="001A2107">
      <w:pPr>
        <w:numPr>
          <w:ilvl w:val="0"/>
          <w:numId w:val="79"/>
        </w:numPr>
        <w:spacing w:after="120"/>
        <w:rPr>
          <w:rFonts w:asciiTheme="minorHAnsi" w:hAnsiTheme="minorHAnsi" w:cstheme="minorHAnsi"/>
          <w:szCs w:val="24"/>
          <w:bdr w:val="none" w:sz="0" w:space="0" w:color="auto" w:frame="1"/>
        </w:rPr>
      </w:pPr>
      <w:r w:rsidRPr="00522528">
        <w:rPr>
          <w:rFonts w:asciiTheme="minorHAnsi" w:hAnsiTheme="minorHAnsi" w:cstheme="minorHAnsi"/>
          <w:bdr w:val="none" w:sz="0" w:space="0" w:color="auto" w:frame="1"/>
        </w:rPr>
        <w:t>cash and cash equivalents</w:t>
      </w:r>
      <w:r w:rsidRPr="00522528">
        <w:rPr>
          <w:rFonts w:asciiTheme="minorHAnsi" w:hAnsiTheme="minorHAnsi" w:cstheme="minorHAnsi"/>
          <w:szCs w:val="24"/>
          <w:bdr w:val="none" w:sz="0" w:space="0" w:color="auto" w:frame="1"/>
        </w:rPr>
        <w:t xml:space="preserve">:  </w:t>
      </w:r>
    </w:p>
    <w:p w14:paraId="0147CB6A"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increase of $1.769 million in the 2020-21 Interim Outcome from the 2020-21 Budget primarily reflects the deferral of budgeted inventory development works.</w:t>
      </w:r>
    </w:p>
    <w:p w14:paraId="3A53470C"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decrease of $2.548 million in the 2021-22 Budget from the 2020-21 Interim Outcome reflects inventory development expenditure funded from cash reserves.</w:t>
      </w:r>
    </w:p>
    <w:p w14:paraId="27D97147" w14:textId="77777777" w:rsidR="006709AE" w:rsidRPr="00522528" w:rsidRDefault="006709AE" w:rsidP="001A2107">
      <w:pPr>
        <w:numPr>
          <w:ilvl w:val="0"/>
          <w:numId w:val="79"/>
        </w:numPr>
        <w:spacing w:after="120"/>
        <w:rPr>
          <w:rFonts w:asciiTheme="minorHAnsi" w:hAnsiTheme="minorHAnsi" w:cstheme="minorHAnsi"/>
          <w:bdr w:val="none" w:sz="0" w:space="0" w:color="auto" w:frame="1"/>
        </w:rPr>
      </w:pPr>
      <w:r w:rsidRPr="00522528">
        <w:rPr>
          <w:rFonts w:asciiTheme="minorHAnsi" w:hAnsiTheme="minorHAnsi" w:cstheme="minorHAnsi"/>
          <w:bdr w:val="none" w:sz="0" w:space="0" w:color="auto" w:frame="1"/>
        </w:rPr>
        <w:t xml:space="preserve">current inventories:  </w:t>
      </w:r>
    </w:p>
    <w:p w14:paraId="5BDB6E88"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increase of $1.620 million in the 2021-22 Budget from the 2020-21 Interim Outcome reflects the reclassification of non- current inventories to current for inventory development costs anticipated to be realised within the following 12 months.</w:t>
      </w:r>
    </w:p>
    <w:p w14:paraId="0C2C4B06" w14:textId="77777777" w:rsidR="006709AE" w:rsidRPr="00522528" w:rsidRDefault="006709AE" w:rsidP="001A2107">
      <w:pPr>
        <w:numPr>
          <w:ilvl w:val="0"/>
          <w:numId w:val="79"/>
        </w:numPr>
        <w:spacing w:after="120"/>
        <w:rPr>
          <w:rFonts w:asciiTheme="minorHAnsi" w:hAnsiTheme="minorHAnsi" w:cstheme="minorHAnsi"/>
          <w:bdr w:val="none" w:sz="0" w:space="0" w:color="auto" w:frame="1"/>
        </w:rPr>
      </w:pPr>
      <w:r w:rsidRPr="00522528">
        <w:rPr>
          <w:rFonts w:asciiTheme="minorHAnsi" w:hAnsiTheme="minorHAnsi" w:cstheme="minorHAnsi"/>
          <w:bdr w:val="none" w:sz="0" w:space="0" w:color="auto" w:frame="1"/>
        </w:rPr>
        <w:t xml:space="preserve">non-current inventories:  </w:t>
      </w:r>
    </w:p>
    <w:p w14:paraId="1A46E313"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decrease of $0.756 million in the 2020-21 Interim Outcome from the 2020-21 Budget reflects inventory development works that did not proceed.</w:t>
      </w:r>
    </w:p>
    <w:p w14:paraId="2C8204BA" w14:textId="77777777" w:rsidR="006709AE" w:rsidRPr="00522528" w:rsidRDefault="006709AE" w:rsidP="001A2107">
      <w:pPr>
        <w:numPr>
          <w:ilvl w:val="0"/>
          <w:numId w:val="79"/>
        </w:numPr>
        <w:spacing w:after="120"/>
        <w:rPr>
          <w:rFonts w:asciiTheme="minorHAnsi" w:hAnsiTheme="minorHAnsi" w:cstheme="minorHAnsi"/>
          <w:bdr w:val="none" w:sz="0" w:space="0" w:color="auto" w:frame="1"/>
        </w:rPr>
      </w:pPr>
      <w:r w:rsidRPr="00522528">
        <w:rPr>
          <w:rFonts w:asciiTheme="minorHAnsi" w:hAnsiTheme="minorHAnsi" w:cstheme="minorHAnsi"/>
          <w:bdr w:val="none" w:sz="0" w:space="0" w:color="auto" w:frame="1"/>
        </w:rPr>
        <w:t xml:space="preserve">property, plant and equipment:  </w:t>
      </w:r>
    </w:p>
    <w:p w14:paraId="12FC2F96"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increase of $5.796 million in the 2020-21 Interim Outcome from the 2020-21 Budget reflects the deferral of the transfer of Mort Street and Akuna Street assets to TCCS.</w:t>
      </w:r>
    </w:p>
    <w:p w14:paraId="6FBA4310"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decrease of $8.431 million in the 2021-22 Budget from the 2020-21 Interim Outcome reflects the anticipated transfer of completed infrastructure works to TCCS.</w:t>
      </w:r>
    </w:p>
    <w:p w14:paraId="57ABB825" w14:textId="77777777" w:rsidR="006709AE" w:rsidRPr="00522528" w:rsidRDefault="006709AE" w:rsidP="001A2107">
      <w:pPr>
        <w:numPr>
          <w:ilvl w:val="0"/>
          <w:numId w:val="79"/>
        </w:numPr>
        <w:spacing w:after="120"/>
        <w:rPr>
          <w:rFonts w:asciiTheme="minorHAnsi" w:hAnsiTheme="minorHAnsi" w:cstheme="minorHAnsi"/>
          <w:bdr w:val="none" w:sz="0" w:space="0" w:color="auto" w:frame="1"/>
        </w:rPr>
      </w:pPr>
      <w:r w:rsidRPr="00522528">
        <w:rPr>
          <w:rFonts w:asciiTheme="minorHAnsi" w:hAnsiTheme="minorHAnsi" w:cstheme="minorHAnsi"/>
          <w:bdr w:val="none" w:sz="0" w:space="0" w:color="auto" w:frame="1"/>
        </w:rPr>
        <w:t xml:space="preserve">capital works in progress:  </w:t>
      </w:r>
    </w:p>
    <w:p w14:paraId="71C43CAE" w14:textId="3AC353E5" w:rsidR="00A35E60"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increase of $17.823 million in the 2021-22 Budget from the 2020-21 Interim Outcome relates to expenditure on the Acton Waterfront project which is programmed to be completed in 2022-23.</w:t>
      </w:r>
    </w:p>
    <w:p w14:paraId="72765D1E" w14:textId="77777777" w:rsidR="00A35E60" w:rsidRPr="005017B1" w:rsidRDefault="00A35E60">
      <w:pPr>
        <w:spacing w:before="0" w:after="0"/>
        <w:rPr>
          <w:szCs w:val="24"/>
          <w:bdr w:val="nil"/>
        </w:rPr>
      </w:pPr>
      <w:r w:rsidRPr="005017B1">
        <w:rPr>
          <w:bdr w:val="nil"/>
        </w:rPr>
        <w:br w:type="page"/>
      </w:r>
    </w:p>
    <w:p w14:paraId="7E69C54F" w14:textId="77777777" w:rsidR="006709AE" w:rsidRPr="005017B1" w:rsidRDefault="006709AE" w:rsidP="00A35E60">
      <w:pPr>
        <w:pStyle w:val="BSbullet1"/>
        <w:numPr>
          <w:ilvl w:val="0"/>
          <w:numId w:val="0"/>
        </w:numPr>
        <w:pBdr>
          <w:top w:val="nil"/>
          <w:left w:val="nil"/>
          <w:bottom w:val="nil"/>
          <w:right w:val="nil"/>
          <w:between w:val="nil"/>
          <w:bar w:val="nil"/>
        </w:pBdr>
        <w:ind w:left="1440"/>
        <w:rPr>
          <w:bdr w:val="nil"/>
        </w:rPr>
      </w:pPr>
    </w:p>
    <w:p w14:paraId="1058C5DE" w14:textId="77777777" w:rsidR="006709AE" w:rsidRPr="00522528" w:rsidRDefault="006709AE" w:rsidP="001A2107">
      <w:pPr>
        <w:numPr>
          <w:ilvl w:val="0"/>
          <w:numId w:val="79"/>
        </w:numPr>
        <w:spacing w:after="120"/>
        <w:rPr>
          <w:rFonts w:asciiTheme="minorHAnsi" w:hAnsiTheme="minorHAnsi" w:cstheme="minorHAnsi"/>
          <w:bdr w:val="none" w:sz="0" w:space="0" w:color="auto" w:frame="1"/>
        </w:rPr>
      </w:pPr>
      <w:r w:rsidRPr="00522528">
        <w:rPr>
          <w:rFonts w:asciiTheme="minorHAnsi" w:hAnsiTheme="minorHAnsi" w:cstheme="minorHAnsi"/>
          <w:bdr w:val="none" w:sz="0" w:space="0" w:color="auto" w:frame="1"/>
        </w:rPr>
        <w:t>current payables:</w:t>
      </w:r>
    </w:p>
    <w:p w14:paraId="38AB836E"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increase of $0.838 million in the 2020-21 Interim Outcome from the 2020-21 Budget reflects a higher level of accrued expenses mainly associated with capital works for Lonsdale street.</w:t>
      </w:r>
    </w:p>
    <w:p w14:paraId="26DDEC21"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decrease of $0.496 million in the 2021-22 Budget from the 2020-21 Interim Outcome reflects a temporary uplift in accrued expenses related to capital works in Lonsdale Street in 2020-21.</w:t>
      </w:r>
    </w:p>
    <w:p w14:paraId="2AB8674F" w14:textId="77777777" w:rsidR="006709AE" w:rsidRPr="00522528" w:rsidRDefault="006709AE" w:rsidP="001A2107">
      <w:pPr>
        <w:numPr>
          <w:ilvl w:val="0"/>
          <w:numId w:val="79"/>
        </w:numPr>
        <w:spacing w:after="120"/>
        <w:rPr>
          <w:rFonts w:asciiTheme="minorHAnsi" w:hAnsiTheme="minorHAnsi" w:cstheme="minorHAnsi"/>
          <w:bdr w:val="none" w:sz="0" w:space="0" w:color="auto" w:frame="1"/>
        </w:rPr>
      </w:pPr>
      <w:r w:rsidRPr="00522528">
        <w:rPr>
          <w:rFonts w:asciiTheme="minorHAnsi" w:hAnsiTheme="minorHAnsi" w:cstheme="minorHAnsi"/>
          <w:bdr w:val="none" w:sz="0" w:space="0" w:color="auto" w:frame="1"/>
        </w:rPr>
        <w:t>deferred tax liability:</w:t>
      </w:r>
    </w:p>
    <w:p w14:paraId="7F6019D0" w14:textId="77777777" w:rsidR="006709AE" w:rsidRPr="00522528" w:rsidRDefault="006709AE"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22528">
        <w:rPr>
          <w:rFonts w:asciiTheme="minorHAnsi" w:hAnsiTheme="minorHAnsi" w:cstheme="minorHAnsi"/>
          <w:sz w:val="24"/>
          <w:bdr w:val="none" w:sz="0" w:space="0" w:color="auto" w:frame="1"/>
        </w:rPr>
        <w:t>the decrease of $0.674 million in the 2021-22 Budget from the 2020-21 Interim Outcome primarily reflects the roll forward of tax losses from 2020-21.</w:t>
      </w:r>
    </w:p>
    <w:p w14:paraId="24CB31C8" w14:textId="77777777" w:rsidR="006709AE" w:rsidRPr="005017B1" w:rsidRDefault="006709AE" w:rsidP="00F43BDC">
      <w:pPr>
        <w:pStyle w:val="Heading4"/>
      </w:pPr>
      <w:r w:rsidRPr="005017B1">
        <w:t>Statement of Changes in Equity</w:t>
      </w:r>
    </w:p>
    <w:p w14:paraId="22418AD1" w14:textId="77777777" w:rsidR="006709AE" w:rsidRPr="005017B1" w:rsidRDefault="006709AE" w:rsidP="00E43775">
      <w:pPr>
        <w:pBdr>
          <w:top w:val="nil"/>
          <w:left w:val="nil"/>
          <w:bottom w:val="nil"/>
          <w:right w:val="nil"/>
          <w:between w:val="nil"/>
          <w:bar w:val="nil"/>
        </w:pBdr>
        <w:rPr>
          <w:bdr w:val="nil"/>
        </w:rPr>
      </w:pPr>
      <w:r w:rsidRPr="005017B1">
        <w:rPr>
          <w:bdr w:val="nil"/>
        </w:rPr>
        <w:t>Variations in the Statement are explained in the notes above.</w:t>
      </w:r>
    </w:p>
    <w:p w14:paraId="47774081" w14:textId="77777777" w:rsidR="006709AE" w:rsidRPr="005017B1" w:rsidRDefault="006709AE" w:rsidP="00F43BDC">
      <w:pPr>
        <w:pStyle w:val="Heading4"/>
      </w:pPr>
      <w:r w:rsidRPr="005017B1">
        <w:t>Cash Flow Statement</w:t>
      </w:r>
    </w:p>
    <w:p w14:paraId="44F260C4" w14:textId="75D91B4B" w:rsidR="00B86024" w:rsidRDefault="006709AE" w:rsidP="00E43775">
      <w:pPr>
        <w:pBdr>
          <w:top w:val="nil"/>
          <w:left w:val="nil"/>
          <w:bottom w:val="nil"/>
          <w:right w:val="nil"/>
          <w:between w:val="nil"/>
          <w:bar w:val="nil"/>
        </w:pBdr>
        <w:rPr>
          <w:bdr w:val="nil"/>
        </w:rPr>
      </w:pPr>
      <w:r w:rsidRPr="005017B1">
        <w:rPr>
          <w:bdr w:val="nil"/>
        </w:rPr>
        <w:t>Variations in the Statement are explained in the notes above.</w:t>
      </w:r>
    </w:p>
    <w:p w14:paraId="0DF281F4" w14:textId="20D0CE78" w:rsidR="00DC62E6" w:rsidRPr="00B53220" w:rsidRDefault="00B86024" w:rsidP="00B53220">
      <w:pPr>
        <w:spacing w:before="0" w:after="0"/>
        <w:jc w:val="left"/>
        <w:rPr>
          <w:bdr w:val="nil"/>
        </w:rPr>
        <w:sectPr w:rsidR="00DC62E6" w:rsidRPr="00B53220" w:rsidSect="00622740">
          <w:pgSz w:w="11906" w:h="16838"/>
          <w:pgMar w:top="1151" w:right="1700" w:bottom="1276" w:left="1440" w:header="720" w:footer="720" w:gutter="0"/>
          <w:pgBorders>
            <w:top w:val="nil"/>
            <w:left w:val="nil"/>
            <w:bottom w:val="nil"/>
            <w:right w:val="nil"/>
          </w:pgBorders>
          <w:cols w:space="720"/>
          <w:docGrid w:linePitch="326"/>
        </w:sectPr>
      </w:pPr>
      <w:r>
        <w:rPr>
          <w:bdr w:val="nil"/>
        </w:rPr>
        <w:br w:type="page"/>
      </w:r>
    </w:p>
    <w:p w14:paraId="3CCD1F9B" w14:textId="3415E1E7" w:rsidR="00846F74" w:rsidRPr="005017B1" w:rsidRDefault="00846F74" w:rsidP="004940A8">
      <w:pPr>
        <w:pStyle w:val="Heading1"/>
        <w:pageBreakBefore/>
        <w:pBdr>
          <w:top w:val="nil"/>
          <w:left w:val="nil"/>
          <w:right w:val="nil"/>
          <w:between w:val="nil"/>
          <w:bar w:val="nil"/>
        </w:pBdr>
        <w:tabs>
          <w:tab w:val="left" w:pos="142"/>
        </w:tabs>
        <w:jc w:val="left"/>
        <w:rPr>
          <w:sz w:val="32"/>
          <w:szCs w:val="48"/>
          <w:bdr w:val="nil"/>
        </w:rPr>
      </w:pPr>
      <w:bookmarkStart w:id="112" w:name="RANGE!K174:T183"/>
      <w:bookmarkStart w:id="113" w:name="_Toc83988645"/>
      <w:bookmarkEnd w:id="112"/>
      <w:r w:rsidRPr="005017B1">
        <w:rPr>
          <w:szCs w:val="48"/>
          <w:bdr w:val="nil"/>
        </w:rPr>
        <w:lastRenderedPageBreak/>
        <w:t xml:space="preserve">SUBURBAN LAND AGENCY – </w:t>
      </w:r>
      <w:r w:rsidRPr="005017B1">
        <w:rPr>
          <w:szCs w:val="48"/>
          <w:bdr w:val="nil"/>
        </w:rPr>
        <w:br/>
        <w:t>STATEMENT OF INTENT</w:t>
      </w:r>
      <w:bookmarkEnd w:id="113"/>
    </w:p>
    <w:p w14:paraId="2442593F" w14:textId="77777777" w:rsidR="00846F74" w:rsidRPr="005017B1" w:rsidRDefault="00846F74" w:rsidP="004940A8">
      <w:pPr>
        <w:pBdr>
          <w:top w:val="nil"/>
          <w:left w:val="nil"/>
          <w:bottom w:val="nil"/>
          <w:right w:val="nil"/>
          <w:between w:val="nil"/>
          <w:bar w:val="nil"/>
        </w:pBdr>
        <w:spacing w:before="120" w:after="240"/>
        <w:ind w:right="251"/>
        <w:rPr>
          <w:szCs w:val="24"/>
          <w:bdr w:val="nil"/>
        </w:rPr>
      </w:pPr>
      <w:r w:rsidRPr="005017B1">
        <w:rPr>
          <w:szCs w:val="24"/>
          <w:bdr w:val="nil"/>
        </w:rPr>
        <w:t xml:space="preserve">The Suburban Land Agency </w:t>
      </w:r>
      <w:r w:rsidRPr="005017B1">
        <w:rPr>
          <w:bdr w:val="nil"/>
        </w:rPr>
        <w:t xml:space="preserve">(the Agency) </w:t>
      </w:r>
      <w:r w:rsidRPr="005017B1">
        <w:rPr>
          <w:szCs w:val="24"/>
          <w:bdr w:val="nil"/>
        </w:rPr>
        <w:t xml:space="preserve">is a Territory Authority established under the </w:t>
      </w:r>
      <w:r w:rsidRPr="005017B1">
        <w:rPr>
          <w:i/>
          <w:szCs w:val="24"/>
          <w:bdr w:val="nil"/>
        </w:rPr>
        <w:t>City Renewal Authority and Suburban Land Agency Act 2017</w:t>
      </w:r>
      <w:r w:rsidRPr="005017B1">
        <w:rPr>
          <w:szCs w:val="24"/>
          <w:bdr w:val="nil"/>
        </w:rPr>
        <w:t>.</w:t>
      </w:r>
    </w:p>
    <w:p w14:paraId="20669ADC" w14:textId="77777777" w:rsidR="00846F74" w:rsidRPr="005017B1" w:rsidRDefault="00846F74" w:rsidP="004940A8">
      <w:pPr>
        <w:pBdr>
          <w:top w:val="nil"/>
          <w:left w:val="nil"/>
          <w:bottom w:val="nil"/>
          <w:right w:val="nil"/>
          <w:between w:val="nil"/>
          <w:bar w:val="nil"/>
        </w:pBdr>
        <w:spacing w:before="120" w:after="240"/>
        <w:ind w:right="251"/>
        <w:rPr>
          <w:szCs w:val="24"/>
          <w:bdr w:val="nil"/>
        </w:rPr>
      </w:pPr>
      <w:r w:rsidRPr="005017B1">
        <w:rPr>
          <w:szCs w:val="24"/>
          <w:bdr w:val="nil"/>
        </w:rPr>
        <w:t xml:space="preserve">This Statement of Intent for 2021-22 has been prepared in accordance with Section 61 of the </w:t>
      </w:r>
      <w:r w:rsidRPr="005017B1">
        <w:rPr>
          <w:i/>
          <w:szCs w:val="24"/>
          <w:bdr w:val="nil"/>
        </w:rPr>
        <w:t>Financial Management Act 1996</w:t>
      </w:r>
      <w:r w:rsidRPr="005017B1">
        <w:rPr>
          <w:szCs w:val="24"/>
          <w:bdr w:val="nil"/>
        </w:rPr>
        <w:t>.</w:t>
      </w:r>
    </w:p>
    <w:p w14:paraId="1B4F9CA7" w14:textId="2BEF1CDD" w:rsidR="00846F74" w:rsidRPr="005017B1" w:rsidRDefault="00846F74" w:rsidP="004940A8">
      <w:pPr>
        <w:pBdr>
          <w:top w:val="nil"/>
          <w:left w:val="nil"/>
          <w:bottom w:val="nil"/>
          <w:right w:val="nil"/>
          <w:between w:val="nil"/>
          <w:bar w:val="nil"/>
        </w:pBdr>
        <w:spacing w:before="120" w:after="240"/>
        <w:ind w:right="251"/>
        <w:rPr>
          <w:szCs w:val="24"/>
          <w:bdr w:val="nil"/>
        </w:rPr>
      </w:pPr>
      <w:r w:rsidRPr="005017B1">
        <w:rPr>
          <w:szCs w:val="24"/>
          <w:bdr w:val="nil"/>
        </w:rPr>
        <w:t>The responsible Ministers, Ms Yvette Berry MLA and Mr Andrew Barr MLA, were consulted during the preparation of the Statement of Intent.</w:t>
      </w:r>
    </w:p>
    <w:p w14:paraId="58396505" w14:textId="51D19408" w:rsidR="00846F74" w:rsidRPr="005017B1" w:rsidRDefault="00846F74" w:rsidP="004940A8">
      <w:pPr>
        <w:pBdr>
          <w:top w:val="nil"/>
          <w:left w:val="nil"/>
          <w:bottom w:val="nil"/>
          <w:right w:val="nil"/>
          <w:between w:val="nil"/>
          <w:bar w:val="nil"/>
        </w:pBdr>
        <w:spacing w:before="120" w:after="240"/>
        <w:ind w:right="251"/>
        <w:rPr>
          <w:szCs w:val="24"/>
          <w:bdr w:val="nil"/>
        </w:rPr>
      </w:pPr>
      <w:bookmarkStart w:id="114" w:name="_Hlk70684090"/>
      <w:r w:rsidRPr="005017B1">
        <w:rPr>
          <w:szCs w:val="24"/>
          <w:bdr w:val="nil"/>
        </w:rPr>
        <w:t>The Statement of Intent, which focuses on the 2021-22 Budget year has been developed in the context of a four-year horizon. This is to be incorporated, as far as practicable, into the Agency’s strategic and business planning processes.</w:t>
      </w:r>
    </w:p>
    <w:bookmarkEnd w:id="114"/>
    <w:p w14:paraId="2CE54D0E" w14:textId="7D687F3C" w:rsidR="00846F74" w:rsidRPr="005017B1" w:rsidRDefault="00846F74" w:rsidP="004940A8">
      <w:pPr>
        <w:pBdr>
          <w:top w:val="nil"/>
          <w:left w:val="nil"/>
          <w:bottom w:val="nil"/>
          <w:right w:val="nil"/>
          <w:between w:val="nil"/>
          <w:bar w:val="nil"/>
        </w:pBdr>
        <w:spacing w:before="120" w:after="240"/>
        <w:ind w:right="251"/>
        <w:rPr>
          <w:szCs w:val="24"/>
          <w:bdr w:val="nil"/>
        </w:rPr>
      </w:pPr>
      <w:r w:rsidRPr="005017B1">
        <w:rPr>
          <w:szCs w:val="24"/>
          <w:bdr w:val="nil"/>
        </w:rPr>
        <w:t>The Suburban Land Agency 2021-22 Statement of Intent has been agreed between:</w:t>
      </w:r>
    </w:p>
    <w:p w14:paraId="73C9DC90" w14:textId="04E7D05C" w:rsidR="00846F74" w:rsidRPr="005017B1" w:rsidRDefault="00750F44" w:rsidP="00846F74">
      <w:pPr>
        <w:pBdr>
          <w:top w:val="nil"/>
          <w:left w:val="nil"/>
          <w:bottom w:val="nil"/>
          <w:right w:val="nil"/>
          <w:between w:val="nil"/>
          <w:bar w:val="nil"/>
        </w:pBdr>
        <w:spacing w:before="120" w:after="240"/>
        <w:rPr>
          <w:szCs w:val="24"/>
          <w:bdr w:val="nil"/>
        </w:rPr>
      </w:pPr>
      <w:r>
        <w:rPr>
          <w:noProof/>
        </w:rPr>
        <w:drawing>
          <wp:anchor distT="0" distB="0" distL="114300" distR="114300" simplePos="0" relativeHeight="251662336" behindDoc="0" locked="0" layoutInCell="1" allowOverlap="1" wp14:anchorId="43184EFC" wp14:editId="636B44B3">
            <wp:simplePos x="0" y="0"/>
            <wp:positionH relativeFrom="margin">
              <wp:posOffset>4445</wp:posOffset>
            </wp:positionH>
            <wp:positionV relativeFrom="paragraph">
              <wp:posOffset>74931</wp:posOffset>
            </wp:positionV>
            <wp:extent cx="5778668" cy="3314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84647" cy="3318130"/>
                    </a:xfrm>
                    <a:prstGeom prst="rect">
                      <a:avLst/>
                    </a:prstGeom>
                  </pic:spPr>
                </pic:pic>
              </a:graphicData>
            </a:graphic>
            <wp14:sizeRelH relativeFrom="page">
              <wp14:pctWidth>0</wp14:pctWidth>
            </wp14:sizeRelH>
            <wp14:sizeRelV relativeFrom="page">
              <wp14:pctHeight>0</wp14:pctHeight>
            </wp14:sizeRelV>
          </wp:anchor>
        </w:drawing>
      </w:r>
    </w:p>
    <w:p w14:paraId="221F6F49" w14:textId="08F04731" w:rsidR="00846F74" w:rsidRPr="005017B1" w:rsidRDefault="00846F74" w:rsidP="00846F74">
      <w:pPr>
        <w:pBdr>
          <w:top w:val="nil"/>
          <w:left w:val="nil"/>
          <w:bottom w:val="nil"/>
          <w:right w:val="nil"/>
          <w:between w:val="nil"/>
          <w:bar w:val="nil"/>
        </w:pBdr>
        <w:spacing w:before="120" w:after="240"/>
        <w:rPr>
          <w:szCs w:val="24"/>
          <w:bdr w:val="nil"/>
        </w:rPr>
      </w:pPr>
    </w:p>
    <w:p w14:paraId="2AFCF772" w14:textId="52B518F3" w:rsidR="00846F74" w:rsidRDefault="00846F74" w:rsidP="00846F74">
      <w:pPr>
        <w:pBdr>
          <w:top w:val="nil"/>
          <w:left w:val="nil"/>
          <w:bottom w:val="nil"/>
          <w:right w:val="nil"/>
          <w:between w:val="nil"/>
          <w:bar w:val="nil"/>
        </w:pBdr>
        <w:spacing w:before="120" w:after="240"/>
        <w:rPr>
          <w:szCs w:val="24"/>
          <w:bdr w:val="nil"/>
        </w:rPr>
      </w:pPr>
    </w:p>
    <w:p w14:paraId="088AF993" w14:textId="33FC81F6" w:rsidR="001E6B26" w:rsidRDefault="001E6B26" w:rsidP="00846F74">
      <w:pPr>
        <w:pBdr>
          <w:top w:val="nil"/>
          <w:left w:val="nil"/>
          <w:bottom w:val="nil"/>
          <w:right w:val="nil"/>
          <w:between w:val="nil"/>
          <w:bar w:val="nil"/>
        </w:pBdr>
        <w:spacing w:before="120" w:after="240"/>
        <w:rPr>
          <w:szCs w:val="24"/>
          <w:bdr w:val="nil"/>
        </w:rPr>
      </w:pPr>
    </w:p>
    <w:p w14:paraId="791281EC" w14:textId="4E8CF14E" w:rsidR="001E6B26" w:rsidRDefault="001E6B26" w:rsidP="00846F74">
      <w:pPr>
        <w:pBdr>
          <w:top w:val="nil"/>
          <w:left w:val="nil"/>
          <w:bottom w:val="nil"/>
          <w:right w:val="nil"/>
          <w:between w:val="nil"/>
          <w:bar w:val="nil"/>
        </w:pBdr>
        <w:spacing w:before="120" w:after="240"/>
        <w:rPr>
          <w:szCs w:val="24"/>
          <w:bdr w:val="nil"/>
        </w:rPr>
      </w:pPr>
    </w:p>
    <w:p w14:paraId="10121A7A" w14:textId="2649F58D" w:rsidR="001E6B26" w:rsidRDefault="001E6B26" w:rsidP="00846F74">
      <w:pPr>
        <w:pBdr>
          <w:top w:val="nil"/>
          <w:left w:val="nil"/>
          <w:bottom w:val="nil"/>
          <w:right w:val="nil"/>
          <w:between w:val="nil"/>
          <w:bar w:val="nil"/>
        </w:pBdr>
        <w:spacing w:before="120" w:after="240"/>
        <w:rPr>
          <w:szCs w:val="24"/>
          <w:bdr w:val="nil"/>
        </w:rPr>
      </w:pPr>
    </w:p>
    <w:p w14:paraId="7E5DE26F" w14:textId="50AE7F4A" w:rsidR="001E6B26" w:rsidRDefault="001E6B26" w:rsidP="00846F74">
      <w:pPr>
        <w:pBdr>
          <w:top w:val="nil"/>
          <w:left w:val="nil"/>
          <w:bottom w:val="nil"/>
          <w:right w:val="nil"/>
          <w:between w:val="nil"/>
          <w:bar w:val="nil"/>
        </w:pBdr>
        <w:spacing w:before="120" w:after="240"/>
        <w:rPr>
          <w:szCs w:val="24"/>
          <w:bdr w:val="nil"/>
        </w:rPr>
      </w:pPr>
    </w:p>
    <w:p w14:paraId="51562A33" w14:textId="0762E51A" w:rsidR="001E6B26" w:rsidRDefault="001E6B26" w:rsidP="00846F74">
      <w:pPr>
        <w:pBdr>
          <w:top w:val="nil"/>
          <w:left w:val="nil"/>
          <w:bottom w:val="nil"/>
          <w:right w:val="nil"/>
          <w:between w:val="nil"/>
          <w:bar w:val="nil"/>
        </w:pBdr>
        <w:spacing w:before="120" w:after="240"/>
        <w:rPr>
          <w:szCs w:val="24"/>
          <w:bdr w:val="nil"/>
        </w:rPr>
      </w:pPr>
    </w:p>
    <w:p w14:paraId="77FBC3D9" w14:textId="1F185946" w:rsidR="001E6B26" w:rsidRDefault="001E6B26" w:rsidP="00846F74">
      <w:pPr>
        <w:pBdr>
          <w:top w:val="nil"/>
          <w:left w:val="nil"/>
          <w:bottom w:val="nil"/>
          <w:right w:val="nil"/>
          <w:between w:val="nil"/>
          <w:bar w:val="nil"/>
        </w:pBdr>
        <w:spacing w:before="120" w:after="240"/>
        <w:rPr>
          <w:szCs w:val="24"/>
          <w:bdr w:val="nil"/>
        </w:rPr>
      </w:pPr>
    </w:p>
    <w:p w14:paraId="04258B28" w14:textId="77777777" w:rsidR="001E6B26" w:rsidRPr="005017B1" w:rsidRDefault="001E6B26" w:rsidP="00846F74">
      <w:pPr>
        <w:pBdr>
          <w:top w:val="nil"/>
          <w:left w:val="nil"/>
          <w:bottom w:val="nil"/>
          <w:right w:val="nil"/>
          <w:between w:val="nil"/>
          <w:bar w:val="nil"/>
        </w:pBdr>
        <w:spacing w:before="120" w:after="240"/>
        <w:rPr>
          <w:szCs w:val="24"/>
          <w:bdr w:val="nil"/>
        </w:rPr>
      </w:pPr>
    </w:p>
    <w:p w14:paraId="17AEAF31" w14:textId="5A80738E" w:rsidR="00846F74" w:rsidRPr="005017B1" w:rsidRDefault="00846F74" w:rsidP="00750F44">
      <w:pPr>
        <w:pBdr>
          <w:top w:val="nil"/>
          <w:left w:val="nil"/>
          <w:bottom w:val="nil"/>
          <w:right w:val="nil"/>
          <w:between w:val="nil"/>
          <w:bar w:val="nil"/>
        </w:pBdr>
        <w:spacing w:before="0" w:after="0"/>
        <w:rPr>
          <w:bdr w:val="nil"/>
        </w:rPr>
      </w:pPr>
      <w:r w:rsidRPr="005017B1">
        <w:t xml:space="preserve"> </w:t>
      </w:r>
    </w:p>
    <w:p w14:paraId="2383A014" w14:textId="77777777" w:rsidR="00846F74" w:rsidRPr="005017B1" w:rsidRDefault="00846F74" w:rsidP="00846F74">
      <w:pPr>
        <w:pStyle w:val="Heading2"/>
        <w:pageBreakBefore/>
        <w:pBdr>
          <w:top w:val="nil"/>
          <w:left w:val="nil"/>
          <w:bottom w:val="nil"/>
          <w:right w:val="nil"/>
          <w:between w:val="nil"/>
          <w:bar w:val="nil"/>
        </w:pBdr>
        <w:rPr>
          <w:bdr w:val="nil"/>
        </w:rPr>
      </w:pPr>
      <w:bookmarkStart w:id="115" w:name="_Toc83988646"/>
      <w:bookmarkStart w:id="116" w:name="_Toc493064824"/>
      <w:r w:rsidRPr="005017B1">
        <w:rPr>
          <w:bdr w:val="nil"/>
        </w:rPr>
        <w:lastRenderedPageBreak/>
        <w:t>Purpose</w:t>
      </w:r>
      <w:bookmarkEnd w:id="115"/>
    </w:p>
    <w:p w14:paraId="0BA0D85D" w14:textId="77777777" w:rsidR="00846F74" w:rsidRPr="005017B1" w:rsidRDefault="00846F74" w:rsidP="00F96B94">
      <w:pPr>
        <w:rPr>
          <w:bdr w:val="nil"/>
        </w:rPr>
      </w:pPr>
      <w:r w:rsidRPr="005017B1">
        <w:rPr>
          <w:bdr w:val="nil"/>
        </w:rPr>
        <w:t xml:space="preserve">The Agency is a Territory Authority established under the </w:t>
      </w:r>
      <w:r w:rsidRPr="005017B1">
        <w:rPr>
          <w:i/>
          <w:bdr w:val="nil"/>
        </w:rPr>
        <w:t>City Renewal Authority and Suburban Land Agency Act 2017</w:t>
      </w:r>
      <w:r w:rsidRPr="005017B1">
        <w:rPr>
          <w:bdr w:val="nil"/>
        </w:rPr>
        <w:t xml:space="preserve">. </w:t>
      </w:r>
    </w:p>
    <w:p w14:paraId="34992AFF" w14:textId="77777777" w:rsidR="00846F74" w:rsidRPr="005017B1" w:rsidRDefault="00846F74" w:rsidP="00F96B94">
      <w:pPr>
        <w:rPr>
          <w:bdr w:val="nil"/>
        </w:rPr>
      </w:pPr>
      <w:r w:rsidRPr="005017B1">
        <w:rPr>
          <w:bdr w:val="nil"/>
        </w:rPr>
        <w:t>Its purpose is to deliver the ACT Government’s desired suburban land development.</w:t>
      </w:r>
    </w:p>
    <w:p w14:paraId="73134FDA" w14:textId="77777777" w:rsidR="00846F74" w:rsidRPr="005017B1" w:rsidRDefault="00846F74" w:rsidP="00F96B94">
      <w:pPr>
        <w:rPr>
          <w:bdr w:val="nil"/>
        </w:rPr>
      </w:pPr>
      <w:r w:rsidRPr="005017B1">
        <w:rPr>
          <w:bdr w:val="nil"/>
        </w:rPr>
        <w:t>Its vision is to deliver:</w:t>
      </w:r>
    </w:p>
    <w:p w14:paraId="46EB4885" w14:textId="77777777" w:rsidR="00846F74" w:rsidRPr="005017B1" w:rsidRDefault="00846F74" w:rsidP="006B3936">
      <w:pPr>
        <w:pStyle w:val="Normal00"/>
        <w:pBdr>
          <w:top w:val="nil"/>
          <w:left w:val="nil"/>
          <w:bottom w:val="nil"/>
          <w:right w:val="nil"/>
          <w:between w:val="nil"/>
          <w:bar w:val="nil"/>
        </w:pBdr>
        <w:spacing w:before="120" w:after="120"/>
        <w:ind w:left="2835"/>
        <w:jc w:val="both"/>
        <w:rPr>
          <w:i/>
          <w:szCs w:val="24"/>
          <w:bdr w:val="nil"/>
        </w:rPr>
      </w:pPr>
      <w:r w:rsidRPr="005017B1">
        <w:rPr>
          <w:i/>
          <w:szCs w:val="24"/>
          <w:bdr w:val="nil"/>
        </w:rPr>
        <w:t>‘Great places where communities thrive’</w:t>
      </w:r>
    </w:p>
    <w:p w14:paraId="4B49E690" w14:textId="77777777" w:rsidR="00846F74" w:rsidRPr="005017B1" w:rsidRDefault="00846F74" w:rsidP="00F96B94">
      <w:pPr>
        <w:rPr>
          <w:bdr w:val="nil"/>
        </w:rPr>
      </w:pPr>
      <w:r w:rsidRPr="005017B1">
        <w:rPr>
          <w:bdr w:val="nil"/>
        </w:rPr>
        <w:t>Its objectives are to:</w:t>
      </w:r>
    </w:p>
    <w:p w14:paraId="6D1F10C1" w14:textId="2FA3875B" w:rsidR="00846F74" w:rsidRPr="005017B1" w:rsidRDefault="00846F74" w:rsidP="001A2107">
      <w:pPr>
        <w:pStyle w:val="BodyText1"/>
        <w:keepNext w:val="0"/>
        <w:keepLines w:val="0"/>
        <w:numPr>
          <w:ilvl w:val="0"/>
          <w:numId w:val="86"/>
        </w:numPr>
        <w:pBdr>
          <w:top w:val="nil"/>
          <w:left w:val="nil"/>
          <w:bottom w:val="nil"/>
          <w:right w:val="nil"/>
          <w:between w:val="nil"/>
          <w:bar w:val="nil"/>
        </w:pBdr>
        <w:spacing w:after="0"/>
        <w:rPr>
          <w:rFonts w:cs="Calibri"/>
          <w:bdr w:val="nil"/>
        </w:rPr>
      </w:pPr>
      <w:bookmarkStart w:id="117" w:name="_Hlk35004295"/>
      <w:r w:rsidRPr="005017B1">
        <w:rPr>
          <w:rFonts w:cs="Calibri"/>
          <w:bdr w:val="nil"/>
        </w:rPr>
        <w:t>encourage and promote</w:t>
      </w:r>
      <w:bookmarkEnd w:id="117"/>
      <w:r w:rsidRPr="005017B1">
        <w:rPr>
          <w:rFonts w:cs="Calibri"/>
          <w:bdr w:val="nil"/>
        </w:rPr>
        <w:t>:</w:t>
      </w:r>
    </w:p>
    <w:p w14:paraId="5BD2B246" w14:textId="77777777" w:rsidR="00846F74" w:rsidRPr="005017B1" w:rsidRDefault="00846F74" w:rsidP="001A2107">
      <w:pPr>
        <w:pStyle w:val="BodyText1"/>
        <w:keepNext w:val="0"/>
        <w:keepLines w:val="0"/>
        <w:numPr>
          <w:ilvl w:val="0"/>
          <w:numId w:val="88"/>
        </w:numPr>
        <w:pBdr>
          <w:top w:val="nil"/>
          <w:left w:val="nil"/>
          <w:bottom w:val="nil"/>
          <w:right w:val="nil"/>
          <w:between w:val="nil"/>
          <w:bar w:val="nil"/>
        </w:pBdr>
        <w:spacing w:after="0"/>
        <w:rPr>
          <w:rFonts w:cs="Calibri"/>
          <w:bdr w:val="nil"/>
        </w:rPr>
      </w:pPr>
      <w:r w:rsidRPr="005017B1">
        <w:rPr>
          <w:rFonts w:cs="Calibri"/>
          <w:bdr w:val="nil"/>
        </w:rPr>
        <w:t>inclusive communities by delivering people-focussed neighbourhoods;</w:t>
      </w:r>
    </w:p>
    <w:p w14:paraId="3D0E1281" w14:textId="77777777" w:rsidR="00846F74" w:rsidRPr="005017B1" w:rsidRDefault="00846F74" w:rsidP="001A2107">
      <w:pPr>
        <w:pStyle w:val="BodyText1"/>
        <w:keepNext w:val="0"/>
        <w:keepLines w:val="0"/>
        <w:numPr>
          <w:ilvl w:val="0"/>
          <w:numId w:val="88"/>
        </w:numPr>
        <w:pBdr>
          <w:top w:val="nil"/>
          <w:left w:val="nil"/>
          <w:bottom w:val="nil"/>
          <w:right w:val="nil"/>
          <w:between w:val="nil"/>
          <w:bar w:val="nil"/>
        </w:pBdr>
        <w:spacing w:after="0"/>
        <w:rPr>
          <w:rFonts w:cs="Calibri"/>
          <w:bdr w:val="nil"/>
        </w:rPr>
      </w:pPr>
      <w:r w:rsidRPr="005017B1">
        <w:rPr>
          <w:rFonts w:cs="Calibri"/>
          <w:bdr w:val="nil"/>
        </w:rPr>
        <w:t>suburban development and urban renewal, other than in the City Renewal Precinct, that supports:</w:t>
      </w:r>
    </w:p>
    <w:p w14:paraId="5FE8A7FE" w14:textId="13B37C38" w:rsidR="00846F74" w:rsidRPr="005017B1" w:rsidRDefault="00846F74" w:rsidP="00AA6E40">
      <w:pPr>
        <w:pStyle w:val="BodyText1"/>
        <w:keepNext w:val="0"/>
        <w:keepLines w:val="0"/>
        <w:numPr>
          <w:ilvl w:val="2"/>
          <w:numId w:val="1"/>
        </w:numPr>
        <w:pBdr>
          <w:top w:val="nil"/>
          <w:left w:val="nil"/>
          <w:bottom w:val="nil"/>
          <w:right w:val="nil"/>
          <w:between w:val="nil"/>
          <w:bar w:val="nil"/>
        </w:pBdr>
        <w:spacing w:after="0"/>
        <w:ind w:left="1560" w:hanging="426"/>
        <w:rPr>
          <w:rFonts w:cs="Calibri"/>
          <w:bdr w:val="nil"/>
        </w:rPr>
      </w:pPr>
      <w:r w:rsidRPr="005017B1">
        <w:rPr>
          <w:rFonts w:cs="Calibri"/>
          <w:bdr w:val="nil"/>
        </w:rPr>
        <w:t>affordable living;</w:t>
      </w:r>
    </w:p>
    <w:p w14:paraId="7B819FE6" w14:textId="77777777" w:rsidR="00846F74" w:rsidRPr="005017B1" w:rsidRDefault="00846F74" w:rsidP="006B3936">
      <w:pPr>
        <w:pStyle w:val="BodyText1"/>
        <w:keepNext w:val="0"/>
        <w:keepLines w:val="0"/>
        <w:numPr>
          <w:ilvl w:val="2"/>
          <w:numId w:val="1"/>
        </w:numPr>
        <w:pBdr>
          <w:top w:val="nil"/>
          <w:left w:val="nil"/>
          <w:bottom w:val="nil"/>
          <w:right w:val="nil"/>
          <w:between w:val="nil"/>
          <w:bar w:val="nil"/>
        </w:pBdr>
        <w:spacing w:after="0"/>
        <w:ind w:left="1560" w:hanging="360"/>
        <w:rPr>
          <w:rFonts w:cs="Calibri"/>
          <w:bdr w:val="nil"/>
        </w:rPr>
      </w:pPr>
      <w:r w:rsidRPr="005017B1">
        <w:rPr>
          <w:rFonts w:cs="Calibri"/>
          <w:bdr w:val="nil"/>
        </w:rPr>
        <w:t>a safe and healthy population;</w:t>
      </w:r>
    </w:p>
    <w:p w14:paraId="36E03896" w14:textId="77777777" w:rsidR="00846F74" w:rsidRPr="005017B1" w:rsidRDefault="00846F74" w:rsidP="006B3936">
      <w:pPr>
        <w:pStyle w:val="BodyText1"/>
        <w:keepNext w:val="0"/>
        <w:keepLines w:val="0"/>
        <w:numPr>
          <w:ilvl w:val="2"/>
          <w:numId w:val="1"/>
        </w:numPr>
        <w:pBdr>
          <w:top w:val="nil"/>
          <w:left w:val="nil"/>
          <w:bottom w:val="nil"/>
          <w:right w:val="nil"/>
          <w:between w:val="nil"/>
          <w:bar w:val="nil"/>
        </w:pBdr>
        <w:spacing w:after="0"/>
        <w:ind w:left="1560" w:hanging="360"/>
        <w:rPr>
          <w:rFonts w:cs="Calibri"/>
          <w:bdr w:val="nil"/>
        </w:rPr>
      </w:pPr>
      <w:r w:rsidRPr="005017B1">
        <w:rPr>
          <w:rFonts w:cs="Calibri"/>
          <w:bdr w:val="nil"/>
        </w:rPr>
        <w:t>social inclusion;</w:t>
      </w:r>
    </w:p>
    <w:p w14:paraId="52E79A0C" w14:textId="77777777" w:rsidR="00846F74" w:rsidRPr="005017B1" w:rsidRDefault="00846F74" w:rsidP="006B3936">
      <w:pPr>
        <w:pStyle w:val="BodyText1"/>
        <w:keepNext w:val="0"/>
        <w:keepLines w:val="0"/>
        <w:numPr>
          <w:ilvl w:val="2"/>
          <w:numId w:val="1"/>
        </w:numPr>
        <w:pBdr>
          <w:top w:val="nil"/>
          <w:left w:val="nil"/>
          <w:bottom w:val="nil"/>
          <w:right w:val="nil"/>
          <w:between w:val="nil"/>
          <w:bar w:val="nil"/>
        </w:pBdr>
        <w:spacing w:after="0"/>
        <w:ind w:left="1560" w:hanging="360"/>
        <w:rPr>
          <w:rFonts w:cs="Calibri"/>
          <w:bdr w:val="nil"/>
        </w:rPr>
      </w:pPr>
      <w:r w:rsidRPr="005017B1">
        <w:rPr>
          <w:rFonts w:cs="Calibri"/>
          <w:bdr w:val="nil"/>
        </w:rPr>
        <w:t>housing choice;</w:t>
      </w:r>
    </w:p>
    <w:p w14:paraId="1A0DAA1C" w14:textId="77777777" w:rsidR="00846F74" w:rsidRPr="005017B1" w:rsidRDefault="00846F74" w:rsidP="006B3936">
      <w:pPr>
        <w:pStyle w:val="BodyText1"/>
        <w:keepNext w:val="0"/>
        <w:keepLines w:val="0"/>
        <w:numPr>
          <w:ilvl w:val="2"/>
          <w:numId w:val="1"/>
        </w:numPr>
        <w:pBdr>
          <w:top w:val="nil"/>
          <w:left w:val="nil"/>
          <w:bottom w:val="nil"/>
          <w:right w:val="nil"/>
          <w:between w:val="nil"/>
          <w:bar w:val="nil"/>
        </w:pBdr>
        <w:spacing w:after="0"/>
        <w:ind w:left="1560" w:hanging="360"/>
        <w:rPr>
          <w:rFonts w:cs="Calibri"/>
          <w:bdr w:val="nil"/>
        </w:rPr>
      </w:pPr>
      <w:r w:rsidRPr="005017B1">
        <w:rPr>
          <w:rFonts w:cs="Calibri"/>
          <w:bdr w:val="nil"/>
        </w:rPr>
        <w:t>environmental sustainability;</w:t>
      </w:r>
    </w:p>
    <w:p w14:paraId="1943AF4B" w14:textId="77777777" w:rsidR="00846F74" w:rsidRPr="005017B1" w:rsidRDefault="00846F74" w:rsidP="001A2107">
      <w:pPr>
        <w:pStyle w:val="BodyText1"/>
        <w:keepNext w:val="0"/>
        <w:keepLines w:val="0"/>
        <w:numPr>
          <w:ilvl w:val="0"/>
          <w:numId w:val="88"/>
        </w:numPr>
        <w:pBdr>
          <w:top w:val="nil"/>
          <w:left w:val="nil"/>
          <w:bottom w:val="nil"/>
          <w:right w:val="nil"/>
          <w:between w:val="nil"/>
          <w:bar w:val="nil"/>
        </w:pBdr>
        <w:spacing w:after="0"/>
        <w:rPr>
          <w:rFonts w:cs="Calibri"/>
          <w:bdr w:val="nil"/>
        </w:rPr>
      </w:pPr>
      <w:r w:rsidRPr="005017B1">
        <w:rPr>
          <w:rFonts w:cs="Calibri"/>
          <w:bdr w:val="nil"/>
        </w:rPr>
        <w:t>growth and diversification of the Territory’s economy; and</w:t>
      </w:r>
    </w:p>
    <w:p w14:paraId="54A88FC9" w14:textId="04000B99" w:rsidR="00846F74" w:rsidRPr="005017B1" w:rsidRDefault="00846F74" w:rsidP="001A2107">
      <w:pPr>
        <w:pStyle w:val="BodyText1"/>
        <w:keepNext w:val="0"/>
        <w:keepLines w:val="0"/>
        <w:numPr>
          <w:ilvl w:val="0"/>
          <w:numId w:val="86"/>
        </w:numPr>
        <w:pBdr>
          <w:top w:val="nil"/>
          <w:left w:val="nil"/>
          <w:bottom w:val="nil"/>
          <w:right w:val="nil"/>
          <w:between w:val="nil"/>
          <w:bar w:val="nil"/>
        </w:pBdr>
        <w:spacing w:after="0"/>
        <w:rPr>
          <w:rFonts w:cs="Calibri"/>
          <w:bdr w:val="nil"/>
        </w:rPr>
      </w:pPr>
      <w:r w:rsidRPr="005017B1">
        <w:rPr>
          <w:rFonts w:cs="Calibri"/>
          <w:bdr w:val="nil"/>
        </w:rPr>
        <w:t>operate effectively to deliver value for money using sound risk management practices.</w:t>
      </w:r>
    </w:p>
    <w:p w14:paraId="61A0ED0E" w14:textId="77777777" w:rsidR="00846F74" w:rsidRPr="005017B1" w:rsidRDefault="00846F74" w:rsidP="00846F74">
      <w:pPr>
        <w:pStyle w:val="Heading20"/>
        <w:pBdr>
          <w:top w:val="nil"/>
          <w:left w:val="nil"/>
          <w:bottom w:val="nil"/>
          <w:right w:val="nil"/>
          <w:between w:val="nil"/>
          <w:bar w:val="nil"/>
        </w:pBdr>
        <w:rPr>
          <w:bdr w:val="nil"/>
        </w:rPr>
      </w:pPr>
      <w:bookmarkStart w:id="118" w:name="_Toc83988647"/>
      <w:r w:rsidRPr="005017B1">
        <w:rPr>
          <w:bdr w:val="nil"/>
        </w:rPr>
        <w:t>Nature and Scope of Activities</w:t>
      </w:r>
      <w:bookmarkEnd w:id="118"/>
    </w:p>
    <w:p w14:paraId="75B32686" w14:textId="77777777" w:rsidR="00846F74" w:rsidRPr="005017B1" w:rsidRDefault="00846F74" w:rsidP="00AA6E40">
      <w:pPr>
        <w:rPr>
          <w:bdr w:val="nil"/>
        </w:rPr>
      </w:pPr>
      <w:r w:rsidRPr="005017B1">
        <w:rPr>
          <w:bdr w:val="nil"/>
        </w:rPr>
        <w:t>The Agency develops and releases government-owned land for residential, commercial, industrial and community purposes.</w:t>
      </w:r>
    </w:p>
    <w:p w14:paraId="74D9C6DB" w14:textId="77777777" w:rsidR="00846F74" w:rsidRPr="005017B1" w:rsidRDefault="00846F74" w:rsidP="00AA6E40">
      <w:pPr>
        <w:rPr>
          <w:bdr w:val="nil"/>
        </w:rPr>
      </w:pPr>
      <w:r w:rsidRPr="005017B1">
        <w:rPr>
          <w:bdr w:val="nil"/>
        </w:rPr>
        <w:t>The Agency:</w:t>
      </w:r>
    </w:p>
    <w:p w14:paraId="61AEBA37" w14:textId="77777777" w:rsidR="00846F74" w:rsidRPr="005017B1" w:rsidRDefault="00846F74" w:rsidP="004D383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buys and sells land leases on behalf of the Territory;</w:t>
      </w:r>
    </w:p>
    <w:p w14:paraId="072AB729" w14:textId="77777777" w:rsidR="00846F74" w:rsidRPr="005017B1" w:rsidRDefault="00846F74" w:rsidP="004D383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ensures a mixture of public and private housing in new suburbs;</w:t>
      </w:r>
    </w:p>
    <w:p w14:paraId="0CC157F2" w14:textId="77777777" w:rsidR="00846F74" w:rsidRPr="005017B1" w:rsidRDefault="00846F74" w:rsidP="004D383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increases the supply of affordable and community housing;</w:t>
      </w:r>
    </w:p>
    <w:p w14:paraId="70578D4B" w14:textId="77777777" w:rsidR="00846F74" w:rsidRPr="005017B1" w:rsidRDefault="00846F74" w:rsidP="004D383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meets housing targets;</w:t>
      </w:r>
    </w:p>
    <w:p w14:paraId="69D460CB" w14:textId="77777777" w:rsidR="00846F74" w:rsidRPr="005017B1" w:rsidRDefault="00846F74" w:rsidP="004D383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develops land in an environmentally sustainable way;</w:t>
      </w:r>
    </w:p>
    <w:p w14:paraId="139230FA" w14:textId="77777777" w:rsidR="00846F74" w:rsidRPr="005017B1" w:rsidRDefault="00846F74" w:rsidP="004D383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operates in ways that support statutory greenhouse gas emissions targets and delivers environmentally sustainable development; and</w:t>
      </w:r>
    </w:p>
    <w:p w14:paraId="6A6DA981" w14:textId="77777777" w:rsidR="00846F74" w:rsidRPr="005017B1" w:rsidRDefault="00846F74" w:rsidP="004D383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follows and supports whole of government strategies.</w:t>
      </w:r>
    </w:p>
    <w:p w14:paraId="3745634C" w14:textId="77777777" w:rsidR="00750F44" w:rsidRDefault="00750F44">
      <w:pPr>
        <w:spacing w:before="0" w:after="0"/>
        <w:jc w:val="left"/>
        <w:rPr>
          <w:bdr w:val="nil"/>
        </w:rPr>
      </w:pPr>
      <w:r>
        <w:rPr>
          <w:bdr w:val="nil"/>
        </w:rPr>
        <w:br w:type="page"/>
      </w:r>
    </w:p>
    <w:p w14:paraId="0C0CAD08" w14:textId="1C7107CF" w:rsidR="00846F74" w:rsidRPr="005017B1" w:rsidRDefault="00846F74" w:rsidP="004D383D">
      <w:pPr>
        <w:pStyle w:val="BodyText0"/>
        <w:keepNext w:val="0"/>
        <w:keepLines w:val="0"/>
        <w:pBdr>
          <w:top w:val="nil"/>
          <w:left w:val="nil"/>
          <w:bottom w:val="nil"/>
          <w:right w:val="nil"/>
          <w:between w:val="nil"/>
          <w:bar w:val="nil"/>
        </w:pBdr>
        <w:spacing w:before="240" w:after="0"/>
        <w:rPr>
          <w:rFonts w:cs="Calibri"/>
          <w:bdr w:val="nil"/>
        </w:rPr>
      </w:pPr>
      <w:r w:rsidRPr="005017B1">
        <w:rPr>
          <w:bdr w:val="nil"/>
        </w:rPr>
        <w:lastRenderedPageBreak/>
        <w:t>The Agency works closely with other entities to encourage cohesive suburban development. By acting in a trustworthy, responsible and professional way, the Agency will</w:t>
      </w:r>
      <w:r w:rsidRPr="005017B1">
        <w:rPr>
          <w:rFonts w:cs="Calibri"/>
          <w:bdr w:val="nil"/>
        </w:rPr>
        <w:t>:</w:t>
      </w:r>
    </w:p>
    <w:p w14:paraId="5D56C659" w14:textId="77777777" w:rsidR="00846F74" w:rsidRPr="005017B1" w:rsidRDefault="00846F74" w:rsidP="004D383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work efficiently in providing financial and non-financial returns to the Territory;</w:t>
      </w:r>
    </w:p>
    <w:p w14:paraId="6504383F" w14:textId="77777777" w:rsidR="00846F74" w:rsidRPr="005017B1" w:rsidRDefault="00846F74" w:rsidP="004D383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when developing land, consider the environment and long-term sustainability of key commercial decisions;</w:t>
      </w:r>
    </w:p>
    <w:p w14:paraId="6DEEA2A6" w14:textId="77777777" w:rsidR="00846F74" w:rsidRPr="005017B1" w:rsidRDefault="00846F74" w:rsidP="004D383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encourage and support innovation to build a city for the future with a focus on affordable living, safe and inclusive communities, housing diversity, transport, water supply, sustainable environments, connectivity and energy efficiency;</w:t>
      </w:r>
    </w:p>
    <w:p w14:paraId="76E2AB5E" w14:textId="77777777" w:rsidR="00846F74" w:rsidRPr="005017B1" w:rsidRDefault="00846F74" w:rsidP="004D383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 xml:space="preserve">in conjunction with other agencies, deliver the ACT Government’s Indicative Land Release Program (ILRP) (see Table 5); </w:t>
      </w:r>
    </w:p>
    <w:p w14:paraId="70D53918" w14:textId="77777777" w:rsidR="00846F74" w:rsidRPr="005017B1" w:rsidRDefault="00846F74" w:rsidP="004D383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undertake meaningful engagement with the Ngunnawal people, the traditional custodians of the land we develop, to understand cultural and heritage implications on our projects; and</w:t>
      </w:r>
    </w:p>
    <w:p w14:paraId="3EFC48FA" w14:textId="77777777" w:rsidR="00846F74" w:rsidRPr="005017B1" w:rsidRDefault="00846F74" w:rsidP="004D383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engage with communities clearly, transparently, honestly and professionally about the land development process and projects.</w:t>
      </w:r>
    </w:p>
    <w:p w14:paraId="6F887104" w14:textId="77777777" w:rsidR="00846F74" w:rsidRPr="005017B1" w:rsidRDefault="00846F74" w:rsidP="004D383D">
      <w:pPr>
        <w:pStyle w:val="BodyText0"/>
        <w:keepNext w:val="0"/>
        <w:keepLines w:val="0"/>
        <w:pBdr>
          <w:top w:val="nil"/>
          <w:left w:val="nil"/>
          <w:bottom w:val="nil"/>
          <w:right w:val="nil"/>
          <w:between w:val="nil"/>
          <w:bar w:val="nil"/>
        </w:pBdr>
        <w:spacing w:before="240" w:after="0"/>
        <w:rPr>
          <w:rFonts w:cs="Calibri"/>
          <w:bdr w:val="nil"/>
        </w:rPr>
      </w:pPr>
      <w:r w:rsidRPr="005017B1">
        <w:t>The Agency carefully balances public and private sector priorities and is building strong and mutually beneficial relationships across both sectors</w:t>
      </w:r>
      <w:r w:rsidRPr="005017B1">
        <w:rPr>
          <w:rFonts w:cs="Calibri"/>
          <w:bdr w:val="nil"/>
        </w:rPr>
        <w:t>.</w:t>
      </w:r>
    </w:p>
    <w:p w14:paraId="60648A42" w14:textId="77777777" w:rsidR="00846F74" w:rsidRPr="005017B1" w:rsidRDefault="00846F74" w:rsidP="004D383D">
      <w:pPr>
        <w:pStyle w:val="Heading30"/>
      </w:pPr>
      <w:r w:rsidRPr="005017B1">
        <w:t>Creating Great Places</w:t>
      </w:r>
    </w:p>
    <w:p w14:paraId="0C18DDB9" w14:textId="77777777" w:rsidR="00846F74" w:rsidRPr="005017B1" w:rsidRDefault="00846F74" w:rsidP="00F53843">
      <w:pPr>
        <w:rPr>
          <w:bdr w:val="nil"/>
        </w:rPr>
      </w:pPr>
      <w:r w:rsidRPr="005017B1">
        <w:rPr>
          <w:bdr w:val="nil"/>
        </w:rPr>
        <w:t xml:space="preserve">Creating great places where communities thrive is our vision. </w:t>
      </w:r>
    </w:p>
    <w:p w14:paraId="30FEAA38" w14:textId="77777777" w:rsidR="00846F74" w:rsidRPr="005017B1" w:rsidRDefault="00846F74" w:rsidP="00F53843">
      <w:pPr>
        <w:rPr>
          <w:lang w:eastAsia="en-AU"/>
        </w:rPr>
      </w:pPr>
      <w:r w:rsidRPr="005017B1">
        <w:rPr>
          <w:lang w:eastAsia="en-AU"/>
        </w:rPr>
        <w:t>The Agency is responsible for</w:t>
      </w:r>
      <w:r w:rsidRPr="005017B1">
        <w:rPr>
          <w:rFonts w:cs="Calibri"/>
          <w:bdr w:val="nil"/>
        </w:rPr>
        <w:t xml:space="preserve"> encouraging and promoting inclusive communities by delivering people-focussed neighbourhoods.</w:t>
      </w:r>
    </w:p>
    <w:p w14:paraId="34D50009" w14:textId="77777777" w:rsidR="00846F74" w:rsidRPr="005017B1" w:rsidRDefault="00846F74" w:rsidP="00F53843">
      <w:pPr>
        <w:rPr>
          <w:rFonts w:cs="Calibri"/>
          <w:bdr w:val="nil"/>
        </w:rPr>
      </w:pPr>
      <w:r w:rsidRPr="005017B1">
        <w:rPr>
          <w:rFonts w:cs="Calibri"/>
          <w:bdr w:val="nil"/>
        </w:rPr>
        <w:t xml:space="preserve">Our goal is to create place experiences and lifestyles that relate to our uniquely Canberran environment, where everyone can feel welcome and at home. We pride ourselves on delivering sustainable urban environments that bring people and businesses together and help our community and natural environments to thrive. </w:t>
      </w:r>
    </w:p>
    <w:p w14:paraId="6A6F1D01" w14:textId="77777777" w:rsidR="00846F74" w:rsidRPr="005017B1" w:rsidRDefault="00846F74" w:rsidP="00F53843">
      <w:pPr>
        <w:rPr>
          <w:rFonts w:cs="Calibri"/>
          <w:bdr w:val="nil"/>
        </w:rPr>
      </w:pPr>
      <w:r w:rsidRPr="005017B1">
        <w:rPr>
          <w:rFonts w:cs="Calibri"/>
          <w:bdr w:val="nil"/>
        </w:rPr>
        <w:t>We seek to capture the history, unique features, and unique stories of place within our major developments. We engage with the traditional land custodians and explore the cultural history that has connection with the places we develop to guide and retain a thread between our past and present environment.</w:t>
      </w:r>
    </w:p>
    <w:p w14:paraId="43B890FF" w14:textId="77777777" w:rsidR="00846F74" w:rsidRPr="005017B1" w:rsidRDefault="00846F74" w:rsidP="00F53843">
      <w:pPr>
        <w:rPr>
          <w:rFonts w:cs="Calibri"/>
          <w:bdr w:val="nil"/>
        </w:rPr>
      </w:pPr>
      <w:r w:rsidRPr="005017B1">
        <w:rPr>
          <w:rFonts w:cs="Calibri"/>
          <w:bdr w:val="nil"/>
        </w:rPr>
        <w:t>Working with developers, we can assist industry in creating high-quality sustainable mixed-use precincts that showcase Canberra’s unique business and art community and become much-loved urban destinations.</w:t>
      </w:r>
    </w:p>
    <w:p w14:paraId="1A9F541D" w14:textId="77777777" w:rsidR="00846F74" w:rsidRPr="005017B1" w:rsidRDefault="00846F74" w:rsidP="004D383D">
      <w:pPr>
        <w:pStyle w:val="Heading30"/>
      </w:pPr>
      <w:r w:rsidRPr="005017B1">
        <w:t xml:space="preserve">Government’s Expectations </w:t>
      </w:r>
    </w:p>
    <w:p w14:paraId="6D6AAF54" w14:textId="77777777" w:rsidR="00846F74" w:rsidRPr="005017B1" w:rsidRDefault="00846F74" w:rsidP="00544A3E">
      <w:pPr>
        <w:rPr>
          <w:bdr w:val="nil"/>
        </w:rPr>
      </w:pPr>
      <w:r w:rsidRPr="005017B1">
        <w:rPr>
          <w:bdr w:val="nil"/>
        </w:rPr>
        <w:t xml:space="preserve">On 21 December 2020 the Minister for Housing and Suburban Development wrote to the Agency to reaffirm the Government’s expectations detailed in the previous advice of 25 August 2017 and 19 April 2018. This letter also updated these expectations to reflect the </w:t>
      </w:r>
      <w:r w:rsidRPr="005017B1">
        <w:rPr>
          <w:bdr w:val="nil"/>
        </w:rPr>
        <w:lastRenderedPageBreak/>
        <w:t>latest Government commitments and policies including those from the</w:t>
      </w:r>
      <w:r w:rsidRPr="005017B1">
        <w:rPr>
          <w:i/>
          <w:iCs/>
          <w:bdr w:val="nil"/>
        </w:rPr>
        <w:t xml:space="preserve"> Parliamentary &amp; Governing Agreement for the 10</w:t>
      </w:r>
      <w:r w:rsidRPr="005017B1">
        <w:rPr>
          <w:i/>
          <w:iCs/>
          <w:bdr w:val="nil"/>
          <w:vertAlign w:val="superscript"/>
        </w:rPr>
        <w:t>th</w:t>
      </w:r>
      <w:r w:rsidRPr="005017B1">
        <w:rPr>
          <w:i/>
          <w:iCs/>
          <w:bdr w:val="nil"/>
        </w:rPr>
        <w:t xml:space="preserve"> Legislative Assembly.</w:t>
      </w:r>
      <w:r w:rsidRPr="005017B1">
        <w:rPr>
          <w:bdr w:val="nil"/>
        </w:rPr>
        <w:t xml:space="preserve"> </w:t>
      </w:r>
    </w:p>
    <w:p w14:paraId="30D51EB4" w14:textId="77777777" w:rsidR="00846F74" w:rsidRPr="005017B1" w:rsidRDefault="00846F74" w:rsidP="00544A3E">
      <w:pPr>
        <w:rPr>
          <w:bdr w:val="nil"/>
        </w:rPr>
      </w:pPr>
      <w:r w:rsidRPr="005017B1">
        <w:rPr>
          <w:bdr w:val="nil"/>
        </w:rPr>
        <w:t>The 2020 Statement of Expectations reiterated that the Agency exists first and foremost to meet the community’s expectations of the city they want to live in, which is an inclusive, safe and affordable city with a wide variety of innovative housing options. It emphasised five areas of focus:</w:t>
      </w:r>
    </w:p>
    <w:p w14:paraId="7B07BC86" w14:textId="77777777" w:rsidR="00846F74" w:rsidRPr="005017B1" w:rsidRDefault="00846F74" w:rsidP="00846F74">
      <w:pPr>
        <w:pStyle w:val="BSbullet10"/>
        <w:numPr>
          <w:ilvl w:val="0"/>
          <w:numId w:val="3"/>
        </w:numPr>
        <w:pBdr>
          <w:top w:val="nil"/>
          <w:left w:val="nil"/>
          <w:bottom w:val="nil"/>
          <w:right w:val="nil"/>
          <w:between w:val="nil"/>
          <w:bar w:val="nil"/>
        </w:pBdr>
        <w:tabs>
          <w:tab w:val="clear" w:pos="360"/>
          <w:tab w:val="left" w:pos="720"/>
        </w:tabs>
        <w:spacing w:before="120"/>
        <w:ind w:left="714"/>
        <w:jc w:val="left"/>
        <w:rPr>
          <w:bdr w:val="nil"/>
        </w:rPr>
      </w:pPr>
      <w:r w:rsidRPr="005017B1">
        <w:rPr>
          <w:bdr w:val="nil"/>
        </w:rPr>
        <w:t>Housing affordability;</w:t>
      </w:r>
    </w:p>
    <w:p w14:paraId="72D8586A" w14:textId="77777777" w:rsidR="00846F74" w:rsidRPr="005017B1" w:rsidRDefault="00846F74" w:rsidP="00846F74">
      <w:pPr>
        <w:pStyle w:val="BSbullet10"/>
        <w:numPr>
          <w:ilvl w:val="0"/>
          <w:numId w:val="3"/>
        </w:numPr>
        <w:pBdr>
          <w:top w:val="nil"/>
          <w:left w:val="nil"/>
          <w:bottom w:val="nil"/>
          <w:right w:val="nil"/>
          <w:between w:val="nil"/>
          <w:bar w:val="nil"/>
        </w:pBdr>
        <w:tabs>
          <w:tab w:val="clear" w:pos="360"/>
          <w:tab w:val="left" w:pos="720"/>
        </w:tabs>
        <w:spacing w:before="120"/>
        <w:ind w:left="714"/>
        <w:jc w:val="left"/>
        <w:rPr>
          <w:bdr w:val="nil"/>
        </w:rPr>
      </w:pPr>
      <w:r w:rsidRPr="005017B1">
        <w:rPr>
          <w:bdr w:val="nil"/>
        </w:rPr>
        <w:t>Market supply and development options;</w:t>
      </w:r>
    </w:p>
    <w:p w14:paraId="70C4BE89" w14:textId="77777777" w:rsidR="00846F74" w:rsidRPr="005017B1" w:rsidRDefault="00846F74" w:rsidP="00846F74">
      <w:pPr>
        <w:pStyle w:val="BSbullet10"/>
        <w:numPr>
          <w:ilvl w:val="0"/>
          <w:numId w:val="3"/>
        </w:numPr>
        <w:pBdr>
          <w:top w:val="nil"/>
          <w:left w:val="nil"/>
          <w:bottom w:val="nil"/>
          <w:right w:val="nil"/>
          <w:between w:val="nil"/>
          <w:bar w:val="nil"/>
        </w:pBdr>
        <w:tabs>
          <w:tab w:val="clear" w:pos="360"/>
          <w:tab w:val="left" w:pos="720"/>
        </w:tabs>
        <w:spacing w:before="120"/>
        <w:ind w:left="714"/>
        <w:jc w:val="left"/>
        <w:rPr>
          <w:bdr w:val="nil"/>
        </w:rPr>
      </w:pPr>
      <w:r w:rsidRPr="005017B1">
        <w:rPr>
          <w:bdr w:val="nil"/>
        </w:rPr>
        <w:t>Reconciliation in action;</w:t>
      </w:r>
    </w:p>
    <w:p w14:paraId="46CE7A7E" w14:textId="77777777" w:rsidR="00846F74" w:rsidRPr="005017B1" w:rsidRDefault="00846F74" w:rsidP="00846F74">
      <w:pPr>
        <w:pStyle w:val="BSbullet10"/>
        <w:numPr>
          <w:ilvl w:val="0"/>
          <w:numId w:val="3"/>
        </w:numPr>
        <w:pBdr>
          <w:top w:val="nil"/>
          <w:left w:val="nil"/>
          <w:bottom w:val="nil"/>
          <w:right w:val="nil"/>
          <w:between w:val="nil"/>
          <w:bar w:val="nil"/>
        </w:pBdr>
        <w:tabs>
          <w:tab w:val="clear" w:pos="360"/>
          <w:tab w:val="left" w:pos="720"/>
        </w:tabs>
        <w:spacing w:before="120"/>
        <w:ind w:left="714"/>
        <w:jc w:val="left"/>
        <w:rPr>
          <w:bdr w:val="nil"/>
        </w:rPr>
      </w:pPr>
      <w:r w:rsidRPr="005017B1">
        <w:rPr>
          <w:bdr w:val="nil"/>
        </w:rPr>
        <w:t xml:space="preserve">Dividend and cash flow; and </w:t>
      </w:r>
    </w:p>
    <w:p w14:paraId="7A3DFCD3" w14:textId="77777777" w:rsidR="00846F74" w:rsidRPr="005017B1" w:rsidRDefault="00846F74" w:rsidP="00846F74">
      <w:pPr>
        <w:pStyle w:val="BSbullet10"/>
        <w:numPr>
          <w:ilvl w:val="0"/>
          <w:numId w:val="3"/>
        </w:numPr>
        <w:pBdr>
          <w:top w:val="nil"/>
          <w:left w:val="nil"/>
          <w:bottom w:val="nil"/>
          <w:right w:val="nil"/>
          <w:between w:val="nil"/>
          <w:bar w:val="nil"/>
        </w:pBdr>
        <w:tabs>
          <w:tab w:val="clear" w:pos="360"/>
          <w:tab w:val="left" w:pos="720"/>
        </w:tabs>
        <w:spacing w:before="120"/>
        <w:ind w:left="714"/>
        <w:jc w:val="left"/>
        <w:rPr>
          <w:bdr w:val="nil"/>
        </w:rPr>
      </w:pPr>
      <w:r w:rsidRPr="005017B1">
        <w:rPr>
          <w:bdr w:val="nil"/>
        </w:rPr>
        <w:t>Staffing.</w:t>
      </w:r>
    </w:p>
    <w:p w14:paraId="37192EAD" w14:textId="77777777" w:rsidR="00846F74" w:rsidRPr="005017B1" w:rsidRDefault="00846F74" w:rsidP="00BE7809">
      <w:pPr>
        <w:pStyle w:val="Heading30"/>
      </w:pPr>
      <w:bookmarkStart w:id="119" w:name="_Hlk78539562"/>
      <w:bookmarkStart w:id="120" w:name="_Hlk35003884"/>
      <w:r w:rsidRPr="005017B1">
        <w:t>Housing affordability</w:t>
      </w:r>
    </w:p>
    <w:p w14:paraId="5C207EC9" w14:textId="77777777" w:rsidR="00846F74" w:rsidRPr="005017B1" w:rsidRDefault="00846F74" w:rsidP="00846F74">
      <w:pPr>
        <w:rPr>
          <w:sz w:val="22"/>
        </w:rPr>
      </w:pPr>
      <w:r w:rsidRPr="005017B1">
        <w:t xml:space="preserve">The Agency is responsible for encouraging and promoting suburban development and urban renewal that supports social inclusion, housing choice, affordable living and environmental sustainability. </w:t>
      </w:r>
      <w:bookmarkStart w:id="121" w:name="_Hlk60752355"/>
      <w:r w:rsidRPr="005017B1">
        <w:t>It delivers against these objectives by:</w:t>
      </w:r>
      <w:bookmarkEnd w:id="121"/>
    </w:p>
    <w:p w14:paraId="65ACB9FC"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striving to meet the community’s expectations for high quality innovative and affordable housing options;</w:t>
      </w:r>
    </w:p>
    <w:p w14:paraId="2E67F800"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managing the release of land to achieve the Territory’s annual affordable, public and community housing targets;</w:t>
      </w:r>
    </w:p>
    <w:p w14:paraId="65A1F0B7"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 xml:space="preserve">undertaking built form projects which </w:t>
      </w:r>
      <w:r w:rsidRPr="005017B1">
        <w:rPr>
          <w:bdr w:val="none" w:sz="0" w:space="0" w:color="auto" w:frame="1"/>
        </w:rPr>
        <w:t xml:space="preserve">demonstrate industry leadership and new delivery models for well-designed </w:t>
      </w:r>
      <w:r w:rsidRPr="005017B1">
        <w:rPr>
          <w:bdr w:val="nil"/>
        </w:rPr>
        <w:t>affordable housing outcomes</w:t>
      </w:r>
      <w:r w:rsidRPr="005017B1">
        <w:rPr>
          <w:bdr w:val="none" w:sz="0" w:space="0" w:color="auto" w:frame="1"/>
        </w:rPr>
        <w:t xml:space="preserve"> as part of well-serviced neighbourhoods and precincts</w:t>
      </w:r>
      <w:r w:rsidRPr="005017B1">
        <w:rPr>
          <w:bdr w:val="nil"/>
        </w:rPr>
        <w:t>;</w:t>
      </w:r>
    </w:p>
    <w:p w14:paraId="109C78B8"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delivering innovative</w:t>
      </w:r>
      <w:r w:rsidRPr="005017B1">
        <w:rPr>
          <w:bdr w:val="none" w:sz="0" w:space="0" w:color="auto" w:frame="1"/>
        </w:rPr>
        <w:t xml:space="preserve"> housing typologies, tenures and integrated design </w:t>
      </w:r>
      <w:r w:rsidRPr="005017B1">
        <w:rPr>
          <w:bdr w:val="nil"/>
        </w:rPr>
        <w:t xml:space="preserve"> which demonstrate housing diversity, </w:t>
      </w:r>
      <w:r w:rsidRPr="005017B1">
        <w:rPr>
          <w:bdr w:val="none" w:sz="0" w:space="0" w:color="auto" w:frame="1"/>
        </w:rPr>
        <w:t xml:space="preserve">active living, place amenity </w:t>
      </w:r>
      <w:r w:rsidRPr="005017B1">
        <w:rPr>
          <w:bdr w:val="nil"/>
        </w:rPr>
        <w:t>and environmental sustainability;</w:t>
      </w:r>
    </w:p>
    <w:p w14:paraId="5DCFF552"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proactively engaging with industry to develop outstanding affordable housing products that meets the affordable housing price thresholds;</w:t>
      </w:r>
    </w:p>
    <w:p w14:paraId="0E0339C3"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supporting the implementation of the ACT Housing Strategy, including identifying new and emerging opportunities to support housing affordability and diversity; and</w:t>
      </w:r>
    </w:p>
    <w:p w14:paraId="2CCBA1B1"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lang w:eastAsia="en-AU"/>
        </w:rPr>
      </w:pPr>
      <w:r w:rsidRPr="005017B1">
        <w:rPr>
          <w:bdr w:val="nil"/>
        </w:rPr>
        <w:t>managing the Affordable Home Purchase Scheme on behalf of the Territory</w:t>
      </w:r>
      <w:r w:rsidRPr="005017B1">
        <w:rPr>
          <w:rFonts w:cs="Calibri"/>
          <w:bdr w:val="nil"/>
        </w:rPr>
        <w:t>.</w:t>
      </w:r>
    </w:p>
    <w:bookmarkEnd w:id="119"/>
    <w:p w14:paraId="1B06D174" w14:textId="77777777" w:rsidR="00846F74" w:rsidRPr="005017B1" w:rsidRDefault="00846F74" w:rsidP="00BE7809">
      <w:pPr>
        <w:pStyle w:val="Heading30"/>
      </w:pPr>
      <w:r w:rsidRPr="005017B1">
        <w:t>Market supply and development options</w:t>
      </w:r>
    </w:p>
    <w:bookmarkEnd w:id="120"/>
    <w:p w14:paraId="6F9E13EC" w14:textId="77777777" w:rsidR="00846F74" w:rsidRPr="005017B1" w:rsidRDefault="00846F74" w:rsidP="0037080D">
      <w:pPr>
        <w:pStyle w:val="BodyText0"/>
        <w:keepNext w:val="0"/>
        <w:keepLines w:val="0"/>
        <w:pBdr>
          <w:top w:val="nil"/>
          <w:left w:val="nil"/>
          <w:bottom w:val="nil"/>
          <w:right w:val="nil"/>
          <w:between w:val="nil"/>
          <w:bar w:val="nil"/>
        </w:pBdr>
        <w:spacing w:before="240" w:after="0"/>
      </w:pPr>
      <w:r w:rsidRPr="005017B1">
        <w:t>The Agency plays a central role in supporting the delivery of the Government’s residential, commercial, industrial and community development outcomes. It supports these outcomes by:</w:t>
      </w:r>
    </w:p>
    <w:p w14:paraId="1E6F3B33" w14:textId="337DA42E"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lastRenderedPageBreak/>
        <w:t>working to maintain supply, by releasing serviced sites from its own greenfield estates, urban renewal and infill locations consistent with the ACT Government’s ILRP;</w:t>
      </w:r>
    </w:p>
    <w:p w14:paraId="2C3ECDC0"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working to match supply with demand and providing choice to the community;</w:t>
      </w:r>
    </w:p>
    <w:p w14:paraId="0067F766"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exploring options for directly building community sites, to ensure that these new builds deliver more than an economic return and meet the needs and expectations of the community;</w:t>
      </w:r>
    </w:p>
    <w:p w14:paraId="2F8AC3D2" w14:textId="77777777" w:rsidR="00846F74" w:rsidRPr="005017B1" w:rsidRDefault="00846F74" w:rsidP="00846F74">
      <w:pPr>
        <w:pStyle w:val="BSbullet10"/>
        <w:numPr>
          <w:ilvl w:val="0"/>
          <w:numId w:val="3"/>
        </w:numPr>
        <w:pBdr>
          <w:top w:val="nil"/>
          <w:left w:val="nil"/>
          <w:bottom w:val="nil"/>
          <w:right w:val="nil"/>
          <w:between w:val="nil"/>
          <w:bar w:val="nil"/>
        </w:pBdr>
        <w:tabs>
          <w:tab w:val="clear" w:pos="360"/>
          <w:tab w:val="left" w:pos="720"/>
        </w:tabs>
        <w:spacing w:before="120"/>
        <w:ind w:left="714"/>
        <w:jc w:val="left"/>
        <w:rPr>
          <w:bdr w:val="nil"/>
        </w:rPr>
      </w:pPr>
      <w:r w:rsidRPr="005017B1">
        <w:rPr>
          <w:bdr w:val="nil"/>
        </w:rPr>
        <w:t>exploring options for releasing commercial sites to the public via tender to ensure community expectation is met around access to shopping and other services;</w:t>
      </w:r>
    </w:p>
    <w:p w14:paraId="798718DE"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promoting safe, ethical employment in the construction and development industry; and</w:t>
      </w:r>
    </w:p>
    <w:p w14:paraId="4ED1F31C"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supporting the Environment, Planning and Sustainable Development Directorate in working towards delivering up to 70 per cent of new housing within the existing urban footprint.</w:t>
      </w:r>
    </w:p>
    <w:p w14:paraId="676859C1" w14:textId="77777777" w:rsidR="00846F74" w:rsidRPr="005017B1" w:rsidRDefault="00846F74" w:rsidP="00846F74">
      <w:pPr>
        <w:pStyle w:val="BodyText0"/>
        <w:pBdr>
          <w:top w:val="nil"/>
          <w:left w:val="nil"/>
          <w:bottom w:val="nil"/>
          <w:right w:val="nil"/>
          <w:between w:val="nil"/>
          <w:bar w:val="nil"/>
        </w:pBdr>
        <w:spacing w:before="240" w:after="0"/>
        <w:jc w:val="left"/>
        <w:rPr>
          <w:rFonts w:cs="Calibri"/>
          <w:b/>
          <w:bdr w:val="nil"/>
        </w:rPr>
      </w:pPr>
      <w:r w:rsidRPr="005017B1">
        <w:rPr>
          <w:rFonts w:cs="Calibri"/>
          <w:b/>
          <w:bdr w:val="nil"/>
        </w:rPr>
        <w:t>Reconciliation in action</w:t>
      </w:r>
    </w:p>
    <w:p w14:paraId="29482020" w14:textId="77777777" w:rsidR="00846F74" w:rsidRPr="005017B1" w:rsidRDefault="00846F74" w:rsidP="005D0671">
      <w:r w:rsidRPr="005017B1">
        <w:t>The Agency acknowledges that the work it undertakes is on the land of the Ngunnawal people. The Agency also acknowledges the special relationship and connection that the Ngunnawal people have with the land as its first inhabitants and Traditional Custodians. It responds to this by:</w:t>
      </w:r>
    </w:p>
    <w:p w14:paraId="4F052B63"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having a culture of respect in seeking to learn and understand Ngunnawal culture and traditions around land custodianship;</w:t>
      </w:r>
    </w:p>
    <w:p w14:paraId="145E64E9"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 xml:space="preserve">implementing activities aimed at reconciliation in action; and </w:t>
      </w:r>
    </w:p>
    <w:p w14:paraId="0452005C"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 xml:space="preserve">developing partnerships with the Ngunnawal people and the Aboriginal and Torres Strait Islander community in Canberra.  </w:t>
      </w:r>
    </w:p>
    <w:p w14:paraId="58E4885C" w14:textId="77777777" w:rsidR="00846F74" w:rsidRPr="005017B1" w:rsidRDefault="00846F74" w:rsidP="00846F74">
      <w:pPr>
        <w:pStyle w:val="BodyText0"/>
        <w:pBdr>
          <w:top w:val="nil"/>
          <w:left w:val="nil"/>
          <w:bottom w:val="nil"/>
          <w:right w:val="nil"/>
          <w:between w:val="nil"/>
          <w:bar w:val="nil"/>
        </w:pBdr>
        <w:spacing w:before="240" w:after="0"/>
        <w:jc w:val="left"/>
        <w:rPr>
          <w:rFonts w:cs="Calibri"/>
          <w:b/>
          <w:bdr w:val="nil"/>
        </w:rPr>
      </w:pPr>
      <w:r w:rsidRPr="005017B1">
        <w:rPr>
          <w:rFonts w:cs="Calibri"/>
          <w:b/>
          <w:bdr w:val="nil"/>
        </w:rPr>
        <w:t>Dividend and cash flow</w:t>
      </w:r>
    </w:p>
    <w:p w14:paraId="52502170" w14:textId="77777777" w:rsidR="00846F74" w:rsidRPr="005017B1" w:rsidRDefault="00846F74" w:rsidP="00846F74">
      <w:pPr>
        <w:pStyle w:val="BodyText0"/>
        <w:pBdr>
          <w:top w:val="nil"/>
          <w:left w:val="nil"/>
          <w:bottom w:val="nil"/>
          <w:right w:val="nil"/>
          <w:between w:val="nil"/>
          <w:bar w:val="nil"/>
        </w:pBdr>
        <w:spacing w:before="240" w:after="0"/>
        <w:jc w:val="left"/>
      </w:pPr>
      <w:r w:rsidRPr="005017B1">
        <w:t>The Agency returns all profit from land sales to the Territory for the benefit of the community. In managing its budget, it:</w:t>
      </w:r>
    </w:p>
    <w:p w14:paraId="671FB4BB"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utilises revenue efficiently to deliver the forward land release program;</w:t>
      </w:r>
    </w:p>
    <w:p w14:paraId="46654B1E"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focusses on achieving the best social and community outcomes possible;</w:t>
      </w:r>
    </w:p>
    <w:p w14:paraId="36FF87EE"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 xml:space="preserve">acts with integrity, recognising that it is utilising public funds; and </w:t>
      </w:r>
    </w:p>
    <w:p w14:paraId="040E7AA0" w14:textId="77777777" w:rsidR="00846F74" w:rsidRPr="005017B1" w:rsidRDefault="00846F74" w:rsidP="0037080D">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 xml:space="preserve">reports accurately and transparently. </w:t>
      </w:r>
    </w:p>
    <w:p w14:paraId="3A82F257" w14:textId="77777777" w:rsidR="00846F74" w:rsidRPr="005017B1" w:rsidRDefault="00846F74" w:rsidP="00846F74">
      <w:pPr>
        <w:pStyle w:val="BodyText0"/>
        <w:pBdr>
          <w:top w:val="nil"/>
          <w:left w:val="nil"/>
          <w:bottom w:val="nil"/>
          <w:right w:val="nil"/>
          <w:between w:val="nil"/>
          <w:bar w:val="nil"/>
        </w:pBdr>
        <w:spacing w:before="240" w:after="0"/>
        <w:jc w:val="left"/>
        <w:rPr>
          <w:rFonts w:cs="Calibri"/>
          <w:b/>
          <w:bdr w:val="nil"/>
        </w:rPr>
      </w:pPr>
      <w:r w:rsidRPr="005017B1">
        <w:rPr>
          <w:rFonts w:cs="Calibri"/>
          <w:b/>
          <w:bdr w:val="nil"/>
        </w:rPr>
        <w:lastRenderedPageBreak/>
        <w:t>Staffing</w:t>
      </w:r>
    </w:p>
    <w:p w14:paraId="4C97BF82" w14:textId="77777777" w:rsidR="00846F74" w:rsidRPr="005017B1" w:rsidRDefault="00846F74" w:rsidP="00846F74">
      <w:pPr>
        <w:pStyle w:val="BodyText0"/>
        <w:pBdr>
          <w:top w:val="nil"/>
          <w:left w:val="nil"/>
          <w:bottom w:val="nil"/>
          <w:right w:val="nil"/>
          <w:between w:val="nil"/>
          <w:bar w:val="nil"/>
        </w:pBdr>
        <w:spacing w:before="240" w:after="0"/>
        <w:jc w:val="left"/>
      </w:pPr>
      <w:r w:rsidRPr="005017B1">
        <w:t>The Agency is comprised of talented and innovative staff from the Canberra region community. To ensure it continues to deliver community expectations as an ACT Government commercial entity it will:</w:t>
      </w:r>
    </w:p>
    <w:p w14:paraId="749AB823" w14:textId="77777777" w:rsidR="00846F74" w:rsidRPr="005017B1" w:rsidRDefault="00846F74" w:rsidP="0037080D">
      <w:pPr>
        <w:pStyle w:val="BodyText0"/>
        <w:keepNext w:val="0"/>
        <w:keepLines w:val="0"/>
        <w:numPr>
          <w:ilvl w:val="0"/>
          <w:numId w:val="4"/>
        </w:numPr>
        <w:pBdr>
          <w:top w:val="nil"/>
          <w:left w:val="nil"/>
          <w:bottom w:val="nil"/>
          <w:right w:val="nil"/>
          <w:between w:val="nil"/>
          <w:bar w:val="nil"/>
        </w:pBdr>
        <w:tabs>
          <w:tab w:val="clear" w:pos="360"/>
          <w:tab w:val="num" w:pos="924"/>
        </w:tabs>
        <w:spacing w:after="0"/>
        <w:ind w:left="720"/>
        <w:rPr>
          <w:rFonts w:cs="Calibri"/>
          <w:bdr w:val="nil"/>
        </w:rPr>
      </w:pPr>
      <w:r w:rsidRPr="005017B1">
        <w:rPr>
          <w:rFonts w:cs="Calibri"/>
          <w:bdr w:val="nil"/>
        </w:rPr>
        <w:t>continue to maintain an appropriate staffing level to meet the Government’s Expectations;</w:t>
      </w:r>
    </w:p>
    <w:p w14:paraId="6E9715B7" w14:textId="31C4F54E" w:rsidR="00846F74" w:rsidRPr="005017B1" w:rsidRDefault="00846F74" w:rsidP="0037080D">
      <w:pPr>
        <w:pStyle w:val="BodyText0"/>
        <w:keepNext w:val="0"/>
        <w:keepLines w:val="0"/>
        <w:numPr>
          <w:ilvl w:val="0"/>
          <w:numId w:val="4"/>
        </w:numPr>
        <w:pBdr>
          <w:top w:val="nil"/>
          <w:left w:val="nil"/>
          <w:bottom w:val="nil"/>
          <w:right w:val="nil"/>
          <w:between w:val="nil"/>
          <w:bar w:val="nil"/>
        </w:pBdr>
        <w:tabs>
          <w:tab w:val="clear" w:pos="360"/>
          <w:tab w:val="num" w:pos="924"/>
        </w:tabs>
        <w:spacing w:after="0"/>
        <w:ind w:left="720"/>
        <w:rPr>
          <w:rFonts w:cs="Calibri"/>
          <w:bdr w:val="nil"/>
        </w:rPr>
      </w:pPr>
      <w:r w:rsidRPr="005017B1">
        <w:rPr>
          <w:rFonts w:cs="Calibri"/>
          <w:bdr w:val="nil"/>
        </w:rPr>
        <w:t>look for opportunities to continue to attract skilled and experienced staff to help the ongoing operations of the business, whilst encouraging allied local industry to grow and develop employment opportunities for more Canberrans;</w:t>
      </w:r>
      <w:r w:rsidR="00E5312D" w:rsidRPr="005017B1">
        <w:rPr>
          <w:rFonts w:cs="Calibri"/>
          <w:bdr w:val="nil"/>
        </w:rPr>
        <w:t xml:space="preserve"> </w:t>
      </w:r>
    </w:p>
    <w:p w14:paraId="35290930" w14:textId="77777777" w:rsidR="00846F74" w:rsidRPr="005017B1" w:rsidRDefault="00846F74" w:rsidP="0037080D">
      <w:pPr>
        <w:pStyle w:val="BodyText0"/>
        <w:keepNext w:val="0"/>
        <w:keepLines w:val="0"/>
        <w:numPr>
          <w:ilvl w:val="0"/>
          <w:numId w:val="4"/>
        </w:numPr>
        <w:pBdr>
          <w:top w:val="nil"/>
          <w:left w:val="nil"/>
          <w:bottom w:val="nil"/>
          <w:right w:val="nil"/>
          <w:between w:val="nil"/>
          <w:bar w:val="nil"/>
        </w:pBdr>
        <w:tabs>
          <w:tab w:val="clear" w:pos="360"/>
          <w:tab w:val="num" w:pos="924"/>
        </w:tabs>
        <w:spacing w:after="0"/>
        <w:ind w:left="720"/>
        <w:rPr>
          <w:rFonts w:cs="Calibri"/>
          <w:bdr w:val="nil"/>
        </w:rPr>
      </w:pPr>
      <w:r w:rsidRPr="005017B1">
        <w:rPr>
          <w:rFonts w:cs="Calibri"/>
          <w:bdr w:val="nil"/>
        </w:rPr>
        <w:t>consider options to include greater direct contribution from Aboriginal and Torres Strait Islander people living in Canberra to facilitate engagement and development of potential partnering opportunities.</w:t>
      </w:r>
    </w:p>
    <w:p w14:paraId="02524C16" w14:textId="77777777" w:rsidR="00846F74" w:rsidRPr="005017B1" w:rsidRDefault="00846F74" w:rsidP="00846F74">
      <w:pPr>
        <w:pStyle w:val="Heading20"/>
        <w:pBdr>
          <w:top w:val="nil"/>
          <w:left w:val="nil"/>
          <w:bottom w:val="nil"/>
          <w:right w:val="nil"/>
          <w:between w:val="nil"/>
          <w:bar w:val="nil"/>
        </w:pBdr>
        <w:rPr>
          <w:bdr w:val="nil"/>
        </w:rPr>
      </w:pPr>
      <w:bookmarkStart w:id="122" w:name="_Toc83988648"/>
      <w:r w:rsidRPr="005017B1">
        <w:rPr>
          <w:bdr w:val="nil"/>
        </w:rPr>
        <w:t>Priorities and Strategies for 2021-22 to 2024-25</w:t>
      </w:r>
      <w:bookmarkEnd w:id="122"/>
    </w:p>
    <w:p w14:paraId="2A3D8CB5" w14:textId="77777777" w:rsidR="00846F74" w:rsidRPr="005017B1" w:rsidRDefault="00846F74" w:rsidP="0091313B">
      <w:pPr>
        <w:pStyle w:val="BodyText1"/>
        <w:keepNext w:val="0"/>
        <w:keepLines w:val="0"/>
        <w:pBdr>
          <w:top w:val="nil"/>
          <w:left w:val="nil"/>
          <w:bottom w:val="nil"/>
          <w:right w:val="nil"/>
          <w:between w:val="nil"/>
          <w:bar w:val="nil"/>
        </w:pBdr>
        <w:spacing w:before="240" w:after="0"/>
        <w:rPr>
          <w:rFonts w:cs="Calibri"/>
          <w:bdr w:val="nil"/>
        </w:rPr>
      </w:pPr>
      <w:r w:rsidRPr="005017B1">
        <w:rPr>
          <w:rFonts w:cs="Calibri"/>
          <w:bdr w:val="nil"/>
        </w:rPr>
        <w:t>The Agency’s Strategic priorities have matured across the four year horizon. To meet its obligations to the Canberra community the Agency has identified four major priorities for 2021-22:</w:t>
      </w:r>
    </w:p>
    <w:p w14:paraId="164BD5BF"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Safety – a priority for all Agency activities</w:t>
      </w:r>
    </w:p>
    <w:p w14:paraId="7653D0A2" w14:textId="528A019C"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Innovation –</w:t>
      </w:r>
      <w:r w:rsidR="005B1EA4">
        <w:rPr>
          <w:bdr w:val="nil"/>
        </w:rPr>
        <w:t xml:space="preserve"> </w:t>
      </w:r>
      <w:r w:rsidRPr="005017B1">
        <w:rPr>
          <w:bdr w:val="nil"/>
        </w:rPr>
        <w:t>cornerstone of our culture and practice.</w:t>
      </w:r>
    </w:p>
    <w:p w14:paraId="0877C54D" w14:textId="39CB97C4"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Customer Focus –</w:t>
      </w:r>
      <w:r w:rsidR="005B1EA4">
        <w:rPr>
          <w:bdr w:val="nil"/>
        </w:rPr>
        <w:t xml:space="preserve"> </w:t>
      </w:r>
      <w:r w:rsidRPr="005017B1">
        <w:rPr>
          <w:bdr w:val="nil"/>
        </w:rPr>
        <w:t xml:space="preserve">listening to customers and providing responsive outcomes to address specific needs. </w:t>
      </w:r>
    </w:p>
    <w:p w14:paraId="75D8C48E" w14:textId="136C9B7C"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Government Partnerships –</w:t>
      </w:r>
      <w:r w:rsidR="005B1EA4">
        <w:rPr>
          <w:bdr w:val="nil"/>
        </w:rPr>
        <w:t xml:space="preserve"> </w:t>
      </w:r>
      <w:r w:rsidRPr="005017B1">
        <w:rPr>
          <w:bdr w:val="nil"/>
        </w:rPr>
        <w:t>engaging with partners to support whole of government strategies and positively contributing to important decisions through leadership and delivery.</w:t>
      </w:r>
    </w:p>
    <w:p w14:paraId="17F97486" w14:textId="77777777" w:rsidR="00846F74" w:rsidRPr="005017B1" w:rsidRDefault="00846F74" w:rsidP="0091313B">
      <w:pPr>
        <w:pStyle w:val="BodyText1"/>
        <w:keepNext w:val="0"/>
        <w:keepLines w:val="0"/>
        <w:pBdr>
          <w:top w:val="nil"/>
          <w:left w:val="nil"/>
          <w:bottom w:val="nil"/>
          <w:right w:val="nil"/>
          <w:between w:val="nil"/>
          <w:bar w:val="nil"/>
        </w:pBdr>
        <w:spacing w:before="240" w:after="0"/>
        <w:rPr>
          <w:rFonts w:cs="Calibri"/>
          <w:bdr w:val="nil"/>
        </w:rPr>
      </w:pPr>
      <w:r w:rsidRPr="005017B1">
        <w:rPr>
          <w:rFonts w:cs="Calibri"/>
          <w:bdr w:val="nil"/>
        </w:rPr>
        <w:t>The Suburban Land Agency Strategy Map (Figure 1) defines the operating environment, key drivers and strategic framework. A Balanced Scorecard approach to managing outcomes against these priorities has been adopted. It measures activities across key focus areas:</w:t>
      </w:r>
    </w:p>
    <w:p w14:paraId="57F7F2BF"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Financial</w:t>
      </w:r>
    </w:p>
    <w:p w14:paraId="5E2880D2"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Customers and stakeholders</w:t>
      </w:r>
    </w:p>
    <w:p w14:paraId="52E2E6A8"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Internal business processes</w:t>
      </w:r>
    </w:p>
    <w:p w14:paraId="65B7AA39"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People, learning and growth</w:t>
      </w:r>
    </w:p>
    <w:p w14:paraId="520A3BD3" w14:textId="3A861E42" w:rsidR="00846F74" w:rsidRDefault="00846F74" w:rsidP="00846F74">
      <w:pPr>
        <w:pStyle w:val="BodyText1"/>
        <w:keepNext w:val="0"/>
        <w:keepLines w:val="0"/>
        <w:pBdr>
          <w:top w:val="nil"/>
          <w:left w:val="nil"/>
          <w:bottom w:val="nil"/>
          <w:right w:val="nil"/>
          <w:between w:val="nil"/>
          <w:bar w:val="nil"/>
        </w:pBdr>
        <w:spacing w:before="0" w:after="0"/>
        <w:jc w:val="left"/>
        <w:rPr>
          <w:rFonts w:cs="Calibri"/>
          <w:bdr w:val="nil"/>
        </w:rPr>
      </w:pPr>
    </w:p>
    <w:p w14:paraId="4643974D" w14:textId="2A105032" w:rsidR="004940A8" w:rsidRDefault="004940A8" w:rsidP="00846F74">
      <w:pPr>
        <w:pStyle w:val="BodyText1"/>
        <w:keepNext w:val="0"/>
        <w:keepLines w:val="0"/>
        <w:pBdr>
          <w:top w:val="nil"/>
          <w:left w:val="nil"/>
          <w:bottom w:val="nil"/>
          <w:right w:val="nil"/>
          <w:between w:val="nil"/>
          <w:bar w:val="nil"/>
        </w:pBdr>
        <w:spacing w:before="0" w:after="0"/>
        <w:jc w:val="left"/>
        <w:rPr>
          <w:rFonts w:cs="Calibri"/>
          <w:bdr w:val="nil"/>
        </w:rPr>
      </w:pPr>
    </w:p>
    <w:p w14:paraId="4EE1653B" w14:textId="37F564D2" w:rsidR="004940A8" w:rsidRDefault="004940A8" w:rsidP="00846F74">
      <w:pPr>
        <w:pStyle w:val="BodyText1"/>
        <w:keepNext w:val="0"/>
        <w:keepLines w:val="0"/>
        <w:pBdr>
          <w:top w:val="nil"/>
          <w:left w:val="nil"/>
          <w:bottom w:val="nil"/>
          <w:right w:val="nil"/>
          <w:between w:val="nil"/>
          <w:bar w:val="nil"/>
        </w:pBdr>
        <w:spacing w:before="0" w:after="0"/>
        <w:jc w:val="left"/>
        <w:rPr>
          <w:rFonts w:cs="Calibri"/>
          <w:bdr w:val="nil"/>
        </w:rPr>
      </w:pPr>
    </w:p>
    <w:p w14:paraId="5C29A4B4" w14:textId="44A0741E" w:rsidR="004940A8" w:rsidRDefault="004940A8" w:rsidP="00846F74">
      <w:pPr>
        <w:pStyle w:val="BodyText1"/>
        <w:keepNext w:val="0"/>
        <w:keepLines w:val="0"/>
        <w:pBdr>
          <w:top w:val="nil"/>
          <w:left w:val="nil"/>
          <w:bottom w:val="nil"/>
          <w:right w:val="nil"/>
          <w:between w:val="nil"/>
          <w:bar w:val="nil"/>
        </w:pBdr>
        <w:spacing w:before="0" w:after="0"/>
        <w:jc w:val="left"/>
        <w:rPr>
          <w:rFonts w:cs="Calibri"/>
          <w:bdr w:val="nil"/>
        </w:rPr>
      </w:pPr>
    </w:p>
    <w:p w14:paraId="5A937DDC" w14:textId="67504E64" w:rsidR="004940A8" w:rsidRDefault="004940A8" w:rsidP="00846F74">
      <w:pPr>
        <w:pStyle w:val="BodyText1"/>
        <w:keepNext w:val="0"/>
        <w:keepLines w:val="0"/>
        <w:pBdr>
          <w:top w:val="nil"/>
          <w:left w:val="nil"/>
          <w:bottom w:val="nil"/>
          <w:right w:val="nil"/>
          <w:between w:val="nil"/>
          <w:bar w:val="nil"/>
        </w:pBdr>
        <w:spacing w:before="0" w:after="0"/>
        <w:jc w:val="left"/>
        <w:rPr>
          <w:rFonts w:cs="Calibri"/>
          <w:bdr w:val="nil"/>
        </w:rPr>
      </w:pPr>
    </w:p>
    <w:p w14:paraId="0EDC3AA2" w14:textId="655E1A1B" w:rsidR="004940A8" w:rsidRDefault="004940A8" w:rsidP="00846F74">
      <w:pPr>
        <w:pStyle w:val="BodyText1"/>
        <w:keepNext w:val="0"/>
        <w:keepLines w:val="0"/>
        <w:pBdr>
          <w:top w:val="nil"/>
          <w:left w:val="nil"/>
          <w:bottom w:val="nil"/>
          <w:right w:val="nil"/>
          <w:between w:val="nil"/>
          <w:bar w:val="nil"/>
        </w:pBdr>
        <w:spacing w:before="0" w:after="0"/>
        <w:jc w:val="left"/>
        <w:rPr>
          <w:rFonts w:cs="Calibri"/>
          <w:bdr w:val="nil"/>
        </w:rPr>
      </w:pPr>
    </w:p>
    <w:p w14:paraId="661C6E93" w14:textId="77777777" w:rsidR="00794CFE" w:rsidRDefault="00794CFE" w:rsidP="00846F74">
      <w:pPr>
        <w:pStyle w:val="BodyText1"/>
        <w:keepNext w:val="0"/>
        <w:keepLines w:val="0"/>
        <w:pBdr>
          <w:top w:val="nil"/>
          <w:left w:val="nil"/>
          <w:bottom w:val="nil"/>
          <w:right w:val="nil"/>
          <w:between w:val="nil"/>
          <w:bar w:val="nil"/>
        </w:pBdr>
        <w:spacing w:before="0" w:after="0"/>
        <w:jc w:val="left"/>
        <w:rPr>
          <w:rFonts w:cs="Calibri"/>
          <w:bdr w:val="nil"/>
        </w:rPr>
      </w:pPr>
    </w:p>
    <w:p w14:paraId="74B7F41D" w14:textId="77777777" w:rsidR="004940A8" w:rsidRPr="005017B1" w:rsidRDefault="004940A8" w:rsidP="00846F74">
      <w:pPr>
        <w:pStyle w:val="BodyText1"/>
        <w:keepNext w:val="0"/>
        <w:keepLines w:val="0"/>
        <w:pBdr>
          <w:top w:val="nil"/>
          <w:left w:val="nil"/>
          <w:bottom w:val="nil"/>
          <w:right w:val="nil"/>
          <w:between w:val="nil"/>
          <w:bar w:val="nil"/>
        </w:pBdr>
        <w:spacing w:before="0" w:after="0"/>
        <w:jc w:val="left"/>
        <w:rPr>
          <w:rFonts w:cs="Calibri"/>
          <w:bdr w:val="nil"/>
        </w:rPr>
      </w:pPr>
    </w:p>
    <w:p w14:paraId="6DA5F5CD" w14:textId="77777777" w:rsidR="00846F74" w:rsidRPr="005017B1" w:rsidRDefault="00846F74" w:rsidP="00846F74">
      <w:pPr>
        <w:pStyle w:val="BodyText1"/>
        <w:keepNext w:val="0"/>
        <w:keepLines w:val="0"/>
        <w:pBdr>
          <w:top w:val="nil"/>
          <w:left w:val="nil"/>
          <w:bottom w:val="nil"/>
          <w:right w:val="nil"/>
          <w:between w:val="nil"/>
          <w:bar w:val="nil"/>
        </w:pBdr>
        <w:spacing w:before="0" w:after="0"/>
        <w:jc w:val="left"/>
        <w:rPr>
          <w:rFonts w:cs="Calibri"/>
          <w:b/>
          <w:sz w:val="20"/>
          <w:bdr w:val="nil"/>
        </w:rPr>
      </w:pPr>
      <w:r w:rsidRPr="005017B1">
        <w:rPr>
          <w:rFonts w:cs="Calibri"/>
          <w:b/>
          <w:sz w:val="20"/>
          <w:bdr w:val="nil"/>
        </w:rPr>
        <w:t>Figure 1: Suburban Land Agency Strategy Map</w:t>
      </w:r>
    </w:p>
    <w:p w14:paraId="12D3A5BF" w14:textId="77777777" w:rsidR="00846F74" w:rsidRPr="005017B1" w:rsidRDefault="00846F74" w:rsidP="00846F74">
      <w:pPr>
        <w:pStyle w:val="BodyText1"/>
        <w:keepNext w:val="0"/>
        <w:keepLines w:val="0"/>
        <w:pBdr>
          <w:top w:val="nil"/>
          <w:left w:val="nil"/>
          <w:bottom w:val="nil"/>
          <w:right w:val="nil"/>
          <w:between w:val="nil"/>
          <w:bar w:val="nil"/>
        </w:pBdr>
        <w:spacing w:before="0" w:after="0"/>
        <w:jc w:val="left"/>
        <w:rPr>
          <w:rFonts w:cs="Calibri"/>
          <w:b/>
          <w:sz w:val="20"/>
          <w:bdr w:val="nil"/>
        </w:rPr>
      </w:pPr>
    </w:p>
    <w:p w14:paraId="5C8A55FE" w14:textId="77777777" w:rsidR="00846F74" w:rsidRPr="005017B1" w:rsidRDefault="00846F74" w:rsidP="00846F74">
      <w:pPr>
        <w:pStyle w:val="BodyText1"/>
        <w:keepNext w:val="0"/>
        <w:keepLines w:val="0"/>
        <w:pBdr>
          <w:top w:val="nil"/>
          <w:left w:val="nil"/>
          <w:bottom w:val="nil"/>
          <w:right w:val="nil"/>
          <w:between w:val="nil"/>
          <w:bar w:val="nil"/>
        </w:pBdr>
        <w:spacing w:before="0" w:after="0"/>
        <w:jc w:val="left"/>
        <w:rPr>
          <w:rFonts w:cs="Calibri"/>
          <w:b/>
          <w:sz w:val="20"/>
          <w:bdr w:val="nil"/>
        </w:rPr>
      </w:pPr>
      <w:r w:rsidRPr="005017B1">
        <w:rPr>
          <w:noProof/>
        </w:rPr>
        <w:drawing>
          <wp:inline distT="0" distB="0" distL="0" distR="0" wp14:anchorId="20E4009B" wp14:editId="62625A52">
            <wp:extent cx="5787821" cy="4038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5797941" cy="4045661"/>
                    </a:xfrm>
                    <a:prstGeom prst="rect">
                      <a:avLst/>
                    </a:prstGeom>
                  </pic:spPr>
                </pic:pic>
              </a:graphicData>
            </a:graphic>
          </wp:inline>
        </w:drawing>
      </w:r>
    </w:p>
    <w:p w14:paraId="4211E7A9" w14:textId="77777777" w:rsidR="00846F74" w:rsidRPr="005017B1" w:rsidRDefault="00846F74" w:rsidP="00846F74">
      <w:pPr>
        <w:pStyle w:val="BodyText1"/>
        <w:keepNext w:val="0"/>
        <w:keepLines w:val="0"/>
        <w:pBdr>
          <w:top w:val="nil"/>
          <w:left w:val="nil"/>
          <w:bottom w:val="nil"/>
          <w:right w:val="nil"/>
          <w:between w:val="nil"/>
          <w:bar w:val="nil"/>
        </w:pBdr>
        <w:spacing w:before="0" w:after="0"/>
        <w:jc w:val="left"/>
        <w:rPr>
          <w:rFonts w:cs="Calibri"/>
          <w:b/>
          <w:sz w:val="20"/>
          <w:bdr w:val="nil"/>
        </w:rPr>
      </w:pPr>
    </w:p>
    <w:p w14:paraId="43F117EF" w14:textId="77777777" w:rsidR="00846F74" w:rsidRPr="005017B1" w:rsidRDefault="00846F74" w:rsidP="00846F74">
      <w:pPr>
        <w:pStyle w:val="BodyText1"/>
        <w:keepNext w:val="0"/>
        <w:keepLines w:val="0"/>
        <w:pBdr>
          <w:top w:val="nil"/>
          <w:left w:val="nil"/>
          <w:bottom w:val="nil"/>
          <w:right w:val="nil"/>
          <w:between w:val="nil"/>
          <w:bar w:val="nil"/>
        </w:pBdr>
        <w:spacing w:before="0" w:after="0"/>
        <w:jc w:val="left"/>
        <w:rPr>
          <w:rFonts w:cs="Calibri"/>
          <w:bdr w:val="nil"/>
        </w:rPr>
      </w:pPr>
      <w:r w:rsidRPr="005017B1">
        <w:rPr>
          <w:rFonts w:cs="Calibri"/>
          <w:bdr w:val="nil"/>
        </w:rPr>
        <w:t>The Balanced Scorecard identifies lead and lag measures. These are designed to assess performance against the objectives and priorities established by Government, the Agency’s Board and Executive, and the Indicative Land Release Program (ILRP).</w:t>
      </w:r>
    </w:p>
    <w:bookmarkEnd w:id="116"/>
    <w:p w14:paraId="133007FD" w14:textId="77777777" w:rsidR="00846F74" w:rsidRPr="005017B1" w:rsidRDefault="00846F74" w:rsidP="00846F74">
      <w:pPr>
        <w:pStyle w:val="BodyText1"/>
        <w:keepNext w:val="0"/>
        <w:keepLines w:val="0"/>
        <w:pBdr>
          <w:top w:val="nil"/>
          <w:left w:val="nil"/>
          <w:bottom w:val="nil"/>
          <w:right w:val="nil"/>
          <w:between w:val="nil"/>
          <w:bar w:val="nil"/>
        </w:pBdr>
        <w:tabs>
          <w:tab w:val="num" w:pos="567"/>
        </w:tabs>
        <w:spacing w:before="240" w:after="0"/>
        <w:jc w:val="left"/>
        <w:rPr>
          <w:rFonts w:cs="Calibri"/>
          <w:bdr w:val="nil"/>
        </w:rPr>
      </w:pPr>
      <w:r w:rsidRPr="005017B1">
        <w:rPr>
          <w:rFonts w:cs="Calibri"/>
          <w:bdr w:val="nil"/>
        </w:rPr>
        <w:t>Key land developments for 2021-22 include:</w:t>
      </w:r>
    </w:p>
    <w:p w14:paraId="34AF386C" w14:textId="77777777" w:rsidR="00846F74" w:rsidRPr="005017B1" w:rsidRDefault="00846F74" w:rsidP="001A2107">
      <w:pPr>
        <w:pStyle w:val="BodyText1"/>
        <w:keepNext w:val="0"/>
        <w:keepLines w:val="0"/>
        <w:numPr>
          <w:ilvl w:val="0"/>
          <w:numId w:val="77"/>
        </w:numPr>
        <w:pBdr>
          <w:top w:val="nil"/>
          <w:left w:val="nil"/>
          <w:bottom w:val="nil"/>
          <w:right w:val="nil"/>
          <w:between w:val="nil"/>
          <w:bar w:val="nil"/>
        </w:pBdr>
        <w:spacing w:after="0"/>
        <w:ind w:left="714" w:hanging="357"/>
        <w:rPr>
          <w:rFonts w:cs="Calibri"/>
          <w:bdr w:val="nil"/>
        </w:rPr>
      </w:pPr>
      <w:r w:rsidRPr="005017B1">
        <w:rPr>
          <w:rFonts w:cs="Calibri"/>
          <w:bdr w:val="nil"/>
        </w:rPr>
        <w:t>Molonglo – Continue delivering the residential suburb of Whitlam including the first commercial land release, release of a community site in Coombs and the final stage of Denman Prospect.</w:t>
      </w:r>
    </w:p>
    <w:p w14:paraId="411453F6" w14:textId="3B58D514" w:rsidR="00846F74" w:rsidRPr="000E0ECB" w:rsidRDefault="00846F74" w:rsidP="001A2107">
      <w:pPr>
        <w:pStyle w:val="BodyText1"/>
        <w:keepNext w:val="0"/>
        <w:keepLines w:val="0"/>
        <w:numPr>
          <w:ilvl w:val="0"/>
          <w:numId w:val="77"/>
        </w:numPr>
        <w:pBdr>
          <w:top w:val="nil"/>
          <w:left w:val="nil"/>
          <w:bottom w:val="nil"/>
          <w:right w:val="nil"/>
          <w:between w:val="nil"/>
          <w:bar w:val="nil"/>
        </w:pBdr>
        <w:spacing w:after="0"/>
        <w:ind w:left="714" w:hanging="357"/>
        <w:rPr>
          <w:rFonts w:cs="Calibri"/>
          <w:bdr w:val="nil"/>
        </w:rPr>
      </w:pPr>
      <w:r w:rsidRPr="005017B1">
        <w:rPr>
          <w:rFonts w:cs="Calibri"/>
          <w:bdr w:val="nil"/>
        </w:rPr>
        <w:t>Gungahlin – Continue development and release of land including the final blocks in Taylor and the first releases in Jacka 2</w:t>
      </w:r>
      <w:r w:rsidR="005B1EA4">
        <w:rPr>
          <w:rFonts w:cs="Calibri"/>
          <w:bdr w:val="nil"/>
        </w:rPr>
        <w:t>,</w:t>
      </w:r>
      <w:r w:rsidRPr="005017B1">
        <w:rPr>
          <w:rFonts w:cs="Calibri"/>
          <w:bdr w:val="nil"/>
        </w:rPr>
        <w:t xml:space="preserve"> along with releasing commercial land in Casey </w:t>
      </w:r>
      <w:r w:rsidRPr="000E0ECB">
        <w:rPr>
          <w:rFonts w:cs="Calibri"/>
          <w:bdr w:val="nil"/>
        </w:rPr>
        <w:t>and</w:t>
      </w:r>
      <w:r w:rsidR="001E6B26" w:rsidRPr="000E0ECB">
        <w:rPr>
          <w:rFonts w:cs="Calibri"/>
          <w:bdr w:val="nil"/>
        </w:rPr>
        <w:t xml:space="preserve"> </w:t>
      </w:r>
      <w:r w:rsidR="005B1EA4">
        <w:rPr>
          <w:rFonts w:cs="Calibri"/>
          <w:bdr w:val="nil"/>
        </w:rPr>
        <w:t>r</w:t>
      </w:r>
      <w:r w:rsidR="001E6B26" w:rsidRPr="000E0ECB">
        <w:rPr>
          <w:rFonts w:cs="Calibri"/>
          <w:bdr w:val="nil"/>
        </w:rPr>
        <w:t>esidential,</w:t>
      </w:r>
      <w:r w:rsidRPr="000E0ECB">
        <w:rPr>
          <w:rFonts w:cs="Calibri"/>
          <w:bdr w:val="nil"/>
        </w:rPr>
        <w:t xml:space="preserve"> </w:t>
      </w:r>
      <w:r w:rsidR="005B1EA4">
        <w:rPr>
          <w:rFonts w:cs="Calibri"/>
          <w:bdr w:val="nil"/>
        </w:rPr>
        <w:t>c</w:t>
      </w:r>
      <w:r w:rsidRPr="000E0ECB">
        <w:rPr>
          <w:rFonts w:cs="Calibri"/>
          <w:bdr w:val="nil"/>
        </w:rPr>
        <w:t xml:space="preserve">ommercial and </w:t>
      </w:r>
      <w:r w:rsidR="005B1EA4">
        <w:rPr>
          <w:rFonts w:cs="Calibri"/>
          <w:bdr w:val="nil"/>
        </w:rPr>
        <w:t>c</w:t>
      </w:r>
      <w:r w:rsidRPr="000E0ECB">
        <w:rPr>
          <w:rFonts w:cs="Calibri"/>
          <w:bdr w:val="nil"/>
        </w:rPr>
        <w:t>ommunity land in the Gungahlin Town Centre.</w:t>
      </w:r>
    </w:p>
    <w:p w14:paraId="43E5DE35" w14:textId="77777777" w:rsidR="00846F74" w:rsidRPr="000E0ECB" w:rsidRDefault="00846F74" w:rsidP="001A2107">
      <w:pPr>
        <w:pStyle w:val="BodyText1"/>
        <w:keepNext w:val="0"/>
        <w:keepLines w:val="0"/>
        <w:numPr>
          <w:ilvl w:val="0"/>
          <w:numId w:val="77"/>
        </w:numPr>
        <w:pBdr>
          <w:top w:val="nil"/>
          <w:left w:val="nil"/>
          <w:bottom w:val="nil"/>
          <w:right w:val="nil"/>
          <w:between w:val="nil"/>
          <w:bar w:val="nil"/>
        </w:pBdr>
        <w:spacing w:after="0"/>
        <w:ind w:left="714" w:hanging="357"/>
        <w:rPr>
          <w:rFonts w:cs="Calibri"/>
          <w:bdr w:val="nil"/>
        </w:rPr>
      </w:pPr>
      <w:r w:rsidRPr="000E0ECB">
        <w:rPr>
          <w:rFonts w:cs="Calibri"/>
          <w:bdr w:val="nil"/>
        </w:rPr>
        <w:t>Ginninderry – Continue to deliver a range of residential releases in Strathnairn and Macnamara.</w:t>
      </w:r>
      <w:r w:rsidRPr="000E0ECB">
        <w:rPr>
          <w:noProof/>
          <w:bdr w:val="nil"/>
          <w:lang w:eastAsia="en-AU"/>
        </w:rPr>
        <w:t xml:space="preserve"> </w:t>
      </w:r>
    </w:p>
    <w:p w14:paraId="648A68ED" w14:textId="44CC08E6" w:rsidR="00846F74" w:rsidRPr="000E0ECB" w:rsidRDefault="00846F74" w:rsidP="001A2107">
      <w:pPr>
        <w:pStyle w:val="BodyText1"/>
        <w:keepNext w:val="0"/>
        <w:keepLines w:val="0"/>
        <w:numPr>
          <w:ilvl w:val="0"/>
          <w:numId w:val="77"/>
        </w:numPr>
        <w:pBdr>
          <w:top w:val="nil"/>
          <w:left w:val="nil"/>
          <w:bottom w:val="nil"/>
          <w:right w:val="nil"/>
          <w:between w:val="nil"/>
          <w:bar w:val="nil"/>
        </w:pBdr>
        <w:spacing w:after="0"/>
        <w:ind w:left="714" w:hanging="357"/>
        <w:rPr>
          <w:rFonts w:cs="Calibri"/>
          <w:bdr w:val="nil"/>
        </w:rPr>
      </w:pPr>
      <w:r w:rsidRPr="000E0ECB">
        <w:rPr>
          <w:rFonts w:cs="Calibri"/>
          <w:bdr w:val="nil"/>
        </w:rPr>
        <w:t>Industrial – Continue to release land including in Hume.</w:t>
      </w:r>
    </w:p>
    <w:p w14:paraId="2CE8257D" w14:textId="17D72E50" w:rsidR="00846F74" w:rsidRPr="000E0ECB" w:rsidRDefault="00846F74" w:rsidP="001A2107">
      <w:pPr>
        <w:pStyle w:val="BodyText1"/>
        <w:keepNext w:val="0"/>
        <w:keepLines w:val="0"/>
        <w:numPr>
          <w:ilvl w:val="0"/>
          <w:numId w:val="77"/>
        </w:numPr>
        <w:pBdr>
          <w:top w:val="nil"/>
          <w:left w:val="nil"/>
          <w:bottom w:val="nil"/>
          <w:right w:val="nil"/>
          <w:between w:val="nil"/>
          <w:bar w:val="nil"/>
        </w:pBdr>
        <w:spacing w:after="0"/>
        <w:ind w:left="714" w:hanging="357"/>
        <w:rPr>
          <w:rFonts w:cs="Calibri"/>
          <w:bdr w:val="nil"/>
        </w:rPr>
      </w:pPr>
      <w:r w:rsidRPr="000E0ECB">
        <w:rPr>
          <w:rFonts w:cs="Calibri"/>
          <w:bdr w:val="nil"/>
        </w:rPr>
        <w:t>Urban – Development and release of sites in Belconnen</w:t>
      </w:r>
      <w:r w:rsidR="001E6B26" w:rsidRPr="000E0ECB">
        <w:rPr>
          <w:rFonts w:cs="Calibri"/>
          <w:bdr w:val="nil"/>
        </w:rPr>
        <w:t>,</w:t>
      </w:r>
      <w:r w:rsidRPr="000E0ECB">
        <w:rPr>
          <w:rFonts w:cs="Calibri"/>
          <w:bdr w:val="nil"/>
        </w:rPr>
        <w:t xml:space="preserve"> </w:t>
      </w:r>
      <w:r w:rsidR="001E6B26" w:rsidRPr="000E0ECB">
        <w:rPr>
          <w:rFonts w:cs="Calibri"/>
          <w:bdr w:val="nil"/>
        </w:rPr>
        <w:t xml:space="preserve">Holt, </w:t>
      </w:r>
      <w:r w:rsidRPr="000E0ECB">
        <w:rPr>
          <w:rFonts w:cs="Calibri"/>
          <w:bdr w:val="nil"/>
        </w:rPr>
        <w:t>Kingston</w:t>
      </w:r>
      <w:r w:rsidR="001E6B26" w:rsidRPr="000E0ECB">
        <w:rPr>
          <w:rFonts w:cs="Calibri"/>
          <w:bdr w:val="nil"/>
        </w:rPr>
        <w:t xml:space="preserve"> and Oaks Estate</w:t>
      </w:r>
      <w:r w:rsidRPr="000E0ECB">
        <w:rPr>
          <w:rFonts w:cs="Calibri"/>
          <w:bdr w:val="nil"/>
        </w:rPr>
        <w:t>.</w:t>
      </w:r>
    </w:p>
    <w:p w14:paraId="60F2FAA2" w14:textId="77777777" w:rsidR="00846F74" w:rsidRPr="005017B1" w:rsidRDefault="00846F74" w:rsidP="00846F74">
      <w:pPr>
        <w:pStyle w:val="BodyText0"/>
        <w:pBdr>
          <w:top w:val="nil"/>
          <w:left w:val="nil"/>
          <w:bottom w:val="nil"/>
          <w:right w:val="nil"/>
          <w:between w:val="nil"/>
          <w:bar w:val="nil"/>
        </w:pBdr>
        <w:spacing w:before="240" w:after="0"/>
        <w:jc w:val="left"/>
        <w:rPr>
          <w:rFonts w:cs="Calibri"/>
          <w:b/>
          <w:bdr w:val="nil"/>
        </w:rPr>
      </w:pPr>
      <w:bookmarkStart w:id="123" w:name="_Hlk71717413"/>
      <w:r w:rsidRPr="005017B1">
        <w:rPr>
          <w:rFonts w:cs="Calibri"/>
          <w:b/>
          <w:bdr w:val="nil"/>
        </w:rPr>
        <w:lastRenderedPageBreak/>
        <w:t>ACT Government and other planning strategies</w:t>
      </w:r>
    </w:p>
    <w:bookmarkEnd w:id="123"/>
    <w:p w14:paraId="64860AF7" w14:textId="77777777" w:rsidR="00846F74" w:rsidRPr="005017B1" w:rsidRDefault="00846F74" w:rsidP="00846F74">
      <w:pPr>
        <w:pStyle w:val="BodyText0"/>
        <w:pBdr>
          <w:top w:val="nil"/>
          <w:left w:val="nil"/>
          <w:bottom w:val="nil"/>
          <w:right w:val="nil"/>
          <w:between w:val="nil"/>
          <w:bar w:val="nil"/>
        </w:pBdr>
        <w:spacing w:before="240" w:after="0"/>
        <w:jc w:val="left"/>
        <w:rPr>
          <w:bdr w:val="nil"/>
        </w:rPr>
      </w:pPr>
      <w:r w:rsidRPr="005017B1">
        <w:rPr>
          <w:bdr w:val="nil"/>
        </w:rPr>
        <w:t>The ACT Government’s policies and plans include the delivery of a city that is:</w:t>
      </w:r>
    </w:p>
    <w:p w14:paraId="055F9813"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more compact, sustainable, and environmentally responsible (the ACT Government is aiming to achieve net zero emissions by 2045);</w:t>
      </w:r>
    </w:p>
    <w:p w14:paraId="3F59CB6C"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more inclusive and vibrant;</w:t>
      </w:r>
    </w:p>
    <w:p w14:paraId="72DDC2C0"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better connected and more accessible and liveable; and</w:t>
      </w:r>
    </w:p>
    <w:p w14:paraId="40853BC2"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 xml:space="preserve">more resilient and prosperous. </w:t>
      </w:r>
    </w:p>
    <w:p w14:paraId="52524CA1" w14:textId="77777777" w:rsidR="00846F74" w:rsidRPr="005017B1" w:rsidRDefault="00846F74" w:rsidP="00846F74">
      <w:pPr>
        <w:pStyle w:val="BodyText0"/>
        <w:pBdr>
          <w:top w:val="nil"/>
          <w:left w:val="nil"/>
          <w:bottom w:val="nil"/>
          <w:right w:val="nil"/>
          <w:between w:val="nil"/>
          <w:bar w:val="nil"/>
        </w:pBdr>
        <w:spacing w:before="240" w:after="0"/>
        <w:jc w:val="left"/>
        <w:rPr>
          <w:bdr w:val="nil"/>
        </w:rPr>
      </w:pPr>
      <w:r w:rsidRPr="005017B1">
        <w:rPr>
          <w:bdr w:val="nil"/>
        </w:rPr>
        <w:t>In its role in developing new communities, the Agency will recognise and respond to community’s desires for:</w:t>
      </w:r>
    </w:p>
    <w:p w14:paraId="3A529D72"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 xml:space="preserve">compact and sustainable neighbourhoods; </w:t>
      </w:r>
    </w:p>
    <w:p w14:paraId="0E6EF9E8"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a resilient built environment and connected communities;</w:t>
      </w:r>
    </w:p>
    <w:p w14:paraId="5275E470"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better housing choice and affordability;</w:t>
      </w:r>
    </w:p>
    <w:p w14:paraId="0FC98E82"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quality places that support active and healthy lifestyles; and</w:t>
      </w:r>
    </w:p>
    <w:p w14:paraId="426CC155"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showcasing energy efficiency and sustainable design in new developments and precincts.</w:t>
      </w:r>
    </w:p>
    <w:p w14:paraId="6141A4E1" w14:textId="77777777" w:rsidR="00846F74" w:rsidRPr="005017B1" w:rsidRDefault="00846F74" w:rsidP="0091313B">
      <w:pPr>
        <w:pStyle w:val="BodyText0"/>
        <w:keepNext w:val="0"/>
        <w:keepLines w:val="0"/>
        <w:pBdr>
          <w:top w:val="nil"/>
          <w:left w:val="nil"/>
          <w:bottom w:val="nil"/>
          <w:right w:val="nil"/>
          <w:between w:val="nil"/>
          <w:bar w:val="nil"/>
        </w:pBdr>
        <w:spacing w:after="0"/>
        <w:rPr>
          <w:rFonts w:cs="Calibri"/>
          <w:bdr w:val="nil"/>
        </w:rPr>
      </w:pPr>
      <w:r w:rsidRPr="005017B1">
        <w:rPr>
          <w:bdr w:val="nil"/>
        </w:rPr>
        <w:t xml:space="preserve">The Agency complies with ACT Government and Commonwealth legislation codes and policies in its operations and land development activities. </w:t>
      </w:r>
    </w:p>
    <w:p w14:paraId="2E5F4520" w14:textId="77777777" w:rsidR="00846F74" w:rsidRPr="005017B1" w:rsidRDefault="00846F74" w:rsidP="0091313B">
      <w:pPr>
        <w:pStyle w:val="BodyText0"/>
        <w:keepNext w:val="0"/>
        <w:keepLines w:val="0"/>
        <w:pBdr>
          <w:top w:val="nil"/>
          <w:left w:val="nil"/>
          <w:bottom w:val="nil"/>
          <w:right w:val="nil"/>
          <w:between w:val="nil"/>
          <w:bar w:val="nil"/>
        </w:pBdr>
        <w:spacing w:before="240" w:after="0"/>
        <w:rPr>
          <w:bdr w:val="nil"/>
        </w:rPr>
      </w:pPr>
      <w:r w:rsidRPr="005017B1">
        <w:rPr>
          <w:bdr w:val="nil"/>
        </w:rPr>
        <w:t xml:space="preserve">The ACT Government updates and publishes the ILRP each year, which gives guidance on how the ACT Government intends to release land. The </w:t>
      </w:r>
      <w:r w:rsidRPr="005017B1">
        <w:rPr>
          <w:rFonts w:cs="Calibri"/>
          <w:bdr w:val="nil"/>
        </w:rPr>
        <w:t>ILRP</w:t>
      </w:r>
      <w:r w:rsidRPr="005017B1">
        <w:rPr>
          <w:bdr w:val="nil"/>
        </w:rPr>
        <w:t xml:space="preserve"> is an important part of the ACT Government’s economic, social and environmental strategic planning framework.</w:t>
      </w:r>
    </w:p>
    <w:p w14:paraId="17EB99FE" w14:textId="77777777" w:rsidR="00846F74" w:rsidRPr="005017B1" w:rsidRDefault="00846F74" w:rsidP="0091313B">
      <w:pPr>
        <w:pStyle w:val="BodyText0"/>
        <w:keepNext w:val="0"/>
        <w:keepLines w:val="0"/>
        <w:pBdr>
          <w:top w:val="nil"/>
          <w:left w:val="nil"/>
          <w:bottom w:val="nil"/>
          <w:right w:val="nil"/>
          <w:between w:val="nil"/>
          <w:bar w:val="nil"/>
        </w:pBdr>
        <w:spacing w:before="240" w:after="0"/>
        <w:rPr>
          <w:bdr w:val="nil"/>
        </w:rPr>
      </w:pPr>
      <w:r w:rsidRPr="005017B1">
        <w:rPr>
          <w:bdr w:val="nil"/>
        </w:rPr>
        <w:t xml:space="preserve">The Agency was consulted in the development of the 2021-22 to 2025-26 ILRP. </w:t>
      </w:r>
    </w:p>
    <w:p w14:paraId="447F760C" w14:textId="77777777" w:rsidR="00846F74" w:rsidRPr="005017B1" w:rsidRDefault="00846F74" w:rsidP="0091313B">
      <w:pPr>
        <w:pStyle w:val="BodyText0"/>
        <w:keepNext w:val="0"/>
        <w:keepLines w:val="0"/>
        <w:pBdr>
          <w:top w:val="nil"/>
          <w:left w:val="nil"/>
          <w:bottom w:val="nil"/>
          <w:right w:val="nil"/>
          <w:between w:val="nil"/>
          <w:bar w:val="nil"/>
        </w:pBdr>
        <w:spacing w:before="240" w:after="0"/>
        <w:rPr>
          <w:bdr w:val="nil"/>
        </w:rPr>
      </w:pPr>
      <w:r w:rsidRPr="005017B1">
        <w:rPr>
          <w:bdr w:val="nil"/>
        </w:rPr>
        <w:t xml:space="preserve">The ILRP includes residential, commercial, industrial and community releases. It aims to meet market needs by providing a range of land choices that allow for a variety of housing types and community and mixed use developments. </w:t>
      </w:r>
    </w:p>
    <w:p w14:paraId="68E07CDA" w14:textId="77777777" w:rsidR="00846F74" w:rsidRPr="005017B1" w:rsidRDefault="00846F74" w:rsidP="0091313B">
      <w:pPr>
        <w:pStyle w:val="BodyText0"/>
        <w:keepNext w:val="0"/>
        <w:keepLines w:val="0"/>
        <w:pBdr>
          <w:top w:val="nil"/>
          <w:left w:val="nil"/>
          <w:bottom w:val="nil"/>
          <w:right w:val="nil"/>
          <w:between w:val="nil"/>
          <w:bar w:val="nil"/>
        </w:pBdr>
        <w:spacing w:before="240" w:after="0"/>
        <w:rPr>
          <w:bdr w:val="nil"/>
        </w:rPr>
      </w:pPr>
      <w:r w:rsidRPr="005017B1">
        <w:rPr>
          <w:bdr w:val="nil"/>
        </w:rPr>
        <w:t>The ILRP provides important information to a variety of people and organisations such as property developers, builders, homeowners, investors, community organisations and the broader business and industry sectors.</w:t>
      </w:r>
    </w:p>
    <w:p w14:paraId="0722B6E0" w14:textId="77777777" w:rsidR="00846F74" w:rsidRPr="005017B1" w:rsidRDefault="00846F74" w:rsidP="0091313B">
      <w:pPr>
        <w:pStyle w:val="BodyText0"/>
        <w:keepNext w:val="0"/>
        <w:keepLines w:val="0"/>
        <w:pBdr>
          <w:top w:val="nil"/>
          <w:left w:val="nil"/>
          <w:bottom w:val="nil"/>
          <w:right w:val="nil"/>
          <w:between w:val="nil"/>
          <w:bar w:val="nil"/>
        </w:pBdr>
        <w:spacing w:before="240" w:after="0"/>
        <w:rPr>
          <w:bdr w:val="nil"/>
        </w:rPr>
      </w:pPr>
      <w:r w:rsidRPr="005017B1">
        <w:rPr>
          <w:bdr w:val="nil"/>
        </w:rPr>
        <w:t>The Agency is responsible for managing the release of land for residential, commercial, industrial and community purposes specified under the ILRP including:</w:t>
      </w:r>
    </w:p>
    <w:p w14:paraId="59CE76A1"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developing new Greenfields estates and urban infill opportunities;</w:t>
      </w:r>
    </w:p>
    <w:p w14:paraId="60A9F4B9"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partnering with others in joint venture developments;</w:t>
      </w:r>
    </w:p>
    <w:p w14:paraId="731E4F2C"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releasing large areas of undeveloped land directly to the private sector (englobo releases); and</w:t>
      </w:r>
    </w:p>
    <w:p w14:paraId="6CD02F63"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lastRenderedPageBreak/>
        <w:t>giving feedback to the Environment, Planning and Sustainable Development Directorate and Treasury, on the delivery of the ILRP, including any suggested refinements.</w:t>
      </w:r>
    </w:p>
    <w:p w14:paraId="09B6D218" w14:textId="77777777" w:rsidR="00846F74" w:rsidRPr="005017B1" w:rsidRDefault="00846F74" w:rsidP="0091313B">
      <w:pPr>
        <w:pStyle w:val="Heading20"/>
        <w:pBdr>
          <w:top w:val="nil"/>
          <w:left w:val="nil"/>
          <w:bottom w:val="nil"/>
          <w:right w:val="nil"/>
          <w:between w:val="nil"/>
          <w:bar w:val="nil"/>
        </w:pBdr>
        <w:rPr>
          <w:bdr w:val="nil"/>
        </w:rPr>
      </w:pPr>
      <w:bookmarkStart w:id="124" w:name="_Toc83988649"/>
      <w:r w:rsidRPr="005017B1">
        <w:rPr>
          <w:bdr w:val="nil"/>
        </w:rPr>
        <w:t>Risks</w:t>
      </w:r>
      <w:bookmarkEnd w:id="124"/>
    </w:p>
    <w:p w14:paraId="45A69033" w14:textId="77777777" w:rsidR="00846F74" w:rsidRPr="005017B1" w:rsidRDefault="00846F74" w:rsidP="0091313B">
      <w:pPr>
        <w:pStyle w:val="Normal2"/>
        <w:pBdr>
          <w:top w:val="nil"/>
          <w:left w:val="nil"/>
          <w:bottom w:val="nil"/>
          <w:right w:val="nil"/>
          <w:between w:val="nil"/>
          <w:bar w:val="nil"/>
        </w:pBdr>
        <w:spacing w:before="240"/>
        <w:jc w:val="both"/>
        <w:rPr>
          <w:bdr w:val="nil"/>
        </w:rPr>
      </w:pPr>
      <w:r w:rsidRPr="005017B1">
        <w:rPr>
          <w:rFonts w:asciiTheme="minorHAnsi" w:hAnsiTheme="minorHAnsi" w:cstheme="minorHAnsi"/>
        </w:rPr>
        <w:t>The Agency maintains a risk register that identifies risks under the following categories</w:t>
      </w:r>
      <w:r w:rsidRPr="005017B1">
        <w:rPr>
          <w:bdr w:val="nil"/>
        </w:rPr>
        <w:t>:</w:t>
      </w:r>
    </w:p>
    <w:p w14:paraId="21F6D82F"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Strategic – ACT and Commonwealth Government policies, priorities and strategies; external conditions, activities and environments; and meeting community and Government expectations.</w:t>
      </w:r>
    </w:p>
    <w:p w14:paraId="15D04CE2"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Operational – Management of financial and non-financial targets; business and financial systems and processes; organisational and workforce planning; projects and land development; and effective governance.</w:t>
      </w:r>
    </w:p>
    <w:p w14:paraId="73222A5A"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Fraud and Corruption – Management of information including procedures, procurement, resources and contracts, and compliant records management.</w:t>
      </w:r>
    </w:p>
    <w:p w14:paraId="00BFBE01"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 xml:space="preserve">Work Health and Safety (WHS) – Through active engagement and a WHS framework the Agency manages risks to staff and visitors and provides oversight to, and monitors, contractors’ obligations. </w:t>
      </w:r>
    </w:p>
    <w:p w14:paraId="56E8D0DA" w14:textId="77777777" w:rsidR="00846F74" w:rsidRPr="005017B1" w:rsidRDefault="00846F74" w:rsidP="00ED6E32">
      <w:pPr>
        <w:pStyle w:val="BodyText0"/>
        <w:keepNext w:val="0"/>
        <w:keepLines w:val="0"/>
        <w:pBdr>
          <w:top w:val="nil"/>
          <w:left w:val="nil"/>
          <w:bottom w:val="nil"/>
          <w:right w:val="nil"/>
          <w:between w:val="nil"/>
          <w:bar w:val="nil"/>
        </w:pBdr>
        <w:rPr>
          <w:rFonts w:cs="Calibri"/>
          <w:bdr w:val="nil"/>
        </w:rPr>
      </w:pPr>
      <w:r w:rsidRPr="005017B1">
        <w:rPr>
          <w:rFonts w:cs="Calibri"/>
          <w:bdr w:val="nil"/>
        </w:rPr>
        <w:t>Risk registers for Agency functions and activities are maintained with a fit-for-purpose monitoring and review program that oversees activities.</w:t>
      </w:r>
    </w:p>
    <w:p w14:paraId="3CA126A5" w14:textId="77777777" w:rsidR="00846F74" w:rsidRPr="005017B1" w:rsidRDefault="00846F74" w:rsidP="0091313B">
      <w:pPr>
        <w:pStyle w:val="BodyText0"/>
        <w:keepNext w:val="0"/>
        <w:keepLines w:val="0"/>
        <w:pBdr>
          <w:top w:val="nil"/>
          <w:left w:val="nil"/>
          <w:bottom w:val="nil"/>
          <w:right w:val="nil"/>
          <w:between w:val="nil"/>
          <w:bar w:val="nil"/>
        </w:pBdr>
        <w:spacing w:after="0"/>
        <w:rPr>
          <w:rFonts w:cs="Calibri"/>
          <w:bdr w:val="nil"/>
        </w:rPr>
      </w:pPr>
      <w:r w:rsidRPr="005017B1">
        <w:rPr>
          <w:rFonts w:cs="Calibri"/>
          <w:bdr w:val="nil"/>
        </w:rPr>
        <w:t>The ongoing impact of the COVID-19 pandemic is difficult to assess and predict.  The Agency is monitoring the potential impact on financial and non-financial performance.</w:t>
      </w:r>
    </w:p>
    <w:p w14:paraId="0D545904" w14:textId="77777777" w:rsidR="00846F74" w:rsidRPr="005017B1" w:rsidRDefault="00846F74" w:rsidP="00ED6E32">
      <w:pPr>
        <w:pStyle w:val="BodyText"/>
        <w:rPr>
          <w:rFonts w:cs="Calibri"/>
          <w:bdr w:val="nil"/>
        </w:rPr>
      </w:pPr>
      <w:r w:rsidRPr="005017B1">
        <w:rPr>
          <w:rFonts w:cs="Calibri"/>
          <w:bdr w:val="nil"/>
        </w:rPr>
        <w:t>The Agency operates in accordance with the Board-approved Suburban Land Agency Risk Appetite Statement. The Agency’s Risk Appetite Statement provides a guide to decision makers on the type of key risks/activities and the amount of risk the Agency is willing to accept. This contributes to achieving our strategic objectives by supporting decision making in the context of the overall risk appetite.</w:t>
      </w:r>
    </w:p>
    <w:p w14:paraId="77E7B675" w14:textId="77777777" w:rsidR="00846F74" w:rsidRPr="005017B1" w:rsidRDefault="00846F74" w:rsidP="0091313B">
      <w:pPr>
        <w:pStyle w:val="BodyText0"/>
        <w:keepNext w:val="0"/>
        <w:keepLines w:val="0"/>
        <w:pBdr>
          <w:top w:val="nil"/>
          <w:left w:val="nil"/>
          <w:bottom w:val="nil"/>
          <w:right w:val="nil"/>
          <w:between w:val="nil"/>
          <w:bar w:val="nil"/>
        </w:pBdr>
        <w:tabs>
          <w:tab w:val="num" w:pos="567"/>
        </w:tabs>
        <w:spacing w:after="0"/>
        <w:rPr>
          <w:rFonts w:cs="Calibri"/>
          <w:bdr w:val="nil"/>
        </w:rPr>
      </w:pPr>
      <w:r w:rsidRPr="005017B1">
        <w:rPr>
          <w:rFonts w:cs="Calibri"/>
          <w:bdr w:val="nil"/>
        </w:rPr>
        <w:t>The Agency’s Risk Appetite Statement identifies four levels of risk appetite:</w:t>
      </w:r>
    </w:p>
    <w:p w14:paraId="0F4F95B3"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Zero tolerance – Absolutely opposed to risk taking</w:t>
      </w:r>
    </w:p>
    <w:p w14:paraId="7B2EBCC8"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No appetite – Least possible risk taking</w:t>
      </w:r>
    </w:p>
    <w:p w14:paraId="4B0D2CCE"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 xml:space="preserve">Limited appetite – Calculated risk taking </w:t>
      </w:r>
    </w:p>
    <w:p w14:paraId="537CC742" w14:textId="77777777" w:rsidR="00846F74" w:rsidRPr="005017B1" w:rsidRDefault="00846F74" w:rsidP="0091313B">
      <w:pPr>
        <w:pStyle w:val="BSbullet10"/>
        <w:numPr>
          <w:ilvl w:val="0"/>
          <w:numId w:val="3"/>
        </w:numPr>
        <w:pBdr>
          <w:top w:val="nil"/>
          <w:left w:val="nil"/>
          <w:bottom w:val="nil"/>
          <w:right w:val="nil"/>
          <w:between w:val="nil"/>
          <w:bar w:val="nil"/>
        </w:pBdr>
        <w:tabs>
          <w:tab w:val="clear" w:pos="360"/>
          <w:tab w:val="left" w:pos="720"/>
        </w:tabs>
        <w:spacing w:before="120"/>
        <w:ind w:left="714"/>
        <w:rPr>
          <w:bdr w:val="nil"/>
        </w:rPr>
      </w:pPr>
      <w:r w:rsidRPr="005017B1">
        <w:rPr>
          <w:bdr w:val="nil"/>
        </w:rPr>
        <w:t>Appetite for – Engage with risk and pursue opportunities</w:t>
      </w:r>
    </w:p>
    <w:p w14:paraId="74F50272" w14:textId="77777777" w:rsidR="00846F74" w:rsidRPr="005017B1" w:rsidRDefault="00846F74" w:rsidP="00846F74">
      <w:pPr>
        <w:spacing w:before="0" w:after="0"/>
        <w:rPr>
          <w:b/>
          <w:sz w:val="32"/>
          <w:bdr w:val="nil"/>
        </w:rPr>
      </w:pPr>
      <w:r w:rsidRPr="005017B1">
        <w:rPr>
          <w:bdr w:val="nil"/>
        </w:rPr>
        <w:br w:type="page"/>
      </w:r>
    </w:p>
    <w:p w14:paraId="766BB696" w14:textId="77777777" w:rsidR="00846F74" w:rsidRPr="005017B1" w:rsidRDefault="00846F74" w:rsidP="00846F74">
      <w:pPr>
        <w:pStyle w:val="Heading21"/>
        <w:pBdr>
          <w:top w:val="nil"/>
          <w:left w:val="nil"/>
          <w:bottom w:val="nil"/>
          <w:right w:val="nil"/>
          <w:between w:val="nil"/>
          <w:bar w:val="nil"/>
        </w:pBdr>
        <w:rPr>
          <w:bdr w:val="nil"/>
        </w:rPr>
      </w:pPr>
      <w:bookmarkStart w:id="125" w:name="_Toc83988650"/>
      <w:r w:rsidRPr="005017B1">
        <w:rPr>
          <w:bdr w:val="nil"/>
        </w:rPr>
        <w:lastRenderedPageBreak/>
        <w:t>Estimated Employment Level and Employment Profile</w:t>
      </w:r>
      <w:bookmarkEnd w:id="125"/>
      <w:r w:rsidRPr="005017B1">
        <w:rPr>
          <w:bdr w:val="nil"/>
        </w:rPr>
        <w:t xml:space="preserve"> </w:t>
      </w:r>
    </w:p>
    <w:p w14:paraId="1D489D58" w14:textId="206835E5" w:rsidR="00846F74" w:rsidRPr="005017B1" w:rsidRDefault="00846F74" w:rsidP="00846F74">
      <w:pPr>
        <w:pStyle w:val="Caption"/>
        <w:pBdr>
          <w:top w:val="nil"/>
          <w:left w:val="nil"/>
          <w:bottom w:val="nil"/>
          <w:right w:val="nil"/>
          <w:between w:val="nil"/>
          <w:bar w:val="nil"/>
        </w:pBdr>
        <w:rPr>
          <w:bdr w:val="nil"/>
        </w:rPr>
      </w:pPr>
      <w:r w:rsidRPr="005017B1">
        <w:rPr>
          <w:bdr w:val="nil"/>
        </w:rPr>
        <w:t xml:space="preserve">Table </w:t>
      </w:r>
      <w:r w:rsidR="005B1EA4">
        <w:rPr>
          <w:bdr w:val="nil"/>
        </w:rPr>
        <w:t>1</w:t>
      </w:r>
      <w:r w:rsidRPr="005017B1">
        <w:rPr>
          <w:bdr w:val="nil"/>
        </w:rPr>
        <w:t>: Estimated Employment Level</w:t>
      </w:r>
    </w:p>
    <w:tbl>
      <w:tblPr>
        <w:tblW w:w="9072" w:type="dxa"/>
        <w:tblBorders>
          <w:top w:val="single" w:sz="12" w:space="0" w:color="000000"/>
        </w:tblBorders>
        <w:tblLayout w:type="fixed"/>
        <w:tblLook w:val="04A0" w:firstRow="1" w:lastRow="0" w:firstColumn="1" w:lastColumn="0" w:noHBand="0" w:noVBand="1"/>
      </w:tblPr>
      <w:tblGrid>
        <w:gridCol w:w="2700"/>
        <w:gridCol w:w="702"/>
        <w:gridCol w:w="1985"/>
        <w:gridCol w:w="1943"/>
        <w:gridCol w:w="1742"/>
      </w:tblGrid>
      <w:tr w:rsidR="00846F74" w:rsidRPr="004940A8" w14:paraId="17454F12" w14:textId="77777777" w:rsidTr="00622740">
        <w:trPr>
          <w:trHeight w:val="392"/>
          <w:tblHeader/>
        </w:trPr>
        <w:tc>
          <w:tcPr>
            <w:tcW w:w="2700" w:type="dxa"/>
            <w:tcBorders>
              <w:top w:val="single" w:sz="12" w:space="0" w:color="000000"/>
              <w:left w:val="nil"/>
              <w:bottom w:val="single" w:sz="12" w:space="0" w:color="auto"/>
              <w:right w:val="nil"/>
            </w:tcBorders>
            <w:vAlign w:val="bottom"/>
          </w:tcPr>
          <w:p w14:paraId="05C8EE66" w14:textId="77777777" w:rsidR="00846F74" w:rsidRPr="004940A8" w:rsidRDefault="00846F74" w:rsidP="00C66ECE">
            <w:pPr>
              <w:pStyle w:val="BStabletext"/>
              <w:rPr>
                <w:bdr w:val="nil"/>
              </w:rPr>
            </w:pPr>
          </w:p>
        </w:tc>
        <w:tc>
          <w:tcPr>
            <w:tcW w:w="702" w:type="dxa"/>
            <w:tcBorders>
              <w:top w:val="single" w:sz="12" w:space="0" w:color="000000"/>
              <w:left w:val="nil"/>
              <w:bottom w:val="single" w:sz="12" w:space="0" w:color="auto"/>
              <w:right w:val="nil"/>
            </w:tcBorders>
          </w:tcPr>
          <w:p w14:paraId="086E5FBA" w14:textId="77777777" w:rsidR="00846F74" w:rsidRPr="004940A8" w:rsidRDefault="00846F74" w:rsidP="00627695">
            <w:pPr>
              <w:pStyle w:val="BStableheading1"/>
              <w:framePr w:wrap="around"/>
              <w:pBdr>
                <w:top w:val="nil"/>
                <w:left w:val="nil"/>
                <w:bottom w:val="nil"/>
                <w:right w:val="nil"/>
                <w:between w:val="nil"/>
                <w:bar w:val="nil"/>
              </w:pBdr>
              <w:jc w:val="both"/>
              <w:rPr>
                <w:bdr w:val="nil"/>
              </w:rPr>
            </w:pPr>
          </w:p>
        </w:tc>
        <w:tc>
          <w:tcPr>
            <w:tcW w:w="1985" w:type="dxa"/>
            <w:tcBorders>
              <w:top w:val="single" w:sz="12" w:space="0" w:color="000000"/>
              <w:left w:val="nil"/>
              <w:bottom w:val="single" w:sz="12" w:space="0" w:color="auto"/>
              <w:right w:val="nil"/>
            </w:tcBorders>
            <w:hideMark/>
          </w:tcPr>
          <w:p w14:paraId="0D5B1D8B" w14:textId="77777777" w:rsidR="00846F74" w:rsidRPr="004940A8" w:rsidRDefault="00846F74" w:rsidP="00456B95">
            <w:pPr>
              <w:pStyle w:val="BStableheading1"/>
              <w:framePr w:wrap="auto" w:vAnchor="margin" w:yAlign="inline"/>
              <w:pBdr>
                <w:top w:val="nil"/>
                <w:left w:val="nil"/>
                <w:bottom w:val="nil"/>
                <w:right w:val="nil"/>
                <w:between w:val="nil"/>
                <w:bar w:val="nil"/>
              </w:pBdr>
              <w:rPr>
                <w:bdr w:val="nil"/>
              </w:rPr>
            </w:pPr>
            <w:r w:rsidRPr="004940A8">
              <w:rPr>
                <w:bdr w:val="nil"/>
              </w:rPr>
              <w:t>2020-21</w:t>
            </w:r>
          </w:p>
          <w:p w14:paraId="7B890F18" w14:textId="77777777" w:rsidR="00846F74" w:rsidRPr="004940A8" w:rsidRDefault="00846F74" w:rsidP="00456B95">
            <w:pPr>
              <w:pStyle w:val="BStableheading1"/>
              <w:framePr w:wrap="around"/>
              <w:pBdr>
                <w:top w:val="nil"/>
                <w:left w:val="nil"/>
                <w:bottom w:val="nil"/>
                <w:right w:val="nil"/>
                <w:between w:val="nil"/>
                <w:bar w:val="nil"/>
              </w:pBdr>
              <w:rPr>
                <w:bdr w:val="nil"/>
              </w:rPr>
            </w:pPr>
            <w:r w:rsidRPr="004940A8">
              <w:rPr>
                <w:bdr w:val="nil"/>
              </w:rPr>
              <w:t>Budget</w:t>
            </w:r>
          </w:p>
        </w:tc>
        <w:tc>
          <w:tcPr>
            <w:tcW w:w="1943" w:type="dxa"/>
            <w:tcBorders>
              <w:top w:val="single" w:sz="12" w:space="0" w:color="000000"/>
              <w:left w:val="nil"/>
              <w:bottom w:val="single" w:sz="12" w:space="0" w:color="auto"/>
              <w:right w:val="nil"/>
            </w:tcBorders>
            <w:hideMark/>
          </w:tcPr>
          <w:p w14:paraId="5415155C" w14:textId="77777777" w:rsidR="00846F74" w:rsidRPr="004940A8" w:rsidRDefault="00846F74" w:rsidP="00456B95">
            <w:pPr>
              <w:pStyle w:val="BStableheading1"/>
              <w:framePr w:wrap="around"/>
              <w:pBdr>
                <w:top w:val="nil"/>
                <w:left w:val="nil"/>
                <w:bottom w:val="nil"/>
                <w:right w:val="nil"/>
                <w:between w:val="nil"/>
                <w:bar w:val="nil"/>
              </w:pBdr>
              <w:rPr>
                <w:bdr w:val="nil"/>
              </w:rPr>
            </w:pPr>
            <w:r w:rsidRPr="004940A8">
              <w:rPr>
                <w:bdr w:val="nil"/>
              </w:rPr>
              <w:t>2020-21</w:t>
            </w:r>
          </w:p>
          <w:p w14:paraId="47E15E30" w14:textId="0D3E644E" w:rsidR="00846F74" w:rsidRPr="004940A8" w:rsidRDefault="00B86024" w:rsidP="00456B95">
            <w:pPr>
              <w:pStyle w:val="BStableheading1"/>
              <w:framePr w:wrap="around"/>
              <w:pBdr>
                <w:top w:val="nil"/>
                <w:left w:val="nil"/>
                <w:bottom w:val="nil"/>
                <w:right w:val="nil"/>
                <w:between w:val="nil"/>
                <w:bar w:val="nil"/>
              </w:pBdr>
              <w:rPr>
                <w:bdr w:val="nil"/>
              </w:rPr>
            </w:pPr>
            <w:r w:rsidRPr="004940A8">
              <w:rPr>
                <w:color w:val="000000"/>
                <w:bdr w:val="none" w:sz="0" w:space="0" w:color="auto" w:frame="1"/>
                <w:lang w:eastAsia="zh-CN"/>
              </w:rPr>
              <w:t>Interim</w:t>
            </w:r>
            <w:r w:rsidRPr="004940A8">
              <w:rPr>
                <w:bdr w:val="nil"/>
              </w:rPr>
              <w:t xml:space="preserve"> </w:t>
            </w:r>
            <w:r w:rsidR="00846F74" w:rsidRPr="004940A8">
              <w:rPr>
                <w:bdr w:val="nil"/>
              </w:rPr>
              <w:t>Outcome</w:t>
            </w:r>
          </w:p>
        </w:tc>
        <w:tc>
          <w:tcPr>
            <w:tcW w:w="1742" w:type="dxa"/>
            <w:tcBorders>
              <w:top w:val="single" w:sz="12" w:space="0" w:color="000000"/>
              <w:left w:val="nil"/>
              <w:bottom w:val="single" w:sz="12" w:space="0" w:color="auto"/>
              <w:right w:val="nil"/>
            </w:tcBorders>
            <w:noWrap/>
            <w:hideMark/>
          </w:tcPr>
          <w:p w14:paraId="2BE72344" w14:textId="77777777" w:rsidR="00846F74" w:rsidRPr="004940A8" w:rsidRDefault="00846F74" w:rsidP="00456B95">
            <w:pPr>
              <w:pStyle w:val="BStableheading1"/>
              <w:framePr w:wrap="around"/>
              <w:pBdr>
                <w:top w:val="nil"/>
                <w:left w:val="nil"/>
                <w:bottom w:val="nil"/>
                <w:right w:val="nil"/>
                <w:between w:val="nil"/>
                <w:bar w:val="nil"/>
              </w:pBdr>
              <w:rPr>
                <w:bdr w:val="nil"/>
              </w:rPr>
            </w:pPr>
            <w:r w:rsidRPr="004940A8">
              <w:rPr>
                <w:bdr w:val="nil"/>
              </w:rPr>
              <w:t>2021-22</w:t>
            </w:r>
          </w:p>
          <w:p w14:paraId="5D40BAA6" w14:textId="77777777" w:rsidR="00846F74" w:rsidRPr="004940A8" w:rsidRDefault="00846F74" w:rsidP="00456B95">
            <w:pPr>
              <w:pStyle w:val="BStableheading1"/>
              <w:framePr w:wrap="around"/>
              <w:pBdr>
                <w:top w:val="nil"/>
                <w:left w:val="nil"/>
                <w:bottom w:val="nil"/>
                <w:right w:val="nil"/>
                <w:between w:val="nil"/>
                <w:bar w:val="nil"/>
              </w:pBdr>
              <w:rPr>
                <w:bdr w:val="nil"/>
              </w:rPr>
            </w:pPr>
            <w:r w:rsidRPr="004940A8">
              <w:rPr>
                <w:bdr w:val="nil"/>
              </w:rPr>
              <w:t>Budget</w:t>
            </w:r>
          </w:p>
        </w:tc>
      </w:tr>
      <w:tr w:rsidR="00846F74" w:rsidRPr="004940A8" w14:paraId="0ADD8DA1" w14:textId="77777777" w:rsidTr="00622740">
        <w:trPr>
          <w:trHeight w:val="319"/>
          <w:tblHeader/>
        </w:trPr>
        <w:tc>
          <w:tcPr>
            <w:tcW w:w="2700" w:type="dxa"/>
            <w:tcBorders>
              <w:top w:val="single" w:sz="12" w:space="0" w:color="auto"/>
              <w:left w:val="nil"/>
              <w:bottom w:val="single" w:sz="12" w:space="0" w:color="000000"/>
              <w:right w:val="nil"/>
            </w:tcBorders>
            <w:vAlign w:val="bottom"/>
            <w:hideMark/>
          </w:tcPr>
          <w:p w14:paraId="58F71411" w14:textId="77777777" w:rsidR="00846F74" w:rsidRPr="004940A8" w:rsidRDefault="00846F74" w:rsidP="00C66ECE">
            <w:pPr>
              <w:pStyle w:val="BStabletext"/>
              <w:rPr>
                <w:rStyle w:val="Strong0"/>
                <w:bCs/>
                <w:bdr w:val="nil"/>
              </w:rPr>
            </w:pPr>
            <w:r w:rsidRPr="004940A8">
              <w:rPr>
                <w:rStyle w:val="Strong0"/>
                <w:bdr w:val="nil"/>
              </w:rPr>
              <w:t>Staffing (FTE)</w:t>
            </w:r>
          </w:p>
        </w:tc>
        <w:tc>
          <w:tcPr>
            <w:tcW w:w="702" w:type="dxa"/>
            <w:tcBorders>
              <w:top w:val="single" w:sz="12" w:space="0" w:color="auto"/>
              <w:left w:val="nil"/>
              <w:bottom w:val="single" w:sz="12" w:space="0" w:color="000000"/>
              <w:right w:val="nil"/>
            </w:tcBorders>
            <w:vAlign w:val="bottom"/>
          </w:tcPr>
          <w:p w14:paraId="19C9C8AA" w14:textId="77777777" w:rsidR="00846F74" w:rsidRPr="004940A8" w:rsidRDefault="00846F74" w:rsidP="00C66ECE">
            <w:pPr>
              <w:pStyle w:val="BStablefigures"/>
            </w:pPr>
          </w:p>
        </w:tc>
        <w:tc>
          <w:tcPr>
            <w:tcW w:w="1985" w:type="dxa"/>
            <w:tcBorders>
              <w:top w:val="single" w:sz="12" w:space="0" w:color="auto"/>
              <w:left w:val="nil"/>
              <w:bottom w:val="single" w:sz="12" w:space="0" w:color="000000"/>
              <w:right w:val="nil"/>
            </w:tcBorders>
            <w:vAlign w:val="bottom"/>
            <w:hideMark/>
          </w:tcPr>
          <w:p w14:paraId="6D23D83A" w14:textId="77777777" w:rsidR="00846F74" w:rsidRPr="004940A8" w:rsidRDefault="00846F74" w:rsidP="00C66ECE">
            <w:pPr>
              <w:pStyle w:val="BStablefigures"/>
            </w:pPr>
            <w:r w:rsidRPr="004940A8">
              <w:t>121</w:t>
            </w:r>
          </w:p>
        </w:tc>
        <w:tc>
          <w:tcPr>
            <w:tcW w:w="1943" w:type="dxa"/>
            <w:tcBorders>
              <w:top w:val="single" w:sz="12" w:space="0" w:color="auto"/>
              <w:left w:val="nil"/>
              <w:bottom w:val="single" w:sz="12" w:space="0" w:color="000000"/>
              <w:right w:val="nil"/>
            </w:tcBorders>
            <w:vAlign w:val="bottom"/>
          </w:tcPr>
          <w:p w14:paraId="132B2B4C" w14:textId="1A47DDE0" w:rsidR="00846F74" w:rsidRPr="004940A8" w:rsidRDefault="00F141B7" w:rsidP="00C66ECE">
            <w:pPr>
              <w:pStyle w:val="BStablefigures"/>
            </w:pPr>
            <w:r w:rsidRPr="004940A8">
              <w:t>117.8</w:t>
            </w:r>
          </w:p>
        </w:tc>
        <w:tc>
          <w:tcPr>
            <w:tcW w:w="1742" w:type="dxa"/>
            <w:tcBorders>
              <w:top w:val="single" w:sz="12" w:space="0" w:color="auto"/>
              <w:left w:val="nil"/>
              <w:bottom w:val="single" w:sz="12" w:space="0" w:color="000000"/>
              <w:right w:val="nil"/>
            </w:tcBorders>
            <w:noWrap/>
            <w:vAlign w:val="bottom"/>
          </w:tcPr>
          <w:p w14:paraId="7A28D0C2" w14:textId="77777777" w:rsidR="00846F74" w:rsidRPr="004940A8" w:rsidRDefault="00846F74" w:rsidP="00C66ECE">
            <w:pPr>
              <w:pStyle w:val="BStablefigures"/>
            </w:pPr>
            <w:r w:rsidRPr="004940A8">
              <w:t>134</w:t>
            </w:r>
          </w:p>
        </w:tc>
      </w:tr>
    </w:tbl>
    <w:p w14:paraId="708F035F" w14:textId="6488A2FA" w:rsidR="00846F74" w:rsidRPr="005017B1" w:rsidRDefault="00846F74" w:rsidP="00846F74">
      <w:pPr>
        <w:pStyle w:val="Caption"/>
        <w:pBdr>
          <w:top w:val="nil"/>
          <w:left w:val="nil"/>
          <w:bottom w:val="nil"/>
          <w:right w:val="nil"/>
          <w:between w:val="nil"/>
          <w:bar w:val="nil"/>
        </w:pBdr>
        <w:rPr>
          <w:bdr w:val="nil"/>
        </w:rPr>
      </w:pPr>
      <w:r w:rsidRPr="005017B1">
        <w:rPr>
          <w:bdr w:val="nil"/>
        </w:rPr>
        <w:t xml:space="preserve">Table </w:t>
      </w:r>
      <w:r w:rsidR="005B1EA4">
        <w:rPr>
          <w:bdr w:val="nil"/>
        </w:rPr>
        <w:t>2</w:t>
      </w:r>
      <w:r w:rsidRPr="005017B1">
        <w:rPr>
          <w:bdr w:val="nil"/>
        </w:rPr>
        <w:t>: Fulltime Equivalent (FTE) and Headcount by Division</w:t>
      </w:r>
      <w:r w:rsidRPr="005017B1">
        <w:rPr>
          <w:bdr w:val="nil"/>
          <w:vertAlign w:val="superscript"/>
        </w:rPr>
        <w:t>1</w:t>
      </w:r>
    </w:p>
    <w:tbl>
      <w:tblPr>
        <w:tblW w:w="9180" w:type="dxa"/>
        <w:tblInd w:w="-108" w:type="dxa"/>
        <w:tblBorders>
          <w:top w:val="nil"/>
          <w:left w:val="nil"/>
          <w:bottom w:val="nil"/>
          <w:right w:val="nil"/>
        </w:tblBorders>
        <w:tblLayout w:type="fixed"/>
        <w:tblLook w:val="0000" w:firstRow="0" w:lastRow="0" w:firstColumn="0" w:lastColumn="0" w:noHBand="0" w:noVBand="0"/>
      </w:tblPr>
      <w:tblGrid>
        <w:gridCol w:w="4644"/>
        <w:gridCol w:w="3261"/>
        <w:gridCol w:w="1275"/>
      </w:tblGrid>
      <w:tr w:rsidR="00846F74" w:rsidRPr="004940A8" w14:paraId="61D669E6" w14:textId="77777777" w:rsidTr="00622740">
        <w:trPr>
          <w:trHeight w:val="187"/>
        </w:trPr>
        <w:tc>
          <w:tcPr>
            <w:tcW w:w="4644" w:type="dxa"/>
            <w:tcBorders>
              <w:top w:val="single" w:sz="12" w:space="0" w:color="auto"/>
              <w:left w:val="nil"/>
              <w:bottom w:val="single" w:sz="12" w:space="0" w:color="auto"/>
            </w:tcBorders>
          </w:tcPr>
          <w:p w14:paraId="398141F5" w14:textId="77777777" w:rsidR="00846F74" w:rsidRPr="004940A8" w:rsidRDefault="00846F74" w:rsidP="00627695">
            <w:pPr>
              <w:spacing w:before="0" w:after="0"/>
              <w:rPr>
                <w:b/>
                <w:bCs/>
                <w:color w:val="000000"/>
                <w:sz w:val="20"/>
                <w:bdr w:val="nil"/>
                <w:lang w:eastAsia="en-AU"/>
              </w:rPr>
            </w:pPr>
            <w:r w:rsidRPr="004940A8">
              <w:rPr>
                <w:b/>
                <w:bCs/>
                <w:color w:val="000000"/>
                <w:sz w:val="20"/>
                <w:bdr w:val="nil"/>
                <w:lang w:eastAsia="en-AU"/>
              </w:rPr>
              <w:t>Branch/ Group</w:t>
            </w:r>
          </w:p>
        </w:tc>
        <w:tc>
          <w:tcPr>
            <w:tcW w:w="3261" w:type="dxa"/>
            <w:tcBorders>
              <w:top w:val="single" w:sz="12" w:space="0" w:color="auto"/>
              <w:bottom w:val="single" w:sz="12" w:space="0" w:color="auto"/>
              <w:right w:val="nil"/>
            </w:tcBorders>
          </w:tcPr>
          <w:p w14:paraId="2ECC23F4" w14:textId="77777777" w:rsidR="00846F74" w:rsidRPr="004940A8" w:rsidRDefault="00846F74" w:rsidP="00627695">
            <w:pPr>
              <w:spacing w:before="0" w:after="0"/>
              <w:jc w:val="center"/>
              <w:rPr>
                <w:b/>
                <w:bCs/>
                <w:color w:val="000000"/>
                <w:sz w:val="20"/>
                <w:bdr w:val="nil"/>
                <w:lang w:eastAsia="en-AU"/>
              </w:rPr>
            </w:pPr>
            <w:r w:rsidRPr="004940A8">
              <w:rPr>
                <w:b/>
                <w:bCs/>
                <w:color w:val="000000"/>
                <w:sz w:val="20"/>
                <w:bdr w:val="nil"/>
                <w:lang w:eastAsia="en-AU"/>
              </w:rPr>
              <w:t>FTE</w:t>
            </w:r>
          </w:p>
        </w:tc>
        <w:tc>
          <w:tcPr>
            <w:tcW w:w="1275" w:type="dxa"/>
            <w:tcBorders>
              <w:top w:val="single" w:sz="12" w:space="0" w:color="auto"/>
              <w:left w:val="nil"/>
              <w:bottom w:val="single" w:sz="12" w:space="0" w:color="auto"/>
              <w:right w:val="nil"/>
            </w:tcBorders>
          </w:tcPr>
          <w:p w14:paraId="688C1A36" w14:textId="77777777" w:rsidR="00846F74" w:rsidRPr="004940A8" w:rsidRDefault="00846F74" w:rsidP="00627695">
            <w:pPr>
              <w:spacing w:before="0" w:after="0"/>
              <w:jc w:val="center"/>
              <w:rPr>
                <w:b/>
                <w:bCs/>
                <w:color w:val="000000"/>
                <w:sz w:val="20"/>
                <w:bdr w:val="nil"/>
                <w:lang w:eastAsia="en-AU"/>
              </w:rPr>
            </w:pPr>
            <w:r w:rsidRPr="004940A8">
              <w:rPr>
                <w:b/>
                <w:bCs/>
                <w:color w:val="000000"/>
                <w:sz w:val="20"/>
                <w:bdr w:val="nil"/>
                <w:lang w:eastAsia="en-AU"/>
              </w:rPr>
              <w:t>Headcount</w:t>
            </w:r>
          </w:p>
        </w:tc>
      </w:tr>
      <w:tr w:rsidR="00846F74" w:rsidRPr="004940A8" w14:paraId="1D8ACDE6" w14:textId="77777777" w:rsidTr="00622740">
        <w:trPr>
          <w:trHeight w:val="133"/>
        </w:trPr>
        <w:tc>
          <w:tcPr>
            <w:tcW w:w="4644" w:type="dxa"/>
            <w:tcBorders>
              <w:top w:val="single" w:sz="12" w:space="0" w:color="auto"/>
            </w:tcBorders>
          </w:tcPr>
          <w:p w14:paraId="79A9860D" w14:textId="067A885C" w:rsidR="00846F74" w:rsidRPr="004940A8" w:rsidRDefault="00846F74" w:rsidP="00456B95">
            <w:pPr>
              <w:spacing w:before="0" w:after="0"/>
              <w:ind w:left="142" w:hanging="142"/>
              <w:rPr>
                <w:color w:val="000000"/>
                <w:sz w:val="20"/>
                <w:bdr w:val="nil"/>
                <w:lang w:eastAsia="en-AU"/>
              </w:rPr>
            </w:pPr>
            <w:r w:rsidRPr="004940A8">
              <w:rPr>
                <w:color w:val="000000"/>
                <w:sz w:val="20"/>
                <w:bdr w:val="nil"/>
                <w:lang w:eastAsia="en-AU"/>
              </w:rPr>
              <w:t>Built Form &amp; Divestment, Housing Choice and</w:t>
            </w:r>
            <w:r w:rsidR="00A83E28">
              <w:rPr>
                <w:color w:val="000000"/>
                <w:sz w:val="20"/>
                <w:bdr w:val="nil"/>
                <w:lang w:eastAsia="en-AU"/>
              </w:rPr>
              <w:t xml:space="preserve"> </w:t>
            </w:r>
            <w:r w:rsidRPr="004940A8">
              <w:rPr>
                <w:color w:val="000000"/>
                <w:sz w:val="20"/>
                <w:bdr w:val="nil"/>
                <w:lang w:eastAsia="en-AU"/>
              </w:rPr>
              <w:t xml:space="preserve">Place Management </w:t>
            </w:r>
          </w:p>
        </w:tc>
        <w:tc>
          <w:tcPr>
            <w:tcW w:w="3261" w:type="dxa"/>
            <w:tcBorders>
              <w:top w:val="single" w:sz="12" w:space="0" w:color="auto"/>
              <w:right w:val="nil"/>
            </w:tcBorders>
          </w:tcPr>
          <w:p w14:paraId="77889755" w14:textId="52EF351B" w:rsidR="00846F74" w:rsidRPr="004940A8" w:rsidRDefault="00846F74" w:rsidP="00627695">
            <w:pPr>
              <w:spacing w:before="0" w:after="0"/>
              <w:jc w:val="center"/>
              <w:rPr>
                <w:color w:val="000000"/>
                <w:sz w:val="20"/>
                <w:bdr w:val="nil"/>
                <w:lang w:eastAsia="en-AU"/>
              </w:rPr>
            </w:pPr>
            <w:r w:rsidRPr="004940A8">
              <w:rPr>
                <w:color w:val="000000"/>
                <w:sz w:val="20"/>
                <w:bdr w:val="nil"/>
                <w:lang w:eastAsia="en-AU"/>
              </w:rPr>
              <w:t>1</w:t>
            </w:r>
            <w:r w:rsidR="009F6A41" w:rsidRPr="004940A8">
              <w:rPr>
                <w:color w:val="000000"/>
                <w:sz w:val="20"/>
                <w:bdr w:val="nil"/>
                <w:lang w:eastAsia="en-AU"/>
              </w:rPr>
              <w:t>0.8</w:t>
            </w:r>
          </w:p>
        </w:tc>
        <w:tc>
          <w:tcPr>
            <w:tcW w:w="1275" w:type="dxa"/>
            <w:tcBorders>
              <w:top w:val="single" w:sz="12" w:space="0" w:color="auto"/>
              <w:left w:val="nil"/>
              <w:right w:val="nil"/>
            </w:tcBorders>
          </w:tcPr>
          <w:p w14:paraId="4E228666" w14:textId="77777777" w:rsidR="00846F74" w:rsidRPr="004940A8" w:rsidRDefault="00846F74" w:rsidP="00627695">
            <w:pPr>
              <w:spacing w:before="0" w:after="0"/>
              <w:jc w:val="center"/>
              <w:rPr>
                <w:color w:val="000000"/>
                <w:sz w:val="20"/>
                <w:bdr w:val="nil"/>
                <w:lang w:eastAsia="en-AU"/>
              </w:rPr>
            </w:pPr>
            <w:r w:rsidRPr="004940A8">
              <w:rPr>
                <w:color w:val="000000"/>
                <w:sz w:val="20"/>
                <w:bdr w:val="nil"/>
                <w:lang w:eastAsia="en-AU"/>
              </w:rPr>
              <w:t>11</w:t>
            </w:r>
          </w:p>
        </w:tc>
      </w:tr>
      <w:tr w:rsidR="00846F74" w:rsidRPr="004940A8" w14:paraId="16B635C5" w14:textId="77777777" w:rsidTr="00622740">
        <w:trPr>
          <w:trHeight w:val="187"/>
        </w:trPr>
        <w:tc>
          <w:tcPr>
            <w:tcW w:w="4644" w:type="dxa"/>
          </w:tcPr>
          <w:p w14:paraId="7109B809" w14:textId="77777777" w:rsidR="00846F74" w:rsidRPr="004940A8" w:rsidRDefault="00846F74" w:rsidP="00627695">
            <w:pPr>
              <w:spacing w:before="0" w:after="0"/>
              <w:rPr>
                <w:color w:val="000000"/>
                <w:sz w:val="20"/>
                <w:bdr w:val="nil"/>
                <w:lang w:eastAsia="en-AU"/>
              </w:rPr>
            </w:pPr>
            <w:r w:rsidRPr="004940A8">
              <w:rPr>
                <w:color w:val="000000"/>
                <w:sz w:val="20"/>
                <w:bdr w:val="nil"/>
                <w:lang w:eastAsia="en-AU"/>
              </w:rPr>
              <w:t xml:space="preserve">Development Delivery </w:t>
            </w:r>
          </w:p>
        </w:tc>
        <w:tc>
          <w:tcPr>
            <w:tcW w:w="3261" w:type="dxa"/>
            <w:tcBorders>
              <w:right w:val="nil"/>
            </w:tcBorders>
          </w:tcPr>
          <w:p w14:paraId="1CE6160D" w14:textId="0422699F" w:rsidR="00846F74" w:rsidRPr="004940A8" w:rsidRDefault="00846F74" w:rsidP="00627695">
            <w:pPr>
              <w:spacing w:before="0" w:after="0"/>
              <w:jc w:val="center"/>
              <w:rPr>
                <w:color w:val="000000"/>
                <w:sz w:val="20"/>
                <w:bdr w:val="nil"/>
                <w:lang w:eastAsia="en-AU"/>
              </w:rPr>
            </w:pPr>
            <w:r w:rsidRPr="004940A8">
              <w:rPr>
                <w:color w:val="000000"/>
                <w:sz w:val="20"/>
                <w:bdr w:val="nil"/>
                <w:lang w:eastAsia="en-AU"/>
              </w:rPr>
              <w:t>2</w:t>
            </w:r>
            <w:r w:rsidR="009F6A41" w:rsidRPr="004940A8">
              <w:rPr>
                <w:color w:val="000000"/>
                <w:sz w:val="20"/>
                <w:bdr w:val="nil"/>
                <w:lang w:eastAsia="en-AU"/>
              </w:rPr>
              <w:t>2.9</w:t>
            </w:r>
          </w:p>
        </w:tc>
        <w:tc>
          <w:tcPr>
            <w:tcW w:w="1275" w:type="dxa"/>
            <w:tcBorders>
              <w:left w:val="nil"/>
              <w:right w:val="nil"/>
            </w:tcBorders>
          </w:tcPr>
          <w:p w14:paraId="41E8B00A" w14:textId="77777777" w:rsidR="00846F74" w:rsidRPr="004940A8" w:rsidRDefault="00846F74" w:rsidP="00627695">
            <w:pPr>
              <w:spacing w:before="0" w:after="0"/>
              <w:jc w:val="center"/>
              <w:rPr>
                <w:color w:val="000000"/>
                <w:sz w:val="20"/>
                <w:bdr w:val="nil"/>
                <w:lang w:eastAsia="en-AU"/>
              </w:rPr>
            </w:pPr>
            <w:r w:rsidRPr="004940A8">
              <w:rPr>
                <w:color w:val="000000"/>
                <w:sz w:val="20"/>
                <w:bdr w:val="nil"/>
                <w:lang w:eastAsia="en-AU"/>
              </w:rPr>
              <w:t>23</w:t>
            </w:r>
          </w:p>
        </w:tc>
      </w:tr>
      <w:tr w:rsidR="00846F74" w:rsidRPr="004940A8" w14:paraId="7718B76F" w14:textId="77777777" w:rsidTr="00622740">
        <w:trPr>
          <w:trHeight w:val="133"/>
        </w:trPr>
        <w:tc>
          <w:tcPr>
            <w:tcW w:w="4644" w:type="dxa"/>
          </w:tcPr>
          <w:p w14:paraId="67397AA4" w14:textId="77777777" w:rsidR="00846F74" w:rsidRPr="004940A8" w:rsidRDefault="00846F74" w:rsidP="00627695">
            <w:pPr>
              <w:spacing w:before="0" w:after="0"/>
              <w:rPr>
                <w:color w:val="000000"/>
                <w:sz w:val="20"/>
                <w:bdr w:val="nil"/>
                <w:lang w:eastAsia="en-AU"/>
              </w:rPr>
            </w:pPr>
            <w:r w:rsidRPr="004940A8">
              <w:rPr>
                <w:color w:val="000000"/>
                <w:sz w:val="20"/>
                <w:bdr w:val="nil"/>
                <w:lang w:eastAsia="en-AU"/>
              </w:rPr>
              <w:t>Finance, Digital Solutions &amp; Valuations</w:t>
            </w:r>
          </w:p>
        </w:tc>
        <w:tc>
          <w:tcPr>
            <w:tcW w:w="3261" w:type="dxa"/>
            <w:tcBorders>
              <w:right w:val="nil"/>
            </w:tcBorders>
          </w:tcPr>
          <w:p w14:paraId="2322C8A3" w14:textId="6013FBA9" w:rsidR="00846F74" w:rsidRPr="004940A8" w:rsidRDefault="00846F74" w:rsidP="00627695">
            <w:pPr>
              <w:spacing w:before="0" w:after="0"/>
              <w:jc w:val="center"/>
              <w:rPr>
                <w:color w:val="000000"/>
                <w:sz w:val="20"/>
                <w:bdr w:val="nil"/>
                <w:lang w:eastAsia="en-AU"/>
              </w:rPr>
            </w:pPr>
            <w:r w:rsidRPr="004940A8">
              <w:rPr>
                <w:color w:val="000000"/>
                <w:sz w:val="20"/>
                <w:bdr w:val="nil"/>
                <w:lang w:eastAsia="en-AU"/>
              </w:rPr>
              <w:t>22</w:t>
            </w:r>
            <w:r w:rsidR="009F6A41" w:rsidRPr="004940A8">
              <w:rPr>
                <w:color w:val="000000"/>
                <w:sz w:val="20"/>
                <w:bdr w:val="nil"/>
                <w:lang w:eastAsia="en-AU"/>
              </w:rPr>
              <w:t>.4</w:t>
            </w:r>
          </w:p>
        </w:tc>
        <w:tc>
          <w:tcPr>
            <w:tcW w:w="1275" w:type="dxa"/>
            <w:tcBorders>
              <w:left w:val="nil"/>
              <w:right w:val="nil"/>
            </w:tcBorders>
          </w:tcPr>
          <w:p w14:paraId="0877CDA4" w14:textId="77777777" w:rsidR="00846F74" w:rsidRPr="004940A8" w:rsidRDefault="00846F74" w:rsidP="00627695">
            <w:pPr>
              <w:spacing w:before="0" w:after="0"/>
              <w:jc w:val="center"/>
              <w:rPr>
                <w:color w:val="000000"/>
                <w:sz w:val="20"/>
                <w:bdr w:val="nil"/>
                <w:lang w:eastAsia="en-AU"/>
              </w:rPr>
            </w:pPr>
            <w:r w:rsidRPr="004940A8">
              <w:rPr>
                <w:color w:val="000000"/>
                <w:sz w:val="20"/>
                <w:bdr w:val="nil"/>
                <w:lang w:eastAsia="en-AU"/>
              </w:rPr>
              <w:t>23</w:t>
            </w:r>
          </w:p>
        </w:tc>
      </w:tr>
      <w:tr w:rsidR="00846F74" w:rsidRPr="004940A8" w14:paraId="1D946696" w14:textId="77777777" w:rsidTr="00622740">
        <w:trPr>
          <w:trHeight w:val="133"/>
        </w:trPr>
        <w:tc>
          <w:tcPr>
            <w:tcW w:w="4644" w:type="dxa"/>
          </w:tcPr>
          <w:p w14:paraId="0A4219A2" w14:textId="77777777" w:rsidR="00846F74" w:rsidRPr="004940A8" w:rsidRDefault="00846F74" w:rsidP="00627695">
            <w:pPr>
              <w:spacing w:before="0" w:after="0"/>
              <w:rPr>
                <w:color w:val="000000"/>
                <w:sz w:val="20"/>
                <w:bdr w:val="nil"/>
                <w:lang w:eastAsia="en-AU"/>
              </w:rPr>
            </w:pPr>
            <w:r w:rsidRPr="004940A8">
              <w:rPr>
                <w:color w:val="000000"/>
                <w:sz w:val="20"/>
                <w:bdr w:val="nil"/>
                <w:lang w:eastAsia="en-AU"/>
              </w:rPr>
              <w:t xml:space="preserve">Governance &amp; Corporate Services </w:t>
            </w:r>
          </w:p>
        </w:tc>
        <w:tc>
          <w:tcPr>
            <w:tcW w:w="3261" w:type="dxa"/>
            <w:tcBorders>
              <w:right w:val="nil"/>
            </w:tcBorders>
          </w:tcPr>
          <w:p w14:paraId="24DE1C84" w14:textId="18817162" w:rsidR="00846F74" w:rsidRPr="004940A8" w:rsidRDefault="00846F74" w:rsidP="00627695">
            <w:pPr>
              <w:spacing w:before="0" w:after="0"/>
              <w:jc w:val="center"/>
              <w:rPr>
                <w:color w:val="000000"/>
                <w:sz w:val="20"/>
                <w:bdr w:val="nil"/>
                <w:lang w:eastAsia="en-AU"/>
              </w:rPr>
            </w:pPr>
            <w:r w:rsidRPr="004940A8">
              <w:rPr>
                <w:color w:val="000000"/>
                <w:sz w:val="20"/>
                <w:bdr w:val="nil"/>
                <w:lang w:eastAsia="en-AU"/>
              </w:rPr>
              <w:t>13</w:t>
            </w:r>
            <w:r w:rsidR="009F6A41" w:rsidRPr="004940A8">
              <w:rPr>
                <w:color w:val="000000"/>
                <w:sz w:val="20"/>
                <w:bdr w:val="nil"/>
                <w:lang w:eastAsia="en-AU"/>
              </w:rPr>
              <w:t>.0</w:t>
            </w:r>
          </w:p>
        </w:tc>
        <w:tc>
          <w:tcPr>
            <w:tcW w:w="1275" w:type="dxa"/>
            <w:tcBorders>
              <w:left w:val="nil"/>
              <w:right w:val="nil"/>
            </w:tcBorders>
          </w:tcPr>
          <w:p w14:paraId="77F8C46C" w14:textId="77777777" w:rsidR="00846F74" w:rsidRPr="004940A8" w:rsidRDefault="00846F74" w:rsidP="00627695">
            <w:pPr>
              <w:spacing w:before="0" w:after="0"/>
              <w:jc w:val="center"/>
              <w:rPr>
                <w:color w:val="000000"/>
                <w:sz w:val="20"/>
                <w:bdr w:val="nil"/>
                <w:lang w:eastAsia="en-AU"/>
              </w:rPr>
            </w:pPr>
            <w:r w:rsidRPr="004940A8">
              <w:rPr>
                <w:color w:val="000000"/>
                <w:sz w:val="20"/>
                <w:bdr w:val="nil"/>
                <w:lang w:eastAsia="en-AU"/>
              </w:rPr>
              <w:t>13</w:t>
            </w:r>
          </w:p>
        </w:tc>
      </w:tr>
      <w:tr w:rsidR="00846F74" w:rsidRPr="004940A8" w14:paraId="3A2B32D6" w14:textId="77777777" w:rsidTr="00622740">
        <w:trPr>
          <w:trHeight w:val="187"/>
        </w:trPr>
        <w:tc>
          <w:tcPr>
            <w:tcW w:w="4644" w:type="dxa"/>
          </w:tcPr>
          <w:p w14:paraId="61304C00" w14:textId="77777777" w:rsidR="00846F74" w:rsidRPr="004940A8" w:rsidRDefault="00846F74" w:rsidP="00627695">
            <w:pPr>
              <w:spacing w:before="0" w:after="0"/>
              <w:rPr>
                <w:color w:val="000000"/>
                <w:sz w:val="20"/>
                <w:bdr w:val="nil"/>
                <w:lang w:eastAsia="en-AU"/>
              </w:rPr>
            </w:pPr>
            <w:r w:rsidRPr="004940A8">
              <w:rPr>
                <w:color w:val="000000"/>
                <w:sz w:val="20"/>
                <w:bdr w:val="nil"/>
                <w:lang w:eastAsia="en-AU"/>
              </w:rPr>
              <w:t xml:space="preserve">Office of the Chief Executive Officer </w:t>
            </w:r>
          </w:p>
        </w:tc>
        <w:tc>
          <w:tcPr>
            <w:tcW w:w="3261" w:type="dxa"/>
            <w:tcBorders>
              <w:right w:val="nil"/>
            </w:tcBorders>
          </w:tcPr>
          <w:p w14:paraId="14E08F18" w14:textId="25445897" w:rsidR="00846F74" w:rsidRPr="004940A8" w:rsidRDefault="00846F74" w:rsidP="00627695">
            <w:pPr>
              <w:spacing w:before="0" w:after="0"/>
              <w:jc w:val="center"/>
              <w:rPr>
                <w:color w:val="000000"/>
                <w:sz w:val="20"/>
                <w:bdr w:val="nil"/>
                <w:lang w:eastAsia="en-AU"/>
              </w:rPr>
            </w:pPr>
            <w:r w:rsidRPr="004940A8">
              <w:rPr>
                <w:color w:val="000000"/>
                <w:sz w:val="20"/>
                <w:bdr w:val="nil"/>
                <w:lang w:eastAsia="en-AU"/>
              </w:rPr>
              <w:t>7</w:t>
            </w:r>
            <w:r w:rsidR="009F6A41" w:rsidRPr="004940A8">
              <w:rPr>
                <w:color w:val="000000"/>
                <w:sz w:val="20"/>
                <w:bdr w:val="nil"/>
                <w:lang w:eastAsia="en-AU"/>
              </w:rPr>
              <w:t>.0</w:t>
            </w:r>
          </w:p>
        </w:tc>
        <w:tc>
          <w:tcPr>
            <w:tcW w:w="1275" w:type="dxa"/>
            <w:tcBorders>
              <w:left w:val="nil"/>
              <w:right w:val="nil"/>
            </w:tcBorders>
          </w:tcPr>
          <w:p w14:paraId="05DE3F33" w14:textId="77777777" w:rsidR="00846F74" w:rsidRPr="004940A8" w:rsidRDefault="00846F74" w:rsidP="00627695">
            <w:pPr>
              <w:spacing w:before="0" w:after="0"/>
              <w:jc w:val="center"/>
              <w:rPr>
                <w:color w:val="000000"/>
                <w:sz w:val="20"/>
                <w:bdr w:val="nil"/>
                <w:lang w:eastAsia="en-AU"/>
              </w:rPr>
            </w:pPr>
            <w:r w:rsidRPr="004940A8">
              <w:rPr>
                <w:color w:val="000000"/>
                <w:sz w:val="20"/>
                <w:bdr w:val="nil"/>
                <w:lang w:eastAsia="en-AU"/>
              </w:rPr>
              <w:t>7</w:t>
            </w:r>
          </w:p>
        </w:tc>
      </w:tr>
      <w:tr w:rsidR="00846F74" w:rsidRPr="004940A8" w14:paraId="0D06B91D" w14:textId="77777777" w:rsidTr="00622740">
        <w:trPr>
          <w:trHeight w:val="187"/>
        </w:trPr>
        <w:tc>
          <w:tcPr>
            <w:tcW w:w="4644" w:type="dxa"/>
          </w:tcPr>
          <w:p w14:paraId="31664D5D" w14:textId="77777777" w:rsidR="00846F74" w:rsidRPr="004940A8" w:rsidRDefault="00846F74" w:rsidP="00627695">
            <w:pPr>
              <w:spacing w:before="0" w:after="0"/>
              <w:rPr>
                <w:color w:val="000000"/>
                <w:sz w:val="20"/>
                <w:bdr w:val="nil"/>
                <w:lang w:eastAsia="en-AU"/>
              </w:rPr>
            </w:pPr>
            <w:r w:rsidRPr="004940A8">
              <w:rPr>
                <w:color w:val="000000"/>
                <w:sz w:val="20"/>
                <w:bdr w:val="nil"/>
                <w:lang w:eastAsia="en-AU"/>
              </w:rPr>
              <w:t xml:space="preserve">Office of the Deputy Chief Executive Officer </w:t>
            </w:r>
          </w:p>
        </w:tc>
        <w:tc>
          <w:tcPr>
            <w:tcW w:w="3261" w:type="dxa"/>
            <w:tcBorders>
              <w:right w:val="nil"/>
            </w:tcBorders>
          </w:tcPr>
          <w:p w14:paraId="3CB2A40E" w14:textId="17BFCB42" w:rsidR="00846F74" w:rsidRPr="004940A8" w:rsidRDefault="00846F74" w:rsidP="00627695">
            <w:pPr>
              <w:spacing w:before="0" w:after="0"/>
              <w:jc w:val="center"/>
              <w:rPr>
                <w:color w:val="000000"/>
                <w:sz w:val="20"/>
                <w:bdr w:val="nil"/>
                <w:lang w:eastAsia="en-AU"/>
              </w:rPr>
            </w:pPr>
            <w:r w:rsidRPr="004940A8">
              <w:rPr>
                <w:color w:val="000000"/>
                <w:sz w:val="20"/>
                <w:bdr w:val="nil"/>
                <w:lang w:eastAsia="en-AU"/>
              </w:rPr>
              <w:t>6</w:t>
            </w:r>
            <w:r w:rsidR="009F6A41" w:rsidRPr="004940A8">
              <w:rPr>
                <w:color w:val="000000"/>
                <w:sz w:val="20"/>
                <w:bdr w:val="nil"/>
                <w:lang w:eastAsia="en-AU"/>
              </w:rPr>
              <w:t>.0</w:t>
            </w:r>
          </w:p>
        </w:tc>
        <w:tc>
          <w:tcPr>
            <w:tcW w:w="1275" w:type="dxa"/>
            <w:tcBorders>
              <w:left w:val="nil"/>
              <w:right w:val="nil"/>
            </w:tcBorders>
          </w:tcPr>
          <w:p w14:paraId="2C4C7A90" w14:textId="77777777" w:rsidR="00846F74" w:rsidRPr="004940A8" w:rsidRDefault="00846F74" w:rsidP="00627695">
            <w:pPr>
              <w:spacing w:before="0" w:after="0"/>
              <w:jc w:val="center"/>
              <w:rPr>
                <w:color w:val="000000"/>
                <w:sz w:val="20"/>
                <w:bdr w:val="nil"/>
                <w:lang w:eastAsia="en-AU"/>
              </w:rPr>
            </w:pPr>
            <w:r w:rsidRPr="004940A8">
              <w:rPr>
                <w:color w:val="000000"/>
                <w:sz w:val="20"/>
                <w:bdr w:val="nil"/>
                <w:lang w:eastAsia="en-AU"/>
              </w:rPr>
              <w:t>6</w:t>
            </w:r>
          </w:p>
        </w:tc>
      </w:tr>
      <w:tr w:rsidR="00846F74" w:rsidRPr="004940A8" w14:paraId="4B77CADA" w14:textId="77777777" w:rsidTr="00622740">
        <w:trPr>
          <w:trHeight w:val="133"/>
        </w:trPr>
        <w:tc>
          <w:tcPr>
            <w:tcW w:w="4644" w:type="dxa"/>
            <w:tcBorders>
              <w:bottom w:val="single" w:sz="4" w:space="0" w:color="auto"/>
            </w:tcBorders>
          </w:tcPr>
          <w:p w14:paraId="55F835FF" w14:textId="77777777" w:rsidR="00846F74" w:rsidRPr="004940A8" w:rsidRDefault="00846F74" w:rsidP="00627695">
            <w:pPr>
              <w:spacing w:before="0" w:after="0"/>
              <w:rPr>
                <w:color w:val="000000"/>
                <w:sz w:val="20"/>
                <w:bdr w:val="nil"/>
                <w:lang w:eastAsia="en-AU"/>
              </w:rPr>
            </w:pPr>
            <w:r w:rsidRPr="004940A8">
              <w:rPr>
                <w:color w:val="000000"/>
                <w:sz w:val="20"/>
                <w:bdr w:val="nil"/>
                <w:lang w:eastAsia="en-AU"/>
              </w:rPr>
              <w:t xml:space="preserve">Program Solutions </w:t>
            </w:r>
          </w:p>
        </w:tc>
        <w:tc>
          <w:tcPr>
            <w:tcW w:w="3261" w:type="dxa"/>
            <w:tcBorders>
              <w:bottom w:val="single" w:sz="4" w:space="0" w:color="auto"/>
              <w:right w:val="nil"/>
            </w:tcBorders>
          </w:tcPr>
          <w:p w14:paraId="2E3C54C6" w14:textId="299D4B0F" w:rsidR="00846F74" w:rsidRPr="004940A8" w:rsidRDefault="00846F74" w:rsidP="00627695">
            <w:pPr>
              <w:spacing w:before="0" w:after="0"/>
              <w:jc w:val="center"/>
              <w:rPr>
                <w:color w:val="000000"/>
                <w:sz w:val="20"/>
                <w:bdr w:val="nil"/>
                <w:lang w:eastAsia="en-AU"/>
              </w:rPr>
            </w:pPr>
            <w:r w:rsidRPr="004940A8">
              <w:rPr>
                <w:color w:val="000000"/>
                <w:sz w:val="20"/>
                <w:bdr w:val="nil"/>
                <w:lang w:eastAsia="en-AU"/>
              </w:rPr>
              <w:t>3</w:t>
            </w:r>
            <w:r w:rsidR="009F6A41" w:rsidRPr="004940A8">
              <w:rPr>
                <w:color w:val="000000"/>
                <w:sz w:val="20"/>
                <w:bdr w:val="nil"/>
                <w:lang w:eastAsia="en-AU"/>
              </w:rPr>
              <w:t>5.7</w:t>
            </w:r>
          </w:p>
        </w:tc>
        <w:tc>
          <w:tcPr>
            <w:tcW w:w="1275" w:type="dxa"/>
            <w:tcBorders>
              <w:left w:val="nil"/>
              <w:bottom w:val="single" w:sz="4" w:space="0" w:color="auto"/>
              <w:right w:val="nil"/>
            </w:tcBorders>
          </w:tcPr>
          <w:p w14:paraId="5B8D014D" w14:textId="77777777" w:rsidR="00846F74" w:rsidRPr="004940A8" w:rsidRDefault="00846F74" w:rsidP="00627695">
            <w:pPr>
              <w:spacing w:before="0" w:after="0"/>
              <w:jc w:val="center"/>
              <w:rPr>
                <w:color w:val="000000"/>
                <w:sz w:val="20"/>
                <w:bdr w:val="nil"/>
                <w:lang w:eastAsia="en-AU"/>
              </w:rPr>
            </w:pPr>
            <w:r w:rsidRPr="004940A8">
              <w:rPr>
                <w:color w:val="000000"/>
                <w:sz w:val="20"/>
                <w:bdr w:val="nil"/>
                <w:lang w:eastAsia="en-AU"/>
              </w:rPr>
              <w:t>37</w:t>
            </w:r>
          </w:p>
        </w:tc>
      </w:tr>
      <w:tr w:rsidR="00846F74" w:rsidRPr="004940A8" w14:paraId="65DD23F4" w14:textId="77777777" w:rsidTr="00622740">
        <w:trPr>
          <w:trHeight w:val="187"/>
        </w:trPr>
        <w:tc>
          <w:tcPr>
            <w:tcW w:w="4644" w:type="dxa"/>
            <w:tcBorders>
              <w:top w:val="single" w:sz="4" w:space="0" w:color="auto"/>
              <w:left w:val="nil"/>
              <w:bottom w:val="single" w:sz="12" w:space="0" w:color="auto"/>
            </w:tcBorders>
          </w:tcPr>
          <w:p w14:paraId="4DADEBE7" w14:textId="77777777" w:rsidR="00846F74" w:rsidRPr="004940A8" w:rsidRDefault="00846F74" w:rsidP="00627695">
            <w:pPr>
              <w:spacing w:before="0" w:after="0"/>
              <w:rPr>
                <w:b/>
                <w:bCs/>
                <w:color w:val="000000"/>
                <w:sz w:val="20"/>
                <w:bdr w:val="nil"/>
                <w:lang w:eastAsia="en-AU"/>
              </w:rPr>
            </w:pPr>
            <w:r w:rsidRPr="004940A8">
              <w:rPr>
                <w:b/>
                <w:bCs/>
                <w:color w:val="000000"/>
                <w:sz w:val="20"/>
                <w:bdr w:val="nil"/>
                <w:lang w:eastAsia="en-AU"/>
              </w:rPr>
              <w:t xml:space="preserve">Total </w:t>
            </w:r>
          </w:p>
        </w:tc>
        <w:tc>
          <w:tcPr>
            <w:tcW w:w="3261" w:type="dxa"/>
            <w:tcBorders>
              <w:top w:val="single" w:sz="4" w:space="0" w:color="auto"/>
              <w:bottom w:val="single" w:sz="12" w:space="0" w:color="auto"/>
              <w:right w:val="nil"/>
            </w:tcBorders>
          </w:tcPr>
          <w:p w14:paraId="243FED8A" w14:textId="7C6B843B" w:rsidR="00846F74" w:rsidRPr="004940A8" w:rsidRDefault="00846F74" w:rsidP="00627695">
            <w:pPr>
              <w:spacing w:before="0" w:after="0"/>
              <w:jc w:val="center"/>
              <w:rPr>
                <w:b/>
                <w:bCs/>
                <w:color w:val="000000"/>
                <w:sz w:val="20"/>
                <w:bdr w:val="nil"/>
                <w:lang w:eastAsia="en-AU"/>
              </w:rPr>
            </w:pPr>
            <w:r w:rsidRPr="004940A8">
              <w:rPr>
                <w:b/>
                <w:bCs/>
                <w:color w:val="000000"/>
                <w:sz w:val="20"/>
                <w:bdr w:val="nil"/>
                <w:lang w:eastAsia="en-AU"/>
              </w:rPr>
              <w:t>11</w:t>
            </w:r>
            <w:r w:rsidR="009F6A41" w:rsidRPr="004940A8">
              <w:rPr>
                <w:b/>
                <w:bCs/>
                <w:color w:val="000000"/>
                <w:sz w:val="20"/>
                <w:bdr w:val="nil"/>
                <w:lang w:eastAsia="en-AU"/>
              </w:rPr>
              <w:t>7.8</w:t>
            </w:r>
          </w:p>
        </w:tc>
        <w:tc>
          <w:tcPr>
            <w:tcW w:w="1275" w:type="dxa"/>
            <w:tcBorders>
              <w:top w:val="single" w:sz="4" w:space="0" w:color="auto"/>
              <w:left w:val="nil"/>
              <w:bottom w:val="single" w:sz="12" w:space="0" w:color="auto"/>
              <w:right w:val="nil"/>
            </w:tcBorders>
          </w:tcPr>
          <w:p w14:paraId="43887AD5" w14:textId="77777777" w:rsidR="00846F74" w:rsidRPr="004940A8" w:rsidRDefault="00846F74" w:rsidP="00627695">
            <w:pPr>
              <w:spacing w:before="0" w:after="0"/>
              <w:jc w:val="center"/>
              <w:rPr>
                <w:b/>
                <w:bCs/>
                <w:color w:val="000000"/>
                <w:sz w:val="20"/>
                <w:bdr w:val="nil"/>
                <w:lang w:eastAsia="en-AU"/>
              </w:rPr>
            </w:pPr>
            <w:r w:rsidRPr="004940A8">
              <w:rPr>
                <w:b/>
                <w:bCs/>
                <w:color w:val="000000"/>
                <w:sz w:val="20"/>
                <w:bdr w:val="nil"/>
                <w:lang w:eastAsia="en-AU"/>
              </w:rPr>
              <w:t>120</w:t>
            </w:r>
          </w:p>
        </w:tc>
      </w:tr>
    </w:tbl>
    <w:p w14:paraId="301A7142" w14:textId="77777777" w:rsidR="00846F74" w:rsidRPr="005017B1" w:rsidRDefault="00846F74" w:rsidP="00846F74">
      <w:pPr>
        <w:pStyle w:val="Caption"/>
        <w:pBdr>
          <w:top w:val="nil"/>
          <w:left w:val="nil"/>
          <w:bottom w:val="nil"/>
          <w:right w:val="nil"/>
          <w:between w:val="nil"/>
          <w:bar w:val="nil"/>
        </w:pBdr>
        <w:rPr>
          <w:bdr w:val="nil"/>
        </w:rPr>
      </w:pPr>
      <w:bookmarkStart w:id="126" w:name="OLE_LINK1"/>
      <w:r w:rsidRPr="005017B1">
        <w:rPr>
          <w:bdr w:val="nil"/>
        </w:rPr>
        <w:t>T</w:t>
      </w:r>
      <w:bookmarkStart w:id="127" w:name="_Hlk77150440"/>
      <w:r w:rsidRPr="005017B1">
        <w:rPr>
          <w:bdr w:val="nil"/>
        </w:rPr>
        <w:t xml:space="preserve">able 3: 2021-22 Employment Profile </w:t>
      </w:r>
    </w:p>
    <w:tbl>
      <w:tblPr>
        <w:tblW w:w="9072" w:type="dxa"/>
        <w:tblLayout w:type="fixed"/>
        <w:tblLook w:val="04A0" w:firstRow="1" w:lastRow="0" w:firstColumn="1" w:lastColumn="0" w:noHBand="0" w:noVBand="1"/>
      </w:tblPr>
      <w:tblGrid>
        <w:gridCol w:w="4158"/>
        <w:gridCol w:w="1257"/>
        <w:gridCol w:w="1256"/>
        <w:gridCol w:w="1256"/>
        <w:gridCol w:w="1145"/>
      </w:tblGrid>
      <w:tr w:rsidR="00846F74" w:rsidRPr="004940A8" w14:paraId="4251C474" w14:textId="77777777" w:rsidTr="00622740">
        <w:trPr>
          <w:trHeight w:val="329"/>
        </w:trPr>
        <w:tc>
          <w:tcPr>
            <w:tcW w:w="4158" w:type="dxa"/>
            <w:tcBorders>
              <w:top w:val="single" w:sz="12" w:space="0" w:color="auto"/>
              <w:left w:val="nil"/>
              <w:bottom w:val="single" w:sz="12" w:space="0" w:color="auto"/>
              <w:right w:val="nil"/>
            </w:tcBorders>
            <w:noWrap/>
            <w:vAlign w:val="bottom"/>
            <w:hideMark/>
          </w:tcPr>
          <w:bookmarkEnd w:id="126"/>
          <w:p w14:paraId="0177B23E" w14:textId="77777777" w:rsidR="00846F74" w:rsidRPr="004940A8" w:rsidRDefault="00846F74" w:rsidP="00627695">
            <w:pPr>
              <w:pBdr>
                <w:top w:val="nil"/>
                <w:left w:val="nil"/>
                <w:bottom w:val="nil"/>
                <w:right w:val="nil"/>
                <w:between w:val="nil"/>
                <w:bar w:val="nil"/>
              </w:pBdr>
              <w:spacing w:before="0" w:after="0"/>
              <w:rPr>
                <w:b/>
                <w:bCs/>
                <w:color w:val="000000"/>
                <w:sz w:val="20"/>
                <w:bdr w:val="nil"/>
                <w:lang w:eastAsia="en-AU"/>
              </w:rPr>
            </w:pPr>
            <w:r w:rsidRPr="004940A8">
              <w:rPr>
                <w:b/>
                <w:bCs/>
                <w:color w:val="000000"/>
                <w:sz w:val="20"/>
                <w:bdr w:val="nil"/>
                <w:lang w:eastAsia="en-AU"/>
              </w:rPr>
              <w:t>Classification</w:t>
            </w:r>
          </w:p>
        </w:tc>
        <w:tc>
          <w:tcPr>
            <w:tcW w:w="1257" w:type="dxa"/>
            <w:tcBorders>
              <w:top w:val="single" w:sz="12" w:space="0" w:color="auto"/>
              <w:left w:val="nil"/>
              <w:bottom w:val="single" w:sz="12" w:space="0" w:color="auto"/>
              <w:right w:val="nil"/>
            </w:tcBorders>
            <w:noWrap/>
            <w:vAlign w:val="bottom"/>
            <w:hideMark/>
          </w:tcPr>
          <w:p w14:paraId="67FDB004" w14:textId="77777777" w:rsidR="00846F74" w:rsidRPr="004940A8" w:rsidRDefault="00846F74" w:rsidP="00627695">
            <w:pPr>
              <w:pBdr>
                <w:top w:val="nil"/>
                <w:left w:val="nil"/>
                <w:bottom w:val="nil"/>
                <w:right w:val="nil"/>
                <w:between w:val="nil"/>
                <w:bar w:val="nil"/>
              </w:pBdr>
              <w:spacing w:before="0" w:after="0"/>
              <w:jc w:val="right"/>
              <w:rPr>
                <w:b/>
                <w:bCs/>
                <w:color w:val="000000"/>
                <w:sz w:val="20"/>
                <w:bdr w:val="nil"/>
                <w:lang w:eastAsia="en-AU"/>
              </w:rPr>
            </w:pPr>
            <w:r w:rsidRPr="004940A8">
              <w:rPr>
                <w:b/>
                <w:bCs/>
                <w:color w:val="000000"/>
                <w:sz w:val="20"/>
                <w:bdr w:val="nil"/>
                <w:lang w:eastAsia="en-AU"/>
              </w:rPr>
              <w:t>Female</w:t>
            </w:r>
          </w:p>
        </w:tc>
        <w:tc>
          <w:tcPr>
            <w:tcW w:w="1256" w:type="dxa"/>
            <w:tcBorders>
              <w:top w:val="single" w:sz="12" w:space="0" w:color="auto"/>
              <w:left w:val="nil"/>
              <w:bottom w:val="single" w:sz="12" w:space="0" w:color="auto"/>
              <w:right w:val="nil"/>
            </w:tcBorders>
            <w:noWrap/>
            <w:vAlign w:val="bottom"/>
            <w:hideMark/>
          </w:tcPr>
          <w:p w14:paraId="0A566BD7" w14:textId="77777777" w:rsidR="00846F74" w:rsidRPr="004940A8" w:rsidRDefault="00846F74" w:rsidP="00627695">
            <w:pPr>
              <w:pBdr>
                <w:top w:val="nil"/>
                <w:left w:val="nil"/>
                <w:bottom w:val="nil"/>
                <w:right w:val="nil"/>
                <w:between w:val="nil"/>
                <w:bar w:val="nil"/>
              </w:pBdr>
              <w:spacing w:before="0" w:after="0"/>
              <w:jc w:val="right"/>
              <w:rPr>
                <w:b/>
                <w:bCs/>
                <w:color w:val="000000"/>
                <w:sz w:val="20"/>
                <w:bdr w:val="nil"/>
                <w:lang w:eastAsia="en-AU"/>
              </w:rPr>
            </w:pPr>
            <w:r w:rsidRPr="004940A8">
              <w:rPr>
                <w:b/>
                <w:bCs/>
                <w:color w:val="000000"/>
                <w:sz w:val="20"/>
                <w:bdr w:val="nil"/>
                <w:lang w:eastAsia="en-AU"/>
              </w:rPr>
              <w:t>Male</w:t>
            </w:r>
          </w:p>
        </w:tc>
        <w:tc>
          <w:tcPr>
            <w:tcW w:w="1256" w:type="dxa"/>
            <w:tcBorders>
              <w:top w:val="single" w:sz="12" w:space="0" w:color="auto"/>
              <w:left w:val="nil"/>
              <w:bottom w:val="single" w:sz="12" w:space="0" w:color="auto"/>
              <w:right w:val="nil"/>
            </w:tcBorders>
            <w:vAlign w:val="bottom"/>
          </w:tcPr>
          <w:p w14:paraId="3073C2A4" w14:textId="77777777" w:rsidR="00846F74" w:rsidRPr="004940A8" w:rsidRDefault="00846F74" w:rsidP="00627695">
            <w:pPr>
              <w:pBdr>
                <w:top w:val="nil"/>
                <w:left w:val="nil"/>
                <w:bottom w:val="nil"/>
                <w:right w:val="nil"/>
                <w:between w:val="nil"/>
                <w:bar w:val="nil"/>
              </w:pBdr>
              <w:spacing w:before="0" w:after="0"/>
              <w:jc w:val="right"/>
              <w:rPr>
                <w:b/>
                <w:bCs/>
                <w:color w:val="000000"/>
                <w:sz w:val="20"/>
                <w:bdr w:val="nil"/>
                <w:lang w:eastAsia="en-AU"/>
              </w:rPr>
            </w:pPr>
            <w:r w:rsidRPr="004940A8">
              <w:rPr>
                <w:b/>
                <w:bCs/>
                <w:color w:val="000000"/>
                <w:sz w:val="20"/>
                <w:bdr w:val="nil"/>
                <w:lang w:eastAsia="en-AU"/>
              </w:rPr>
              <w:t>Unfilled</w:t>
            </w:r>
          </w:p>
        </w:tc>
        <w:tc>
          <w:tcPr>
            <w:tcW w:w="1145" w:type="dxa"/>
            <w:tcBorders>
              <w:top w:val="single" w:sz="12" w:space="0" w:color="auto"/>
              <w:left w:val="nil"/>
              <w:bottom w:val="single" w:sz="12" w:space="0" w:color="auto"/>
              <w:right w:val="nil"/>
            </w:tcBorders>
            <w:noWrap/>
            <w:vAlign w:val="bottom"/>
            <w:hideMark/>
          </w:tcPr>
          <w:p w14:paraId="63FED582" w14:textId="77777777" w:rsidR="00846F74" w:rsidRPr="004940A8" w:rsidRDefault="00846F74" w:rsidP="00627695">
            <w:pPr>
              <w:pBdr>
                <w:top w:val="nil"/>
                <w:left w:val="nil"/>
                <w:bottom w:val="nil"/>
                <w:right w:val="nil"/>
                <w:between w:val="nil"/>
                <w:bar w:val="nil"/>
              </w:pBdr>
              <w:spacing w:before="0" w:after="0"/>
              <w:jc w:val="right"/>
              <w:rPr>
                <w:b/>
                <w:bCs/>
                <w:color w:val="000000"/>
                <w:sz w:val="20"/>
                <w:bdr w:val="nil"/>
                <w:lang w:eastAsia="en-AU"/>
              </w:rPr>
            </w:pPr>
            <w:r w:rsidRPr="004940A8">
              <w:rPr>
                <w:b/>
                <w:bCs/>
                <w:color w:val="000000"/>
                <w:sz w:val="20"/>
                <w:bdr w:val="nil"/>
                <w:lang w:eastAsia="en-AU"/>
              </w:rPr>
              <w:t>Total</w:t>
            </w:r>
          </w:p>
        </w:tc>
      </w:tr>
      <w:tr w:rsidR="00846F74" w:rsidRPr="004940A8" w14:paraId="7C20BD8F" w14:textId="77777777" w:rsidTr="00622740">
        <w:trPr>
          <w:trHeight w:val="329"/>
        </w:trPr>
        <w:tc>
          <w:tcPr>
            <w:tcW w:w="4158" w:type="dxa"/>
            <w:tcBorders>
              <w:top w:val="single" w:sz="12" w:space="0" w:color="auto"/>
            </w:tcBorders>
            <w:noWrap/>
            <w:vAlign w:val="bottom"/>
            <w:hideMark/>
          </w:tcPr>
          <w:p w14:paraId="55EA6304" w14:textId="77777777" w:rsidR="00846F74" w:rsidRPr="004940A8" w:rsidRDefault="00846F74" w:rsidP="00627695">
            <w:pPr>
              <w:pBdr>
                <w:top w:val="nil"/>
                <w:left w:val="nil"/>
                <w:bottom w:val="nil"/>
                <w:right w:val="nil"/>
                <w:between w:val="nil"/>
                <w:bar w:val="nil"/>
              </w:pBdr>
              <w:spacing w:before="0" w:after="0"/>
              <w:ind w:firstLine="220"/>
              <w:rPr>
                <w:color w:val="000000"/>
                <w:sz w:val="20"/>
                <w:bdr w:val="nil"/>
                <w:lang w:eastAsia="en-AU"/>
              </w:rPr>
            </w:pPr>
            <w:r w:rsidRPr="004940A8">
              <w:rPr>
                <w:color w:val="000000"/>
                <w:sz w:val="20"/>
                <w:bdr w:val="nil"/>
                <w:lang w:eastAsia="en-AU"/>
              </w:rPr>
              <w:t>Administrative Services Officer</w:t>
            </w:r>
          </w:p>
        </w:tc>
        <w:tc>
          <w:tcPr>
            <w:tcW w:w="1257" w:type="dxa"/>
            <w:tcBorders>
              <w:top w:val="single" w:sz="12" w:space="0" w:color="auto"/>
            </w:tcBorders>
            <w:noWrap/>
            <w:vAlign w:val="bottom"/>
          </w:tcPr>
          <w:p w14:paraId="1BE5783B" w14:textId="77777777" w:rsidR="00846F74" w:rsidRPr="004940A8" w:rsidRDefault="00846F74" w:rsidP="00627695">
            <w:pPr>
              <w:pBdr>
                <w:top w:val="nil"/>
                <w:left w:val="nil"/>
                <w:bottom w:val="nil"/>
                <w:right w:val="nil"/>
                <w:between w:val="nil"/>
                <w:bar w:val="nil"/>
              </w:pBdr>
              <w:spacing w:before="0" w:after="0"/>
              <w:jc w:val="right"/>
              <w:rPr>
                <w:color w:val="000000"/>
                <w:sz w:val="20"/>
                <w:bdr w:val="nil"/>
                <w:lang w:eastAsia="en-AU"/>
              </w:rPr>
            </w:pPr>
            <w:r w:rsidRPr="004940A8">
              <w:rPr>
                <w:color w:val="000000"/>
                <w:sz w:val="20"/>
                <w:bdr w:val="nil"/>
                <w:lang w:eastAsia="en-AU"/>
              </w:rPr>
              <w:t>23</w:t>
            </w:r>
          </w:p>
        </w:tc>
        <w:tc>
          <w:tcPr>
            <w:tcW w:w="1256" w:type="dxa"/>
            <w:tcBorders>
              <w:top w:val="single" w:sz="12" w:space="0" w:color="auto"/>
            </w:tcBorders>
            <w:noWrap/>
            <w:vAlign w:val="bottom"/>
          </w:tcPr>
          <w:p w14:paraId="4D4238DD" w14:textId="77777777" w:rsidR="00846F74" w:rsidRPr="004940A8" w:rsidRDefault="00846F74" w:rsidP="00627695">
            <w:pPr>
              <w:pBdr>
                <w:top w:val="nil"/>
                <w:left w:val="nil"/>
                <w:bottom w:val="nil"/>
                <w:right w:val="nil"/>
                <w:between w:val="nil"/>
                <w:bar w:val="nil"/>
              </w:pBdr>
              <w:spacing w:before="0" w:after="0"/>
              <w:jc w:val="right"/>
              <w:rPr>
                <w:color w:val="000000"/>
                <w:sz w:val="20"/>
                <w:bdr w:val="nil"/>
                <w:lang w:eastAsia="en-AU"/>
              </w:rPr>
            </w:pPr>
            <w:r w:rsidRPr="004940A8">
              <w:rPr>
                <w:color w:val="000000"/>
                <w:sz w:val="20"/>
                <w:bdr w:val="nil"/>
                <w:lang w:eastAsia="en-AU"/>
              </w:rPr>
              <w:t>7</w:t>
            </w:r>
          </w:p>
        </w:tc>
        <w:tc>
          <w:tcPr>
            <w:tcW w:w="1256" w:type="dxa"/>
            <w:tcBorders>
              <w:top w:val="single" w:sz="12" w:space="0" w:color="auto"/>
            </w:tcBorders>
            <w:vAlign w:val="bottom"/>
          </w:tcPr>
          <w:p w14:paraId="008C506E" w14:textId="77777777" w:rsidR="00846F74" w:rsidRPr="004940A8" w:rsidDel="008727D4" w:rsidRDefault="00846F74" w:rsidP="00627695">
            <w:pPr>
              <w:pBdr>
                <w:top w:val="nil"/>
                <w:left w:val="nil"/>
                <w:bottom w:val="nil"/>
                <w:right w:val="nil"/>
                <w:between w:val="nil"/>
                <w:bar w:val="nil"/>
              </w:pBdr>
              <w:spacing w:before="0" w:after="0"/>
              <w:jc w:val="right"/>
              <w:rPr>
                <w:color w:val="000000"/>
                <w:sz w:val="20"/>
                <w:bdr w:val="nil"/>
                <w:lang w:eastAsia="en-AU"/>
              </w:rPr>
            </w:pPr>
            <w:r w:rsidRPr="004940A8">
              <w:rPr>
                <w:color w:val="000000"/>
                <w:sz w:val="20"/>
                <w:bdr w:val="nil"/>
                <w:lang w:eastAsia="en-AU"/>
              </w:rPr>
              <w:t>3</w:t>
            </w:r>
          </w:p>
        </w:tc>
        <w:tc>
          <w:tcPr>
            <w:tcW w:w="1145" w:type="dxa"/>
            <w:tcBorders>
              <w:top w:val="single" w:sz="12" w:space="0" w:color="auto"/>
            </w:tcBorders>
            <w:noWrap/>
            <w:vAlign w:val="bottom"/>
          </w:tcPr>
          <w:p w14:paraId="21F62CC8" w14:textId="77777777" w:rsidR="00846F74" w:rsidRPr="004940A8" w:rsidRDefault="00846F74" w:rsidP="00627695">
            <w:pPr>
              <w:pBdr>
                <w:top w:val="nil"/>
                <w:left w:val="nil"/>
                <w:bottom w:val="nil"/>
                <w:right w:val="nil"/>
                <w:between w:val="nil"/>
                <w:bar w:val="nil"/>
              </w:pBdr>
              <w:spacing w:before="0" w:after="0"/>
              <w:jc w:val="right"/>
              <w:rPr>
                <w:b/>
                <w:bCs/>
                <w:color w:val="000000"/>
                <w:sz w:val="20"/>
                <w:bdr w:val="nil"/>
                <w:lang w:eastAsia="en-AU"/>
              </w:rPr>
            </w:pPr>
            <w:r w:rsidRPr="004940A8">
              <w:rPr>
                <w:b/>
                <w:bCs/>
                <w:color w:val="000000"/>
                <w:sz w:val="20"/>
                <w:bdr w:val="nil"/>
                <w:lang w:eastAsia="en-AU"/>
              </w:rPr>
              <w:t>33</w:t>
            </w:r>
          </w:p>
        </w:tc>
      </w:tr>
      <w:tr w:rsidR="00846F74" w:rsidRPr="004940A8" w14:paraId="33194991" w14:textId="77777777" w:rsidTr="00622740">
        <w:trPr>
          <w:trHeight w:val="329"/>
        </w:trPr>
        <w:tc>
          <w:tcPr>
            <w:tcW w:w="4158" w:type="dxa"/>
            <w:noWrap/>
            <w:vAlign w:val="bottom"/>
            <w:hideMark/>
          </w:tcPr>
          <w:p w14:paraId="0F15188A" w14:textId="77777777" w:rsidR="00846F74" w:rsidRPr="004940A8" w:rsidRDefault="00846F74" w:rsidP="00627695">
            <w:pPr>
              <w:pBdr>
                <w:top w:val="nil"/>
                <w:left w:val="nil"/>
                <w:bottom w:val="nil"/>
                <w:right w:val="nil"/>
                <w:between w:val="nil"/>
                <w:bar w:val="nil"/>
              </w:pBdr>
              <w:spacing w:before="0" w:after="0"/>
              <w:ind w:firstLine="220"/>
              <w:rPr>
                <w:color w:val="000000"/>
                <w:sz w:val="20"/>
                <w:bdr w:val="nil"/>
                <w:lang w:eastAsia="en-AU"/>
              </w:rPr>
            </w:pPr>
            <w:r w:rsidRPr="004940A8">
              <w:rPr>
                <w:color w:val="000000"/>
                <w:sz w:val="20"/>
                <w:bdr w:val="nil"/>
                <w:lang w:eastAsia="en-AU"/>
              </w:rPr>
              <w:t>Executive</w:t>
            </w:r>
          </w:p>
        </w:tc>
        <w:tc>
          <w:tcPr>
            <w:tcW w:w="1257" w:type="dxa"/>
            <w:noWrap/>
            <w:vAlign w:val="bottom"/>
          </w:tcPr>
          <w:p w14:paraId="375B327C" w14:textId="77777777" w:rsidR="00846F74" w:rsidRPr="004940A8" w:rsidRDefault="00846F74" w:rsidP="00627695">
            <w:pPr>
              <w:pBdr>
                <w:top w:val="nil"/>
                <w:left w:val="nil"/>
                <w:bottom w:val="nil"/>
                <w:right w:val="nil"/>
                <w:between w:val="nil"/>
                <w:bar w:val="nil"/>
              </w:pBdr>
              <w:spacing w:before="0" w:after="0"/>
              <w:jc w:val="right"/>
              <w:rPr>
                <w:color w:val="000000"/>
                <w:sz w:val="20"/>
                <w:bdr w:val="nil"/>
                <w:lang w:eastAsia="en-AU"/>
              </w:rPr>
            </w:pPr>
            <w:r w:rsidRPr="004940A8">
              <w:rPr>
                <w:color w:val="000000"/>
                <w:sz w:val="20"/>
                <w:bdr w:val="nil"/>
                <w:lang w:eastAsia="en-AU"/>
              </w:rPr>
              <w:t>1</w:t>
            </w:r>
          </w:p>
        </w:tc>
        <w:tc>
          <w:tcPr>
            <w:tcW w:w="1256" w:type="dxa"/>
            <w:noWrap/>
            <w:vAlign w:val="bottom"/>
          </w:tcPr>
          <w:p w14:paraId="40AC9C68" w14:textId="77777777" w:rsidR="00846F74" w:rsidRPr="004940A8" w:rsidRDefault="00846F74" w:rsidP="00627695">
            <w:pPr>
              <w:pBdr>
                <w:top w:val="nil"/>
                <w:left w:val="nil"/>
                <w:bottom w:val="nil"/>
                <w:right w:val="nil"/>
                <w:between w:val="nil"/>
                <w:bar w:val="nil"/>
              </w:pBdr>
              <w:spacing w:before="0" w:after="0"/>
              <w:jc w:val="right"/>
              <w:rPr>
                <w:color w:val="000000"/>
                <w:sz w:val="20"/>
                <w:bdr w:val="nil"/>
                <w:lang w:eastAsia="en-AU"/>
              </w:rPr>
            </w:pPr>
            <w:r w:rsidRPr="004940A8">
              <w:rPr>
                <w:color w:val="000000"/>
                <w:sz w:val="20"/>
                <w:bdr w:val="nil"/>
                <w:lang w:eastAsia="en-AU"/>
              </w:rPr>
              <w:t>5</w:t>
            </w:r>
          </w:p>
        </w:tc>
        <w:tc>
          <w:tcPr>
            <w:tcW w:w="1256" w:type="dxa"/>
            <w:vAlign w:val="bottom"/>
          </w:tcPr>
          <w:p w14:paraId="38F9280F" w14:textId="05466D4E" w:rsidR="00846F74" w:rsidRPr="004940A8" w:rsidRDefault="00080293" w:rsidP="00627695">
            <w:pPr>
              <w:pBdr>
                <w:top w:val="nil"/>
                <w:left w:val="nil"/>
                <w:bottom w:val="nil"/>
                <w:right w:val="nil"/>
                <w:between w:val="nil"/>
                <w:bar w:val="nil"/>
              </w:pBdr>
              <w:spacing w:before="0" w:after="0"/>
              <w:jc w:val="right"/>
              <w:rPr>
                <w:color w:val="000000"/>
                <w:sz w:val="20"/>
                <w:bdr w:val="nil"/>
                <w:lang w:eastAsia="en-AU"/>
              </w:rPr>
            </w:pPr>
            <w:r w:rsidRPr="004940A8">
              <w:rPr>
                <w:color w:val="000000"/>
                <w:sz w:val="20"/>
                <w:bdr w:val="nil"/>
                <w:lang w:eastAsia="en-AU"/>
              </w:rPr>
              <w:t>-</w:t>
            </w:r>
          </w:p>
        </w:tc>
        <w:tc>
          <w:tcPr>
            <w:tcW w:w="1145" w:type="dxa"/>
            <w:noWrap/>
            <w:vAlign w:val="bottom"/>
          </w:tcPr>
          <w:p w14:paraId="49829EF7" w14:textId="77777777" w:rsidR="00846F74" w:rsidRPr="004940A8" w:rsidRDefault="00846F74" w:rsidP="00627695">
            <w:pPr>
              <w:pBdr>
                <w:top w:val="nil"/>
                <w:left w:val="nil"/>
                <w:bottom w:val="nil"/>
                <w:right w:val="nil"/>
                <w:between w:val="nil"/>
                <w:bar w:val="nil"/>
              </w:pBdr>
              <w:spacing w:before="0" w:after="0"/>
              <w:jc w:val="right"/>
              <w:rPr>
                <w:b/>
                <w:bCs/>
                <w:color w:val="000000"/>
                <w:sz w:val="20"/>
                <w:bdr w:val="nil"/>
                <w:lang w:eastAsia="en-AU"/>
              </w:rPr>
            </w:pPr>
            <w:r w:rsidRPr="004940A8">
              <w:rPr>
                <w:b/>
                <w:bCs/>
                <w:color w:val="000000"/>
                <w:sz w:val="20"/>
                <w:bdr w:val="nil"/>
                <w:lang w:eastAsia="en-AU"/>
              </w:rPr>
              <w:t>6</w:t>
            </w:r>
          </w:p>
        </w:tc>
      </w:tr>
      <w:tr w:rsidR="00846F74" w:rsidRPr="004940A8" w14:paraId="1CD39E24" w14:textId="77777777" w:rsidTr="00622740">
        <w:trPr>
          <w:trHeight w:val="329"/>
        </w:trPr>
        <w:tc>
          <w:tcPr>
            <w:tcW w:w="4158" w:type="dxa"/>
            <w:noWrap/>
            <w:vAlign w:val="bottom"/>
            <w:hideMark/>
          </w:tcPr>
          <w:p w14:paraId="6C27FF5D" w14:textId="77777777" w:rsidR="00846F74" w:rsidRPr="004940A8" w:rsidRDefault="00846F74" w:rsidP="00627695">
            <w:pPr>
              <w:pBdr>
                <w:top w:val="nil"/>
                <w:left w:val="nil"/>
                <w:bottom w:val="nil"/>
                <w:right w:val="nil"/>
                <w:between w:val="nil"/>
                <w:bar w:val="nil"/>
              </w:pBdr>
              <w:spacing w:before="0" w:after="0"/>
              <w:ind w:firstLine="220"/>
              <w:rPr>
                <w:color w:val="000000"/>
                <w:sz w:val="20"/>
                <w:bdr w:val="nil"/>
                <w:lang w:eastAsia="en-AU"/>
              </w:rPr>
            </w:pPr>
            <w:r w:rsidRPr="004940A8">
              <w:rPr>
                <w:color w:val="000000"/>
                <w:sz w:val="20"/>
                <w:bdr w:val="nil"/>
                <w:lang w:eastAsia="en-AU"/>
              </w:rPr>
              <w:t>Legal Officers</w:t>
            </w:r>
          </w:p>
        </w:tc>
        <w:tc>
          <w:tcPr>
            <w:tcW w:w="1257" w:type="dxa"/>
            <w:noWrap/>
            <w:vAlign w:val="bottom"/>
          </w:tcPr>
          <w:p w14:paraId="557C7BC2" w14:textId="476EE422" w:rsidR="00846F74" w:rsidRPr="004940A8" w:rsidRDefault="00080293" w:rsidP="00627695">
            <w:pPr>
              <w:pBdr>
                <w:top w:val="nil"/>
                <w:left w:val="nil"/>
                <w:bottom w:val="nil"/>
                <w:right w:val="nil"/>
                <w:between w:val="nil"/>
                <w:bar w:val="nil"/>
              </w:pBdr>
              <w:spacing w:before="0" w:after="0"/>
              <w:jc w:val="right"/>
              <w:rPr>
                <w:color w:val="000000"/>
                <w:sz w:val="20"/>
                <w:bdr w:val="nil"/>
                <w:lang w:eastAsia="en-AU"/>
              </w:rPr>
            </w:pPr>
            <w:r w:rsidRPr="004940A8">
              <w:rPr>
                <w:color w:val="000000"/>
                <w:sz w:val="20"/>
                <w:bdr w:val="nil"/>
                <w:lang w:eastAsia="en-AU"/>
              </w:rPr>
              <w:t>-</w:t>
            </w:r>
            <w:r w:rsidR="00846F74" w:rsidRPr="004940A8">
              <w:rPr>
                <w:color w:val="000000"/>
                <w:sz w:val="20"/>
                <w:bdr w:val="nil"/>
                <w:lang w:eastAsia="en-AU"/>
              </w:rPr>
              <w:t xml:space="preserve"> </w:t>
            </w:r>
          </w:p>
        </w:tc>
        <w:tc>
          <w:tcPr>
            <w:tcW w:w="1256" w:type="dxa"/>
            <w:noWrap/>
            <w:vAlign w:val="bottom"/>
          </w:tcPr>
          <w:p w14:paraId="23A4ADC0" w14:textId="77777777" w:rsidR="00846F74" w:rsidRPr="004940A8" w:rsidRDefault="00846F74" w:rsidP="00627695">
            <w:pPr>
              <w:pBdr>
                <w:top w:val="nil"/>
                <w:left w:val="nil"/>
                <w:bottom w:val="nil"/>
                <w:right w:val="nil"/>
                <w:between w:val="nil"/>
                <w:bar w:val="nil"/>
              </w:pBdr>
              <w:spacing w:before="0" w:after="0"/>
              <w:jc w:val="right"/>
              <w:rPr>
                <w:color w:val="000000"/>
                <w:sz w:val="20"/>
                <w:bdr w:val="nil"/>
                <w:lang w:eastAsia="en-AU"/>
              </w:rPr>
            </w:pPr>
            <w:r w:rsidRPr="004940A8">
              <w:rPr>
                <w:color w:val="000000"/>
                <w:sz w:val="20"/>
                <w:bdr w:val="nil"/>
                <w:lang w:eastAsia="en-AU"/>
              </w:rPr>
              <w:t>1</w:t>
            </w:r>
          </w:p>
        </w:tc>
        <w:tc>
          <w:tcPr>
            <w:tcW w:w="1256" w:type="dxa"/>
            <w:vAlign w:val="bottom"/>
          </w:tcPr>
          <w:p w14:paraId="7FAA6448" w14:textId="77777777" w:rsidR="00846F74" w:rsidRPr="004940A8" w:rsidRDefault="00846F74" w:rsidP="00627695">
            <w:pPr>
              <w:pBdr>
                <w:top w:val="nil"/>
                <w:left w:val="nil"/>
                <w:bottom w:val="nil"/>
                <w:right w:val="nil"/>
                <w:between w:val="nil"/>
                <w:bar w:val="nil"/>
              </w:pBdr>
              <w:spacing w:before="0" w:after="0"/>
              <w:jc w:val="right"/>
              <w:rPr>
                <w:color w:val="000000"/>
                <w:sz w:val="20"/>
                <w:bdr w:val="nil"/>
                <w:lang w:eastAsia="en-AU"/>
              </w:rPr>
            </w:pPr>
            <w:r w:rsidRPr="004940A8">
              <w:rPr>
                <w:color w:val="000000"/>
                <w:sz w:val="20"/>
                <w:bdr w:val="nil"/>
                <w:lang w:eastAsia="en-AU"/>
              </w:rPr>
              <w:t>1</w:t>
            </w:r>
          </w:p>
        </w:tc>
        <w:tc>
          <w:tcPr>
            <w:tcW w:w="1145" w:type="dxa"/>
            <w:noWrap/>
            <w:vAlign w:val="bottom"/>
          </w:tcPr>
          <w:p w14:paraId="46D60D93" w14:textId="77777777" w:rsidR="00846F74" w:rsidRPr="004940A8" w:rsidRDefault="00846F74" w:rsidP="00627695">
            <w:pPr>
              <w:pBdr>
                <w:top w:val="nil"/>
                <w:left w:val="nil"/>
                <w:bottom w:val="nil"/>
                <w:right w:val="nil"/>
                <w:between w:val="nil"/>
                <w:bar w:val="nil"/>
              </w:pBdr>
              <w:spacing w:before="0" w:after="0"/>
              <w:jc w:val="right"/>
              <w:rPr>
                <w:b/>
                <w:bCs/>
                <w:color w:val="000000"/>
                <w:sz w:val="20"/>
                <w:bdr w:val="nil"/>
                <w:lang w:eastAsia="en-AU"/>
              </w:rPr>
            </w:pPr>
            <w:r w:rsidRPr="004940A8">
              <w:rPr>
                <w:b/>
                <w:bCs/>
                <w:color w:val="000000"/>
                <w:sz w:val="20"/>
                <w:bdr w:val="nil"/>
                <w:lang w:eastAsia="en-AU"/>
              </w:rPr>
              <w:t>2</w:t>
            </w:r>
          </w:p>
        </w:tc>
      </w:tr>
      <w:tr w:rsidR="00846F74" w:rsidRPr="004940A8" w14:paraId="7788D088" w14:textId="77777777" w:rsidTr="00622740">
        <w:trPr>
          <w:trHeight w:val="329"/>
        </w:trPr>
        <w:tc>
          <w:tcPr>
            <w:tcW w:w="4158" w:type="dxa"/>
            <w:tcBorders>
              <w:bottom w:val="single" w:sz="4" w:space="0" w:color="auto"/>
            </w:tcBorders>
            <w:noWrap/>
            <w:vAlign w:val="bottom"/>
            <w:hideMark/>
          </w:tcPr>
          <w:p w14:paraId="7D668778" w14:textId="77777777" w:rsidR="00846F74" w:rsidRPr="004940A8" w:rsidRDefault="00846F74" w:rsidP="00627695">
            <w:pPr>
              <w:pBdr>
                <w:top w:val="nil"/>
                <w:left w:val="nil"/>
                <w:bottom w:val="nil"/>
                <w:right w:val="nil"/>
                <w:between w:val="nil"/>
                <w:bar w:val="nil"/>
              </w:pBdr>
              <w:spacing w:before="0" w:after="0"/>
              <w:ind w:firstLine="220"/>
              <w:rPr>
                <w:color w:val="000000"/>
                <w:sz w:val="20"/>
                <w:bdr w:val="nil"/>
                <w:lang w:eastAsia="en-AU"/>
              </w:rPr>
            </w:pPr>
            <w:r w:rsidRPr="004940A8">
              <w:rPr>
                <w:color w:val="000000"/>
                <w:sz w:val="20"/>
                <w:bdr w:val="nil"/>
                <w:lang w:eastAsia="en-AU"/>
              </w:rPr>
              <w:t>Senior Officer</w:t>
            </w:r>
          </w:p>
        </w:tc>
        <w:tc>
          <w:tcPr>
            <w:tcW w:w="1257" w:type="dxa"/>
            <w:tcBorders>
              <w:bottom w:val="single" w:sz="4" w:space="0" w:color="auto"/>
            </w:tcBorders>
            <w:noWrap/>
            <w:vAlign w:val="bottom"/>
          </w:tcPr>
          <w:p w14:paraId="6167EFDE" w14:textId="77777777" w:rsidR="00846F74" w:rsidRPr="004940A8" w:rsidRDefault="00846F74" w:rsidP="00627695">
            <w:pPr>
              <w:pBdr>
                <w:top w:val="nil"/>
                <w:left w:val="nil"/>
                <w:bottom w:val="nil"/>
                <w:right w:val="nil"/>
                <w:between w:val="nil"/>
                <w:bar w:val="nil"/>
              </w:pBdr>
              <w:spacing w:before="0" w:after="0"/>
              <w:jc w:val="right"/>
              <w:rPr>
                <w:color w:val="000000"/>
                <w:sz w:val="20"/>
                <w:bdr w:val="nil"/>
                <w:lang w:eastAsia="en-AU"/>
              </w:rPr>
            </w:pPr>
            <w:r w:rsidRPr="004940A8">
              <w:rPr>
                <w:color w:val="000000"/>
                <w:sz w:val="20"/>
                <w:bdr w:val="nil"/>
                <w:lang w:eastAsia="en-AU"/>
              </w:rPr>
              <w:t>39</w:t>
            </w:r>
          </w:p>
        </w:tc>
        <w:tc>
          <w:tcPr>
            <w:tcW w:w="1256" w:type="dxa"/>
            <w:tcBorders>
              <w:bottom w:val="single" w:sz="4" w:space="0" w:color="auto"/>
            </w:tcBorders>
            <w:noWrap/>
            <w:vAlign w:val="bottom"/>
          </w:tcPr>
          <w:p w14:paraId="6B69F96D" w14:textId="77777777" w:rsidR="00846F74" w:rsidRPr="004940A8" w:rsidRDefault="00846F74" w:rsidP="00627695">
            <w:pPr>
              <w:pBdr>
                <w:top w:val="nil"/>
                <w:left w:val="nil"/>
                <w:bottom w:val="nil"/>
                <w:right w:val="nil"/>
                <w:between w:val="nil"/>
                <w:bar w:val="nil"/>
              </w:pBdr>
              <w:spacing w:before="0" w:after="0"/>
              <w:jc w:val="right"/>
              <w:rPr>
                <w:color w:val="000000"/>
                <w:sz w:val="20"/>
                <w:bdr w:val="nil"/>
                <w:lang w:eastAsia="en-AU"/>
              </w:rPr>
            </w:pPr>
            <w:r w:rsidRPr="004940A8">
              <w:rPr>
                <w:color w:val="000000"/>
                <w:sz w:val="20"/>
                <w:bdr w:val="nil"/>
                <w:lang w:eastAsia="en-AU"/>
              </w:rPr>
              <w:t>44</w:t>
            </w:r>
          </w:p>
        </w:tc>
        <w:tc>
          <w:tcPr>
            <w:tcW w:w="1256" w:type="dxa"/>
            <w:tcBorders>
              <w:bottom w:val="single" w:sz="4" w:space="0" w:color="auto"/>
            </w:tcBorders>
            <w:vAlign w:val="bottom"/>
          </w:tcPr>
          <w:p w14:paraId="5B92CC5F" w14:textId="77777777" w:rsidR="00846F74" w:rsidRPr="004940A8" w:rsidRDefault="00846F74" w:rsidP="00627695">
            <w:pPr>
              <w:pBdr>
                <w:top w:val="nil"/>
                <w:left w:val="nil"/>
                <w:bottom w:val="nil"/>
                <w:right w:val="nil"/>
                <w:between w:val="nil"/>
                <w:bar w:val="nil"/>
              </w:pBdr>
              <w:spacing w:before="0" w:after="0"/>
              <w:jc w:val="right"/>
              <w:rPr>
                <w:color w:val="000000"/>
                <w:sz w:val="20"/>
                <w:bdr w:val="nil"/>
                <w:lang w:eastAsia="en-AU"/>
              </w:rPr>
            </w:pPr>
            <w:r w:rsidRPr="004940A8">
              <w:rPr>
                <w:color w:val="000000"/>
                <w:sz w:val="20"/>
                <w:bdr w:val="nil"/>
                <w:lang w:eastAsia="en-AU"/>
              </w:rPr>
              <w:t>10</w:t>
            </w:r>
          </w:p>
        </w:tc>
        <w:tc>
          <w:tcPr>
            <w:tcW w:w="1145" w:type="dxa"/>
            <w:tcBorders>
              <w:bottom w:val="single" w:sz="4" w:space="0" w:color="auto"/>
            </w:tcBorders>
            <w:noWrap/>
            <w:vAlign w:val="bottom"/>
          </w:tcPr>
          <w:p w14:paraId="29B7496E" w14:textId="77777777" w:rsidR="00846F74" w:rsidRPr="004940A8" w:rsidRDefault="00846F74" w:rsidP="00627695">
            <w:pPr>
              <w:pBdr>
                <w:top w:val="nil"/>
                <w:left w:val="nil"/>
                <w:bottom w:val="nil"/>
                <w:right w:val="nil"/>
                <w:between w:val="nil"/>
                <w:bar w:val="nil"/>
              </w:pBdr>
              <w:spacing w:before="0" w:after="0"/>
              <w:jc w:val="right"/>
              <w:rPr>
                <w:b/>
                <w:bCs/>
                <w:color w:val="000000"/>
                <w:sz w:val="20"/>
                <w:bdr w:val="nil"/>
                <w:lang w:eastAsia="en-AU"/>
              </w:rPr>
            </w:pPr>
            <w:r w:rsidRPr="004940A8">
              <w:rPr>
                <w:b/>
                <w:bCs/>
                <w:color w:val="000000"/>
                <w:sz w:val="20"/>
                <w:bdr w:val="nil"/>
                <w:lang w:eastAsia="en-AU"/>
              </w:rPr>
              <w:t>93</w:t>
            </w:r>
          </w:p>
        </w:tc>
      </w:tr>
      <w:tr w:rsidR="00846F74" w:rsidRPr="004940A8" w14:paraId="3AFDF879" w14:textId="77777777" w:rsidTr="00622740">
        <w:trPr>
          <w:trHeight w:val="329"/>
        </w:trPr>
        <w:tc>
          <w:tcPr>
            <w:tcW w:w="4158" w:type="dxa"/>
            <w:tcBorders>
              <w:top w:val="single" w:sz="4" w:space="0" w:color="auto"/>
              <w:left w:val="nil"/>
              <w:bottom w:val="single" w:sz="12" w:space="0" w:color="auto"/>
              <w:right w:val="nil"/>
            </w:tcBorders>
            <w:noWrap/>
            <w:vAlign w:val="bottom"/>
            <w:hideMark/>
          </w:tcPr>
          <w:p w14:paraId="56B4EDDC" w14:textId="77777777" w:rsidR="00846F74" w:rsidRPr="004940A8" w:rsidRDefault="00846F74" w:rsidP="00627695">
            <w:pPr>
              <w:pBdr>
                <w:top w:val="nil"/>
                <w:left w:val="nil"/>
                <w:bottom w:val="nil"/>
                <w:right w:val="nil"/>
                <w:between w:val="nil"/>
                <w:bar w:val="nil"/>
              </w:pBdr>
              <w:spacing w:before="0" w:after="0"/>
              <w:rPr>
                <w:b/>
                <w:bCs/>
                <w:color w:val="000000"/>
                <w:sz w:val="20"/>
                <w:bdr w:val="nil"/>
                <w:lang w:eastAsia="en-AU"/>
              </w:rPr>
            </w:pPr>
            <w:r w:rsidRPr="004940A8">
              <w:rPr>
                <w:b/>
                <w:bCs/>
                <w:color w:val="000000"/>
                <w:sz w:val="20"/>
                <w:bdr w:val="nil"/>
                <w:lang w:eastAsia="en-AU"/>
              </w:rPr>
              <w:t>Total</w:t>
            </w:r>
          </w:p>
        </w:tc>
        <w:tc>
          <w:tcPr>
            <w:tcW w:w="1257" w:type="dxa"/>
            <w:tcBorders>
              <w:top w:val="single" w:sz="4" w:space="0" w:color="auto"/>
              <w:left w:val="nil"/>
              <w:bottom w:val="single" w:sz="12" w:space="0" w:color="auto"/>
              <w:right w:val="nil"/>
            </w:tcBorders>
            <w:noWrap/>
            <w:vAlign w:val="bottom"/>
          </w:tcPr>
          <w:p w14:paraId="761605E2" w14:textId="77777777" w:rsidR="00846F74" w:rsidRPr="004940A8" w:rsidRDefault="00846F74" w:rsidP="00627695">
            <w:pPr>
              <w:pBdr>
                <w:top w:val="nil"/>
                <w:left w:val="nil"/>
                <w:bottom w:val="nil"/>
                <w:right w:val="nil"/>
                <w:between w:val="nil"/>
                <w:bar w:val="nil"/>
              </w:pBdr>
              <w:spacing w:before="0" w:after="0"/>
              <w:jc w:val="right"/>
              <w:rPr>
                <w:b/>
                <w:bCs/>
                <w:color w:val="000000"/>
                <w:sz w:val="20"/>
                <w:bdr w:val="nil"/>
                <w:lang w:eastAsia="en-AU"/>
              </w:rPr>
            </w:pPr>
            <w:r w:rsidRPr="004940A8">
              <w:rPr>
                <w:b/>
                <w:bCs/>
                <w:color w:val="000000"/>
                <w:sz w:val="20"/>
                <w:bdr w:val="nil"/>
                <w:lang w:eastAsia="en-AU"/>
              </w:rPr>
              <w:t>63</w:t>
            </w:r>
          </w:p>
        </w:tc>
        <w:tc>
          <w:tcPr>
            <w:tcW w:w="1256" w:type="dxa"/>
            <w:tcBorders>
              <w:top w:val="single" w:sz="4" w:space="0" w:color="auto"/>
              <w:left w:val="nil"/>
              <w:bottom w:val="single" w:sz="12" w:space="0" w:color="auto"/>
              <w:right w:val="nil"/>
            </w:tcBorders>
            <w:noWrap/>
            <w:vAlign w:val="bottom"/>
          </w:tcPr>
          <w:p w14:paraId="45EC9DB2" w14:textId="77777777" w:rsidR="00846F74" w:rsidRPr="004940A8" w:rsidRDefault="00846F74" w:rsidP="00627695">
            <w:pPr>
              <w:pBdr>
                <w:top w:val="nil"/>
                <w:left w:val="nil"/>
                <w:bottom w:val="nil"/>
                <w:right w:val="nil"/>
                <w:between w:val="nil"/>
                <w:bar w:val="nil"/>
              </w:pBdr>
              <w:spacing w:before="0" w:after="0"/>
              <w:jc w:val="right"/>
              <w:rPr>
                <w:b/>
                <w:bCs/>
                <w:color w:val="000000"/>
                <w:sz w:val="20"/>
                <w:bdr w:val="nil"/>
                <w:lang w:eastAsia="en-AU"/>
              </w:rPr>
            </w:pPr>
            <w:r w:rsidRPr="004940A8">
              <w:rPr>
                <w:b/>
                <w:bCs/>
                <w:color w:val="000000"/>
                <w:sz w:val="20"/>
                <w:bdr w:val="nil"/>
                <w:lang w:eastAsia="en-AU"/>
              </w:rPr>
              <w:t>57</w:t>
            </w:r>
          </w:p>
        </w:tc>
        <w:tc>
          <w:tcPr>
            <w:tcW w:w="1256" w:type="dxa"/>
            <w:tcBorders>
              <w:top w:val="single" w:sz="4" w:space="0" w:color="auto"/>
              <w:left w:val="nil"/>
              <w:bottom w:val="single" w:sz="12" w:space="0" w:color="auto"/>
              <w:right w:val="nil"/>
            </w:tcBorders>
            <w:vAlign w:val="bottom"/>
          </w:tcPr>
          <w:p w14:paraId="216A9367" w14:textId="77777777" w:rsidR="00846F74" w:rsidRPr="004940A8" w:rsidDel="00C5191E" w:rsidRDefault="00846F74" w:rsidP="00627695">
            <w:pPr>
              <w:pBdr>
                <w:top w:val="nil"/>
                <w:left w:val="nil"/>
                <w:bottom w:val="nil"/>
                <w:right w:val="nil"/>
                <w:between w:val="nil"/>
                <w:bar w:val="nil"/>
              </w:pBdr>
              <w:spacing w:before="0" w:after="0"/>
              <w:jc w:val="right"/>
              <w:rPr>
                <w:b/>
                <w:bCs/>
                <w:color w:val="000000"/>
                <w:sz w:val="20"/>
                <w:bdr w:val="nil"/>
                <w:lang w:eastAsia="en-AU"/>
              </w:rPr>
            </w:pPr>
            <w:r w:rsidRPr="004940A8">
              <w:rPr>
                <w:b/>
                <w:bCs/>
                <w:color w:val="000000"/>
                <w:sz w:val="20"/>
                <w:bdr w:val="nil"/>
                <w:lang w:eastAsia="en-AU"/>
              </w:rPr>
              <w:t>14</w:t>
            </w:r>
          </w:p>
        </w:tc>
        <w:tc>
          <w:tcPr>
            <w:tcW w:w="1145" w:type="dxa"/>
            <w:tcBorders>
              <w:top w:val="single" w:sz="4" w:space="0" w:color="auto"/>
              <w:left w:val="nil"/>
              <w:bottom w:val="single" w:sz="12" w:space="0" w:color="auto"/>
              <w:right w:val="nil"/>
            </w:tcBorders>
            <w:noWrap/>
            <w:vAlign w:val="bottom"/>
          </w:tcPr>
          <w:p w14:paraId="10A592D0" w14:textId="77777777" w:rsidR="00846F74" w:rsidRPr="004940A8" w:rsidRDefault="00846F74" w:rsidP="00627695">
            <w:pPr>
              <w:pBdr>
                <w:top w:val="nil"/>
                <w:left w:val="nil"/>
                <w:bottom w:val="nil"/>
                <w:right w:val="nil"/>
                <w:between w:val="nil"/>
                <w:bar w:val="nil"/>
              </w:pBdr>
              <w:spacing w:before="0" w:after="0"/>
              <w:jc w:val="right"/>
              <w:rPr>
                <w:b/>
                <w:bCs/>
                <w:color w:val="000000"/>
                <w:sz w:val="20"/>
                <w:bdr w:val="nil"/>
                <w:lang w:eastAsia="en-AU"/>
              </w:rPr>
            </w:pPr>
            <w:r w:rsidRPr="004940A8">
              <w:rPr>
                <w:b/>
                <w:bCs/>
                <w:color w:val="000000"/>
                <w:sz w:val="20"/>
                <w:bdr w:val="nil"/>
                <w:lang w:eastAsia="en-AU"/>
              </w:rPr>
              <w:t>134</w:t>
            </w:r>
          </w:p>
        </w:tc>
      </w:tr>
    </w:tbl>
    <w:bookmarkEnd w:id="127"/>
    <w:p w14:paraId="3C321BAA" w14:textId="24C4DAFB" w:rsidR="00846F74" w:rsidRPr="005017B1" w:rsidRDefault="00846F74" w:rsidP="00846F74">
      <w:pPr>
        <w:pStyle w:val="BSnote"/>
        <w:pBdr>
          <w:top w:val="nil"/>
          <w:left w:val="nil"/>
          <w:bottom w:val="nil"/>
          <w:right w:val="nil"/>
          <w:between w:val="nil"/>
          <w:bar w:val="nil"/>
        </w:pBdr>
        <w:rPr>
          <w:bdr w:val="nil"/>
        </w:rPr>
      </w:pPr>
      <w:r w:rsidRPr="005017B1">
        <w:rPr>
          <w:bdr w:val="nil"/>
        </w:rPr>
        <w:t>Note</w:t>
      </w:r>
      <w:r w:rsidR="00080293">
        <w:rPr>
          <w:bdr w:val="nil"/>
        </w:rPr>
        <w:t>(s)</w:t>
      </w:r>
      <w:r w:rsidRPr="005017B1">
        <w:rPr>
          <w:bdr w:val="nil"/>
        </w:rPr>
        <w:t xml:space="preserve">:  </w:t>
      </w:r>
    </w:p>
    <w:p w14:paraId="695C1D33" w14:textId="06D04513" w:rsidR="00846F74" w:rsidRPr="001E6B26" w:rsidRDefault="00846F74" w:rsidP="001A2107">
      <w:pPr>
        <w:pStyle w:val="BSnoteslist2"/>
        <w:keepLines/>
        <w:widowControl w:val="0"/>
        <w:numPr>
          <w:ilvl w:val="0"/>
          <w:numId w:val="96"/>
        </w:numPr>
        <w:pBdr>
          <w:top w:val="nil"/>
          <w:left w:val="nil"/>
          <w:bottom w:val="nil"/>
          <w:right w:val="nil"/>
          <w:between w:val="nil"/>
          <w:bar w:val="nil"/>
        </w:pBdr>
        <w:ind w:left="284" w:hanging="284"/>
        <w:rPr>
          <w:b/>
          <w:sz w:val="16"/>
          <w:szCs w:val="16"/>
          <w:bdr w:val="nil"/>
        </w:rPr>
      </w:pPr>
      <w:r w:rsidRPr="001E6B26">
        <w:rPr>
          <w:sz w:val="16"/>
          <w:szCs w:val="16"/>
          <w:bdr w:val="nil"/>
        </w:rPr>
        <w:t>As at the end of June 2021, against the 2020-21 budgeted FTE of 121, there were 120 staff employed (against 117.</w:t>
      </w:r>
      <w:r w:rsidR="003C3A96" w:rsidRPr="001E6B26">
        <w:rPr>
          <w:sz w:val="16"/>
          <w:szCs w:val="16"/>
          <w:bdr w:val="nil"/>
        </w:rPr>
        <w:t>8</w:t>
      </w:r>
      <w:r w:rsidRPr="001E6B26">
        <w:rPr>
          <w:sz w:val="16"/>
          <w:szCs w:val="16"/>
          <w:bdr w:val="nil"/>
        </w:rPr>
        <w:t xml:space="preserve"> FTE).  The remaining FTE are made up of vacancies against the 2020-21 budgeted establishment and expected to be filled in 2021-22.</w:t>
      </w:r>
    </w:p>
    <w:p w14:paraId="0DD92292" w14:textId="77777777" w:rsidR="00846F74" w:rsidRPr="005017B1" w:rsidRDefault="00846F74" w:rsidP="00846F74">
      <w:pPr>
        <w:pStyle w:val="Heading2"/>
        <w:pageBreakBefore/>
        <w:pBdr>
          <w:top w:val="nil"/>
          <w:left w:val="nil"/>
          <w:bottom w:val="nil"/>
          <w:right w:val="nil"/>
          <w:between w:val="nil"/>
          <w:bar w:val="nil"/>
        </w:pBdr>
        <w:rPr>
          <w:bCs/>
          <w:bdr w:val="nil"/>
        </w:rPr>
      </w:pPr>
      <w:bookmarkStart w:id="128" w:name="_Toc83988651"/>
      <w:r w:rsidRPr="005017B1">
        <w:rPr>
          <w:bCs/>
          <w:bdr w:val="nil"/>
        </w:rPr>
        <w:lastRenderedPageBreak/>
        <w:t xml:space="preserve">Key Performance Indicators for </w:t>
      </w:r>
      <w:r w:rsidRPr="005017B1">
        <w:rPr>
          <w:bdr w:val="nil"/>
        </w:rPr>
        <w:t xml:space="preserve">2021-22 </w:t>
      </w:r>
      <w:r w:rsidRPr="005017B1">
        <w:rPr>
          <w:bCs/>
          <w:bdr w:val="nil"/>
        </w:rPr>
        <w:t xml:space="preserve">to </w:t>
      </w:r>
      <w:r w:rsidRPr="005017B1">
        <w:rPr>
          <w:bdr w:val="nil"/>
        </w:rPr>
        <w:t>2024-25</w:t>
      </w:r>
      <w:bookmarkEnd w:id="128"/>
      <w:r w:rsidRPr="005017B1">
        <w:rPr>
          <w:bdr w:val="nil"/>
        </w:rPr>
        <w:t xml:space="preserve"> </w:t>
      </w:r>
    </w:p>
    <w:p w14:paraId="78527168" w14:textId="53D55D97" w:rsidR="00750857" w:rsidRPr="00750857" w:rsidRDefault="00750857" w:rsidP="00750857">
      <w:pPr>
        <w:rPr>
          <w:sz w:val="22"/>
          <w:bdr w:val="none" w:sz="0" w:space="0" w:color="auto" w:frame="1"/>
        </w:rPr>
      </w:pPr>
      <w:r w:rsidRPr="005017B1">
        <w:rPr>
          <w:bdr w:val="none" w:sz="0" w:space="0" w:color="auto" w:frame="1"/>
        </w:rPr>
        <w:t>Due to the release of the 2021-22 Budget on 6 October 2021, the 2020-21 accountability indicators below refer to the interim outcome included in the draft 2020</w:t>
      </w:r>
      <w:r w:rsidRPr="005017B1">
        <w:rPr>
          <w:bdr w:val="none" w:sz="0" w:space="0" w:color="auto" w:frame="1"/>
        </w:rPr>
        <w:noBreakHyphen/>
        <w:t>21 Statement of Performance, which was unaudited at the time of preparing these budget statements.</w:t>
      </w:r>
    </w:p>
    <w:p w14:paraId="5E0FE3E0" w14:textId="30F9C049" w:rsidR="00846F74" w:rsidRPr="005017B1" w:rsidRDefault="00846F74" w:rsidP="00846F74">
      <w:pPr>
        <w:pStyle w:val="Caption0"/>
        <w:pBdr>
          <w:top w:val="nil"/>
          <w:left w:val="nil"/>
          <w:bottom w:val="nil"/>
          <w:right w:val="nil"/>
          <w:between w:val="nil"/>
          <w:bar w:val="nil"/>
        </w:pBdr>
        <w:rPr>
          <w:bdr w:val="nil"/>
        </w:rPr>
      </w:pPr>
      <w:r w:rsidRPr="005017B1">
        <w:rPr>
          <w:bdr w:val="nil"/>
        </w:rPr>
        <w:t>Financial Measures</w:t>
      </w:r>
    </w:p>
    <w:p w14:paraId="22A5E1FE" w14:textId="77777777" w:rsidR="00846F74" w:rsidRPr="005017B1" w:rsidRDefault="00846F74" w:rsidP="00846F74">
      <w:pPr>
        <w:pStyle w:val="BodyText0"/>
        <w:keepNext w:val="0"/>
        <w:keepLines w:val="0"/>
        <w:pBdr>
          <w:top w:val="nil"/>
          <w:left w:val="nil"/>
          <w:bottom w:val="nil"/>
          <w:right w:val="nil"/>
          <w:between w:val="nil"/>
          <w:bar w:val="nil"/>
        </w:pBdr>
        <w:spacing w:after="0"/>
        <w:jc w:val="left"/>
        <w:rPr>
          <w:rFonts w:cs="Calibri"/>
          <w:bdr w:val="nil"/>
        </w:rPr>
      </w:pPr>
      <w:r w:rsidRPr="005017B1">
        <w:rPr>
          <w:rFonts w:cs="Calibri"/>
          <w:bdr w:val="nil"/>
        </w:rPr>
        <w:t>The following table outlines the Agency’s performance measures for profitability and financial stability.</w:t>
      </w:r>
    </w:p>
    <w:p w14:paraId="50DB8A0A" w14:textId="77777777" w:rsidR="00846F74" w:rsidRPr="005017B1" w:rsidRDefault="00846F74" w:rsidP="00846F74">
      <w:pPr>
        <w:rPr>
          <w:bdr w:val="none" w:sz="0" w:space="0" w:color="auto" w:frame="1"/>
        </w:rPr>
      </w:pPr>
      <w:r w:rsidRPr="005017B1">
        <w:rPr>
          <w:b/>
          <w:bCs/>
          <w:color w:val="000000"/>
          <w:sz w:val="22"/>
          <w:szCs w:val="18"/>
          <w:bdr w:val="none" w:sz="0" w:space="0" w:color="auto" w:frame="1"/>
        </w:rPr>
        <w:t>Table 4:  Key Performance Indicators – Financial Measures</w:t>
      </w:r>
    </w:p>
    <w:tbl>
      <w:tblPr>
        <w:tblW w:w="9069" w:type="dxa"/>
        <w:tblLook w:val="04A0" w:firstRow="1" w:lastRow="0" w:firstColumn="1" w:lastColumn="0" w:noHBand="0" w:noVBand="1"/>
      </w:tblPr>
      <w:tblGrid>
        <w:gridCol w:w="3711"/>
        <w:gridCol w:w="1633"/>
        <w:gridCol w:w="893"/>
        <w:gridCol w:w="944"/>
        <w:gridCol w:w="944"/>
        <w:gridCol w:w="944"/>
      </w:tblGrid>
      <w:tr w:rsidR="00846F74" w:rsidRPr="004940A8" w14:paraId="4C780C1B" w14:textId="77777777" w:rsidTr="0050687F">
        <w:trPr>
          <w:trHeight w:val="650"/>
        </w:trPr>
        <w:tc>
          <w:tcPr>
            <w:tcW w:w="3711" w:type="dxa"/>
            <w:tcBorders>
              <w:top w:val="single" w:sz="12" w:space="0" w:color="auto"/>
              <w:left w:val="nil"/>
              <w:bottom w:val="single" w:sz="12" w:space="0" w:color="auto"/>
              <w:right w:val="nil"/>
            </w:tcBorders>
            <w:noWrap/>
            <w:vAlign w:val="bottom"/>
            <w:hideMark/>
          </w:tcPr>
          <w:p w14:paraId="114B8763" w14:textId="77777777" w:rsidR="00846F74" w:rsidRPr="004940A8" w:rsidRDefault="00846F74" w:rsidP="00627695">
            <w:pPr>
              <w:spacing w:before="0" w:after="0"/>
              <w:rPr>
                <w:sz w:val="20"/>
                <w:bdr w:val="none" w:sz="0" w:space="0" w:color="auto" w:frame="1"/>
                <w:lang w:eastAsia="zh-CN"/>
              </w:rPr>
            </w:pPr>
            <w:r w:rsidRPr="004940A8">
              <w:rPr>
                <w:sz w:val="20"/>
                <w:bdr w:val="none" w:sz="0" w:space="0" w:color="auto" w:frame="1"/>
                <w:lang w:eastAsia="zh-CN"/>
              </w:rPr>
              <w:t> </w:t>
            </w:r>
          </w:p>
        </w:tc>
        <w:tc>
          <w:tcPr>
            <w:tcW w:w="1633" w:type="dxa"/>
            <w:tcBorders>
              <w:top w:val="single" w:sz="12" w:space="0" w:color="auto"/>
              <w:left w:val="nil"/>
              <w:bottom w:val="single" w:sz="12" w:space="0" w:color="auto"/>
              <w:right w:val="nil"/>
            </w:tcBorders>
            <w:vAlign w:val="center"/>
            <w:hideMark/>
          </w:tcPr>
          <w:p w14:paraId="1995AE12" w14:textId="77777777" w:rsidR="00846F74" w:rsidRPr="004940A8" w:rsidRDefault="00846F74" w:rsidP="00627695">
            <w:pPr>
              <w:tabs>
                <w:tab w:val="left" w:pos="401"/>
              </w:tabs>
              <w:spacing w:before="0" w:after="0"/>
              <w:ind w:left="-254" w:hanging="35"/>
              <w:jc w:val="right"/>
              <w:rPr>
                <w:b/>
                <w:bCs/>
                <w:color w:val="000000"/>
                <w:sz w:val="20"/>
                <w:bdr w:val="none" w:sz="0" w:space="0" w:color="auto" w:frame="1"/>
                <w:lang w:eastAsia="zh-CN"/>
              </w:rPr>
            </w:pPr>
            <w:r w:rsidRPr="004940A8">
              <w:rPr>
                <w:b/>
                <w:bCs/>
                <w:color w:val="000000"/>
                <w:sz w:val="20"/>
                <w:bdr w:val="none" w:sz="0" w:space="0" w:color="auto" w:frame="1"/>
                <w:lang w:eastAsia="zh-CN"/>
              </w:rPr>
              <w:t>2020-21 Interim</w:t>
            </w:r>
          </w:p>
          <w:p w14:paraId="1E43987F" w14:textId="77777777" w:rsidR="00846F74" w:rsidRPr="004940A8" w:rsidRDefault="00846F74" w:rsidP="00627695">
            <w:pPr>
              <w:tabs>
                <w:tab w:val="left" w:pos="401"/>
              </w:tabs>
              <w:spacing w:before="0" w:after="0"/>
              <w:ind w:left="-254" w:hanging="35"/>
              <w:jc w:val="right"/>
              <w:rPr>
                <w:b/>
                <w:bCs/>
                <w:color w:val="000000"/>
                <w:sz w:val="20"/>
                <w:bdr w:val="none" w:sz="0" w:space="0" w:color="auto" w:frame="1"/>
                <w:lang w:eastAsia="zh-CN"/>
              </w:rPr>
            </w:pPr>
            <w:r w:rsidRPr="004940A8">
              <w:rPr>
                <w:b/>
                <w:bCs/>
                <w:color w:val="000000"/>
                <w:sz w:val="20"/>
                <w:bdr w:val="none" w:sz="0" w:space="0" w:color="auto" w:frame="1"/>
                <w:lang w:eastAsia="zh-CN"/>
              </w:rPr>
              <w:t>Outcome</w:t>
            </w:r>
          </w:p>
        </w:tc>
        <w:tc>
          <w:tcPr>
            <w:tcW w:w="893" w:type="dxa"/>
            <w:tcBorders>
              <w:top w:val="single" w:sz="12" w:space="0" w:color="auto"/>
              <w:left w:val="nil"/>
              <w:bottom w:val="single" w:sz="12" w:space="0" w:color="auto"/>
              <w:right w:val="nil"/>
            </w:tcBorders>
            <w:vAlign w:val="center"/>
            <w:hideMark/>
          </w:tcPr>
          <w:p w14:paraId="223DFD35" w14:textId="77777777" w:rsidR="00846F74" w:rsidRPr="004940A8" w:rsidRDefault="00846F74" w:rsidP="00627695">
            <w:pPr>
              <w:spacing w:before="0" w:after="0"/>
              <w:jc w:val="right"/>
              <w:rPr>
                <w:b/>
                <w:bCs/>
                <w:color w:val="000000"/>
                <w:sz w:val="20"/>
                <w:bdr w:val="none" w:sz="0" w:space="0" w:color="auto" w:frame="1"/>
                <w:lang w:eastAsia="zh-CN"/>
              </w:rPr>
            </w:pPr>
            <w:r w:rsidRPr="004940A8">
              <w:rPr>
                <w:b/>
                <w:bCs/>
                <w:color w:val="000000"/>
                <w:sz w:val="20"/>
                <w:bdr w:val="none" w:sz="0" w:space="0" w:color="auto" w:frame="1"/>
                <w:lang w:eastAsia="zh-CN"/>
              </w:rPr>
              <w:t>2021-22 Budget</w:t>
            </w:r>
          </w:p>
        </w:tc>
        <w:tc>
          <w:tcPr>
            <w:tcW w:w="944" w:type="dxa"/>
            <w:tcBorders>
              <w:top w:val="single" w:sz="12" w:space="0" w:color="auto"/>
              <w:left w:val="nil"/>
              <w:bottom w:val="single" w:sz="12" w:space="0" w:color="auto"/>
              <w:right w:val="nil"/>
            </w:tcBorders>
            <w:vAlign w:val="center"/>
            <w:hideMark/>
          </w:tcPr>
          <w:p w14:paraId="3F278F27" w14:textId="77777777" w:rsidR="00846F74" w:rsidRPr="004940A8" w:rsidRDefault="00846F74" w:rsidP="00627695">
            <w:pPr>
              <w:spacing w:before="0" w:after="0"/>
              <w:jc w:val="right"/>
              <w:rPr>
                <w:b/>
                <w:bCs/>
                <w:color w:val="000000"/>
                <w:sz w:val="20"/>
                <w:bdr w:val="none" w:sz="0" w:space="0" w:color="auto" w:frame="1"/>
                <w:lang w:eastAsia="zh-CN"/>
              </w:rPr>
            </w:pPr>
            <w:r w:rsidRPr="004940A8">
              <w:rPr>
                <w:b/>
                <w:bCs/>
                <w:color w:val="000000"/>
                <w:sz w:val="20"/>
                <w:bdr w:val="none" w:sz="0" w:space="0" w:color="auto" w:frame="1"/>
                <w:lang w:eastAsia="zh-CN"/>
              </w:rPr>
              <w:t>2022-23 Estimate</w:t>
            </w:r>
          </w:p>
        </w:tc>
        <w:tc>
          <w:tcPr>
            <w:tcW w:w="944" w:type="dxa"/>
            <w:tcBorders>
              <w:top w:val="single" w:sz="12" w:space="0" w:color="auto"/>
              <w:left w:val="nil"/>
              <w:bottom w:val="single" w:sz="12" w:space="0" w:color="auto"/>
              <w:right w:val="nil"/>
            </w:tcBorders>
            <w:vAlign w:val="center"/>
            <w:hideMark/>
          </w:tcPr>
          <w:p w14:paraId="6BABAE25" w14:textId="77777777" w:rsidR="00846F74" w:rsidRPr="004940A8" w:rsidRDefault="00846F74" w:rsidP="00627695">
            <w:pPr>
              <w:spacing w:before="0" w:after="0"/>
              <w:jc w:val="right"/>
              <w:rPr>
                <w:b/>
                <w:bCs/>
                <w:color w:val="000000"/>
                <w:sz w:val="20"/>
                <w:bdr w:val="none" w:sz="0" w:space="0" w:color="auto" w:frame="1"/>
                <w:lang w:eastAsia="zh-CN"/>
              </w:rPr>
            </w:pPr>
            <w:r w:rsidRPr="004940A8">
              <w:rPr>
                <w:b/>
                <w:bCs/>
                <w:color w:val="000000"/>
                <w:sz w:val="20"/>
                <w:bdr w:val="none" w:sz="0" w:space="0" w:color="auto" w:frame="1"/>
                <w:lang w:eastAsia="zh-CN"/>
              </w:rPr>
              <w:t>2023-24 Estimate</w:t>
            </w:r>
          </w:p>
        </w:tc>
        <w:tc>
          <w:tcPr>
            <w:tcW w:w="944" w:type="dxa"/>
            <w:tcBorders>
              <w:top w:val="single" w:sz="12" w:space="0" w:color="auto"/>
              <w:left w:val="nil"/>
              <w:bottom w:val="single" w:sz="12" w:space="0" w:color="auto"/>
              <w:right w:val="nil"/>
            </w:tcBorders>
            <w:vAlign w:val="center"/>
            <w:hideMark/>
          </w:tcPr>
          <w:p w14:paraId="3444BF9F" w14:textId="77777777" w:rsidR="00846F74" w:rsidRPr="004940A8" w:rsidRDefault="00846F74" w:rsidP="00627695">
            <w:pPr>
              <w:spacing w:before="0" w:after="0"/>
              <w:jc w:val="right"/>
              <w:rPr>
                <w:b/>
                <w:bCs/>
                <w:color w:val="000000"/>
                <w:sz w:val="20"/>
                <w:bdr w:val="none" w:sz="0" w:space="0" w:color="auto" w:frame="1"/>
                <w:lang w:eastAsia="zh-CN"/>
              </w:rPr>
            </w:pPr>
            <w:r w:rsidRPr="004940A8">
              <w:rPr>
                <w:b/>
                <w:bCs/>
                <w:color w:val="000000"/>
                <w:sz w:val="20"/>
                <w:bdr w:val="none" w:sz="0" w:space="0" w:color="auto" w:frame="1"/>
                <w:lang w:eastAsia="zh-CN"/>
              </w:rPr>
              <w:t>2024-25 Estimate</w:t>
            </w:r>
          </w:p>
        </w:tc>
      </w:tr>
      <w:tr w:rsidR="00846F74" w:rsidRPr="004940A8" w14:paraId="0C3C88A8" w14:textId="77777777" w:rsidTr="0050687F">
        <w:trPr>
          <w:trHeight w:val="309"/>
        </w:trPr>
        <w:tc>
          <w:tcPr>
            <w:tcW w:w="3711" w:type="dxa"/>
            <w:tcBorders>
              <w:top w:val="single" w:sz="12" w:space="0" w:color="auto"/>
            </w:tcBorders>
            <w:noWrap/>
            <w:vAlign w:val="center"/>
            <w:hideMark/>
          </w:tcPr>
          <w:p w14:paraId="34753D61" w14:textId="77777777" w:rsidR="00846F74" w:rsidRPr="004940A8" w:rsidRDefault="00846F74" w:rsidP="00627695">
            <w:pPr>
              <w:spacing w:before="0" w:after="0"/>
              <w:rPr>
                <w:color w:val="000000"/>
                <w:sz w:val="20"/>
                <w:bdr w:val="none" w:sz="0" w:space="0" w:color="auto" w:frame="1"/>
                <w:lang w:eastAsia="zh-CN"/>
              </w:rPr>
            </w:pPr>
            <w:r w:rsidRPr="004940A8">
              <w:rPr>
                <w:color w:val="000000"/>
                <w:sz w:val="20"/>
                <w:bdr w:val="none" w:sz="0" w:space="0" w:color="auto" w:frame="1"/>
                <w:lang w:eastAsia="zh-CN"/>
              </w:rPr>
              <w:t>Revenue from Contracts with Customers (million)</w:t>
            </w:r>
            <w:r w:rsidRPr="004940A8">
              <w:rPr>
                <w:sz w:val="20"/>
                <w:bdr w:val="none" w:sz="0" w:space="0" w:color="auto" w:frame="1"/>
                <w:vertAlign w:val="superscript"/>
              </w:rPr>
              <w:t xml:space="preserve"> 1</w:t>
            </w:r>
          </w:p>
        </w:tc>
        <w:tc>
          <w:tcPr>
            <w:tcW w:w="1633" w:type="dxa"/>
            <w:tcBorders>
              <w:top w:val="single" w:sz="12" w:space="0" w:color="auto"/>
            </w:tcBorders>
            <w:noWrap/>
            <w:vAlign w:val="bottom"/>
            <w:hideMark/>
          </w:tcPr>
          <w:p w14:paraId="10C0765A"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813</w:t>
            </w:r>
          </w:p>
        </w:tc>
        <w:tc>
          <w:tcPr>
            <w:tcW w:w="893" w:type="dxa"/>
            <w:tcBorders>
              <w:top w:val="single" w:sz="12" w:space="0" w:color="auto"/>
            </w:tcBorders>
            <w:noWrap/>
            <w:vAlign w:val="bottom"/>
            <w:hideMark/>
          </w:tcPr>
          <w:p w14:paraId="42891271"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402</w:t>
            </w:r>
          </w:p>
        </w:tc>
        <w:tc>
          <w:tcPr>
            <w:tcW w:w="944" w:type="dxa"/>
            <w:tcBorders>
              <w:top w:val="single" w:sz="12" w:space="0" w:color="auto"/>
            </w:tcBorders>
            <w:noWrap/>
            <w:vAlign w:val="bottom"/>
            <w:hideMark/>
          </w:tcPr>
          <w:p w14:paraId="1F955849"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453</w:t>
            </w:r>
          </w:p>
        </w:tc>
        <w:tc>
          <w:tcPr>
            <w:tcW w:w="944" w:type="dxa"/>
            <w:tcBorders>
              <w:top w:val="single" w:sz="12" w:space="0" w:color="auto"/>
            </w:tcBorders>
            <w:noWrap/>
            <w:vAlign w:val="bottom"/>
            <w:hideMark/>
          </w:tcPr>
          <w:p w14:paraId="3F68BD30"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409</w:t>
            </w:r>
          </w:p>
        </w:tc>
        <w:tc>
          <w:tcPr>
            <w:tcW w:w="944" w:type="dxa"/>
            <w:tcBorders>
              <w:top w:val="single" w:sz="12" w:space="0" w:color="auto"/>
            </w:tcBorders>
            <w:noWrap/>
            <w:vAlign w:val="bottom"/>
            <w:hideMark/>
          </w:tcPr>
          <w:p w14:paraId="302EBE05"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442</w:t>
            </w:r>
          </w:p>
        </w:tc>
      </w:tr>
      <w:tr w:rsidR="00846F74" w:rsidRPr="004940A8" w14:paraId="4861BECB" w14:textId="77777777" w:rsidTr="0050687F">
        <w:trPr>
          <w:trHeight w:val="309"/>
        </w:trPr>
        <w:tc>
          <w:tcPr>
            <w:tcW w:w="3711" w:type="dxa"/>
            <w:noWrap/>
            <w:vAlign w:val="center"/>
            <w:hideMark/>
          </w:tcPr>
          <w:p w14:paraId="09534969" w14:textId="77777777" w:rsidR="00846F74" w:rsidRPr="004940A8" w:rsidRDefault="00846F74" w:rsidP="00627695">
            <w:pPr>
              <w:spacing w:before="0" w:after="0"/>
              <w:rPr>
                <w:color w:val="000000"/>
                <w:sz w:val="20"/>
                <w:bdr w:val="none" w:sz="0" w:space="0" w:color="auto" w:frame="1"/>
                <w:lang w:eastAsia="zh-CN"/>
              </w:rPr>
            </w:pPr>
            <w:r w:rsidRPr="004940A8">
              <w:rPr>
                <w:color w:val="000000"/>
                <w:sz w:val="20"/>
                <w:bdr w:val="none" w:sz="0" w:space="0" w:color="auto" w:frame="1"/>
                <w:lang w:eastAsia="zh-CN"/>
              </w:rPr>
              <w:t>Total Return to Government (million)</w:t>
            </w:r>
            <w:r w:rsidRPr="004940A8">
              <w:rPr>
                <w:color w:val="000000"/>
                <w:sz w:val="20"/>
                <w:bdr w:val="none" w:sz="0" w:space="0" w:color="auto" w:frame="1"/>
                <w:vertAlign w:val="superscript"/>
                <w:lang w:eastAsia="zh-CN"/>
              </w:rPr>
              <w:t>2</w:t>
            </w:r>
          </w:p>
        </w:tc>
        <w:tc>
          <w:tcPr>
            <w:tcW w:w="1633" w:type="dxa"/>
            <w:noWrap/>
            <w:vAlign w:val="bottom"/>
            <w:hideMark/>
          </w:tcPr>
          <w:p w14:paraId="5B33F358"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449</w:t>
            </w:r>
          </w:p>
        </w:tc>
        <w:tc>
          <w:tcPr>
            <w:tcW w:w="893" w:type="dxa"/>
            <w:noWrap/>
            <w:vAlign w:val="bottom"/>
            <w:hideMark/>
          </w:tcPr>
          <w:p w14:paraId="730B6BA1"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190</w:t>
            </w:r>
          </w:p>
        </w:tc>
        <w:tc>
          <w:tcPr>
            <w:tcW w:w="944" w:type="dxa"/>
            <w:noWrap/>
            <w:vAlign w:val="bottom"/>
            <w:hideMark/>
          </w:tcPr>
          <w:p w14:paraId="182CF893"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194</w:t>
            </w:r>
          </w:p>
        </w:tc>
        <w:tc>
          <w:tcPr>
            <w:tcW w:w="944" w:type="dxa"/>
            <w:noWrap/>
            <w:vAlign w:val="bottom"/>
            <w:hideMark/>
          </w:tcPr>
          <w:p w14:paraId="1048E743"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159</w:t>
            </w:r>
          </w:p>
        </w:tc>
        <w:tc>
          <w:tcPr>
            <w:tcW w:w="944" w:type="dxa"/>
            <w:noWrap/>
            <w:vAlign w:val="bottom"/>
            <w:hideMark/>
          </w:tcPr>
          <w:p w14:paraId="57DCB03B"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208</w:t>
            </w:r>
          </w:p>
        </w:tc>
      </w:tr>
      <w:tr w:rsidR="00846F74" w:rsidRPr="004940A8" w14:paraId="49D725DA" w14:textId="77777777" w:rsidTr="0050687F">
        <w:trPr>
          <w:trHeight w:val="309"/>
        </w:trPr>
        <w:tc>
          <w:tcPr>
            <w:tcW w:w="3711" w:type="dxa"/>
            <w:noWrap/>
            <w:vAlign w:val="center"/>
            <w:hideMark/>
          </w:tcPr>
          <w:p w14:paraId="68E15925" w14:textId="77777777" w:rsidR="00846F74" w:rsidRPr="004940A8" w:rsidRDefault="00846F74" w:rsidP="00627695">
            <w:pPr>
              <w:spacing w:before="0" w:after="0"/>
              <w:rPr>
                <w:color w:val="000000"/>
                <w:sz w:val="20"/>
                <w:bdr w:val="none" w:sz="0" w:space="0" w:color="auto" w:frame="1"/>
                <w:lang w:eastAsia="zh-CN"/>
              </w:rPr>
            </w:pPr>
            <w:r w:rsidRPr="004940A8">
              <w:rPr>
                <w:color w:val="000000"/>
                <w:sz w:val="20"/>
                <w:bdr w:val="none" w:sz="0" w:space="0" w:color="auto" w:frame="1"/>
                <w:lang w:eastAsia="zh-CN"/>
              </w:rPr>
              <w:t>Return on Assets (%)</w:t>
            </w:r>
            <w:r w:rsidRPr="004940A8">
              <w:rPr>
                <w:color w:val="000000"/>
                <w:sz w:val="20"/>
                <w:bdr w:val="none" w:sz="0" w:space="0" w:color="auto" w:frame="1"/>
                <w:vertAlign w:val="superscript"/>
                <w:lang w:eastAsia="zh-CN"/>
              </w:rPr>
              <w:t>3</w:t>
            </w:r>
          </w:p>
        </w:tc>
        <w:tc>
          <w:tcPr>
            <w:tcW w:w="1633" w:type="dxa"/>
            <w:noWrap/>
            <w:vAlign w:val="bottom"/>
            <w:hideMark/>
          </w:tcPr>
          <w:p w14:paraId="2825D3C2"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64.8</w:t>
            </w:r>
          </w:p>
        </w:tc>
        <w:tc>
          <w:tcPr>
            <w:tcW w:w="893" w:type="dxa"/>
            <w:noWrap/>
            <w:vAlign w:val="bottom"/>
            <w:hideMark/>
          </w:tcPr>
          <w:p w14:paraId="4E3981DB"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29.1</w:t>
            </w:r>
          </w:p>
        </w:tc>
        <w:tc>
          <w:tcPr>
            <w:tcW w:w="944" w:type="dxa"/>
            <w:noWrap/>
            <w:vAlign w:val="bottom"/>
            <w:hideMark/>
          </w:tcPr>
          <w:p w14:paraId="0F379A3C"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33.9</w:t>
            </w:r>
          </w:p>
        </w:tc>
        <w:tc>
          <w:tcPr>
            <w:tcW w:w="944" w:type="dxa"/>
            <w:noWrap/>
            <w:vAlign w:val="bottom"/>
            <w:hideMark/>
          </w:tcPr>
          <w:p w14:paraId="6324A3F2"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10.4</w:t>
            </w:r>
          </w:p>
        </w:tc>
        <w:tc>
          <w:tcPr>
            <w:tcW w:w="944" w:type="dxa"/>
            <w:noWrap/>
            <w:vAlign w:val="bottom"/>
            <w:hideMark/>
          </w:tcPr>
          <w:p w14:paraId="0FB264F1"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36.9</w:t>
            </w:r>
          </w:p>
        </w:tc>
      </w:tr>
      <w:tr w:rsidR="00846F74" w:rsidRPr="004940A8" w14:paraId="292FCE23" w14:textId="77777777" w:rsidTr="0050687F">
        <w:trPr>
          <w:trHeight w:val="309"/>
        </w:trPr>
        <w:tc>
          <w:tcPr>
            <w:tcW w:w="3711" w:type="dxa"/>
            <w:noWrap/>
            <w:vAlign w:val="center"/>
            <w:hideMark/>
          </w:tcPr>
          <w:p w14:paraId="5DD3EDCA" w14:textId="77777777" w:rsidR="00846F74" w:rsidRPr="004940A8" w:rsidRDefault="00846F74" w:rsidP="00627695">
            <w:pPr>
              <w:spacing w:before="0" w:after="0"/>
              <w:rPr>
                <w:color w:val="000000"/>
                <w:sz w:val="20"/>
                <w:bdr w:val="none" w:sz="0" w:space="0" w:color="auto" w:frame="1"/>
                <w:lang w:eastAsia="zh-CN"/>
              </w:rPr>
            </w:pPr>
            <w:r w:rsidRPr="004940A8">
              <w:rPr>
                <w:color w:val="000000"/>
                <w:sz w:val="20"/>
                <w:bdr w:val="none" w:sz="0" w:space="0" w:color="auto" w:frame="1"/>
                <w:lang w:eastAsia="zh-CN"/>
              </w:rPr>
              <w:t>Gross Profit Margin on Land Sales (%)</w:t>
            </w:r>
            <w:r w:rsidRPr="004940A8">
              <w:rPr>
                <w:color w:val="000000"/>
                <w:sz w:val="20"/>
                <w:bdr w:val="none" w:sz="0" w:space="0" w:color="auto" w:frame="1"/>
                <w:vertAlign w:val="superscript"/>
                <w:lang w:eastAsia="zh-CN"/>
              </w:rPr>
              <w:t>4 &amp; 6</w:t>
            </w:r>
          </w:p>
        </w:tc>
        <w:tc>
          <w:tcPr>
            <w:tcW w:w="1633" w:type="dxa"/>
            <w:noWrap/>
            <w:vAlign w:val="bottom"/>
            <w:hideMark/>
          </w:tcPr>
          <w:p w14:paraId="2656572B"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58.3</w:t>
            </w:r>
          </w:p>
        </w:tc>
        <w:tc>
          <w:tcPr>
            <w:tcW w:w="893" w:type="dxa"/>
            <w:noWrap/>
            <w:vAlign w:val="bottom"/>
            <w:hideMark/>
          </w:tcPr>
          <w:p w14:paraId="595ADEF7"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55.8</w:t>
            </w:r>
          </w:p>
        </w:tc>
        <w:tc>
          <w:tcPr>
            <w:tcW w:w="944" w:type="dxa"/>
            <w:noWrap/>
            <w:vAlign w:val="bottom"/>
            <w:hideMark/>
          </w:tcPr>
          <w:p w14:paraId="0E289B7A"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47.4</w:t>
            </w:r>
          </w:p>
        </w:tc>
        <w:tc>
          <w:tcPr>
            <w:tcW w:w="944" w:type="dxa"/>
            <w:noWrap/>
            <w:vAlign w:val="bottom"/>
            <w:hideMark/>
          </w:tcPr>
          <w:p w14:paraId="46E14075"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42.6</w:t>
            </w:r>
          </w:p>
        </w:tc>
        <w:tc>
          <w:tcPr>
            <w:tcW w:w="944" w:type="dxa"/>
            <w:noWrap/>
            <w:vAlign w:val="bottom"/>
            <w:hideMark/>
          </w:tcPr>
          <w:p w14:paraId="4A7297A1"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52.1</w:t>
            </w:r>
          </w:p>
        </w:tc>
      </w:tr>
      <w:tr w:rsidR="00846F74" w:rsidRPr="004940A8" w14:paraId="75D0C0AD" w14:textId="77777777" w:rsidTr="0050687F">
        <w:trPr>
          <w:trHeight w:val="309"/>
        </w:trPr>
        <w:tc>
          <w:tcPr>
            <w:tcW w:w="3711" w:type="dxa"/>
            <w:noWrap/>
            <w:vAlign w:val="center"/>
            <w:hideMark/>
          </w:tcPr>
          <w:p w14:paraId="2A03D59B" w14:textId="77777777" w:rsidR="00846F74" w:rsidRPr="004940A8" w:rsidRDefault="00846F74" w:rsidP="00627695">
            <w:pPr>
              <w:spacing w:before="0" w:after="0"/>
              <w:rPr>
                <w:color w:val="000000"/>
                <w:sz w:val="20"/>
                <w:bdr w:val="none" w:sz="0" w:space="0" w:color="auto" w:frame="1"/>
                <w:lang w:eastAsia="zh-CN"/>
              </w:rPr>
            </w:pPr>
            <w:r w:rsidRPr="004940A8">
              <w:rPr>
                <w:color w:val="000000"/>
                <w:sz w:val="20"/>
                <w:bdr w:val="none" w:sz="0" w:space="0" w:color="auto" w:frame="1"/>
                <w:lang w:eastAsia="zh-CN"/>
              </w:rPr>
              <w:t>Net Profit Margin (%)</w:t>
            </w:r>
            <w:r w:rsidRPr="004940A8">
              <w:rPr>
                <w:color w:val="000000"/>
                <w:sz w:val="20"/>
                <w:bdr w:val="none" w:sz="0" w:space="0" w:color="auto" w:frame="1"/>
                <w:vertAlign w:val="superscript"/>
                <w:lang w:eastAsia="zh-CN"/>
              </w:rPr>
              <w:t>5 &amp; 6</w:t>
            </w:r>
          </w:p>
        </w:tc>
        <w:tc>
          <w:tcPr>
            <w:tcW w:w="1633" w:type="dxa"/>
            <w:noWrap/>
            <w:vAlign w:val="bottom"/>
            <w:hideMark/>
          </w:tcPr>
          <w:p w14:paraId="70265A52"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36.0</w:t>
            </w:r>
          </w:p>
        </w:tc>
        <w:tc>
          <w:tcPr>
            <w:tcW w:w="893" w:type="dxa"/>
            <w:noWrap/>
            <w:vAlign w:val="bottom"/>
            <w:hideMark/>
          </w:tcPr>
          <w:p w14:paraId="0A63F2C7"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27.6</w:t>
            </w:r>
          </w:p>
        </w:tc>
        <w:tc>
          <w:tcPr>
            <w:tcW w:w="944" w:type="dxa"/>
            <w:noWrap/>
            <w:vAlign w:val="bottom"/>
            <w:hideMark/>
          </w:tcPr>
          <w:p w14:paraId="376580DA"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26.4</w:t>
            </w:r>
          </w:p>
        </w:tc>
        <w:tc>
          <w:tcPr>
            <w:tcW w:w="944" w:type="dxa"/>
            <w:noWrap/>
            <w:vAlign w:val="bottom"/>
            <w:hideMark/>
          </w:tcPr>
          <w:p w14:paraId="4C0D0CC0"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9.1</w:t>
            </w:r>
          </w:p>
        </w:tc>
        <w:tc>
          <w:tcPr>
            <w:tcW w:w="944" w:type="dxa"/>
            <w:noWrap/>
            <w:vAlign w:val="bottom"/>
            <w:hideMark/>
          </w:tcPr>
          <w:p w14:paraId="2BAF0E9F"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29.4</w:t>
            </w:r>
          </w:p>
        </w:tc>
      </w:tr>
      <w:tr w:rsidR="00846F74" w:rsidRPr="004940A8" w14:paraId="406FA9F2" w14:textId="77777777" w:rsidTr="0050687F">
        <w:trPr>
          <w:trHeight w:val="309"/>
        </w:trPr>
        <w:tc>
          <w:tcPr>
            <w:tcW w:w="3711" w:type="dxa"/>
            <w:tcBorders>
              <w:top w:val="nil"/>
              <w:left w:val="nil"/>
              <w:bottom w:val="single" w:sz="12" w:space="0" w:color="auto"/>
              <w:right w:val="nil"/>
            </w:tcBorders>
            <w:noWrap/>
            <w:vAlign w:val="center"/>
            <w:hideMark/>
          </w:tcPr>
          <w:p w14:paraId="647CA1A9" w14:textId="77777777" w:rsidR="00846F74" w:rsidRPr="004940A8" w:rsidRDefault="00846F74" w:rsidP="00627695">
            <w:pPr>
              <w:spacing w:before="0" w:after="0"/>
              <w:rPr>
                <w:color w:val="000000"/>
                <w:sz w:val="20"/>
                <w:bdr w:val="none" w:sz="0" w:space="0" w:color="auto" w:frame="1"/>
                <w:lang w:eastAsia="zh-CN"/>
              </w:rPr>
            </w:pPr>
            <w:r w:rsidRPr="004940A8">
              <w:rPr>
                <w:color w:val="000000"/>
                <w:sz w:val="20"/>
                <w:bdr w:val="none" w:sz="0" w:space="0" w:color="auto" w:frame="1"/>
                <w:lang w:eastAsia="zh-CN"/>
              </w:rPr>
              <w:t>Inventory Turnover (%)</w:t>
            </w:r>
            <w:r w:rsidRPr="004940A8">
              <w:rPr>
                <w:color w:val="000000"/>
                <w:sz w:val="20"/>
                <w:bdr w:val="none" w:sz="0" w:space="0" w:color="auto" w:frame="1"/>
                <w:vertAlign w:val="superscript"/>
                <w:lang w:eastAsia="zh-CN"/>
              </w:rPr>
              <w:t>7</w:t>
            </w:r>
          </w:p>
        </w:tc>
        <w:tc>
          <w:tcPr>
            <w:tcW w:w="1633" w:type="dxa"/>
            <w:tcBorders>
              <w:top w:val="nil"/>
              <w:left w:val="nil"/>
              <w:bottom w:val="single" w:sz="12" w:space="0" w:color="auto"/>
              <w:right w:val="nil"/>
            </w:tcBorders>
            <w:noWrap/>
            <w:vAlign w:val="bottom"/>
            <w:hideMark/>
          </w:tcPr>
          <w:p w14:paraId="1C52B121"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79.3</w:t>
            </w:r>
          </w:p>
        </w:tc>
        <w:tc>
          <w:tcPr>
            <w:tcW w:w="893" w:type="dxa"/>
            <w:tcBorders>
              <w:top w:val="nil"/>
              <w:left w:val="nil"/>
              <w:bottom w:val="single" w:sz="12" w:space="0" w:color="auto"/>
              <w:right w:val="nil"/>
            </w:tcBorders>
            <w:noWrap/>
            <w:vAlign w:val="bottom"/>
            <w:hideMark/>
          </w:tcPr>
          <w:p w14:paraId="2B620593"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50.2</w:t>
            </w:r>
          </w:p>
        </w:tc>
        <w:tc>
          <w:tcPr>
            <w:tcW w:w="944" w:type="dxa"/>
            <w:tcBorders>
              <w:top w:val="nil"/>
              <w:left w:val="nil"/>
              <w:bottom w:val="single" w:sz="12" w:space="0" w:color="auto"/>
              <w:right w:val="nil"/>
            </w:tcBorders>
            <w:noWrap/>
            <w:vAlign w:val="bottom"/>
            <w:hideMark/>
          </w:tcPr>
          <w:p w14:paraId="6A7C8FEC"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59.9</w:t>
            </w:r>
          </w:p>
        </w:tc>
        <w:tc>
          <w:tcPr>
            <w:tcW w:w="944" w:type="dxa"/>
            <w:tcBorders>
              <w:top w:val="nil"/>
              <w:left w:val="nil"/>
              <w:bottom w:val="single" w:sz="12" w:space="0" w:color="auto"/>
              <w:right w:val="nil"/>
            </w:tcBorders>
            <w:noWrap/>
            <w:vAlign w:val="bottom"/>
            <w:hideMark/>
          </w:tcPr>
          <w:p w14:paraId="47AA416D"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58.3</w:t>
            </w:r>
          </w:p>
        </w:tc>
        <w:tc>
          <w:tcPr>
            <w:tcW w:w="944" w:type="dxa"/>
            <w:tcBorders>
              <w:top w:val="nil"/>
              <w:left w:val="nil"/>
              <w:bottom w:val="single" w:sz="12" w:space="0" w:color="auto"/>
              <w:right w:val="nil"/>
            </w:tcBorders>
            <w:noWrap/>
            <w:vAlign w:val="bottom"/>
            <w:hideMark/>
          </w:tcPr>
          <w:p w14:paraId="699CD3A1" w14:textId="77777777" w:rsidR="00846F74" w:rsidRPr="004940A8" w:rsidRDefault="00846F74" w:rsidP="00627695">
            <w:pPr>
              <w:spacing w:before="0" w:after="0"/>
              <w:jc w:val="right"/>
              <w:rPr>
                <w:color w:val="000000"/>
                <w:sz w:val="20"/>
                <w:bdr w:val="none" w:sz="0" w:space="0" w:color="auto" w:frame="1"/>
                <w:lang w:eastAsia="zh-CN"/>
              </w:rPr>
            </w:pPr>
            <w:r w:rsidRPr="004940A8">
              <w:rPr>
                <w:rFonts w:cs="Calibri"/>
                <w:color w:val="000000"/>
                <w:sz w:val="20"/>
              </w:rPr>
              <w:t>54.3</w:t>
            </w:r>
          </w:p>
        </w:tc>
      </w:tr>
    </w:tbl>
    <w:p w14:paraId="62E2CD40" w14:textId="081F683F" w:rsidR="00846F74" w:rsidRPr="005017B1" w:rsidRDefault="00846F74" w:rsidP="00846F74">
      <w:pPr>
        <w:keepNext/>
        <w:spacing w:before="120" w:after="0"/>
        <w:rPr>
          <w:b/>
          <w:sz w:val="18"/>
          <w:szCs w:val="16"/>
          <w:bdr w:val="none" w:sz="0" w:space="0" w:color="auto" w:frame="1"/>
        </w:rPr>
      </w:pPr>
      <w:r w:rsidRPr="005017B1">
        <w:rPr>
          <w:b/>
          <w:sz w:val="18"/>
          <w:szCs w:val="16"/>
          <w:bdr w:val="none" w:sz="0" w:space="0" w:color="auto" w:frame="1"/>
        </w:rPr>
        <w:t>Note</w:t>
      </w:r>
      <w:r w:rsidR="00080293">
        <w:rPr>
          <w:b/>
          <w:sz w:val="18"/>
          <w:szCs w:val="16"/>
          <w:bdr w:val="none" w:sz="0" w:space="0" w:color="auto" w:frame="1"/>
        </w:rPr>
        <w:t>(</w:t>
      </w:r>
      <w:r w:rsidRPr="005017B1">
        <w:rPr>
          <w:b/>
          <w:sz w:val="18"/>
          <w:szCs w:val="16"/>
          <w:bdr w:val="none" w:sz="0" w:space="0" w:color="auto" w:frame="1"/>
        </w:rPr>
        <w:t>s</w:t>
      </w:r>
      <w:r w:rsidR="00080293">
        <w:rPr>
          <w:b/>
          <w:sz w:val="18"/>
          <w:szCs w:val="16"/>
          <w:bdr w:val="none" w:sz="0" w:space="0" w:color="auto" w:frame="1"/>
        </w:rPr>
        <w:t>)</w:t>
      </w:r>
      <w:r w:rsidRPr="005017B1">
        <w:rPr>
          <w:b/>
          <w:sz w:val="18"/>
          <w:szCs w:val="16"/>
          <w:bdr w:val="none" w:sz="0" w:space="0" w:color="auto" w:frame="1"/>
        </w:rPr>
        <w:t xml:space="preserve">: </w:t>
      </w:r>
    </w:p>
    <w:p w14:paraId="31E9098F" w14:textId="77777777" w:rsidR="00846F74" w:rsidRPr="00080293" w:rsidRDefault="00846F74" w:rsidP="001A2107">
      <w:pPr>
        <w:pStyle w:val="BSnoteslist2"/>
        <w:keepLines/>
        <w:widowControl w:val="0"/>
        <w:numPr>
          <w:ilvl w:val="0"/>
          <w:numId w:val="97"/>
        </w:numPr>
        <w:pBdr>
          <w:top w:val="nil"/>
          <w:left w:val="nil"/>
          <w:bottom w:val="nil"/>
          <w:right w:val="nil"/>
          <w:between w:val="nil"/>
          <w:bar w:val="nil"/>
        </w:pBdr>
        <w:ind w:left="284" w:hanging="284"/>
        <w:rPr>
          <w:rFonts w:asciiTheme="minorHAnsi" w:hAnsiTheme="minorHAnsi"/>
          <w:sz w:val="16"/>
          <w:szCs w:val="14"/>
          <w:bdr w:val="none" w:sz="0" w:space="0" w:color="auto" w:frame="1"/>
        </w:rPr>
      </w:pPr>
      <w:r w:rsidRPr="00080293">
        <w:rPr>
          <w:rFonts w:asciiTheme="minorHAnsi" w:hAnsiTheme="minorHAnsi"/>
          <w:sz w:val="16"/>
          <w:szCs w:val="14"/>
          <w:bdr w:val="none" w:sz="0" w:space="0" w:color="auto" w:frame="1"/>
        </w:rPr>
        <w:t>The decrease in the 2021-22 revenue from contracts with customers is due to a decrease in expected land settlements in 2021-22. There were record land settlements in Taylor and Whitlam resulting in over $800 million in 2020-21 actual revenue. Land settlements of this level are not expected in 2021-22.</w:t>
      </w:r>
    </w:p>
    <w:p w14:paraId="00360E04" w14:textId="2FCEBC4C" w:rsidR="00846F74" w:rsidRPr="00080293" w:rsidRDefault="00846F74" w:rsidP="001A2107">
      <w:pPr>
        <w:pStyle w:val="BSnoteslist2"/>
        <w:keepLines/>
        <w:widowControl w:val="0"/>
        <w:numPr>
          <w:ilvl w:val="0"/>
          <w:numId w:val="97"/>
        </w:numPr>
        <w:pBdr>
          <w:top w:val="nil"/>
          <w:left w:val="nil"/>
          <w:bottom w:val="nil"/>
          <w:right w:val="nil"/>
          <w:between w:val="nil"/>
          <w:bar w:val="nil"/>
        </w:pBdr>
        <w:ind w:left="284" w:hanging="284"/>
        <w:rPr>
          <w:rFonts w:asciiTheme="minorHAnsi" w:hAnsiTheme="minorHAnsi"/>
          <w:sz w:val="16"/>
          <w:szCs w:val="14"/>
          <w:bdr w:val="none" w:sz="0" w:space="0" w:color="auto" w:frame="1"/>
        </w:rPr>
      </w:pPr>
      <w:r w:rsidRPr="00080293">
        <w:rPr>
          <w:rFonts w:asciiTheme="minorHAnsi" w:hAnsiTheme="minorHAnsi"/>
          <w:sz w:val="16"/>
          <w:szCs w:val="14"/>
          <w:bdr w:val="none" w:sz="0" w:space="0" w:color="auto" w:frame="1"/>
        </w:rPr>
        <w:t xml:space="preserve">Total return to government = operating result before tax + payments for land acquisitions + payroll tax + stamp duty equivalents + interest expenses + resources provided to other ACT Government agencies free of charge. The decrease in the budgeted total return to government for 2021-22 is due to a decrease in land sales. </w:t>
      </w:r>
    </w:p>
    <w:p w14:paraId="6BEC0374" w14:textId="3CA5CA12" w:rsidR="00846F74" w:rsidRPr="00080293" w:rsidRDefault="00846F74" w:rsidP="001A2107">
      <w:pPr>
        <w:pStyle w:val="BSnoteslist2"/>
        <w:keepLines/>
        <w:widowControl w:val="0"/>
        <w:numPr>
          <w:ilvl w:val="0"/>
          <w:numId w:val="97"/>
        </w:numPr>
        <w:pBdr>
          <w:top w:val="nil"/>
          <w:left w:val="nil"/>
          <w:bottom w:val="nil"/>
          <w:right w:val="nil"/>
          <w:between w:val="nil"/>
          <w:bar w:val="nil"/>
        </w:pBdr>
        <w:ind w:left="284" w:hanging="284"/>
        <w:rPr>
          <w:rFonts w:asciiTheme="minorHAnsi" w:hAnsiTheme="minorHAnsi"/>
          <w:sz w:val="16"/>
          <w:szCs w:val="14"/>
          <w:bdr w:val="none" w:sz="0" w:space="0" w:color="auto" w:frame="1"/>
        </w:rPr>
      </w:pPr>
      <w:r w:rsidRPr="00080293">
        <w:rPr>
          <w:rFonts w:asciiTheme="minorHAnsi" w:hAnsiTheme="minorHAnsi"/>
          <w:sz w:val="16"/>
          <w:szCs w:val="14"/>
          <w:bdr w:val="none" w:sz="0" w:space="0" w:color="auto" w:frame="1"/>
        </w:rPr>
        <w:t>Return on assets = (operating result before tax + interest expenses) / average total assets for period. The decrease in the return on assets ratio for 2021-22 is due to a decrease in land sales.</w:t>
      </w:r>
    </w:p>
    <w:p w14:paraId="584D6363" w14:textId="77777777" w:rsidR="00846F74" w:rsidRPr="00080293" w:rsidRDefault="00846F74" w:rsidP="001A2107">
      <w:pPr>
        <w:pStyle w:val="BSnoteslist2"/>
        <w:keepLines/>
        <w:widowControl w:val="0"/>
        <w:numPr>
          <w:ilvl w:val="0"/>
          <w:numId w:val="97"/>
        </w:numPr>
        <w:pBdr>
          <w:top w:val="nil"/>
          <w:left w:val="nil"/>
          <w:bottom w:val="nil"/>
          <w:right w:val="nil"/>
          <w:between w:val="nil"/>
          <w:bar w:val="nil"/>
        </w:pBdr>
        <w:ind w:left="284" w:hanging="284"/>
        <w:rPr>
          <w:rFonts w:asciiTheme="minorHAnsi" w:hAnsiTheme="minorHAnsi"/>
          <w:sz w:val="16"/>
          <w:szCs w:val="14"/>
          <w:bdr w:val="none" w:sz="0" w:space="0" w:color="auto" w:frame="1"/>
        </w:rPr>
      </w:pPr>
      <w:r w:rsidRPr="00080293">
        <w:rPr>
          <w:rFonts w:asciiTheme="minorHAnsi" w:hAnsiTheme="minorHAnsi"/>
          <w:sz w:val="16"/>
          <w:szCs w:val="14"/>
          <w:bdr w:val="none" w:sz="0" w:space="0" w:color="auto" w:frame="1"/>
        </w:rPr>
        <w:t>Gross profit margin on land sales = (land sales - cost of land sold including stamp duty equivalents) / land sales.  The decrease in the gross profit margins in 2022-23 and 2023-24 reflect the recognition of costs associated with the Molonglo Critical Infrastructure Initiatives as part of the cost to develop impacted blocks of land.</w:t>
      </w:r>
    </w:p>
    <w:p w14:paraId="2BEABCAF" w14:textId="0978049D" w:rsidR="00846F74" w:rsidRPr="00080293" w:rsidRDefault="00846F74" w:rsidP="001A2107">
      <w:pPr>
        <w:pStyle w:val="BSnoteslist2"/>
        <w:keepLines/>
        <w:widowControl w:val="0"/>
        <w:numPr>
          <w:ilvl w:val="0"/>
          <w:numId w:val="97"/>
        </w:numPr>
        <w:pBdr>
          <w:top w:val="nil"/>
          <w:left w:val="nil"/>
          <w:bottom w:val="nil"/>
          <w:right w:val="nil"/>
          <w:between w:val="nil"/>
          <w:bar w:val="nil"/>
        </w:pBdr>
        <w:ind w:left="284" w:hanging="284"/>
        <w:rPr>
          <w:rFonts w:asciiTheme="minorHAnsi" w:hAnsiTheme="minorHAnsi"/>
          <w:sz w:val="16"/>
          <w:szCs w:val="14"/>
          <w:bdr w:val="none" w:sz="0" w:space="0" w:color="auto" w:frame="1"/>
        </w:rPr>
      </w:pPr>
      <w:r w:rsidRPr="00080293">
        <w:rPr>
          <w:rFonts w:asciiTheme="minorHAnsi" w:hAnsiTheme="minorHAnsi"/>
          <w:sz w:val="16"/>
          <w:szCs w:val="14"/>
          <w:bdr w:val="none" w:sz="0" w:space="0" w:color="auto" w:frame="1"/>
        </w:rPr>
        <w:t>Net profit margin = operating result / total revenue.  The significant reduction in the net profit margin in 2023-24 is the result of an expected</w:t>
      </w:r>
      <w:r w:rsidR="001E6B26" w:rsidRPr="00080293">
        <w:rPr>
          <w:rFonts w:asciiTheme="minorHAnsi" w:hAnsiTheme="minorHAnsi"/>
          <w:sz w:val="16"/>
          <w:szCs w:val="14"/>
          <w:bdr w:val="none" w:sz="0" w:space="0" w:color="auto" w:frame="1"/>
        </w:rPr>
        <w:t xml:space="preserve"> transfer</w:t>
      </w:r>
      <w:r w:rsidRPr="00080293">
        <w:rPr>
          <w:rFonts w:asciiTheme="minorHAnsi" w:hAnsiTheme="minorHAnsi"/>
          <w:sz w:val="16"/>
          <w:szCs w:val="14"/>
          <w:bdr w:val="none" w:sz="0" w:space="0" w:color="auto" w:frame="1"/>
        </w:rPr>
        <w:t xml:space="preserve"> </w:t>
      </w:r>
      <w:r w:rsidR="001E6B26" w:rsidRPr="00080293">
        <w:rPr>
          <w:rFonts w:asciiTheme="minorHAnsi" w:hAnsiTheme="minorHAnsi"/>
          <w:sz w:val="16"/>
          <w:szCs w:val="14"/>
          <w:bdr w:val="none" w:sz="0" w:space="0" w:color="auto" w:frame="1"/>
        </w:rPr>
        <w:t xml:space="preserve">contribution </w:t>
      </w:r>
      <w:r w:rsidRPr="00080293">
        <w:rPr>
          <w:rFonts w:asciiTheme="minorHAnsi" w:hAnsiTheme="minorHAnsi"/>
          <w:sz w:val="16"/>
          <w:szCs w:val="14"/>
          <w:bdr w:val="none" w:sz="0" w:space="0" w:color="auto" w:frame="1"/>
        </w:rPr>
        <w:t>of a significant asset, free of charge, to Government which is reflected within other expenses</w:t>
      </w:r>
      <w:r w:rsidR="001E6B26" w:rsidRPr="00080293">
        <w:rPr>
          <w:rFonts w:asciiTheme="minorHAnsi" w:hAnsiTheme="minorHAnsi"/>
          <w:sz w:val="16"/>
          <w:szCs w:val="14"/>
          <w:bdr w:val="none" w:sz="0" w:space="0" w:color="auto" w:frame="1"/>
        </w:rPr>
        <w:t xml:space="preserve"> in support of the community</w:t>
      </w:r>
      <w:r w:rsidRPr="00080293">
        <w:rPr>
          <w:rFonts w:asciiTheme="minorHAnsi" w:hAnsiTheme="minorHAnsi"/>
          <w:sz w:val="16"/>
          <w:szCs w:val="14"/>
          <w:bdr w:val="none" w:sz="0" w:space="0" w:color="auto" w:frame="1"/>
        </w:rPr>
        <w:t xml:space="preserve">. </w:t>
      </w:r>
    </w:p>
    <w:p w14:paraId="675558BE" w14:textId="77777777" w:rsidR="00846F74" w:rsidRPr="00080293" w:rsidRDefault="00846F74" w:rsidP="001A2107">
      <w:pPr>
        <w:pStyle w:val="BSnoteslist2"/>
        <w:keepLines/>
        <w:widowControl w:val="0"/>
        <w:numPr>
          <w:ilvl w:val="0"/>
          <w:numId w:val="97"/>
        </w:numPr>
        <w:pBdr>
          <w:top w:val="nil"/>
          <w:left w:val="nil"/>
          <w:bottom w:val="nil"/>
          <w:right w:val="nil"/>
          <w:between w:val="nil"/>
          <w:bar w:val="nil"/>
        </w:pBdr>
        <w:ind w:left="284" w:hanging="284"/>
        <w:rPr>
          <w:rFonts w:asciiTheme="minorHAnsi" w:hAnsiTheme="minorHAnsi"/>
          <w:sz w:val="16"/>
          <w:szCs w:val="14"/>
          <w:bdr w:val="none" w:sz="0" w:space="0" w:color="auto" w:frame="1"/>
        </w:rPr>
      </w:pPr>
      <w:r w:rsidRPr="00080293">
        <w:rPr>
          <w:rFonts w:asciiTheme="minorHAnsi" w:hAnsiTheme="minorHAnsi"/>
          <w:sz w:val="16"/>
          <w:szCs w:val="14"/>
          <w:bdr w:val="none" w:sz="0" w:space="0" w:color="auto" w:frame="1"/>
        </w:rPr>
        <w:t>The profit margins of the Suburban Land Agency are used for internal purposes to provide comparatives across projects and time periods. These margins are not comparable with private industry, noting that the Government, through the Suburban Land Agency, enters into the land development process at an earlier stage than a private developer. Additionally, the Government invests in infrastructure within and around its developments with the cost incurred by other Government agencies and therefore not reflected in the Suburban Land Agency’s profit margins.  This is supported by the reduction in the gross profit margins in 2022-23 and 2023-24 where the SLA has taken on responsibility for delivering infrastructure in the Molonglo district.</w:t>
      </w:r>
    </w:p>
    <w:p w14:paraId="6AE8E8D4" w14:textId="562EBBEA" w:rsidR="00846F74" w:rsidRPr="00080293" w:rsidRDefault="00846F74" w:rsidP="001A2107">
      <w:pPr>
        <w:pStyle w:val="BSnoteslist2"/>
        <w:keepLines/>
        <w:widowControl w:val="0"/>
        <w:numPr>
          <w:ilvl w:val="0"/>
          <w:numId w:val="97"/>
        </w:numPr>
        <w:pBdr>
          <w:top w:val="nil"/>
          <w:left w:val="nil"/>
          <w:bottom w:val="nil"/>
          <w:right w:val="nil"/>
          <w:between w:val="nil"/>
          <w:bar w:val="nil"/>
        </w:pBdr>
        <w:ind w:left="284" w:hanging="284"/>
        <w:rPr>
          <w:rFonts w:asciiTheme="minorHAnsi" w:hAnsiTheme="minorHAnsi"/>
          <w:sz w:val="16"/>
          <w:szCs w:val="14"/>
          <w:bdr w:val="none" w:sz="0" w:space="0" w:color="auto" w:frame="1"/>
        </w:rPr>
      </w:pPr>
      <w:r w:rsidRPr="00080293">
        <w:rPr>
          <w:rFonts w:asciiTheme="minorHAnsi" w:hAnsiTheme="minorHAnsi"/>
          <w:sz w:val="16"/>
          <w:szCs w:val="14"/>
          <w:bdr w:val="none" w:sz="0" w:space="0" w:color="auto" w:frame="1"/>
        </w:rPr>
        <w:t>Inventory turnover = cost of land sold / average inventory.</w:t>
      </w:r>
      <w:r w:rsidR="00750F44" w:rsidRPr="00080293">
        <w:rPr>
          <w:rFonts w:asciiTheme="minorHAnsi" w:hAnsiTheme="minorHAnsi"/>
          <w:sz w:val="16"/>
          <w:szCs w:val="14"/>
          <w:bdr w:val="none" w:sz="0" w:space="0" w:color="auto" w:frame="1"/>
        </w:rPr>
        <w:t xml:space="preserve"> </w:t>
      </w:r>
      <w:r w:rsidRPr="00080293">
        <w:rPr>
          <w:rFonts w:asciiTheme="minorHAnsi" w:hAnsiTheme="minorHAnsi"/>
          <w:sz w:val="16"/>
          <w:szCs w:val="14"/>
          <w:bdr w:val="none" w:sz="0" w:space="0" w:color="auto" w:frame="1"/>
        </w:rPr>
        <w:t xml:space="preserve">The lower inventory turnover in 2021-22 is due to a decrease in budgeted land sales for the period. </w:t>
      </w:r>
    </w:p>
    <w:p w14:paraId="043906A1" w14:textId="77777777" w:rsidR="00846F74" w:rsidRPr="005017B1" w:rsidRDefault="00846F74" w:rsidP="00846F74">
      <w:pPr>
        <w:pStyle w:val="Caption0"/>
        <w:pBdr>
          <w:top w:val="nil"/>
          <w:left w:val="nil"/>
          <w:bottom w:val="nil"/>
          <w:right w:val="nil"/>
          <w:between w:val="nil"/>
          <w:bar w:val="nil"/>
        </w:pBdr>
        <w:rPr>
          <w:bdr w:val="nil"/>
        </w:rPr>
      </w:pPr>
    </w:p>
    <w:p w14:paraId="1ABFFA79" w14:textId="77777777" w:rsidR="00846F74" w:rsidRPr="005017B1" w:rsidRDefault="00846F74" w:rsidP="00846F74">
      <w:pPr>
        <w:pStyle w:val="Normal5"/>
      </w:pPr>
    </w:p>
    <w:p w14:paraId="51F8BF56" w14:textId="77777777" w:rsidR="00846F74" w:rsidRPr="005017B1" w:rsidRDefault="00846F74" w:rsidP="00846F74">
      <w:pPr>
        <w:pStyle w:val="Caption0"/>
        <w:pBdr>
          <w:top w:val="nil"/>
          <w:left w:val="nil"/>
          <w:bottom w:val="nil"/>
          <w:right w:val="nil"/>
          <w:between w:val="nil"/>
          <w:bar w:val="nil"/>
        </w:pBdr>
        <w:rPr>
          <w:bdr w:val="nil"/>
        </w:rPr>
      </w:pPr>
    </w:p>
    <w:p w14:paraId="4ED115BE" w14:textId="77777777" w:rsidR="00846F74" w:rsidRPr="005017B1" w:rsidRDefault="00846F74" w:rsidP="00846F74">
      <w:pPr>
        <w:pStyle w:val="Caption0"/>
        <w:pBdr>
          <w:top w:val="nil"/>
          <w:left w:val="nil"/>
          <w:bottom w:val="nil"/>
          <w:right w:val="nil"/>
          <w:between w:val="nil"/>
          <w:bar w:val="nil"/>
        </w:pBdr>
        <w:jc w:val="both"/>
        <w:rPr>
          <w:bdr w:val="nil"/>
        </w:rPr>
      </w:pPr>
    </w:p>
    <w:p w14:paraId="463BE926" w14:textId="77777777" w:rsidR="00846F74" w:rsidRPr="005017B1" w:rsidRDefault="00846F74" w:rsidP="00846F74">
      <w:pPr>
        <w:spacing w:before="0" w:after="0"/>
        <w:rPr>
          <w:b/>
          <w:bCs/>
          <w:color w:val="000000"/>
          <w:sz w:val="22"/>
          <w:szCs w:val="18"/>
          <w:bdr w:val="nil"/>
        </w:rPr>
      </w:pPr>
      <w:r w:rsidRPr="005017B1">
        <w:rPr>
          <w:bdr w:val="nil"/>
        </w:rPr>
        <w:br w:type="page"/>
      </w:r>
    </w:p>
    <w:p w14:paraId="036C2974" w14:textId="77777777" w:rsidR="00846F74" w:rsidRPr="005017B1" w:rsidRDefault="00846F74" w:rsidP="00846F74">
      <w:pPr>
        <w:pStyle w:val="Caption0"/>
        <w:pBdr>
          <w:top w:val="nil"/>
          <w:left w:val="nil"/>
          <w:bottom w:val="nil"/>
          <w:right w:val="nil"/>
          <w:between w:val="nil"/>
          <w:bar w:val="nil"/>
        </w:pBdr>
        <w:rPr>
          <w:bdr w:val="nil"/>
        </w:rPr>
      </w:pPr>
      <w:r w:rsidRPr="005017B1">
        <w:rPr>
          <w:bdr w:val="nil"/>
        </w:rPr>
        <w:lastRenderedPageBreak/>
        <w:t xml:space="preserve">Non-Financial Measures </w:t>
      </w:r>
    </w:p>
    <w:p w14:paraId="677F0807" w14:textId="77777777" w:rsidR="00846F74" w:rsidRPr="005017B1" w:rsidRDefault="00846F74" w:rsidP="00846F74">
      <w:pPr>
        <w:pStyle w:val="Normal5"/>
        <w:pBdr>
          <w:top w:val="nil"/>
          <w:left w:val="nil"/>
          <w:bottom w:val="nil"/>
          <w:right w:val="nil"/>
          <w:between w:val="nil"/>
          <w:bar w:val="nil"/>
        </w:pBdr>
        <w:rPr>
          <w:bdr w:val="nil"/>
        </w:rPr>
      </w:pPr>
      <w:r w:rsidRPr="005017B1">
        <w:rPr>
          <w:rFonts w:asciiTheme="minorHAnsi" w:hAnsiTheme="minorHAnsi" w:cstheme="minorHAnsi"/>
          <w:bdr w:val="nil"/>
        </w:rPr>
        <w:t>The Agency’s non-financial performance will be measured by assessing</w:t>
      </w:r>
      <w:r w:rsidRPr="005017B1">
        <w:rPr>
          <w:bdr w:val="nil"/>
        </w:rPr>
        <w:t>:</w:t>
      </w:r>
    </w:p>
    <w:p w14:paraId="0F63D9ED" w14:textId="77777777" w:rsidR="00846F74" w:rsidRPr="005017B1" w:rsidRDefault="00846F74" w:rsidP="00196987">
      <w:pPr>
        <w:pStyle w:val="BSbullet10"/>
        <w:rPr>
          <w:bdr w:val="nil"/>
        </w:rPr>
      </w:pPr>
      <w:r w:rsidRPr="005017B1">
        <w:rPr>
          <w:bdr w:val="nil"/>
        </w:rPr>
        <w:t>achievement against the targets for the release of residential, commercial, industrial and community land specified in the Government’s ILRP for 2021-22 (see Table 5); and</w:t>
      </w:r>
    </w:p>
    <w:p w14:paraId="04AC035C" w14:textId="77777777" w:rsidR="00846F74" w:rsidRPr="005017B1" w:rsidRDefault="00846F74" w:rsidP="00196987">
      <w:pPr>
        <w:pStyle w:val="BSbullet10"/>
        <w:rPr>
          <w:bdr w:val="nil"/>
        </w:rPr>
      </w:pPr>
      <w:r w:rsidRPr="005017B1">
        <w:rPr>
          <w:bdr w:val="nil"/>
        </w:rPr>
        <w:t>performance against the targets in Table 6.</w:t>
      </w:r>
    </w:p>
    <w:p w14:paraId="5609A4FB" w14:textId="77777777" w:rsidR="00846F74" w:rsidRPr="005017B1" w:rsidRDefault="00846F74" w:rsidP="00846F74">
      <w:pPr>
        <w:pStyle w:val="Caption0"/>
        <w:pBdr>
          <w:top w:val="nil"/>
          <w:left w:val="nil"/>
          <w:bottom w:val="nil"/>
          <w:right w:val="nil"/>
          <w:between w:val="nil"/>
          <w:bar w:val="nil"/>
        </w:pBdr>
        <w:rPr>
          <w:bdr w:val="nil"/>
        </w:rPr>
      </w:pPr>
      <w:r w:rsidRPr="005017B1">
        <w:rPr>
          <w:bdr w:val="nil"/>
        </w:rPr>
        <w:t>Table 5:  Key Performance Indicators (non-financial) – Land Release</w:t>
      </w:r>
    </w:p>
    <w:tbl>
      <w:tblPr>
        <w:tblW w:w="910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759"/>
        <w:gridCol w:w="1546"/>
        <w:gridCol w:w="1797"/>
      </w:tblGrid>
      <w:tr w:rsidR="00846F74" w:rsidRPr="004940A8" w14:paraId="1E723D53" w14:textId="77777777" w:rsidTr="00E157AF">
        <w:trPr>
          <w:trHeight w:hRule="exact" w:val="554"/>
        </w:trPr>
        <w:tc>
          <w:tcPr>
            <w:tcW w:w="7305" w:type="dxa"/>
            <w:gridSpan w:val="2"/>
            <w:tcBorders>
              <w:top w:val="single" w:sz="4" w:space="0" w:color="auto"/>
              <w:left w:val="single" w:sz="4" w:space="0" w:color="auto"/>
              <w:bottom w:val="single" w:sz="4" w:space="0" w:color="auto"/>
              <w:right w:val="nil"/>
            </w:tcBorders>
            <w:shd w:val="clear" w:color="auto" w:fill="auto"/>
            <w:hideMark/>
          </w:tcPr>
          <w:p w14:paraId="4B0B12BD" w14:textId="77777777" w:rsidR="00846F74" w:rsidRPr="004940A8" w:rsidRDefault="00846F74" w:rsidP="00627695">
            <w:pPr>
              <w:pStyle w:val="Default0"/>
              <w:pBdr>
                <w:top w:val="nil"/>
                <w:left w:val="nil"/>
                <w:bottom w:val="nil"/>
                <w:right w:val="nil"/>
                <w:between w:val="nil"/>
                <w:bar w:val="nil"/>
              </w:pBdr>
              <w:spacing w:before="60" w:after="60" w:line="254" w:lineRule="auto"/>
              <w:ind w:right="-675"/>
              <w:rPr>
                <w:rFonts w:ascii="Calibri" w:hAnsi="Calibri"/>
                <w:b/>
                <w:color w:val="auto"/>
                <w:sz w:val="20"/>
                <w:szCs w:val="20"/>
                <w:bdr w:val="nil"/>
              </w:rPr>
            </w:pPr>
            <w:r w:rsidRPr="004940A8">
              <w:rPr>
                <w:rFonts w:ascii="Calibri" w:hAnsi="Calibri"/>
                <w:b/>
                <w:color w:val="auto"/>
                <w:sz w:val="20"/>
                <w:szCs w:val="20"/>
                <w:bdr w:val="nil"/>
              </w:rPr>
              <w:t>Indicative Land Release Program – Suburban Land Agency sites</w:t>
            </w:r>
            <w:r w:rsidRPr="004940A8">
              <w:rPr>
                <w:rFonts w:ascii="Calibri" w:hAnsi="Calibri"/>
                <w:color w:val="auto"/>
                <w:sz w:val="20"/>
                <w:szCs w:val="20"/>
                <w:bdr w:val="nil"/>
                <w:vertAlign w:val="superscript"/>
              </w:rPr>
              <w:t>1</w:t>
            </w:r>
          </w:p>
        </w:tc>
        <w:tc>
          <w:tcPr>
            <w:tcW w:w="1797" w:type="dxa"/>
            <w:tcBorders>
              <w:top w:val="single" w:sz="4" w:space="0" w:color="auto"/>
              <w:left w:val="nil"/>
              <w:bottom w:val="single" w:sz="4" w:space="0" w:color="auto"/>
              <w:right w:val="single" w:sz="4" w:space="0" w:color="auto"/>
            </w:tcBorders>
            <w:shd w:val="clear" w:color="auto" w:fill="auto"/>
          </w:tcPr>
          <w:p w14:paraId="02DAC989" w14:textId="77777777" w:rsidR="00846F74" w:rsidRPr="004940A8" w:rsidRDefault="00846F74" w:rsidP="00627695">
            <w:pPr>
              <w:pStyle w:val="Default0"/>
              <w:pBdr>
                <w:top w:val="nil"/>
                <w:left w:val="nil"/>
                <w:bottom w:val="nil"/>
                <w:right w:val="nil"/>
                <w:between w:val="nil"/>
                <w:bar w:val="nil"/>
              </w:pBdr>
              <w:spacing w:before="60" w:after="60" w:line="254" w:lineRule="auto"/>
              <w:ind w:right="-675"/>
              <w:rPr>
                <w:rFonts w:ascii="Calibri" w:hAnsi="Calibri"/>
                <w:b/>
                <w:color w:val="auto"/>
                <w:sz w:val="20"/>
                <w:szCs w:val="20"/>
                <w:bdr w:val="nil"/>
              </w:rPr>
            </w:pPr>
          </w:p>
        </w:tc>
      </w:tr>
      <w:tr w:rsidR="00846F74" w:rsidRPr="004940A8" w14:paraId="3EC4482D" w14:textId="77777777" w:rsidTr="00E157AF">
        <w:trPr>
          <w:trHeight w:hRule="exact" w:val="406"/>
        </w:trPr>
        <w:tc>
          <w:tcPr>
            <w:tcW w:w="5759" w:type="dxa"/>
            <w:tcBorders>
              <w:top w:val="single" w:sz="4" w:space="0" w:color="auto"/>
              <w:left w:val="single" w:sz="4" w:space="0" w:color="auto"/>
              <w:bottom w:val="single" w:sz="4" w:space="0" w:color="auto"/>
              <w:right w:val="nil"/>
            </w:tcBorders>
            <w:shd w:val="clear" w:color="auto" w:fill="auto"/>
            <w:vAlign w:val="center"/>
            <w:hideMark/>
          </w:tcPr>
          <w:p w14:paraId="1FA7679B" w14:textId="77777777" w:rsidR="00846F74" w:rsidRPr="004940A8" w:rsidRDefault="00846F74" w:rsidP="00627695">
            <w:pPr>
              <w:pStyle w:val="Default0"/>
              <w:pBdr>
                <w:top w:val="nil"/>
                <w:left w:val="nil"/>
                <w:bottom w:val="nil"/>
                <w:right w:val="nil"/>
                <w:between w:val="nil"/>
                <w:bar w:val="nil"/>
              </w:pBdr>
              <w:spacing w:before="60" w:after="60" w:line="254" w:lineRule="auto"/>
              <w:rPr>
                <w:rFonts w:ascii="Calibri" w:hAnsi="Calibri"/>
                <w:b/>
                <w:color w:val="auto"/>
                <w:sz w:val="20"/>
                <w:szCs w:val="20"/>
                <w:bdr w:val="nil"/>
              </w:rPr>
            </w:pPr>
            <w:r w:rsidRPr="004940A8">
              <w:rPr>
                <w:rFonts w:ascii="Calibri" w:hAnsi="Calibri"/>
                <w:b/>
                <w:color w:val="auto"/>
                <w:sz w:val="20"/>
                <w:szCs w:val="20"/>
                <w:bdr w:val="nil"/>
              </w:rPr>
              <w:t>Release Type</w:t>
            </w:r>
          </w:p>
        </w:tc>
        <w:tc>
          <w:tcPr>
            <w:tcW w:w="1546" w:type="dxa"/>
            <w:tcBorders>
              <w:top w:val="single" w:sz="4" w:space="0" w:color="auto"/>
              <w:left w:val="nil"/>
              <w:bottom w:val="single" w:sz="4" w:space="0" w:color="auto"/>
              <w:right w:val="single" w:sz="4" w:space="0" w:color="auto"/>
            </w:tcBorders>
            <w:shd w:val="clear" w:color="auto" w:fill="auto"/>
            <w:vAlign w:val="center"/>
          </w:tcPr>
          <w:p w14:paraId="743E769A" w14:textId="77777777" w:rsidR="00846F74" w:rsidRPr="004940A8" w:rsidRDefault="00846F74" w:rsidP="00627695">
            <w:pPr>
              <w:pStyle w:val="Default0"/>
              <w:pBdr>
                <w:top w:val="nil"/>
                <w:left w:val="nil"/>
                <w:bottom w:val="nil"/>
                <w:right w:val="nil"/>
                <w:between w:val="nil"/>
                <w:bar w:val="nil"/>
              </w:pBdr>
              <w:spacing w:before="60" w:after="60" w:line="254" w:lineRule="auto"/>
              <w:jc w:val="right"/>
              <w:rPr>
                <w:rFonts w:ascii="Calibri" w:hAnsi="Calibri"/>
                <w:color w:val="auto"/>
                <w:sz w:val="20"/>
                <w:szCs w:val="20"/>
                <w:bdr w:val="nil"/>
              </w:rPr>
            </w:pPr>
          </w:p>
        </w:tc>
        <w:tc>
          <w:tcPr>
            <w:tcW w:w="1797" w:type="dxa"/>
            <w:tcBorders>
              <w:top w:val="single" w:sz="4" w:space="0" w:color="auto"/>
              <w:left w:val="single" w:sz="4" w:space="0" w:color="auto"/>
              <w:bottom w:val="single" w:sz="4" w:space="0" w:color="auto"/>
              <w:right w:val="single" w:sz="4" w:space="0" w:color="auto"/>
            </w:tcBorders>
            <w:shd w:val="clear" w:color="auto" w:fill="auto"/>
            <w:hideMark/>
          </w:tcPr>
          <w:p w14:paraId="1B58F539" w14:textId="77777777" w:rsidR="00846F74" w:rsidRPr="004940A8" w:rsidRDefault="00846F74" w:rsidP="00627695">
            <w:pPr>
              <w:pStyle w:val="Default0"/>
              <w:pBdr>
                <w:top w:val="nil"/>
                <w:left w:val="nil"/>
                <w:bottom w:val="nil"/>
                <w:right w:val="nil"/>
                <w:between w:val="nil"/>
                <w:bar w:val="nil"/>
              </w:pBdr>
              <w:spacing w:before="60" w:after="60" w:line="254" w:lineRule="auto"/>
              <w:jc w:val="right"/>
              <w:rPr>
                <w:rFonts w:ascii="Calibri" w:hAnsi="Calibri"/>
                <w:b/>
                <w:color w:val="auto"/>
                <w:sz w:val="20"/>
                <w:szCs w:val="20"/>
                <w:bdr w:val="nil"/>
              </w:rPr>
            </w:pPr>
            <w:r w:rsidRPr="004940A8">
              <w:rPr>
                <w:rFonts w:ascii="Calibri" w:hAnsi="Calibri"/>
                <w:b/>
                <w:color w:val="auto"/>
                <w:sz w:val="20"/>
                <w:szCs w:val="20"/>
                <w:bdr w:val="nil"/>
              </w:rPr>
              <w:t>2021-22 Target</w:t>
            </w:r>
          </w:p>
        </w:tc>
      </w:tr>
      <w:tr w:rsidR="00846F74" w:rsidRPr="004940A8" w14:paraId="34E1C7DA" w14:textId="77777777" w:rsidTr="00E157AF">
        <w:trPr>
          <w:trHeight w:hRule="exact" w:val="406"/>
        </w:trPr>
        <w:tc>
          <w:tcPr>
            <w:tcW w:w="73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11B03B" w14:textId="2F831C7F" w:rsidR="00846F74" w:rsidRPr="004940A8" w:rsidRDefault="00846F74" w:rsidP="001A2107">
            <w:pPr>
              <w:pStyle w:val="Default0"/>
              <w:numPr>
                <w:ilvl w:val="1"/>
                <w:numId w:val="76"/>
              </w:numPr>
              <w:pBdr>
                <w:top w:val="nil"/>
                <w:left w:val="nil"/>
                <w:bottom w:val="nil"/>
                <w:right w:val="nil"/>
                <w:between w:val="nil"/>
                <w:bar w:val="nil"/>
              </w:pBdr>
              <w:spacing w:before="60" w:after="60" w:line="254" w:lineRule="auto"/>
              <w:ind w:left="360"/>
              <w:rPr>
                <w:rFonts w:ascii="Calibri" w:hAnsi="Calibri"/>
                <w:color w:val="auto"/>
                <w:sz w:val="20"/>
                <w:szCs w:val="20"/>
                <w:bdr w:val="nil"/>
              </w:rPr>
            </w:pPr>
            <w:bookmarkStart w:id="129" w:name="_Ref498340094"/>
            <w:r w:rsidRPr="004940A8">
              <w:rPr>
                <w:rFonts w:ascii="Calibri" w:hAnsi="Calibri"/>
                <w:color w:val="auto"/>
                <w:sz w:val="20"/>
                <w:szCs w:val="20"/>
                <w:bdr w:val="nil"/>
              </w:rPr>
              <w:t>Residential</w:t>
            </w:r>
            <w:bookmarkEnd w:id="129"/>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40A27EA8" w14:textId="549A2E81" w:rsidR="00846F74" w:rsidRPr="004940A8" w:rsidRDefault="00750F44" w:rsidP="00627695">
            <w:pPr>
              <w:pStyle w:val="Default0"/>
              <w:pBdr>
                <w:top w:val="nil"/>
                <w:left w:val="nil"/>
                <w:bottom w:val="nil"/>
                <w:right w:val="nil"/>
                <w:between w:val="nil"/>
                <w:bar w:val="nil"/>
              </w:pBdr>
              <w:spacing w:before="60" w:after="60" w:line="254" w:lineRule="auto"/>
              <w:jc w:val="right"/>
              <w:rPr>
                <w:rFonts w:ascii="Calibri" w:hAnsi="Calibri"/>
                <w:color w:val="auto"/>
                <w:sz w:val="20"/>
                <w:szCs w:val="20"/>
                <w:bdr w:val="nil"/>
              </w:rPr>
            </w:pPr>
            <w:r w:rsidRPr="004940A8">
              <w:rPr>
                <w:rFonts w:ascii="Calibri" w:hAnsi="Calibri"/>
                <w:color w:val="auto"/>
                <w:sz w:val="20"/>
                <w:szCs w:val="20"/>
                <w:bdr w:val="nil"/>
              </w:rPr>
              <w:t>4,737</w:t>
            </w:r>
          </w:p>
        </w:tc>
      </w:tr>
      <w:tr w:rsidR="00846F74" w:rsidRPr="004940A8" w14:paraId="5D61EC08" w14:textId="77777777" w:rsidTr="00E157AF">
        <w:trPr>
          <w:trHeight w:hRule="exact" w:val="406"/>
        </w:trPr>
        <w:tc>
          <w:tcPr>
            <w:tcW w:w="5759" w:type="dxa"/>
            <w:tcBorders>
              <w:top w:val="single" w:sz="4" w:space="0" w:color="auto"/>
              <w:left w:val="single" w:sz="4" w:space="0" w:color="auto"/>
              <w:bottom w:val="single" w:sz="4" w:space="0" w:color="auto"/>
              <w:right w:val="nil"/>
            </w:tcBorders>
            <w:shd w:val="clear" w:color="auto" w:fill="auto"/>
            <w:vAlign w:val="center"/>
            <w:hideMark/>
          </w:tcPr>
          <w:p w14:paraId="54BCC159" w14:textId="77777777" w:rsidR="00846F74" w:rsidRPr="004940A8" w:rsidRDefault="00846F74" w:rsidP="001A2107">
            <w:pPr>
              <w:pStyle w:val="Default0"/>
              <w:numPr>
                <w:ilvl w:val="1"/>
                <w:numId w:val="76"/>
              </w:numPr>
              <w:pBdr>
                <w:top w:val="nil"/>
                <w:left w:val="nil"/>
                <w:bottom w:val="nil"/>
                <w:right w:val="nil"/>
                <w:between w:val="nil"/>
                <w:bar w:val="nil"/>
              </w:pBdr>
              <w:spacing w:before="60" w:after="60" w:line="254" w:lineRule="auto"/>
              <w:ind w:left="360"/>
              <w:rPr>
                <w:rFonts w:ascii="Calibri" w:hAnsi="Calibri"/>
                <w:color w:val="auto"/>
                <w:sz w:val="20"/>
                <w:szCs w:val="20"/>
                <w:bdr w:val="nil"/>
              </w:rPr>
            </w:pPr>
            <w:r w:rsidRPr="004940A8">
              <w:rPr>
                <w:rFonts w:ascii="Calibri" w:hAnsi="Calibri"/>
                <w:color w:val="auto"/>
                <w:sz w:val="20"/>
                <w:szCs w:val="20"/>
                <w:bdr w:val="nil"/>
              </w:rPr>
              <w:t>Mixed Use</w:t>
            </w:r>
          </w:p>
        </w:tc>
        <w:tc>
          <w:tcPr>
            <w:tcW w:w="1546" w:type="dxa"/>
            <w:tcBorders>
              <w:top w:val="single" w:sz="4" w:space="0" w:color="auto"/>
              <w:left w:val="nil"/>
              <w:bottom w:val="single" w:sz="4" w:space="0" w:color="auto"/>
              <w:right w:val="single" w:sz="4" w:space="0" w:color="auto"/>
            </w:tcBorders>
            <w:shd w:val="clear" w:color="auto" w:fill="auto"/>
            <w:vAlign w:val="center"/>
          </w:tcPr>
          <w:p w14:paraId="68525449" w14:textId="77777777" w:rsidR="00846F74" w:rsidRPr="004940A8" w:rsidRDefault="00846F74" w:rsidP="00627695">
            <w:pPr>
              <w:pStyle w:val="Default0"/>
              <w:pBdr>
                <w:top w:val="nil"/>
                <w:left w:val="nil"/>
                <w:bottom w:val="nil"/>
                <w:right w:val="nil"/>
                <w:between w:val="nil"/>
                <w:bar w:val="nil"/>
              </w:pBdr>
              <w:spacing w:before="60" w:after="60" w:line="254" w:lineRule="auto"/>
              <w:jc w:val="right"/>
              <w:rPr>
                <w:rFonts w:ascii="Calibri" w:hAnsi="Calibri"/>
                <w:color w:val="auto"/>
                <w:sz w:val="20"/>
                <w:szCs w:val="20"/>
                <w:bdr w:val="nil"/>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3978765F" w14:textId="140C4EF2" w:rsidR="00846F74" w:rsidRPr="004940A8" w:rsidRDefault="00750F44" w:rsidP="00627695">
            <w:pPr>
              <w:pStyle w:val="Default0"/>
              <w:pBdr>
                <w:top w:val="nil"/>
                <w:left w:val="nil"/>
                <w:bottom w:val="nil"/>
                <w:right w:val="nil"/>
                <w:between w:val="nil"/>
                <w:bar w:val="nil"/>
              </w:pBdr>
              <w:spacing w:before="60" w:after="60" w:line="254" w:lineRule="auto"/>
              <w:jc w:val="right"/>
              <w:rPr>
                <w:rFonts w:ascii="Calibri" w:hAnsi="Calibri"/>
                <w:color w:val="auto"/>
                <w:sz w:val="20"/>
                <w:szCs w:val="20"/>
                <w:bdr w:val="nil"/>
              </w:rPr>
            </w:pPr>
            <w:r w:rsidRPr="004940A8">
              <w:rPr>
                <w:rFonts w:ascii="Calibri" w:hAnsi="Calibri"/>
                <w:color w:val="auto"/>
                <w:sz w:val="20"/>
                <w:szCs w:val="20"/>
                <w:bdr w:val="nil"/>
              </w:rPr>
              <w:t>71</w:t>
            </w:r>
            <w:r w:rsidR="00846F74" w:rsidRPr="004940A8">
              <w:rPr>
                <w:rFonts w:ascii="Calibri" w:hAnsi="Calibri"/>
                <w:color w:val="auto"/>
                <w:sz w:val="20"/>
                <w:szCs w:val="20"/>
                <w:bdr w:val="nil"/>
              </w:rPr>
              <w:t>,</w:t>
            </w:r>
            <w:r w:rsidRPr="004940A8">
              <w:rPr>
                <w:rFonts w:ascii="Calibri" w:hAnsi="Calibri"/>
                <w:color w:val="auto"/>
                <w:sz w:val="20"/>
                <w:szCs w:val="20"/>
                <w:bdr w:val="nil"/>
              </w:rPr>
              <w:t>917</w:t>
            </w:r>
            <w:r w:rsidR="00846F74" w:rsidRPr="004940A8">
              <w:rPr>
                <w:rFonts w:ascii="Calibri" w:hAnsi="Calibri"/>
                <w:color w:val="auto"/>
                <w:sz w:val="20"/>
                <w:szCs w:val="20"/>
                <w:bdr w:val="nil"/>
              </w:rPr>
              <w:t xml:space="preserve"> m</w:t>
            </w:r>
            <w:r w:rsidR="00846F74" w:rsidRPr="004940A8">
              <w:rPr>
                <w:rFonts w:ascii="Calibri" w:hAnsi="Calibri"/>
                <w:color w:val="auto"/>
                <w:sz w:val="20"/>
                <w:szCs w:val="20"/>
                <w:bdr w:val="nil"/>
                <w:vertAlign w:val="superscript"/>
              </w:rPr>
              <w:t>2</w:t>
            </w:r>
          </w:p>
        </w:tc>
      </w:tr>
      <w:tr w:rsidR="00846F74" w:rsidRPr="004940A8" w14:paraId="0F1FA038" w14:textId="77777777" w:rsidTr="00E157AF">
        <w:trPr>
          <w:trHeight w:hRule="exact" w:val="406"/>
        </w:trPr>
        <w:tc>
          <w:tcPr>
            <w:tcW w:w="5759" w:type="dxa"/>
            <w:tcBorders>
              <w:top w:val="single" w:sz="4" w:space="0" w:color="auto"/>
              <w:left w:val="single" w:sz="4" w:space="0" w:color="auto"/>
              <w:bottom w:val="single" w:sz="4" w:space="0" w:color="auto"/>
              <w:right w:val="nil"/>
            </w:tcBorders>
            <w:shd w:val="clear" w:color="auto" w:fill="auto"/>
            <w:vAlign w:val="center"/>
            <w:hideMark/>
          </w:tcPr>
          <w:p w14:paraId="10A8E0BA" w14:textId="77777777" w:rsidR="00846F74" w:rsidRPr="004940A8" w:rsidRDefault="00846F74" w:rsidP="001A2107">
            <w:pPr>
              <w:pStyle w:val="Default0"/>
              <w:numPr>
                <w:ilvl w:val="1"/>
                <w:numId w:val="76"/>
              </w:numPr>
              <w:pBdr>
                <w:top w:val="nil"/>
                <w:left w:val="nil"/>
                <w:bottom w:val="nil"/>
                <w:right w:val="nil"/>
                <w:between w:val="nil"/>
                <w:bar w:val="nil"/>
              </w:pBdr>
              <w:spacing w:before="60" w:after="60" w:line="254" w:lineRule="auto"/>
              <w:ind w:left="360"/>
              <w:rPr>
                <w:rFonts w:ascii="Calibri" w:hAnsi="Calibri"/>
                <w:color w:val="auto"/>
                <w:sz w:val="20"/>
                <w:szCs w:val="20"/>
                <w:bdr w:val="nil"/>
              </w:rPr>
            </w:pPr>
            <w:r w:rsidRPr="004940A8">
              <w:rPr>
                <w:rFonts w:ascii="Calibri" w:hAnsi="Calibri"/>
                <w:color w:val="auto"/>
                <w:sz w:val="20"/>
                <w:szCs w:val="20"/>
                <w:bdr w:val="nil"/>
              </w:rPr>
              <w:t>Commercial</w:t>
            </w:r>
          </w:p>
        </w:tc>
        <w:tc>
          <w:tcPr>
            <w:tcW w:w="1546" w:type="dxa"/>
            <w:tcBorders>
              <w:top w:val="single" w:sz="4" w:space="0" w:color="auto"/>
              <w:left w:val="nil"/>
              <w:bottom w:val="single" w:sz="4" w:space="0" w:color="auto"/>
              <w:right w:val="single" w:sz="4" w:space="0" w:color="auto"/>
            </w:tcBorders>
            <w:shd w:val="clear" w:color="auto" w:fill="auto"/>
            <w:vAlign w:val="center"/>
          </w:tcPr>
          <w:p w14:paraId="39C1EFAD" w14:textId="77777777" w:rsidR="00846F74" w:rsidRPr="004940A8" w:rsidRDefault="00846F74" w:rsidP="00627695">
            <w:pPr>
              <w:pStyle w:val="Default0"/>
              <w:pBdr>
                <w:top w:val="nil"/>
                <w:left w:val="nil"/>
                <w:bottom w:val="nil"/>
                <w:right w:val="nil"/>
                <w:between w:val="nil"/>
                <w:bar w:val="nil"/>
              </w:pBdr>
              <w:spacing w:before="60" w:after="60" w:line="254" w:lineRule="auto"/>
              <w:jc w:val="right"/>
              <w:rPr>
                <w:rFonts w:ascii="Calibri" w:hAnsi="Calibri"/>
                <w:color w:val="auto"/>
                <w:sz w:val="20"/>
                <w:szCs w:val="20"/>
                <w:bdr w:val="nil"/>
              </w:rPr>
            </w:pP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60148AD9" w14:textId="30852AF1" w:rsidR="00846F74" w:rsidRPr="004940A8" w:rsidRDefault="00750F44" w:rsidP="00627695">
            <w:pPr>
              <w:pStyle w:val="Default0"/>
              <w:pBdr>
                <w:top w:val="nil"/>
                <w:left w:val="nil"/>
                <w:bottom w:val="nil"/>
                <w:right w:val="nil"/>
                <w:between w:val="nil"/>
                <w:bar w:val="nil"/>
              </w:pBdr>
              <w:spacing w:before="60" w:after="60" w:line="254" w:lineRule="auto"/>
              <w:jc w:val="right"/>
              <w:rPr>
                <w:rFonts w:ascii="Calibri" w:hAnsi="Calibri"/>
                <w:color w:val="auto"/>
                <w:sz w:val="20"/>
                <w:szCs w:val="20"/>
                <w:bdr w:val="nil"/>
              </w:rPr>
            </w:pPr>
            <w:r w:rsidRPr="004940A8">
              <w:rPr>
                <w:rFonts w:ascii="Calibri" w:hAnsi="Calibri"/>
                <w:color w:val="auto"/>
                <w:sz w:val="20"/>
                <w:szCs w:val="20"/>
                <w:bdr w:val="nil"/>
              </w:rPr>
              <w:t>9</w:t>
            </w:r>
            <w:r w:rsidR="00846F74" w:rsidRPr="004940A8">
              <w:rPr>
                <w:rFonts w:ascii="Calibri" w:hAnsi="Calibri"/>
                <w:color w:val="auto"/>
                <w:sz w:val="20"/>
                <w:szCs w:val="20"/>
                <w:bdr w:val="nil"/>
              </w:rPr>
              <w:t>4,996</w:t>
            </w:r>
            <w:r w:rsidR="001E6B26" w:rsidRPr="004940A8">
              <w:rPr>
                <w:rFonts w:ascii="Calibri" w:hAnsi="Calibri"/>
                <w:color w:val="auto"/>
                <w:sz w:val="20"/>
                <w:szCs w:val="20"/>
                <w:bdr w:val="nil"/>
              </w:rPr>
              <w:t xml:space="preserve"> </w:t>
            </w:r>
            <w:r w:rsidR="00846F74" w:rsidRPr="004940A8">
              <w:rPr>
                <w:rFonts w:ascii="Calibri" w:hAnsi="Calibri"/>
                <w:color w:val="auto"/>
                <w:sz w:val="20"/>
                <w:szCs w:val="20"/>
                <w:bdr w:val="nil"/>
              </w:rPr>
              <w:t>m</w:t>
            </w:r>
            <w:r w:rsidR="00846F74" w:rsidRPr="004940A8">
              <w:rPr>
                <w:rFonts w:ascii="Calibri" w:hAnsi="Calibri"/>
                <w:color w:val="auto"/>
                <w:sz w:val="20"/>
                <w:szCs w:val="20"/>
                <w:bdr w:val="nil"/>
                <w:vertAlign w:val="superscript"/>
              </w:rPr>
              <w:t>2</w:t>
            </w:r>
          </w:p>
        </w:tc>
      </w:tr>
      <w:tr w:rsidR="00846F74" w:rsidRPr="004940A8" w14:paraId="17D3BD78" w14:textId="77777777" w:rsidTr="00E157AF">
        <w:trPr>
          <w:trHeight w:hRule="exact" w:val="406"/>
        </w:trPr>
        <w:tc>
          <w:tcPr>
            <w:tcW w:w="5759" w:type="dxa"/>
            <w:tcBorders>
              <w:top w:val="single" w:sz="4" w:space="0" w:color="auto"/>
              <w:left w:val="single" w:sz="4" w:space="0" w:color="auto"/>
              <w:bottom w:val="single" w:sz="4" w:space="0" w:color="auto"/>
              <w:right w:val="nil"/>
            </w:tcBorders>
            <w:shd w:val="clear" w:color="auto" w:fill="auto"/>
            <w:vAlign w:val="center"/>
            <w:hideMark/>
          </w:tcPr>
          <w:p w14:paraId="4B5241B6" w14:textId="77777777" w:rsidR="00846F74" w:rsidRPr="004940A8" w:rsidRDefault="00846F74" w:rsidP="001A2107">
            <w:pPr>
              <w:pStyle w:val="Default0"/>
              <w:numPr>
                <w:ilvl w:val="1"/>
                <w:numId w:val="76"/>
              </w:numPr>
              <w:pBdr>
                <w:top w:val="nil"/>
                <w:left w:val="nil"/>
                <w:bottom w:val="nil"/>
                <w:right w:val="nil"/>
                <w:between w:val="nil"/>
                <w:bar w:val="nil"/>
              </w:pBdr>
              <w:spacing w:before="60" w:after="60" w:line="254" w:lineRule="auto"/>
              <w:ind w:left="360"/>
              <w:rPr>
                <w:rFonts w:ascii="Calibri" w:hAnsi="Calibri"/>
                <w:color w:val="auto"/>
                <w:sz w:val="20"/>
                <w:szCs w:val="20"/>
                <w:bdr w:val="nil"/>
              </w:rPr>
            </w:pPr>
            <w:r w:rsidRPr="004940A8">
              <w:rPr>
                <w:rFonts w:ascii="Calibri" w:hAnsi="Calibri"/>
                <w:color w:val="auto"/>
                <w:sz w:val="20"/>
                <w:szCs w:val="20"/>
                <w:bdr w:val="nil"/>
              </w:rPr>
              <w:t>Industrial</w:t>
            </w:r>
          </w:p>
        </w:tc>
        <w:tc>
          <w:tcPr>
            <w:tcW w:w="1546" w:type="dxa"/>
            <w:tcBorders>
              <w:top w:val="single" w:sz="4" w:space="0" w:color="auto"/>
              <w:left w:val="nil"/>
              <w:bottom w:val="single" w:sz="4" w:space="0" w:color="auto"/>
              <w:right w:val="single" w:sz="4" w:space="0" w:color="auto"/>
            </w:tcBorders>
            <w:shd w:val="clear" w:color="auto" w:fill="auto"/>
            <w:vAlign w:val="center"/>
          </w:tcPr>
          <w:p w14:paraId="2DAFB3E4" w14:textId="77777777" w:rsidR="00846F74" w:rsidRPr="004940A8" w:rsidRDefault="00846F74" w:rsidP="00627695">
            <w:pPr>
              <w:pStyle w:val="Default0"/>
              <w:pBdr>
                <w:top w:val="nil"/>
                <w:left w:val="nil"/>
                <w:bottom w:val="nil"/>
                <w:right w:val="nil"/>
                <w:between w:val="nil"/>
                <w:bar w:val="nil"/>
              </w:pBdr>
              <w:spacing w:before="60" w:after="60" w:line="254" w:lineRule="auto"/>
              <w:jc w:val="right"/>
              <w:rPr>
                <w:rFonts w:ascii="Calibri" w:hAnsi="Calibri"/>
                <w:color w:val="auto"/>
                <w:sz w:val="20"/>
                <w:szCs w:val="20"/>
                <w:bdr w:val="nil"/>
              </w:rPr>
            </w:pP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48950453" w14:textId="77777777" w:rsidR="00846F74" w:rsidRPr="004940A8" w:rsidRDefault="00846F74" w:rsidP="00627695">
            <w:pPr>
              <w:pStyle w:val="Default0"/>
              <w:pBdr>
                <w:top w:val="nil"/>
                <w:left w:val="nil"/>
                <w:bottom w:val="nil"/>
                <w:right w:val="nil"/>
                <w:between w:val="nil"/>
                <w:bar w:val="nil"/>
              </w:pBdr>
              <w:spacing w:before="60" w:after="60" w:line="254" w:lineRule="auto"/>
              <w:jc w:val="right"/>
              <w:rPr>
                <w:rFonts w:ascii="Calibri" w:hAnsi="Calibri"/>
                <w:color w:val="auto"/>
                <w:sz w:val="20"/>
                <w:szCs w:val="20"/>
                <w:bdr w:val="nil"/>
              </w:rPr>
            </w:pPr>
            <w:r w:rsidRPr="004940A8">
              <w:rPr>
                <w:rFonts w:ascii="Calibri" w:hAnsi="Calibri"/>
                <w:color w:val="auto"/>
                <w:sz w:val="20"/>
                <w:szCs w:val="20"/>
                <w:bdr w:val="nil"/>
              </w:rPr>
              <w:t>17,030 m</w:t>
            </w:r>
            <w:r w:rsidRPr="004940A8">
              <w:rPr>
                <w:rFonts w:ascii="Calibri" w:hAnsi="Calibri"/>
                <w:color w:val="auto"/>
                <w:sz w:val="20"/>
                <w:szCs w:val="20"/>
                <w:bdr w:val="nil"/>
                <w:vertAlign w:val="superscript"/>
              </w:rPr>
              <w:t>2</w:t>
            </w:r>
          </w:p>
        </w:tc>
      </w:tr>
      <w:tr w:rsidR="00846F74" w:rsidRPr="004940A8" w14:paraId="25FDB97C" w14:textId="77777777" w:rsidTr="00E157AF">
        <w:trPr>
          <w:trHeight w:hRule="exact" w:val="406"/>
        </w:trPr>
        <w:tc>
          <w:tcPr>
            <w:tcW w:w="5759" w:type="dxa"/>
            <w:tcBorders>
              <w:top w:val="single" w:sz="4" w:space="0" w:color="auto"/>
              <w:left w:val="single" w:sz="4" w:space="0" w:color="auto"/>
              <w:bottom w:val="single" w:sz="4" w:space="0" w:color="auto"/>
              <w:right w:val="nil"/>
            </w:tcBorders>
            <w:shd w:val="clear" w:color="auto" w:fill="auto"/>
            <w:vAlign w:val="center"/>
            <w:hideMark/>
          </w:tcPr>
          <w:p w14:paraId="31186BDA" w14:textId="77777777" w:rsidR="00846F74" w:rsidRPr="004940A8" w:rsidRDefault="00846F74" w:rsidP="001A2107">
            <w:pPr>
              <w:pStyle w:val="Default0"/>
              <w:numPr>
                <w:ilvl w:val="1"/>
                <w:numId w:val="76"/>
              </w:numPr>
              <w:pBdr>
                <w:top w:val="nil"/>
                <w:left w:val="nil"/>
                <w:bottom w:val="nil"/>
                <w:right w:val="nil"/>
                <w:between w:val="nil"/>
                <w:bar w:val="nil"/>
              </w:pBdr>
              <w:spacing w:before="60" w:after="60" w:line="254" w:lineRule="auto"/>
              <w:ind w:left="360"/>
              <w:rPr>
                <w:rFonts w:ascii="Calibri" w:hAnsi="Calibri"/>
                <w:color w:val="auto"/>
                <w:sz w:val="20"/>
                <w:szCs w:val="20"/>
                <w:bdr w:val="nil"/>
              </w:rPr>
            </w:pPr>
            <w:r w:rsidRPr="004940A8">
              <w:rPr>
                <w:rFonts w:ascii="Calibri" w:hAnsi="Calibri"/>
                <w:color w:val="auto"/>
                <w:sz w:val="20"/>
                <w:szCs w:val="20"/>
                <w:bdr w:val="nil"/>
              </w:rPr>
              <w:t>Community</w:t>
            </w:r>
          </w:p>
        </w:tc>
        <w:tc>
          <w:tcPr>
            <w:tcW w:w="1546" w:type="dxa"/>
            <w:tcBorders>
              <w:top w:val="single" w:sz="4" w:space="0" w:color="auto"/>
              <w:left w:val="nil"/>
              <w:bottom w:val="single" w:sz="4" w:space="0" w:color="auto"/>
              <w:right w:val="single" w:sz="4" w:space="0" w:color="auto"/>
            </w:tcBorders>
            <w:shd w:val="clear" w:color="auto" w:fill="auto"/>
            <w:vAlign w:val="center"/>
          </w:tcPr>
          <w:p w14:paraId="10EE5A12" w14:textId="77777777" w:rsidR="00846F74" w:rsidRPr="004940A8" w:rsidRDefault="00846F74" w:rsidP="00627695">
            <w:pPr>
              <w:pStyle w:val="Default0"/>
              <w:pBdr>
                <w:top w:val="nil"/>
                <w:left w:val="nil"/>
                <w:bottom w:val="nil"/>
                <w:right w:val="nil"/>
                <w:between w:val="nil"/>
                <w:bar w:val="nil"/>
              </w:pBdr>
              <w:spacing w:before="60" w:after="60" w:line="254" w:lineRule="auto"/>
              <w:jc w:val="right"/>
              <w:rPr>
                <w:rFonts w:ascii="Calibri" w:hAnsi="Calibri"/>
                <w:color w:val="auto"/>
                <w:sz w:val="20"/>
                <w:szCs w:val="20"/>
                <w:bdr w:val="nil"/>
              </w:rPr>
            </w:pP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23023025" w14:textId="574099E4" w:rsidR="00846F74" w:rsidRPr="004940A8" w:rsidRDefault="00750F44" w:rsidP="00627695">
            <w:pPr>
              <w:pStyle w:val="Default0"/>
              <w:pBdr>
                <w:top w:val="nil"/>
                <w:left w:val="nil"/>
                <w:bottom w:val="nil"/>
                <w:right w:val="nil"/>
                <w:between w:val="nil"/>
                <w:bar w:val="nil"/>
              </w:pBdr>
              <w:spacing w:before="60" w:after="60" w:line="254" w:lineRule="auto"/>
              <w:jc w:val="right"/>
              <w:rPr>
                <w:rFonts w:ascii="Calibri" w:hAnsi="Calibri"/>
                <w:color w:val="auto"/>
                <w:sz w:val="20"/>
                <w:szCs w:val="20"/>
                <w:bdr w:val="nil"/>
              </w:rPr>
            </w:pPr>
            <w:r w:rsidRPr="004940A8">
              <w:rPr>
                <w:rFonts w:ascii="Calibri" w:hAnsi="Calibri"/>
                <w:color w:val="auto"/>
                <w:sz w:val="20"/>
                <w:szCs w:val="20"/>
                <w:bdr w:val="nil"/>
              </w:rPr>
              <w:t>31</w:t>
            </w:r>
            <w:r w:rsidR="00846F74" w:rsidRPr="004940A8">
              <w:rPr>
                <w:rFonts w:ascii="Calibri" w:hAnsi="Calibri"/>
                <w:color w:val="auto"/>
                <w:sz w:val="20"/>
                <w:szCs w:val="20"/>
                <w:bdr w:val="nil"/>
              </w:rPr>
              <w:t>,</w:t>
            </w:r>
            <w:r w:rsidRPr="004940A8">
              <w:rPr>
                <w:rFonts w:ascii="Calibri" w:hAnsi="Calibri"/>
                <w:color w:val="auto"/>
                <w:sz w:val="20"/>
                <w:szCs w:val="20"/>
                <w:bdr w:val="nil"/>
              </w:rPr>
              <w:t>003</w:t>
            </w:r>
            <w:r w:rsidR="00846F74" w:rsidRPr="004940A8">
              <w:rPr>
                <w:rFonts w:ascii="Calibri" w:hAnsi="Calibri"/>
                <w:color w:val="auto"/>
                <w:sz w:val="20"/>
                <w:szCs w:val="20"/>
                <w:bdr w:val="nil"/>
              </w:rPr>
              <w:t xml:space="preserve"> m</w:t>
            </w:r>
            <w:r w:rsidR="00846F74" w:rsidRPr="004940A8">
              <w:rPr>
                <w:rFonts w:ascii="Calibri" w:hAnsi="Calibri"/>
                <w:color w:val="auto"/>
                <w:sz w:val="20"/>
                <w:szCs w:val="20"/>
                <w:bdr w:val="nil"/>
                <w:vertAlign w:val="superscript"/>
              </w:rPr>
              <w:t>2</w:t>
            </w:r>
          </w:p>
        </w:tc>
      </w:tr>
      <w:tr w:rsidR="00846F74" w:rsidRPr="004940A8" w14:paraId="45826AC8" w14:textId="77777777" w:rsidTr="00E157AF">
        <w:trPr>
          <w:trHeight w:hRule="exact" w:val="406"/>
        </w:trPr>
        <w:tc>
          <w:tcPr>
            <w:tcW w:w="7305" w:type="dxa"/>
            <w:gridSpan w:val="2"/>
            <w:tcBorders>
              <w:top w:val="single" w:sz="4" w:space="0" w:color="auto"/>
              <w:left w:val="single" w:sz="4" w:space="0" w:color="auto"/>
              <w:bottom w:val="nil"/>
              <w:right w:val="single" w:sz="4" w:space="0" w:color="auto"/>
            </w:tcBorders>
            <w:shd w:val="clear" w:color="auto" w:fill="auto"/>
            <w:vAlign w:val="center"/>
            <w:hideMark/>
          </w:tcPr>
          <w:p w14:paraId="11C18CD0" w14:textId="77777777" w:rsidR="00846F74" w:rsidRPr="004940A8" w:rsidRDefault="00846F74" w:rsidP="00627695">
            <w:pPr>
              <w:pStyle w:val="Default0"/>
              <w:pBdr>
                <w:top w:val="nil"/>
                <w:left w:val="nil"/>
                <w:bottom w:val="nil"/>
                <w:right w:val="nil"/>
                <w:between w:val="nil"/>
                <w:bar w:val="nil"/>
              </w:pBdr>
              <w:spacing w:before="60" w:after="60" w:line="254" w:lineRule="auto"/>
              <w:rPr>
                <w:rFonts w:ascii="Calibri" w:hAnsi="Calibri"/>
                <w:color w:val="auto"/>
                <w:sz w:val="20"/>
                <w:szCs w:val="20"/>
                <w:bdr w:val="nil"/>
              </w:rPr>
            </w:pPr>
            <w:r w:rsidRPr="004940A8">
              <w:rPr>
                <w:rFonts w:ascii="Calibri" w:hAnsi="Calibri"/>
                <w:b/>
                <w:color w:val="auto"/>
                <w:sz w:val="20"/>
                <w:szCs w:val="20"/>
                <w:bdr w:val="nil"/>
              </w:rPr>
              <w:t>Affordable Housing Land Release Type (included in above totals)</w:t>
            </w:r>
          </w:p>
        </w:tc>
        <w:tc>
          <w:tcPr>
            <w:tcW w:w="1797" w:type="dxa"/>
            <w:tcBorders>
              <w:top w:val="single" w:sz="4" w:space="0" w:color="auto"/>
              <w:left w:val="single" w:sz="4" w:space="0" w:color="auto"/>
              <w:bottom w:val="nil"/>
              <w:right w:val="single" w:sz="4" w:space="0" w:color="auto"/>
            </w:tcBorders>
            <w:shd w:val="clear" w:color="auto" w:fill="auto"/>
            <w:vAlign w:val="center"/>
          </w:tcPr>
          <w:p w14:paraId="4943B4F8" w14:textId="77777777" w:rsidR="00846F74" w:rsidRPr="004940A8" w:rsidRDefault="00846F74" w:rsidP="00627695">
            <w:pPr>
              <w:pStyle w:val="Default0"/>
              <w:pBdr>
                <w:top w:val="nil"/>
                <w:left w:val="nil"/>
                <w:bottom w:val="nil"/>
                <w:right w:val="nil"/>
                <w:between w:val="nil"/>
                <w:bar w:val="nil"/>
              </w:pBdr>
              <w:spacing w:before="60" w:after="60" w:line="254" w:lineRule="auto"/>
              <w:jc w:val="right"/>
              <w:rPr>
                <w:rFonts w:ascii="Calibri" w:hAnsi="Calibri"/>
                <w:color w:val="auto"/>
                <w:sz w:val="20"/>
                <w:szCs w:val="20"/>
                <w:bdr w:val="nil"/>
              </w:rPr>
            </w:pPr>
          </w:p>
        </w:tc>
      </w:tr>
      <w:tr w:rsidR="00846F74" w:rsidRPr="004940A8" w14:paraId="30DC49D8" w14:textId="77777777" w:rsidTr="00E157AF">
        <w:trPr>
          <w:trHeight w:hRule="exact" w:val="406"/>
        </w:trPr>
        <w:tc>
          <w:tcPr>
            <w:tcW w:w="5759" w:type="dxa"/>
            <w:tcBorders>
              <w:top w:val="nil"/>
              <w:left w:val="single" w:sz="4" w:space="0" w:color="auto"/>
              <w:bottom w:val="nil"/>
              <w:right w:val="nil"/>
            </w:tcBorders>
            <w:shd w:val="clear" w:color="auto" w:fill="auto"/>
            <w:hideMark/>
          </w:tcPr>
          <w:p w14:paraId="37474895" w14:textId="77777777" w:rsidR="00846F74" w:rsidRPr="004940A8" w:rsidRDefault="00846F74" w:rsidP="00627695">
            <w:pPr>
              <w:pStyle w:val="Default0"/>
              <w:pBdr>
                <w:top w:val="nil"/>
                <w:left w:val="nil"/>
                <w:bottom w:val="nil"/>
                <w:right w:val="nil"/>
                <w:between w:val="nil"/>
                <w:bar w:val="nil"/>
              </w:pBdr>
              <w:spacing w:line="254" w:lineRule="auto"/>
              <w:ind w:left="596" w:hanging="142"/>
              <w:rPr>
                <w:rFonts w:ascii="Calibri" w:hAnsi="Calibri"/>
                <w:color w:val="auto"/>
                <w:sz w:val="20"/>
                <w:szCs w:val="20"/>
                <w:bdr w:val="nil"/>
              </w:rPr>
            </w:pPr>
            <w:r w:rsidRPr="004940A8">
              <w:rPr>
                <w:rFonts w:ascii="Calibri" w:hAnsi="Calibri"/>
                <w:color w:val="auto"/>
                <w:sz w:val="20"/>
                <w:szCs w:val="20"/>
                <w:bdr w:val="nil"/>
              </w:rPr>
              <w:t>Affordable Purchase and Land Rent</w:t>
            </w:r>
          </w:p>
        </w:tc>
        <w:tc>
          <w:tcPr>
            <w:tcW w:w="1546" w:type="dxa"/>
            <w:tcBorders>
              <w:top w:val="nil"/>
              <w:left w:val="nil"/>
              <w:bottom w:val="nil"/>
              <w:right w:val="single" w:sz="4" w:space="0" w:color="auto"/>
            </w:tcBorders>
            <w:shd w:val="clear" w:color="auto" w:fill="auto"/>
            <w:hideMark/>
          </w:tcPr>
          <w:p w14:paraId="44B8525F" w14:textId="77777777" w:rsidR="00846F74" w:rsidRPr="004940A8" w:rsidRDefault="00846F74" w:rsidP="00627695">
            <w:pPr>
              <w:pStyle w:val="Default0"/>
              <w:pBdr>
                <w:top w:val="nil"/>
                <w:left w:val="nil"/>
                <w:bottom w:val="nil"/>
                <w:right w:val="nil"/>
                <w:between w:val="nil"/>
                <w:bar w:val="nil"/>
              </w:pBdr>
              <w:spacing w:line="254" w:lineRule="auto"/>
              <w:jc w:val="right"/>
              <w:rPr>
                <w:rFonts w:ascii="Calibri" w:hAnsi="Calibri"/>
                <w:color w:val="auto"/>
                <w:sz w:val="20"/>
                <w:szCs w:val="20"/>
                <w:bdr w:val="nil"/>
              </w:rPr>
            </w:pPr>
            <w:r w:rsidRPr="004940A8">
              <w:rPr>
                <w:rFonts w:ascii="Calibri" w:hAnsi="Calibri"/>
                <w:color w:val="auto"/>
                <w:sz w:val="20"/>
                <w:szCs w:val="20"/>
                <w:bdr w:val="nil"/>
              </w:rPr>
              <w:t>122 dwellings</w:t>
            </w:r>
          </w:p>
        </w:tc>
        <w:tc>
          <w:tcPr>
            <w:tcW w:w="1797" w:type="dxa"/>
            <w:tcBorders>
              <w:top w:val="nil"/>
              <w:left w:val="single" w:sz="4" w:space="0" w:color="auto"/>
              <w:bottom w:val="nil"/>
              <w:right w:val="single" w:sz="4" w:space="0" w:color="auto"/>
            </w:tcBorders>
            <w:shd w:val="clear" w:color="auto" w:fill="auto"/>
            <w:vAlign w:val="center"/>
          </w:tcPr>
          <w:p w14:paraId="6E3CE2F9" w14:textId="77777777" w:rsidR="00846F74" w:rsidRPr="004940A8" w:rsidRDefault="00846F74" w:rsidP="00627695">
            <w:pPr>
              <w:pStyle w:val="Default0"/>
              <w:pBdr>
                <w:top w:val="nil"/>
                <w:left w:val="nil"/>
                <w:bottom w:val="nil"/>
                <w:right w:val="nil"/>
                <w:between w:val="nil"/>
                <w:bar w:val="nil"/>
              </w:pBdr>
              <w:spacing w:before="60" w:after="60" w:line="254" w:lineRule="auto"/>
              <w:jc w:val="right"/>
              <w:rPr>
                <w:rFonts w:ascii="Calibri" w:hAnsi="Calibri"/>
                <w:color w:val="auto"/>
                <w:sz w:val="20"/>
                <w:szCs w:val="20"/>
                <w:bdr w:val="nil"/>
              </w:rPr>
            </w:pPr>
          </w:p>
        </w:tc>
      </w:tr>
      <w:tr w:rsidR="00846F74" w:rsidRPr="004940A8" w14:paraId="60ED3640" w14:textId="77777777" w:rsidTr="00E157AF">
        <w:trPr>
          <w:trHeight w:hRule="exact" w:val="406"/>
        </w:trPr>
        <w:tc>
          <w:tcPr>
            <w:tcW w:w="5759" w:type="dxa"/>
            <w:tcBorders>
              <w:top w:val="nil"/>
              <w:left w:val="single" w:sz="4" w:space="0" w:color="auto"/>
              <w:bottom w:val="nil"/>
              <w:right w:val="nil"/>
            </w:tcBorders>
            <w:shd w:val="clear" w:color="auto" w:fill="auto"/>
            <w:hideMark/>
          </w:tcPr>
          <w:p w14:paraId="0E099FCA" w14:textId="77777777" w:rsidR="00846F74" w:rsidRPr="004940A8" w:rsidRDefault="00846F74" w:rsidP="00627695">
            <w:pPr>
              <w:pStyle w:val="Default0"/>
              <w:pBdr>
                <w:top w:val="nil"/>
                <w:left w:val="nil"/>
                <w:bottom w:val="nil"/>
                <w:right w:val="nil"/>
                <w:between w:val="nil"/>
                <w:bar w:val="nil"/>
              </w:pBdr>
              <w:spacing w:line="254" w:lineRule="auto"/>
              <w:ind w:left="596" w:hanging="142"/>
              <w:rPr>
                <w:rFonts w:ascii="Calibri" w:hAnsi="Calibri"/>
                <w:color w:val="auto"/>
                <w:sz w:val="20"/>
                <w:szCs w:val="20"/>
                <w:bdr w:val="nil"/>
              </w:rPr>
            </w:pPr>
            <w:r w:rsidRPr="004940A8">
              <w:rPr>
                <w:rFonts w:ascii="Calibri" w:hAnsi="Calibri"/>
                <w:color w:val="auto"/>
                <w:sz w:val="20"/>
                <w:szCs w:val="20"/>
                <w:bdr w:val="nil"/>
              </w:rPr>
              <w:t>Public Housing</w:t>
            </w:r>
          </w:p>
        </w:tc>
        <w:tc>
          <w:tcPr>
            <w:tcW w:w="1546" w:type="dxa"/>
            <w:tcBorders>
              <w:top w:val="nil"/>
              <w:left w:val="nil"/>
              <w:bottom w:val="nil"/>
              <w:right w:val="single" w:sz="4" w:space="0" w:color="auto"/>
            </w:tcBorders>
            <w:shd w:val="clear" w:color="auto" w:fill="auto"/>
            <w:hideMark/>
          </w:tcPr>
          <w:p w14:paraId="2243C454" w14:textId="77777777" w:rsidR="00846F74" w:rsidRPr="004940A8" w:rsidRDefault="00846F74" w:rsidP="00627695">
            <w:pPr>
              <w:pStyle w:val="Default0"/>
              <w:pBdr>
                <w:top w:val="nil"/>
                <w:left w:val="nil"/>
                <w:bottom w:val="nil"/>
                <w:right w:val="nil"/>
                <w:between w:val="nil"/>
                <w:bar w:val="nil"/>
              </w:pBdr>
              <w:spacing w:line="254" w:lineRule="auto"/>
              <w:jc w:val="right"/>
              <w:rPr>
                <w:rFonts w:ascii="Calibri" w:hAnsi="Calibri"/>
                <w:color w:val="auto"/>
                <w:sz w:val="20"/>
                <w:szCs w:val="20"/>
                <w:bdr w:val="nil"/>
              </w:rPr>
            </w:pPr>
            <w:r w:rsidRPr="004940A8">
              <w:rPr>
                <w:rFonts w:ascii="Calibri" w:hAnsi="Calibri"/>
                <w:color w:val="auto"/>
                <w:sz w:val="20"/>
                <w:szCs w:val="20"/>
                <w:bdr w:val="nil"/>
              </w:rPr>
              <w:t>155 dwellings</w:t>
            </w:r>
          </w:p>
        </w:tc>
        <w:tc>
          <w:tcPr>
            <w:tcW w:w="1797" w:type="dxa"/>
            <w:tcBorders>
              <w:top w:val="nil"/>
              <w:left w:val="single" w:sz="4" w:space="0" w:color="auto"/>
              <w:bottom w:val="nil"/>
              <w:right w:val="single" w:sz="4" w:space="0" w:color="auto"/>
            </w:tcBorders>
            <w:shd w:val="clear" w:color="auto" w:fill="auto"/>
            <w:vAlign w:val="center"/>
          </w:tcPr>
          <w:p w14:paraId="1CCF89FB" w14:textId="77777777" w:rsidR="00846F74" w:rsidRPr="004940A8" w:rsidRDefault="00846F74" w:rsidP="00627695">
            <w:pPr>
              <w:pStyle w:val="Default0"/>
              <w:pBdr>
                <w:top w:val="nil"/>
                <w:left w:val="nil"/>
                <w:bottom w:val="nil"/>
                <w:right w:val="nil"/>
                <w:between w:val="nil"/>
                <w:bar w:val="nil"/>
              </w:pBdr>
              <w:spacing w:before="60" w:after="60" w:line="254" w:lineRule="auto"/>
              <w:jc w:val="right"/>
              <w:rPr>
                <w:rFonts w:ascii="Calibri" w:hAnsi="Calibri"/>
                <w:color w:val="auto"/>
                <w:sz w:val="20"/>
                <w:szCs w:val="20"/>
                <w:bdr w:val="nil"/>
              </w:rPr>
            </w:pPr>
          </w:p>
        </w:tc>
      </w:tr>
      <w:tr w:rsidR="00846F74" w:rsidRPr="004940A8" w14:paraId="4A87F22F" w14:textId="77777777" w:rsidTr="00E157AF">
        <w:trPr>
          <w:trHeight w:hRule="exact" w:val="406"/>
        </w:trPr>
        <w:tc>
          <w:tcPr>
            <w:tcW w:w="5759" w:type="dxa"/>
            <w:tcBorders>
              <w:top w:val="nil"/>
              <w:left w:val="single" w:sz="4" w:space="0" w:color="auto"/>
              <w:bottom w:val="single" w:sz="4" w:space="0" w:color="auto"/>
              <w:right w:val="nil"/>
            </w:tcBorders>
            <w:shd w:val="clear" w:color="auto" w:fill="auto"/>
            <w:hideMark/>
          </w:tcPr>
          <w:p w14:paraId="07472DD0" w14:textId="77777777" w:rsidR="00846F74" w:rsidRPr="004940A8" w:rsidRDefault="00846F74" w:rsidP="00627695">
            <w:pPr>
              <w:pStyle w:val="Default0"/>
              <w:pBdr>
                <w:top w:val="nil"/>
                <w:left w:val="nil"/>
                <w:bottom w:val="nil"/>
                <w:right w:val="nil"/>
                <w:between w:val="nil"/>
                <w:bar w:val="nil"/>
              </w:pBdr>
              <w:spacing w:line="254" w:lineRule="auto"/>
              <w:ind w:left="596" w:hanging="142"/>
              <w:rPr>
                <w:rFonts w:ascii="Calibri" w:hAnsi="Calibri"/>
                <w:color w:val="auto"/>
                <w:sz w:val="20"/>
                <w:szCs w:val="20"/>
                <w:bdr w:val="nil"/>
              </w:rPr>
            </w:pPr>
            <w:r w:rsidRPr="004940A8">
              <w:rPr>
                <w:rFonts w:ascii="Calibri" w:hAnsi="Calibri"/>
                <w:color w:val="auto"/>
                <w:sz w:val="20"/>
                <w:szCs w:val="20"/>
                <w:bdr w:val="nil"/>
              </w:rPr>
              <w:t>Community Housing</w:t>
            </w:r>
          </w:p>
        </w:tc>
        <w:tc>
          <w:tcPr>
            <w:tcW w:w="1546" w:type="dxa"/>
            <w:tcBorders>
              <w:top w:val="nil"/>
              <w:left w:val="nil"/>
              <w:bottom w:val="single" w:sz="4" w:space="0" w:color="auto"/>
              <w:right w:val="single" w:sz="4" w:space="0" w:color="auto"/>
            </w:tcBorders>
            <w:shd w:val="clear" w:color="auto" w:fill="auto"/>
            <w:hideMark/>
          </w:tcPr>
          <w:p w14:paraId="50B54201" w14:textId="77777777" w:rsidR="00846F74" w:rsidRPr="004940A8" w:rsidRDefault="00846F74" w:rsidP="00627695">
            <w:pPr>
              <w:pStyle w:val="Default0"/>
              <w:pBdr>
                <w:top w:val="nil"/>
                <w:left w:val="nil"/>
                <w:bottom w:val="nil"/>
                <w:right w:val="nil"/>
                <w:between w:val="nil"/>
                <w:bar w:val="nil"/>
              </w:pBdr>
              <w:spacing w:line="254" w:lineRule="auto"/>
              <w:jc w:val="right"/>
              <w:rPr>
                <w:rFonts w:ascii="Calibri" w:hAnsi="Calibri"/>
                <w:color w:val="auto"/>
                <w:sz w:val="20"/>
                <w:szCs w:val="20"/>
                <w:bdr w:val="nil"/>
              </w:rPr>
            </w:pPr>
            <w:r w:rsidRPr="004940A8">
              <w:rPr>
                <w:rFonts w:ascii="Calibri" w:hAnsi="Calibri"/>
                <w:color w:val="auto"/>
                <w:sz w:val="20"/>
                <w:szCs w:val="20"/>
                <w:bdr w:val="nil"/>
              </w:rPr>
              <w:t>30 dwellings</w:t>
            </w:r>
          </w:p>
        </w:tc>
        <w:tc>
          <w:tcPr>
            <w:tcW w:w="1797" w:type="dxa"/>
            <w:tcBorders>
              <w:top w:val="nil"/>
              <w:left w:val="single" w:sz="4" w:space="0" w:color="auto"/>
              <w:bottom w:val="single" w:sz="4" w:space="0" w:color="auto"/>
              <w:right w:val="single" w:sz="4" w:space="0" w:color="auto"/>
            </w:tcBorders>
            <w:shd w:val="clear" w:color="auto" w:fill="auto"/>
            <w:vAlign w:val="center"/>
          </w:tcPr>
          <w:p w14:paraId="54B1F81A" w14:textId="77777777" w:rsidR="00846F74" w:rsidRPr="004940A8" w:rsidRDefault="00846F74" w:rsidP="00627695">
            <w:pPr>
              <w:pStyle w:val="Default0"/>
              <w:pBdr>
                <w:top w:val="nil"/>
                <w:left w:val="nil"/>
                <w:bottom w:val="nil"/>
                <w:right w:val="nil"/>
                <w:between w:val="nil"/>
                <w:bar w:val="nil"/>
              </w:pBdr>
              <w:spacing w:before="60" w:after="60" w:line="254" w:lineRule="auto"/>
              <w:jc w:val="right"/>
              <w:rPr>
                <w:rFonts w:ascii="Calibri" w:hAnsi="Calibri"/>
                <w:color w:val="auto"/>
                <w:sz w:val="20"/>
                <w:szCs w:val="20"/>
                <w:bdr w:val="nil"/>
              </w:rPr>
            </w:pPr>
          </w:p>
        </w:tc>
      </w:tr>
    </w:tbl>
    <w:p w14:paraId="5C62CEC3" w14:textId="282D428F" w:rsidR="00846F74" w:rsidRPr="005017B1" w:rsidRDefault="00846F74" w:rsidP="00846F74">
      <w:pPr>
        <w:pStyle w:val="BSnote"/>
        <w:pBdr>
          <w:top w:val="nil"/>
          <w:left w:val="nil"/>
          <w:bottom w:val="nil"/>
          <w:right w:val="nil"/>
          <w:between w:val="nil"/>
          <w:bar w:val="nil"/>
        </w:pBdr>
        <w:rPr>
          <w:bdr w:val="nil"/>
        </w:rPr>
      </w:pPr>
      <w:r w:rsidRPr="005017B1">
        <w:rPr>
          <w:bdr w:val="nil"/>
        </w:rPr>
        <w:t>Note</w:t>
      </w:r>
      <w:r w:rsidR="00080293">
        <w:rPr>
          <w:bdr w:val="nil"/>
        </w:rPr>
        <w:t>(s)</w:t>
      </w:r>
      <w:r w:rsidRPr="005017B1">
        <w:rPr>
          <w:bdr w:val="nil"/>
        </w:rPr>
        <w:t>:</w:t>
      </w:r>
    </w:p>
    <w:p w14:paraId="55A2F8F0" w14:textId="01B4AEE2" w:rsidR="00846F74" w:rsidRPr="00080293" w:rsidRDefault="00846F74" w:rsidP="001A2107">
      <w:pPr>
        <w:pStyle w:val="BSnoteslist2"/>
        <w:keepLines/>
        <w:widowControl w:val="0"/>
        <w:numPr>
          <w:ilvl w:val="0"/>
          <w:numId w:val="98"/>
        </w:numPr>
        <w:pBdr>
          <w:top w:val="nil"/>
          <w:left w:val="nil"/>
          <w:bottom w:val="nil"/>
          <w:right w:val="nil"/>
          <w:between w:val="nil"/>
          <w:bar w:val="nil"/>
        </w:pBdr>
        <w:ind w:left="284" w:hanging="284"/>
        <w:rPr>
          <w:sz w:val="16"/>
          <w:szCs w:val="18"/>
          <w:bdr w:val="nil"/>
        </w:rPr>
      </w:pPr>
      <w:r w:rsidRPr="00080293">
        <w:rPr>
          <w:sz w:val="16"/>
          <w:szCs w:val="18"/>
          <w:bdr w:val="nil"/>
        </w:rPr>
        <w:t xml:space="preserve">The full ILRP is available at </w:t>
      </w:r>
      <w:hyperlink r:id="rId31" w:history="1">
        <w:r w:rsidRPr="00080293">
          <w:rPr>
            <w:rStyle w:val="Hyperlink"/>
            <w:sz w:val="16"/>
            <w:szCs w:val="18"/>
            <w:bdr w:val="nil"/>
          </w:rPr>
          <w:t>https://www.planning.act.gov.au/planning-our-city/land-release</w:t>
        </w:r>
      </w:hyperlink>
      <w:r w:rsidRPr="00080293">
        <w:rPr>
          <w:sz w:val="16"/>
          <w:szCs w:val="18"/>
          <w:bdr w:val="nil"/>
        </w:rPr>
        <w:t>.</w:t>
      </w:r>
    </w:p>
    <w:p w14:paraId="0BA5D1B2" w14:textId="77777777" w:rsidR="00080293" w:rsidRPr="005017B1" w:rsidRDefault="00080293" w:rsidP="00080293">
      <w:pPr>
        <w:pStyle w:val="BSnoteslist2"/>
        <w:keepLines/>
        <w:widowControl w:val="0"/>
        <w:numPr>
          <w:ilvl w:val="0"/>
          <w:numId w:val="0"/>
        </w:numPr>
        <w:pBdr>
          <w:top w:val="nil"/>
          <w:left w:val="nil"/>
          <w:bottom w:val="nil"/>
          <w:right w:val="nil"/>
          <w:between w:val="nil"/>
          <w:bar w:val="nil"/>
        </w:pBdr>
        <w:rPr>
          <w:szCs w:val="20"/>
          <w:bdr w:val="nil"/>
        </w:rPr>
      </w:pPr>
    </w:p>
    <w:p w14:paraId="6834F0D1" w14:textId="77777777" w:rsidR="00846F74" w:rsidRPr="005017B1" w:rsidRDefault="00846F74" w:rsidP="00846F74">
      <w:pPr>
        <w:pBdr>
          <w:top w:val="nil"/>
          <w:left w:val="nil"/>
          <w:bottom w:val="nil"/>
          <w:right w:val="nil"/>
          <w:between w:val="nil"/>
          <w:bar w:val="nil"/>
        </w:pBdr>
        <w:spacing w:before="0" w:after="0"/>
        <w:rPr>
          <w:b/>
          <w:bCs/>
          <w:sz w:val="22"/>
          <w:szCs w:val="18"/>
          <w:bdr w:val="nil"/>
        </w:rPr>
      </w:pPr>
      <w:r w:rsidRPr="005017B1">
        <w:rPr>
          <w:bdr w:val="nil"/>
        </w:rPr>
        <w:br w:type="page"/>
      </w:r>
    </w:p>
    <w:p w14:paraId="520775C4" w14:textId="77777777" w:rsidR="00846F74" w:rsidRPr="005017B1" w:rsidRDefault="00846F74" w:rsidP="00846F74">
      <w:pPr>
        <w:pStyle w:val="Caption0"/>
        <w:pBdr>
          <w:top w:val="nil"/>
          <w:left w:val="nil"/>
          <w:bottom w:val="nil"/>
          <w:right w:val="nil"/>
          <w:between w:val="nil"/>
          <w:bar w:val="nil"/>
        </w:pBdr>
        <w:rPr>
          <w:color w:val="auto"/>
          <w:bdr w:val="nil"/>
        </w:rPr>
      </w:pPr>
      <w:r w:rsidRPr="005017B1">
        <w:rPr>
          <w:color w:val="auto"/>
          <w:bdr w:val="nil"/>
        </w:rPr>
        <w:lastRenderedPageBreak/>
        <w:t xml:space="preserve">Table 6: </w:t>
      </w:r>
      <w:bookmarkStart w:id="130" w:name="_Hlk33801422"/>
      <w:r w:rsidRPr="005017B1">
        <w:rPr>
          <w:color w:val="auto"/>
          <w:bdr w:val="nil"/>
        </w:rPr>
        <w:t>Key Performance Indicators (non-financial) – non-Land Release</w:t>
      </w:r>
      <w:bookmarkEnd w:id="130"/>
      <w:r w:rsidRPr="005017B1">
        <w:rPr>
          <w:color w:val="auto"/>
          <w:bdr w:val="nil"/>
        </w:rPr>
        <w:t xml:space="preserve"> </w:t>
      </w:r>
    </w:p>
    <w:tbl>
      <w:tblPr>
        <w:tblStyle w:val="TableGrid"/>
        <w:tblW w:w="9134" w:type="dxa"/>
        <w:tblLayout w:type="fixed"/>
        <w:tblLook w:val="04A0" w:firstRow="1" w:lastRow="0" w:firstColumn="1" w:lastColumn="0" w:noHBand="0" w:noVBand="1"/>
      </w:tblPr>
      <w:tblGrid>
        <w:gridCol w:w="421"/>
        <w:gridCol w:w="4352"/>
        <w:gridCol w:w="1907"/>
        <w:gridCol w:w="2454"/>
      </w:tblGrid>
      <w:tr w:rsidR="00846F74" w:rsidRPr="004940A8" w14:paraId="7ED7025C" w14:textId="77777777" w:rsidTr="00E157AF">
        <w:trPr>
          <w:cantSplit/>
          <w:trHeight w:val="243"/>
        </w:trPr>
        <w:tc>
          <w:tcPr>
            <w:tcW w:w="421" w:type="dxa"/>
            <w:tcBorders>
              <w:top w:val="single" w:sz="4" w:space="0" w:color="auto"/>
              <w:left w:val="single" w:sz="4" w:space="0" w:color="auto"/>
              <w:bottom w:val="single" w:sz="4" w:space="0" w:color="auto"/>
              <w:right w:val="single" w:sz="4" w:space="0" w:color="auto"/>
            </w:tcBorders>
          </w:tcPr>
          <w:p w14:paraId="033DB301" w14:textId="77777777" w:rsidR="00846F74" w:rsidRPr="004940A8" w:rsidRDefault="00846F74" w:rsidP="00627695">
            <w:pPr>
              <w:pStyle w:val="Heading40"/>
              <w:rPr>
                <w:rFonts w:asciiTheme="minorHAnsi" w:hAnsiTheme="minorHAnsi" w:cstheme="minorHAnsi"/>
              </w:rPr>
            </w:pPr>
          </w:p>
        </w:tc>
        <w:tc>
          <w:tcPr>
            <w:tcW w:w="4352" w:type="dxa"/>
            <w:tcBorders>
              <w:top w:val="single" w:sz="4" w:space="0" w:color="auto"/>
              <w:left w:val="single" w:sz="4" w:space="0" w:color="auto"/>
              <w:bottom w:val="single" w:sz="4" w:space="0" w:color="auto"/>
              <w:right w:val="single" w:sz="4" w:space="0" w:color="auto"/>
            </w:tcBorders>
            <w:hideMark/>
          </w:tcPr>
          <w:p w14:paraId="7108D5D2" w14:textId="77777777" w:rsidR="00846F74" w:rsidRPr="004940A8" w:rsidRDefault="00846F74" w:rsidP="00627695">
            <w:pPr>
              <w:pStyle w:val="Heading40"/>
              <w:rPr>
                <w:rFonts w:asciiTheme="minorHAnsi" w:hAnsiTheme="minorHAnsi" w:cstheme="minorHAnsi"/>
              </w:rPr>
            </w:pPr>
            <w:r w:rsidRPr="004940A8">
              <w:rPr>
                <w:rFonts w:asciiTheme="minorHAnsi" w:hAnsiTheme="minorHAnsi" w:cstheme="minorHAnsi"/>
              </w:rPr>
              <w:t>Indicator</w:t>
            </w:r>
          </w:p>
        </w:tc>
        <w:tc>
          <w:tcPr>
            <w:tcW w:w="1907" w:type="dxa"/>
            <w:tcBorders>
              <w:top w:val="single" w:sz="4" w:space="0" w:color="auto"/>
              <w:left w:val="single" w:sz="4" w:space="0" w:color="auto"/>
              <w:bottom w:val="single" w:sz="4" w:space="0" w:color="auto"/>
              <w:right w:val="single" w:sz="4" w:space="0" w:color="auto"/>
            </w:tcBorders>
            <w:hideMark/>
          </w:tcPr>
          <w:p w14:paraId="7AFFDCCA" w14:textId="77777777" w:rsidR="00846F74" w:rsidRPr="004940A8" w:rsidRDefault="00846F74" w:rsidP="00627695">
            <w:pPr>
              <w:pStyle w:val="Heading40"/>
              <w:jc w:val="center"/>
              <w:rPr>
                <w:rFonts w:asciiTheme="minorHAnsi" w:hAnsiTheme="minorHAnsi" w:cstheme="minorHAnsi"/>
              </w:rPr>
            </w:pPr>
            <w:r w:rsidRPr="004940A8">
              <w:rPr>
                <w:rFonts w:asciiTheme="minorHAnsi" w:hAnsiTheme="minorHAnsi" w:cstheme="minorHAnsi"/>
              </w:rPr>
              <w:t>2021-22 Target</w:t>
            </w:r>
          </w:p>
        </w:tc>
        <w:tc>
          <w:tcPr>
            <w:tcW w:w="2454" w:type="dxa"/>
            <w:tcBorders>
              <w:top w:val="single" w:sz="4" w:space="0" w:color="auto"/>
              <w:left w:val="single" w:sz="4" w:space="0" w:color="auto"/>
              <w:bottom w:val="single" w:sz="4" w:space="0" w:color="auto"/>
              <w:right w:val="single" w:sz="4" w:space="0" w:color="auto"/>
            </w:tcBorders>
          </w:tcPr>
          <w:p w14:paraId="44C619C2" w14:textId="77777777" w:rsidR="00846F74" w:rsidRPr="004940A8" w:rsidRDefault="00846F74" w:rsidP="00627695">
            <w:pPr>
              <w:pStyle w:val="Heading40"/>
              <w:jc w:val="center"/>
              <w:rPr>
                <w:rFonts w:asciiTheme="minorHAnsi" w:hAnsiTheme="minorHAnsi" w:cstheme="minorHAnsi"/>
              </w:rPr>
            </w:pPr>
            <w:r w:rsidRPr="004940A8">
              <w:rPr>
                <w:rFonts w:asciiTheme="minorHAnsi" w:hAnsiTheme="minorHAnsi" w:cstheme="minorHAnsi"/>
              </w:rPr>
              <w:t>Focus area</w:t>
            </w:r>
          </w:p>
        </w:tc>
      </w:tr>
      <w:tr w:rsidR="00846F74" w:rsidRPr="004940A8" w14:paraId="1B0551B0" w14:textId="77777777" w:rsidTr="00E157AF">
        <w:trPr>
          <w:trHeight w:val="365"/>
        </w:trPr>
        <w:tc>
          <w:tcPr>
            <w:tcW w:w="421" w:type="dxa"/>
            <w:tcBorders>
              <w:top w:val="single" w:sz="4" w:space="0" w:color="auto"/>
              <w:left w:val="single" w:sz="4" w:space="0" w:color="auto"/>
              <w:bottom w:val="single" w:sz="4" w:space="0" w:color="auto"/>
              <w:right w:val="single" w:sz="4" w:space="0" w:color="auto"/>
            </w:tcBorders>
            <w:hideMark/>
          </w:tcPr>
          <w:p w14:paraId="1982904A"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1</w:t>
            </w:r>
          </w:p>
        </w:tc>
        <w:tc>
          <w:tcPr>
            <w:tcW w:w="4352" w:type="dxa"/>
            <w:tcBorders>
              <w:top w:val="single" w:sz="4" w:space="0" w:color="auto"/>
              <w:left w:val="single" w:sz="4" w:space="0" w:color="auto"/>
              <w:bottom w:val="single" w:sz="4" w:space="0" w:color="auto"/>
              <w:right w:val="single" w:sz="4" w:space="0" w:color="auto"/>
            </w:tcBorders>
          </w:tcPr>
          <w:p w14:paraId="40E62CF1"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Total Agency email subscribers</w:t>
            </w:r>
          </w:p>
        </w:tc>
        <w:tc>
          <w:tcPr>
            <w:tcW w:w="1907" w:type="dxa"/>
            <w:tcBorders>
              <w:top w:val="single" w:sz="4" w:space="0" w:color="auto"/>
              <w:left w:val="single" w:sz="4" w:space="0" w:color="auto"/>
              <w:bottom w:val="single" w:sz="4" w:space="0" w:color="auto"/>
              <w:right w:val="single" w:sz="4" w:space="0" w:color="auto"/>
            </w:tcBorders>
          </w:tcPr>
          <w:p w14:paraId="5956ED05"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25,368</w:t>
            </w:r>
          </w:p>
        </w:tc>
        <w:tc>
          <w:tcPr>
            <w:tcW w:w="2454" w:type="dxa"/>
            <w:tcBorders>
              <w:top w:val="single" w:sz="4" w:space="0" w:color="auto"/>
              <w:left w:val="single" w:sz="4" w:space="0" w:color="auto"/>
              <w:bottom w:val="single" w:sz="4" w:space="0" w:color="auto"/>
              <w:right w:val="single" w:sz="4" w:space="0" w:color="auto"/>
            </w:tcBorders>
          </w:tcPr>
          <w:p w14:paraId="76CFBFFD"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Customers and Stakeholders</w:t>
            </w:r>
          </w:p>
        </w:tc>
      </w:tr>
      <w:tr w:rsidR="00846F74" w:rsidRPr="004940A8" w14:paraId="4CF99625" w14:textId="77777777" w:rsidTr="00E157AF">
        <w:trPr>
          <w:trHeight w:val="365"/>
        </w:trPr>
        <w:tc>
          <w:tcPr>
            <w:tcW w:w="421" w:type="dxa"/>
            <w:tcBorders>
              <w:top w:val="single" w:sz="4" w:space="0" w:color="auto"/>
              <w:left w:val="single" w:sz="4" w:space="0" w:color="auto"/>
              <w:bottom w:val="single" w:sz="4" w:space="0" w:color="auto"/>
              <w:right w:val="single" w:sz="4" w:space="0" w:color="auto"/>
            </w:tcBorders>
            <w:hideMark/>
          </w:tcPr>
          <w:p w14:paraId="361B7B52"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2</w:t>
            </w:r>
          </w:p>
        </w:tc>
        <w:tc>
          <w:tcPr>
            <w:tcW w:w="4352" w:type="dxa"/>
            <w:tcBorders>
              <w:top w:val="single" w:sz="4" w:space="0" w:color="auto"/>
              <w:left w:val="single" w:sz="4" w:space="0" w:color="auto"/>
              <w:bottom w:val="single" w:sz="4" w:space="0" w:color="auto"/>
              <w:right w:val="single" w:sz="4" w:space="0" w:color="auto"/>
            </w:tcBorders>
          </w:tcPr>
          <w:p w14:paraId="5756BCF9"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Annual unique users visiting the Agency website</w:t>
            </w:r>
          </w:p>
        </w:tc>
        <w:tc>
          <w:tcPr>
            <w:tcW w:w="1907" w:type="dxa"/>
            <w:tcBorders>
              <w:top w:val="single" w:sz="4" w:space="0" w:color="auto"/>
              <w:left w:val="single" w:sz="4" w:space="0" w:color="auto"/>
              <w:bottom w:val="single" w:sz="4" w:space="0" w:color="auto"/>
              <w:right w:val="single" w:sz="4" w:space="0" w:color="auto"/>
            </w:tcBorders>
          </w:tcPr>
          <w:p w14:paraId="359C8189"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235,645</w:t>
            </w:r>
          </w:p>
        </w:tc>
        <w:tc>
          <w:tcPr>
            <w:tcW w:w="2454" w:type="dxa"/>
            <w:tcBorders>
              <w:top w:val="single" w:sz="4" w:space="0" w:color="auto"/>
              <w:left w:val="single" w:sz="4" w:space="0" w:color="auto"/>
              <w:bottom w:val="single" w:sz="4" w:space="0" w:color="auto"/>
              <w:right w:val="single" w:sz="4" w:space="0" w:color="auto"/>
            </w:tcBorders>
          </w:tcPr>
          <w:p w14:paraId="50223FE2"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Customers and Stakeholders</w:t>
            </w:r>
          </w:p>
        </w:tc>
      </w:tr>
      <w:tr w:rsidR="00846F74" w:rsidRPr="004940A8" w14:paraId="5576A81B" w14:textId="77777777" w:rsidTr="00E157AF">
        <w:trPr>
          <w:trHeight w:val="608"/>
        </w:trPr>
        <w:tc>
          <w:tcPr>
            <w:tcW w:w="421" w:type="dxa"/>
            <w:tcBorders>
              <w:top w:val="single" w:sz="4" w:space="0" w:color="auto"/>
              <w:left w:val="single" w:sz="4" w:space="0" w:color="auto"/>
              <w:bottom w:val="single" w:sz="4" w:space="0" w:color="auto"/>
              <w:right w:val="single" w:sz="4" w:space="0" w:color="auto"/>
            </w:tcBorders>
            <w:hideMark/>
          </w:tcPr>
          <w:p w14:paraId="1E01E980"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3</w:t>
            </w:r>
          </w:p>
        </w:tc>
        <w:tc>
          <w:tcPr>
            <w:tcW w:w="4352" w:type="dxa"/>
            <w:tcBorders>
              <w:top w:val="single" w:sz="4" w:space="0" w:color="auto"/>
              <w:left w:val="single" w:sz="4" w:space="0" w:color="auto"/>
              <w:bottom w:val="single" w:sz="4" w:space="0" w:color="auto"/>
              <w:right w:val="single" w:sz="4" w:space="0" w:color="auto"/>
            </w:tcBorders>
          </w:tcPr>
          <w:p w14:paraId="4A67A818"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Establish government partnerships for service delivery</w:t>
            </w:r>
          </w:p>
        </w:tc>
        <w:tc>
          <w:tcPr>
            <w:tcW w:w="1907" w:type="dxa"/>
            <w:tcBorders>
              <w:top w:val="single" w:sz="4" w:space="0" w:color="auto"/>
              <w:left w:val="single" w:sz="4" w:space="0" w:color="auto"/>
              <w:bottom w:val="single" w:sz="4" w:space="0" w:color="auto"/>
              <w:right w:val="single" w:sz="4" w:space="0" w:color="auto"/>
            </w:tcBorders>
          </w:tcPr>
          <w:p w14:paraId="05A87D56"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2</w:t>
            </w:r>
          </w:p>
        </w:tc>
        <w:tc>
          <w:tcPr>
            <w:tcW w:w="2454" w:type="dxa"/>
            <w:tcBorders>
              <w:top w:val="single" w:sz="4" w:space="0" w:color="auto"/>
              <w:left w:val="single" w:sz="4" w:space="0" w:color="auto"/>
              <w:bottom w:val="single" w:sz="4" w:space="0" w:color="auto"/>
              <w:right w:val="single" w:sz="4" w:space="0" w:color="auto"/>
            </w:tcBorders>
          </w:tcPr>
          <w:p w14:paraId="2BDCECD6"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Customers and Stakeholders</w:t>
            </w:r>
          </w:p>
        </w:tc>
      </w:tr>
      <w:tr w:rsidR="00846F74" w:rsidRPr="004940A8" w14:paraId="565B3A29" w14:textId="77777777" w:rsidTr="00E157AF">
        <w:trPr>
          <w:trHeight w:val="365"/>
        </w:trPr>
        <w:tc>
          <w:tcPr>
            <w:tcW w:w="421" w:type="dxa"/>
            <w:tcBorders>
              <w:top w:val="single" w:sz="4" w:space="0" w:color="auto"/>
              <w:left w:val="single" w:sz="4" w:space="0" w:color="auto"/>
              <w:bottom w:val="single" w:sz="4" w:space="0" w:color="auto"/>
              <w:right w:val="single" w:sz="4" w:space="0" w:color="auto"/>
            </w:tcBorders>
            <w:hideMark/>
          </w:tcPr>
          <w:p w14:paraId="441BEFE5"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4</w:t>
            </w:r>
          </w:p>
        </w:tc>
        <w:tc>
          <w:tcPr>
            <w:tcW w:w="4352" w:type="dxa"/>
            <w:tcBorders>
              <w:top w:val="single" w:sz="4" w:space="0" w:color="auto"/>
              <w:left w:val="single" w:sz="4" w:space="0" w:color="auto"/>
              <w:bottom w:val="single" w:sz="4" w:space="0" w:color="auto"/>
              <w:right w:val="single" w:sz="4" w:space="0" w:color="auto"/>
            </w:tcBorders>
            <w:hideMark/>
          </w:tcPr>
          <w:p w14:paraId="7ECF0718"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 xml:space="preserve">Implement the Innovation Framework </w:t>
            </w:r>
          </w:p>
        </w:tc>
        <w:tc>
          <w:tcPr>
            <w:tcW w:w="1907" w:type="dxa"/>
            <w:tcBorders>
              <w:top w:val="single" w:sz="4" w:space="0" w:color="auto"/>
              <w:left w:val="single" w:sz="4" w:space="0" w:color="auto"/>
              <w:bottom w:val="single" w:sz="4" w:space="0" w:color="auto"/>
              <w:right w:val="single" w:sz="4" w:space="0" w:color="auto"/>
            </w:tcBorders>
          </w:tcPr>
          <w:p w14:paraId="67501AED"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4</w:t>
            </w:r>
          </w:p>
        </w:tc>
        <w:tc>
          <w:tcPr>
            <w:tcW w:w="2454" w:type="dxa"/>
            <w:tcBorders>
              <w:top w:val="single" w:sz="4" w:space="0" w:color="auto"/>
              <w:left w:val="single" w:sz="4" w:space="0" w:color="auto"/>
              <w:bottom w:val="single" w:sz="4" w:space="0" w:color="auto"/>
              <w:right w:val="single" w:sz="4" w:space="0" w:color="auto"/>
            </w:tcBorders>
          </w:tcPr>
          <w:p w14:paraId="0725F601"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Internal Business Processes</w:t>
            </w:r>
          </w:p>
        </w:tc>
      </w:tr>
      <w:tr w:rsidR="00846F74" w:rsidRPr="004940A8" w:rsidDel="003B7AEA" w14:paraId="1C54A526" w14:textId="77777777" w:rsidTr="00E157AF">
        <w:trPr>
          <w:trHeight w:val="608"/>
        </w:trPr>
        <w:tc>
          <w:tcPr>
            <w:tcW w:w="421" w:type="dxa"/>
            <w:tcBorders>
              <w:top w:val="single" w:sz="4" w:space="0" w:color="auto"/>
              <w:left w:val="single" w:sz="4" w:space="0" w:color="auto"/>
              <w:bottom w:val="single" w:sz="4" w:space="0" w:color="auto"/>
              <w:right w:val="single" w:sz="4" w:space="0" w:color="auto"/>
            </w:tcBorders>
          </w:tcPr>
          <w:p w14:paraId="04D320C6"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5</w:t>
            </w:r>
          </w:p>
        </w:tc>
        <w:tc>
          <w:tcPr>
            <w:tcW w:w="4352" w:type="dxa"/>
            <w:tcBorders>
              <w:top w:val="single" w:sz="4" w:space="0" w:color="auto"/>
              <w:left w:val="single" w:sz="4" w:space="0" w:color="auto"/>
              <w:bottom w:val="single" w:sz="4" w:space="0" w:color="auto"/>
              <w:right w:val="single" w:sz="4" w:space="0" w:color="auto"/>
            </w:tcBorders>
          </w:tcPr>
          <w:p w14:paraId="329CF24B" w14:textId="77777777" w:rsidR="00846F74" w:rsidRPr="004940A8" w:rsidDel="003B7AEA"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 xml:space="preserve">Implement actions identified in the SLA Tree Canopy Cover Framework </w:t>
            </w:r>
          </w:p>
        </w:tc>
        <w:tc>
          <w:tcPr>
            <w:tcW w:w="1907" w:type="dxa"/>
            <w:tcBorders>
              <w:top w:val="single" w:sz="4" w:space="0" w:color="auto"/>
              <w:left w:val="single" w:sz="4" w:space="0" w:color="auto"/>
              <w:bottom w:val="single" w:sz="4" w:space="0" w:color="auto"/>
              <w:right w:val="single" w:sz="4" w:space="0" w:color="auto"/>
            </w:tcBorders>
          </w:tcPr>
          <w:p w14:paraId="4A080116" w14:textId="77777777" w:rsidR="00846F74" w:rsidRPr="004940A8" w:rsidDel="003B7AEA"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4</w:t>
            </w:r>
          </w:p>
        </w:tc>
        <w:tc>
          <w:tcPr>
            <w:tcW w:w="2454" w:type="dxa"/>
            <w:tcBorders>
              <w:top w:val="single" w:sz="4" w:space="0" w:color="auto"/>
              <w:left w:val="single" w:sz="4" w:space="0" w:color="auto"/>
              <w:bottom w:val="single" w:sz="4" w:space="0" w:color="auto"/>
              <w:right w:val="single" w:sz="4" w:space="0" w:color="auto"/>
            </w:tcBorders>
          </w:tcPr>
          <w:p w14:paraId="301E7AAA"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Internal Business Processes</w:t>
            </w:r>
          </w:p>
        </w:tc>
      </w:tr>
      <w:tr w:rsidR="00846F74" w:rsidRPr="004940A8" w14:paraId="64347819" w14:textId="77777777" w:rsidTr="00E157AF">
        <w:trPr>
          <w:trHeight w:val="608"/>
        </w:trPr>
        <w:tc>
          <w:tcPr>
            <w:tcW w:w="421" w:type="dxa"/>
            <w:tcBorders>
              <w:top w:val="single" w:sz="4" w:space="0" w:color="auto"/>
              <w:left w:val="single" w:sz="4" w:space="0" w:color="auto"/>
              <w:bottom w:val="single" w:sz="4" w:space="0" w:color="auto"/>
              <w:right w:val="single" w:sz="4" w:space="0" w:color="auto"/>
            </w:tcBorders>
            <w:hideMark/>
          </w:tcPr>
          <w:p w14:paraId="76507107"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6</w:t>
            </w:r>
          </w:p>
        </w:tc>
        <w:tc>
          <w:tcPr>
            <w:tcW w:w="4352" w:type="dxa"/>
            <w:tcBorders>
              <w:top w:val="single" w:sz="4" w:space="0" w:color="auto"/>
              <w:left w:val="single" w:sz="4" w:space="0" w:color="auto"/>
              <w:bottom w:val="single" w:sz="4" w:space="0" w:color="auto"/>
              <w:right w:val="single" w:sz="4" w:space="0" w:color="auto"/>
            </w:tcBorders>
            <w:hideMark/>
          </w:tcPr>
          <w:p w14:paraId="070D0BAA"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 xml:space="preserve">Implement actions identified in the SLA Sustainability Strategy 2021-25 </w:t>
            </w:r>
          </w:p>
        </w:tc>
        <w:tc>
          <w:tcPr>
            <w:tcW w:w="1907" w:type="dxa"/>
            <w:tcBorders>
              <w:top w:val="single" w:sz="4" w:space="0" w:color="auto"/>
              <w:left w:val="single" w:sz="4" w:space="0" w:color="auto"/>
              <w:bottom w:val="single" w:sz="4" w:space="0" w:color="auto"/>
              <w:right w:val="single" w:sz="4" w:space="0" w:color="auto"/>
            </w:tcBorders>
          </w:tcPr>
          <w:p w14:paraId="1A851E73"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6</w:t>
            </w:r>
          </w:p>
        </w:tc>
        <w:tc>
          <w:tcPr>
            <w:tcW w:w="2454" w:type="dxa"/>
            <w:tcBorders>
              <w:top w:val="single" w:sz="4" w:space="0" w:color="auto"/>
              <w:left w:val="single" w:sz="4" w:space="0" w:color="auto"/>
              <w:bottom w:val="single" w:sz="4" w:space="0" w:color="auto"/>
              <w:right w:val="single" w:sz="4" w:space="0" w:color="auto"/>
            </w:tcBorders>
          </w:tcPr>
          <w:p w14:paraId="7FEDE343"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Internal Business Processes</w:t>
            </w:r>
          </w:p>
        </w:tc>
      </w:tr>
      <w:tr w:rsidR="00846F74" w:rsidRPr="004940A8" w14:paraId="6CDFDFD8" w14:textId="77777777" w:rsidTr="00E157AF">
        <w:trPr>
          <w:trHeight w:val="365"/>
        </w:trPr>
        <w:tc>
          <w:tcPr>
            <w:tcW w:w="421" w:type="dxa"/>
            <w:tcBorders>
              <w:top w:val="single" w:sz="4" w:space="0" w:color="auto"/>
              <w:left w:val="single" w:sz="4" w:space="0" w:color="auto"/>
              <w:bottom w:val="single" w:sz="4" w:space="0" w:color="auto"/>
              <w:right w:val="single" w:sz="4" w:space="0" w:color="auto"/>
            </w:tcBorders>
            <w:hideMark/>
          </w:tcPr>
          <w:p w14:paraId="4BF0538A"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7</w:t>
            </w:r>
          </w:p>
        </w:tc>
        <w:tc>
          <w:tcPr>
            <w:tcW w:w="4352" w:type="dxa"/>
            <w:tcBorders>
              <w:top w:val="single" w:sz="4" w:space="0" w:color="auto"/>
              <w:left w:val="single" w:sz="4" w:space="0" w:color="auto"/>
              <w:bottom w:val="single" w:sz="4" w:space="0" w:color="auto"/>
              <w:right w:val="single" w:sz="4" w:space="0" w:color="auto"/>
            </w:tcBorders>
            <w:hideMark/>
          </w:tcPr>
          <w:p w14:paraId="5DC1A3A8"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Delivery of resident led activities</w:t>
            </w:r>
          </w:p>
        </w:tc>
        <w:tc>
          <w:tcPr>
            <w:tcW w:w="1907" w:type="dxa"/>
            <w:tcBorders>
              <w:top w:val="single" w:sz="4" w:space="0" w:color="auto"/>
              <w:left w:val="single" w:sz="4" w:space="0" w:color="auto"/>
              <w:bottom w:val="single" w:sz="4" w:space="0" w:color="auto"/>
              <w:right w:val="single" w:sz="4" w:space="0" w:color="auto"/>
            </w:tcBorders>
          </w:tcPr>
          <w:p w14:paraId="68B04BA8"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6</w:t>
            </w:r>
          </w:p>
        </w:tc>
        <w:tc>
          <w:tcPr>
            <w:tcW w:w="2454" w:type="dxa"/>
            <w:tcBorders>
              <w:top w:val="single" w:sz="4" w:space="0" w:color="auto"/>
              <w:left w:val="single" w:sz="4" w:space="0" w:color="auto"/>
              <w:bottom w:val="single" w:sz="4" w:space="0" w:color="auto"/>
              <w:right w:val="single" w:sz="4" w:space="0" w:color="auto"/>
            </w:tcBorders>
          </w:tcPr>
          <w:p w14:paraId="4E534DE3"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Internal Business Processes</w:t>
            </w:r>
          </w:p>
        </w:tc>
      </w:tr>
      <w:tr w:rsidR="00846F74" w:rsidRPr="004940A8" w14:paraId="6D415B9F" w14:textId="77777777" w:rsidTr="00E157AF">
        <w:trPr>
          <w:trHeight w:val="624"/>
        </w:trPr>
        <w:tc>
          <w:tcPr>
            <w:tcW w:w="421" w:type="dxa"/>
            <w:tcBorders>
              <w:top w:val="single" w:sz="4" w:space="0" w:color="auto"/>
              <w:left w:val="single" w:sz="4" w:space="0" w:color="auto"/>
              <w:bottom w:val="single" w:sz="4" w:space="0" w:color="auto"/>
              <w:right w:val="single" w:sz="4" w:space="0" w:color="auto"/>
            </w:tcBorders>
            <w:hideMark/>
          </w:tcPr>
          <w:p w14:paraId="639B4E43"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8</w:t>
            </w:r>
          </w:p>
        </w:tc>
        <w:tc>
          <w:tcPr>
            <w:tcW w:w="4352" w:type="dxa"/>
            <w:tcBorders>
              <w:top w:val="single" w:sz="4" w:space="0" w:color="auto"/>
              <w:left w:val="single" w:sz="4" w:space="0" w:color="auto"/>
              <w:bottom w:val="single" w:sz="4" w:space="0" w:color="auto"/>
              <w:right w:val="single" w:sz="4" w:space="0" w:color="auto"/>
            </w:tcBorders>
            <w:hideMark/>
          </w:tcPr>
          <w:p w14:paraId="581656A7"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 xml:space="preserve">Increase registration numbers on the Affordable Home Purchase database to 2,000 </w:t>
            </w:r>
          </w:p>
        </w:tc>
        <w:tc>
          <w:tcPr>
            <w:tcW w:w="1907" w:type="dxa"/>
            <w:tcBorders>
              <w:top w:val="single" w:sz="4" w:space="0" w:color="auto"/>
              <w:left w:val="single" w:sz="4" w:space="0" w:color="auto"/>
              <w:bottom w:val="single" w:sz="4" w:space="0" w:color="auto"/>
              <w:right w:val="single" w:sz="4" w:space="0" w:color="auto"/>
            </w:tcBorders>
          </w:tcPr>
          <w:p w14:paraId="6C07173D"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2,000</w:t>
            </w:r>
          </w:p>
        </w:tc>
        <w:tc>
          <w:tcPr>
            <w:tcW w:w="2454" w:type="dxa"/>
            <w:tcBorders>
              <w:top w:val="single" w:sz="4" w:space="0" w:color="auto"/>
              <w:left w:val="single" w:sz="4" w:space="0" w:color="auto"/>
              <w:bottom w:val="single" w:sz="4" w:space="0" w:color="auto"/>
              <w:right w:val="single" w:sz="4" w:space="0" w:color="auto"/>
            </w:tcBorders>
          </w:tcPr>
          <w:p w14:paraId="67135F71"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Internal Business Processes</w:t>
            </w:r>
          </w:p>
        </w:tc>
      </w:tr>
      <w:tr w:rsidR="00846F74" w:rsidRPr="004940A8" w14:paraId="41ABF37A" w14:textId="77777777" w:rsidTr="00E157AF">
        <w:trPr>
          <w:trHeight w:val="608"/>
        </w:trPr>
        <w:tc>
          <w:tcPr>
            <w:tcW w:w="421" w:type="dxa"/>
            <w:tcBorders>
              <w:top w:val="single" w:sz="4" w:space="0" w:color="auto"/>
              <w:left w:val="single" w:sz="4" w:space="0" w:color="auto"/>
              <w:bottom w:val="single" w:sz="4" w:space="0" w:color="auto"/>
              <w:right w:val="single" w:sz="4" w:space="0" w:color="auto"/>
            </w:tcBorders>
            <w:hideMark/>
          </w:tcPr>
          <w:p w14:paraId="7F64E057"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9</w:t>
            </w:r>
          </w:p>
        </w:tc>
        <w:tc>
          <w:tcPr>
            <w:tcW w:w="4352" w:type="dxa"/>
            <w:tcBorders>
              <w:top w:val="single" w:sz="4" w:space="0" w:color="auto"/>
              <w:left w:val="single" w:sz="4" w:space="0" w:color="auto"/>
              <w:bottom w:val="single" w:sz="4" w:space="0" w:color="auto"/>
              <w:right w:val="single" w:sz="4" w:space="0" w:color="auto"/>
            </w:tcBorders>
            <w:hideMark/>
          </w:tcPr>
          <w:p w14:paraId="5BFF53ED"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Progress a business case for a pilot Individual Shared Equity Scheme for SLA Board consideration</w:t>
            </w:r>
          </w:p>
        </w:tc>
        <w:tc>
          <w:tcPr>
            <w:tcW w:w="1907" w:type="dxa"/>
            <w:tcBorders>
              <w:top w:val="single" w:sz="4" w:space="0" w:color="auto"/>
              <w:left w:val="single" w:sz="4" w:space="0" w:color="auto"/>
              <w:bottom w:val="single" w:sz="4" w:space="0" w:color="auto"/>
              <w:right w:val="single" w:sz="4" w:space="0" w:color="auto"/>
            </w:tcBorders>
          </w:tcPr>
          <w:p w14:paraId="6D43A1B5"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1</w:t>
            </w:r>
          </w:p>
        </w:tc>
        <w:tc>
          <w:tcPr>
            <w:tcW w:w="2454" w:type="dxa"/>
            <w:tcBorders>
              <w:top w:val="single" w:sz="4" w:space="0" w:color="auto"/>
              <w:left w:val="single" w:sz="4" w:space="0" w:color="auto"/>
              <w:bottom w:val="single" w:sz="4" w:space="0" w:color="auto"/>
              <w:right w:val="single" w:sz="4" w:space="0" w:color="auto"/>
            </w:tcBorders>
          </w:tcPr>
          <w:p w14:paraId="569F8B32"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Internal Business Processes</w:t>
            </w:r>
          </w:p>
        </w:tc>
      </w:tr>
      <w:tr w:rsidR="00846F74" w:rsidRPr="004940A8" w14:paraId="25167745" w14:textId="77777777" w:rsidTr="00E157AF">
        <w:trPr>
          <w:trHeight w:val="608"/>
        </w:trPr>
        <w:tc>
          <w:tcPr>
            <w:tcW w:w="421" w:type="dxa"/>
            <w:tcBorders>
              <w:top w:val="single" w:sz="4" w:space="0" w:color="auto"/>
              <w:left w:val="single" w:sz="4" w:space="0" w:color="auto"/>
              <w:bottom w:val="single" w:sz="4" w:space="0" w:color="auto"/>
              <w:right w:val="single" w:sz="4" w:space="0" w:color="auto"/>
            </w:tcBorders>
            <w:hideMark/>
          </w:tcPr>
          <w:p w14:paraId="7CA861E3"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10</w:t>
            </w:r>
          </w:p>
        </w:tc>
        <w:tc>
          <w:tcPr>
            <w:tcW w:w="4352" w:type="dxa"/>
            <w:tcBorders>
              <w:top w:val="single" w:sz="4" w:space="0" w:color="auto"/>
              <w:left w:val="single" w:sz="4" w:space="0" w:color="auto"/>
              <w:bottom w:val="single" w:sz="4" w:space="0" w:color="auto"/>
              <w:right w:val="single" w:sz="4" w:space="0" w:color="auto"/>
            </w:tcBorders>
            <w:hideMark/>
          </w:tcPr>
          <w:p w14:paraId="62C0481C"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Progress a business case for a Built to Rent project for SLA Board consideration</w:t>
            </w:r>
          </w:p>
        </w:tc>
        <w:tc>
          <w:tcPr>
            <w:tcW w:w="1907" w:type="dxa"/>
            <w:tcBorders>
              <w:top w:val="single" w:sz="4" w:space="0" w:color="auto"/>
              <w:left w:val="single" w:sz="4" w:space="0" w:color="auto"/>
              <w:bottom w:val="single" w:sz="4" w:space="0" w:color="auto"/>
              <w:right w:val="single" w:sz="4" w:space="0" w:color="auto"/>
            </w:tcBorders>
          </w:tcPr>
          <w:p w14:paraId="059B43C0"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1</w:t>
            </w:r>
          </w:p>
        </w:tc>
        <w:tc>
          <w:tcPr>
            <w:tcW w:w="2454" w:type="dxa"/>
            <w:tcBorders>
              <w:top w:val="single" w:sz="4" w:space="0" w:color="auto"/>
              <w:left w:val="single" w:sz="4" w:space="0" w:color="auto"/>
              <w:bottom w:val="single" w:sz="4" w:space="0" w:color="auto"/>
              <w:right w:val="single" w:sz="4" w:space="0" w:color="auto"/>
            </w:tcBorders>
          </w:tcPr>
          <w:p w14:paraId="3082CD9B"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Internal Business Processes</w:t>
            </w:r>
          </w:p>
        </w:tc>
      </w:tr>
      <w:tr w:rsidR="00846F74" w:rsidRPr="004940A8" w14:paraId="44143881" w14:textId="77777777" w:rsidTr="00E157AF">
        <w:trPr>
          <w:trHeight w:val="608"/>
        </w:trPr>
        <w:tc>
          <w:tcPr>
            <w:tcW w:w="421" w:type="dxa"/>
            <w:tcBorders>
              <w:top w:val="single" w:sz="4" w:space="0" w:color="auto"/>
              <w:left w:val="single" w:sz="4" w:space="0" w:color="auto"/>
              <w:bottom w:val="single" w:sz="4" w:space="0" w:color="auto"/>
              <w:right w:val="single" w:sz="4" w:space="0" w:color="auto"/>
            </w:tcBorders>
            <w:hideMark/>
          </w:tcPr>
          <w:p w14:paraId="69EA623D"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11</w:t>
            </w:r>
          </w:p>
        </w:tc>
        <w:tc>
          <w:tcPr>
            <w:tcW w:w="4352" w:type="dxa"/>
            <w:tcBorders>
              <w:top w:val="single" w:sz="4" w:space="0" w:color="auto"/>
              <w:left w:val="single" w:sz="4" w:space="0" w:color="auto"/>
              <w:bottom w:val="single" w:sz="4" w:space="0" w:color="auto"/>
              <w:right w:val="single" w:sz="4" w:space="0" w:color="auto"/>
            </w:tcBorders>
            <w:hideMark/>
          </w:tcPr>
          <w:p w14:paraId="5FC7A5A2"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Progress a business case for a pilot Built Form project for SLA Board consideration</w:t>
            </w:r>
          </w:p>
        </w:tc>
        <w:tc>
          <w:tcPr>
            <w:tcW w:w="1907" w:type="dxa"/>
            <w:tcBorders>
              <w:top w:val="single" w:sz="4" w:space="0" w:color="auto"/>
              <w:left w:val="single" w:sz="4" w:space="0" w:color="auto"/>
              <w:bottom w:val="single" w:sz="4" w:space="0" w:color="auto"/>
              <w:right w:val="single" w:sz="4" w:space="0" w:color="auto"/>
            </w:tcBorders>
          </w:tcPr>
          <w:p w14:paraId="092A3223"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1</w:t>
            </w:r>
          </w:p>
        </w:tc>
        <w:tc>
          <w:tcPr>
            <w:tcW w:w="2454" w:type="dxa"/>
            <w:tcBorders>
              <w:top w:val="single" w:sz="4" w:space="0" w:color="auto"/>
              <w:left w:val="single" w:sz="4" w:space="0" w:color="auto"/>
              <w:bottom w:val="single" w:sz="4" w:space="0" w:color="auto"/>
              <w:right w:val="single" w:sz="4" w:space="0" w:color="auto"/>
            </w:tcBorders>
          </w:tcPr>
          <w:p w14:paraId="32D22CFA"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Internal Business Processes</w:t>
            </w:r>
          </w:p>
        </w:tc>
      </w:tr>
      <w:tr w:rsidR="00846F74" w:rsidRPr="004940A8" w14:paraId="3CDCBBA1" w14:textId="77777777" w:rsidTr="00E157AF">
        <w:trPr>
          <w:trHeight w:val="608"/>
        </w:trPr>
        <w:tc>
          <w:tcPr>
            <w:tcW w:w="421" w:type="dxa"/>
            <w:tcBorders>
              <w:top w:val="single" w:sz="4" w:space="0" w:color="auto"/>
              <w:left w:val="single" w:sz="4" w:space="0" w:color="auto"/>
              <w:bottom w:val="single" w:sz="4" w:space="0" w:color="auto"/>
              <w:right w:val="single" w:sz="4" w:space="0" w:color="auto"/>
            </w:tcBorders>
            <w:hideMark/>
          </w:tcPr>
          <w:p w14:paraId="56C883DB"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12</w:t>
            </w:r>
          </w:p>
        </w:tc>
        <w:tc>
          <w:tcPr>
            <w:tcW w:w="4352" w:type="dxa"/>
            <w:tcBorders>
              <w:top w:val="single" w:sz="4" w:space="0" w:color="auto"/>
              <w:left w:val="single" w:sz="4" w:space="0" w:color="auto"/>
              <w:bottom w:val="single" w:sz="4" w:space="0" w:color="auto"/>
              <w:right w:val="single" w:sz="4" w:space="0" w:color="auto"/>
            </w:tcBorders>
            <w:hideMark/>
          </w:tcPr>
          <w:p w14:paraId="65773DFA" w14:textId="6D73FC0D"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Agency staff</w:t>
            </w:r>
            <w:r w:rsidRPr="004940A8">
              <w:rPr>
                <w:rFonts w:asciiTheme="minorHAnsi" w:hAnsiTheme="minorHAnsi" w:cstheme="minorHAnsi"/>
                <w:sz w:val="20"/>
                <w:szCs w:val="20"/>
                <w:bdr w:val="nil"/>
                <w:vertAlign w:val="superscript"/>
              </w:rPr>
              <w:t>1</w:t>
            </w:r>
            <w:r w:rsidRPr="004940A8">
              <w:rPr>
                <w:rFonts w:asciiTheme="minorHAnsi" w:hAnsiTheme="minorHAnsi" w:cstheme="minorHAnsi"/>
                <w:sz w:val="20"/>
                <w:szCs w:val="20"/>
                <w:bdr w:val="nil"/>
              </w:rPr>
              <w:t xml:space="preserve"> have completed Fraud and Ethics Training by 30 June 2022</w:t>
            </w:r>
            <w:r w:rsidR="00750F44" w:rsidRPr="004940A8">
              <w:rPr>
                <w:rFonts w:asciiTheme="minorHAnsi" w:hAnsiTheme="minorHAnsi" w:cstheme="minorHAnsi"/>
                <w:sz w:val="20"/>
                <w:szCs w:val="20"/>
                <w:bdr w:val="nil"/>
                <w:vertAlign w:val="superscript"/>
              </w:rPr>
              <w:t>*</w:t>
            </w:r>
          </w:p>
        </w:tc>
        <w:tc>
          <w:tcPr>
            <w:tcW w:w="1907" w:type="dxa"/>
            <w:tcBorders>
              <w:top w:val="single" w:sz="4" w:space="0" w:color="auto"/>
              <w:left w:val="single" w:sz="4" w:space="0" w:color="auto"/>
              <w:bottom w:val="single" w:sz="4" w:space="0" w:color="auto"/>
              <w:right w:val="single" w:sz="4" w:space="0" w:color="auto"/>
            </w:tcBorders>
          </w:tcPr>
          <w:p w14:paraId="2A917C5C"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90%</w:t>
            </w:r>
          </w:p>
        </w:tc>
        <w:tc>
          <w:tcPr>
            <w:tcW w:w="2454" w:type="dxa"/>
            <w:tcBorders>
              <w:top w:val="single" w:sz="4" w:space="0" w:color="auto"/>
              <w:left w:val="single" w:sz="4" w:space="0" w:color="auto"/>
              <w:bottom w:val="single" w:sz="4" w:space="0" w:color="auto"/>
              <w:right w:val="single" w:sz="4" w:space="0" w:color="auto"/>
            </w:tcBorders>
          </w:tcPr>
          <w:p w14:paraId="2A5C956A" w14:textId="77777777" w:rsidR="00846F74" w:rsidRPr="004940A8"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People, Learning and Growth</w:t>
            </w:r>
          </w:p>
        </w:tc>
      </w:tr>
      <w:tr w:rsidR="00846F74" w:rsidRPr="004940A8" w:rsidDel="004B4C7E" w14:paraId="1E650A65" w14:textId="77777777" w:rsidTr="00E157AF">
        <w:trPr>
          <w:trHeight w:val="624"/>
        </w:trPr>
        <w:tc>
          <w:tcPr>
            <w:tcW w:w="421" w:type="dxa"/>
            <w:tcBorders>
              <w:top w:val="single" w:sz="4" w:space="0" w:color="auto"/>
              <w:left w:val="single" w:sz="4" w:space="0" w:color="auto"/>
              <w:bottom w:val="single" w:sz="4" w:space="0" w:color="auto"/>
              <w:right w:val="single" w:sz="4" w:space="0" w:color="auto"/>
            </w:tcBorders>
          </w:tcPr>
          <w:p w14:paraId="7B16EB32"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 xml:space="preserve">13 </w:t>
            </w:r>
          </w:p>
        </w:tc>
        <w:tc>
          <w:tcPr>
            <w:tcW w:w="4352" w:type="dxa"/>
            <w:tcBorders>
              <w:top w:val="single" w:sz="4" w:space="0" w:color="auto"/>
              <w:left w:val="single" w:sz="4" w:space="0" w:color="auto"/>
              <w:bottom w:val="single" w:sz="4" w:space="0" w:color="auto"/>
              <w:right w:val="single" w:sz="4" w:space="0" w:color="auto"/>
            </w:tcBorders>
          </w:tcPr>
          <w:p w14:paraId="3949E9F4" w14:textId="0246B3FF"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Agency staff</w:t>
            </w:r>
            <w:r w:rsidRPr="004940A8">
              <w:rPr>
                <w:rFonts w:asciiTheme="minorHAnsi" w:hAnsiTheme="minorHAnsi" w:cstheme="minorHAnsi"/>
                <w:sz w:val="20"/>
                <w:szCs w:val="20"/>
                <w:bdr w:val="nil"/>
                <w:vertAlign w:val="superscript"/>
              </w:rPr>
              <w:t xml:space="preserve">1 </w:t>
            </w:r>
            <w:r w:rsidRPr="004940A8">
              <w:rPr>
                <w:rFonts w:asciiTheme="minorHAnsi" w:hAnsiTheme="minorHAnsi" w:cstheme="minorHAnsi"/>
                <w:sz w:val="20"/>
                <w:szCs w:val="20"/>
                <w:bdr w:val="nil"/>
              </w:rPr>
              <w:t>have completed Work Health and Safety Training by 30 June 2022</w:t>
            </w:r>
            <w:r w:rsidR="00750F44" w:rsidRPr="004940A8">
              <w:rPr>
                <w:rFonts w:asciiTheme="minorHAnsi" w:hAnsiTheme="minorHAnsi" w:cstheme="minorHAnsi"/>
                <w:sz w:val="20"/>
                <w:szCs w:val="20"/>
                <w:bdr w:val="nil"/>
                <w:vertAlign w:val="superscript"/>
              </w:rPr>
              <w:t>*</w:t>
            </w:r>
          </w:p>
        </w:tc>
        <w:tc>
          <w:tcPr>
            <w:tcW w:w="1907" w:type="dxa"/>
            <w:tcBorders>
              <w:top w:val="single" w:sz="4" w:space="0" w:color="auto"/>
              <w:left w:val="single" w:sz="4" w:space="0" w:color="auto"/>
              <w:bottom w:val="single" w:sz="4" w:space="0" w:color="auto"/>
              <w:right w:val="single" w:sz="4" w:space="0" w:color="auto"/>
            </w:tcBorders>
          </w:tcPr>
          <w:p w14:paraId="63A11B2B" w14:textId="77777777" w:rsidR="00846F74" w:rsidRPr="004940A8" w:rsidDel="004B4C7E"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90%</w:t>
            </w:r>
          </w:p>
        </w:tc>
        <w:tc>
          <w:tcPr>
            <w:tcW w:w="2454" w:type="dxa"/>
            <w:tcBorders>
              <w:top w:val="single" w:sz="4" w:space="0" w:color="auto"/>
              <w:left w:val="single" w:sz="4" w:space="0" w:color="auto"/>
              <w:bottom w:val="single" w:sz="4" w:space="0" w:color="auto"/>
              <w:right w:val="single" w:sz="4" w:space="0" w:color="auto"/>
            </w:tcBorders>
          </w:tcPr>
          <w:p w14:paraId="369C1F2E" w14:textId="77777777" w:rsidR="00846F74" w:rsidRPr="004940A8" w:rsidDel="004B4C7E"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People, Learning and Growth</w:t>
            </w:r>
          </w:p>
        </w:tc>
      </w:tr>
      <w:tr w:rsidR="00846F74" w:rsidRPr="004940A8" w:rsidDel="004B4C7E" w14:paraId="67FADE80" w14:textId="77777777" w:rsidTr="00E157AF">
        <w:trPr>
          <w:trHeight w:val="608"/>
        </w:trPr>
        <w:tc>
          <w:tcPr>
            <w:tcW w:w="421" w:type="dxa"/>
            <w:tcBorders>
              <w:top w:val="single" w:sz="4" w:space="0" w:color="auto"/>
              <w:left w:val="single" w:sz="4" w:space="0" w:color="auto"/>
              <w:bottom w:val="single" w:sz="4" w:space="0" w:color="auto"/>
              <w:right w:val="single" w:sz="4" w:space="0" w:color="auto"/>
            </w:tcBorders>
          </w:tcPr>
          <w:p w14:paraId="254C80A3"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14</w:t>
            </w:r>
          </w:p>
        </w:tc>
        <w:tc>
          <w:tcPr>
            <w:tcW w:w="4352" w:type="dxa"/>
            <w:tcBorders>
              <w:top w:val="single" w:sz="4" w:space="0" w:color="auto"/>
              <w:left w:val="single" w:sz="4" w:space="0" w:color="auto"/>
              <w:bottom w:val="single" w:sz="4" w:space="0" w:color="auto"/>
              <w:right w:val="single" w:sz="4" w:space="0" w:color="auto"/>
            </w:tcBorders>
          </w:tcPr>
          <w:p w14:paraId="02EFACAF" w14:textId="23BF705F"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Agency staff employed 1 July 2021 have Performance and Development Plans in place</w:t>
            </w:r>
            <w:r w:rsidR="00750F44" w:rsidRPr="004940A8">
              <w:rPr>
                <w:rFonts w:asciiTheme="minorHAnsi" w:hAnsiTheme="minorHAnsi" w:cstheme="minorHAnsi"/>
                <w:sz w:val="20"/>
                <w:szCs w:val="20"/>
                <w:bdr w:val="nil"/>
                <w:vertAlign w:val="superscript"/>
              </w:rPr>
              <w:t>*</w:t>
            </w:r>
          </w:p>
        </w:tc>
        <w:tc>
          <w:tcPr>
            <w:tcW w:w="1907" w:type="dxa"/>
            <w:tcBorders>
              <w:top w:val="single" w:sz="4" w:space="0" w:color="auto"/>
              <w:left w:val="single" w:sz="4" w:space="0" w:color="auto"/>
              <w:bottom w:val="single" w:sz="4" w:space="0" w:color="auto"/>
              <w:right w:val="single" w:sz="4" w:space="0" w:color="auto"/>
            </w:tcBorders>
          </w:tcPr>
          <w:p w14:paraId="3FC06348" w14:textId="77777777" w:rsidR="00846F74" w:rsidRPr="004940A8" w:rsidDel="004B4C7E"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90%</w:t>
            </w:r>
          </w:p>
        </w:tc>
        <w:tc>
          <w:tcPr>
            <w:tcW w:w="2454" w:type="dxa"/>
            <w:tcBorders>
              <w:top w:val="single" w:sz="4" w:space="0" w:color="auto"/>
              <w:left w:val="single" w:sz="4" w:space="0" w:color="auto"/>
              <w:bottom w:val="single" w:sz="4" w:space="0" w:color="auto"/>
              <w:right w:val="single" w:sz="4" w:space="0" w:color="auto"/>
            </w:tcBorders>
          </w:tcPr>
          <w:p w14:paraId="52AD935B" w14:textId="77777777" w:rsidR="00846F74" w:rsidRPr="004940A8" w:rsidDel="004B4C7E"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People, Learning and Growth</w:t>
            </w:r>
          </w:p>
        </w:tc>
      </w:tr>
      <w:tr w:rsidR="00846F74" w:rsidRPr="004940A8" w:rsidDel="004B4C7E" w14:paraId="4F8F07AC" w14:textId="77777777" w:rsidTr="00E157AF">
        <w:trPr>
          <w:trHeight w:val="608"/>
        </w:trPr>
        <w:tc>
          <w:tcPr>
            <w:tcW w:w="421" w:type="dxa"/>
            <w:tcBorders>
              <w:top w:val="single" w:sz="4" w:space="0" w:color="auto"/>
              <w:left w:val="single" w:sz="4" w:space="0" w:color="auto"/>
              <w:bottom w:val="single" w:sz="4" w:space="0" w:color="auto"/>
              <w:right w:val="single" w:sz="4" w:space="0" w:color="auto"/>
            </w:tcBorders>
          </w:tcPr>
          <w:p w14:paraId="1E36C98A"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15</w:t>
            </w:r>
          </w:p>
        </w:tc>
        <w:tc>
          <w:tcPr>
            <w:tcW w:w="4352" w:type="dxa"/>
            <w:tcBorders>
              <w:top w:val="single" w:sz="4" w:space="0" w:color="auto"/>
              <w:left w:val="single" w:sz="4" w:space="0" w:color="auto"/>
              <w:bottom w:val="single" w:sz="4" w:space="0" w:color="auto"/>
              <w:right w:val="single" w:sz="4" w:space="0" w:color="auto"/>
            </w:tcBorders>
          </w:tcPr>
          <w:p w14:paraId="36DE8255"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Implement actions identified in the Workforce Capability and Culture Framework Action Plan.</w:t>
            </w:r>
          </w:p>
        </w:tc>
        <w:tc>
          <w:tcPr>
            <w:tcW w:w="1907" w:type="dxa"/>
            <w:tcBorders>
              <w:top w:val="single" w:sz="4" w:space="0" w:color="auto"/>
              <w:left w:val="single" w:sz="4" w:space="0" w:color="auto"/>
              <w:bottom w:val="single" w:sz="4" w:space="0" w:color="auto"/>
              <w:right w:val="single" w:sz="4" w:space="0" w:color="auto"/>
            </w:tcBorders>
          </w:tcPr>
          <w:p w14:paraId="113AD07F" w14:textId="77777777" w:rsidR="00846F74" w:rsidRPr="004940A8" w:rsidDel="004B4C7E"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3</w:t>
            </w:r>
          </w:p>
        </w:tc>
        <w:tc>
          <w:tcPr>
            <w:tcW w:w="2454" w:type="dxa"/>
            <w:tcBorders>
              <w:top w:val="single" w:sz="4" w:space="0" w:color="auto"/>
              <w:left w:val="single" w:sz="4" w:space="0" w:color="auto"/>
              <w:bottom w:val="single" w:sz="4" w:space="0" w:color="auto"/>
              <w:right w:val="single" w:sz="4" w:space="0" w:color="auto"/>
            </w:tcBorders>
          </w:tcPr>
          <w:p w14:paraId="185D54E8" w14:textId="77777777" w:rsidR="00846F74" w:rsidRPr="004940A8" w:rsidDel="004B4C7E"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People, Learning and Growth</w:t>
            </w:r>
          </w:p>
        </w:tc>
      </w:tr>
      <w:tr w:rsidR="00846F74" w:rsidRPr="004940A8" w:rsidDel="004B4C7E" w14:paraId="5CFFED99" w14:textId="77777777" w:rsidTr="00E157AF">
        <w:trPr>
          <w:trHeight w:val="608"/>
        </w:trPr>
        <w:tc>
          <w:tcPr>
            <w:tcW w:w="421" w:type="dxa"/>
            <w:tcBorders>
              <w:top w:val="single" w:sz="4" w:space="0" w:color="auto"/>
              <w:left w:val="single" w:sz="4" w:space="0" w:color="auto"/>
              <w:bottom w:val="single" w:sz="4" w:space="0" w:color="auto"/>
              <w:right w:val="single" w:sz="4" w:space="0" w:color="auto"/>
            </w:tcBorders>
          </w:tcPr>
          <w:p w14:paraId="3D261E96"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16</w:t>
            </w:r>
          </w:p>
        </w:tc>
        <w:tc>
          <w:tcPr>
            <w:tcW w:w="4352" w:type="dxa"/>
            <w:tcBorders>
              <w:top w:val="single" w:sz="4" w:space="0" w:color="auto"/>
              <w:left w:val="single" w:sz="4" w:space="0" w:color="auto"/>
              <w:bottom w:val="single" w:sz="4" w:space="0" w:color="auto"/>
              <w:right w:val="single" w:sz="4" w:space="0" w:color="auto"/>
            </w:tcBorders>
          </w:tcPr>
          <w:p w14:paraId="7A7036CE" w14:textId="77777777" w:rsidR="00846F74" w:rsidRPr="004940A8" w:rsidRDefault="00846F74" w:rsidP="00627695">
            <w:pPr>
              <w:pStyle w:val="Normal5"/>
              <w:pBdr>
                <w:top w:val="nil"/>
                <w:left w:val="nil"/>
                <w:bottom w:val="nil"/>
                <w:right w:val="nil"/>
                <w:between w:val="nil"/>
                <w:bar w:val="nil"/>
              </w:pBdr>
              <w:spacing w:before="60" w:after="60"/>
              <w:rPr>
                <w:rFonts w:asciiTheme="minorHAnsi" w:hAnsiTheme="minorHAnsi" w:cstheme="minorHAnsi"/>
                <w:sz w:val="20"/>
                <w:szCs w:val="20"/>
                <w:bdr w:val="nil"/>
              </w:rPr>
            </w:pPr>
            <w:r w:rsidRPr="004940A8">
              <w:rPr>
                <w:rFonts w:asciiTheme="minorHAnsi" w:hAnsiTheme="minorHAnsi" w:cstheme="minorHAnsi"/>
                <w:sz w:val="20"/>
                <w:szCs w:val="20"/>
                <w:bdr w:val="nil"/>
              </w:rPr>
              <w:t>Work Health and Safety (Active Certification) audits completed</w:t>
            </w:r>
            <w:r w:rsidRPr="004940A8">
              <w:rPr>
                <w:rFonts w:asciiTheme="minorHAnsi" w:hAnsiTheme="minorHAnsi" w:cstheme="minorHAnsi"/>
                <w:sz w:val="20"/>
                <w:szCs w:val="20"/>
                <w:bdr w:val="nil"/>
                <w:vertAlign w:val="superscript"/>
              </w:rPr>
              <w:t>2</w:t>
            </w:r>
          </w:p>
        </w:tc>
        <w:tc>
          <w:tcPr>
            <w:tcW w:w="1907" w:type="dxa"/>
            <w:tcBorders>
              <w:top w:val="single" w:sz="4" w:space="0" w:color="auto"/>
              <w:left w:val="single" w:sz="4" w:space="0" w:color="auto"/>
              <w:bottom w:val="single" w:sz="4" w:space="0" w:color="auto"/>
              <w:right w:val="single" w:sz="4" w:space="0" w:color="auto"/>
            </w:tcBorders>
          </w:tcPr>
          <w:p w14:paraId="3DF386A1" w14:textId="77777777" w:rsidR="00846F74" w:rsidRPr="004940A8" w:rsidDel="004B4C7E"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100%</w:t>
            </w:r>
          </w:p>
        </w:tc>
        <w:tc>
          <w:tcPr>
            <w:tcW w:w="2454" w:type="dxa"/>
            <w:tcBorders>
              <w:top w:val="single" w:sz="4" w:space="0" w:color="auto"/>
              <w:left w:val="single" w:sz="4" w:space="0" w:color="auto"/>
              <w:bottom w:val="single" w:sz="4" w:space="0" w:color="auto"/>
              <w:right w:val="single" w:sz="4" w:space="0" w:color="auto"/>
            </w:tcBorders>
          </w:tcPr>
          <w:p w14:paraId="4280A9D3" w14:textId="77777777" w:rsidR="00846F74" w:rsidRPr="004940A8" w:rsidDel="004B4C7E" w:rsidRDefault="00846F74" w:rsidP="00627695">
            <w:pPr>
              <w:pStyle w:val="Normal5"/>
              <w:pBdr>
                <w:top w:val="nil"/>
                <w:left w:val="nil"/>
                <w:bottom w:val="nil"/>
                <w:right w:val="nil"/>
                <w:between w:val="nil"/>
                <w:bar w:val="nil"/>
              </w:pBdr>
              <w:spacing w:before="60" w:after="60"/>
              <w:jc w:val="center"/>
              <w:rPr>
                <w:rFonts w:asciiTheme="minorHAnsi" w:hAnsiTheme="minorHAnsi" w:cstheme="minorHAnsi"/>
                <w:sz w:val="20"/>
                <w:szCs w:val="20"/>
                <w:bdr w:val="nil"/>
              </w:rPr>
            </w:pPr>
            <w:r w:rsidRPr="004940A8">
              <w:rPr>
                <w:rFonts w:asciiTheme="minorHAnsi" w:hAnsiTheme="minorHAnsi" w:cstheme="minorHAnsi"/>
                <w:sz w:val="20"/>
                <w:szCs w:val="20"/>
                <w:bdr w:val="nil"/>
              </w:rPr>
              <w:t>People, Learning and Growth</w:t>
            </w:r>
          </w:p>
        </w:tc>
      </w:tr>
    </w:tbl>
    <w:p w14:paraId="3E9CE071" w14:textId="67F95E15" w:rsidR="00080293" w:rsidRPr="00080293" w:rsidRDefault="00080293" w:rsidP="00080293">
      <w:pPr>
        <w:pStyle w:val="BSnote"/>
        <w:pBdr>
          <w:top w:val="nil"/>
          <w:left w:val="nil"/>
          <w:bottom w:val="nil"/>
          <w:right w:val="nil"/>
          <w:between w:val="nil"/>
          <w:bar w:val="nil"/>
        </w:pBdr>
        <w:rPr>
          <w:bdr w:val="nil"/>
        </w:rPr>
      </w:pPr>
      <w:r w:rsidRPr="005017B1">
        <w:rPr>
          <w:bdr w:val="nil"/>
        </w:rPr>
        <w:t>Note</w:t>
      </w:r>
      <w:r>
        <w:rPr>
          <w:bdr w:val="nil"/>
        </w:rPr>
        <w:t>(s)</w:t>
      </w:r>
      <w:r w:rsidRPr="005017B1">
        <w:rPr>
          <w:bdr w:val="nil"/>
        </w:rPr>
        <w:t>:</w:t>
      </w:r>
    </w:p>
    <w:p w14:paraId="614B00A3" w14:textId="7C0DF5D5" w:rsidR="00846F74" w:rsidRPr="00080293" w:rsidRDefault="00846F74" w:rsidP="001A2107">
      <w:pPr>
        <w:pStyle w:val="BSnoteslist2"/>
        <w:keepLines/>
        <w:widowControl w:val="0"/>
        <w:numPr>
          <w:ilvl w:val="0"/>
          <w:numId w:val="99"/>
        </w:numPr>
        <w:pBdr>
          <w:top w:val="nil"/>
          <w:left w:val="nil"/>
          <w:bottom w:val="nil"/>
          <w:right w:val="nil"/>
          <w:between w:val="nil"/>
          <w:bar w:val="nil"/>
        </w:pBdr>
        <w:ind w:left="284" w:hanging="284"/>
        <w:rPr>
          <w:rFonts w:asciiTheme="minorHAnsi" w:hAnsiTheme="minorHAnsi" w:cstheme="minorHAnsi"/>
          <w:sz w:val="16"/>
          <w:szCs w:val="22"/>
          <w:bdr w:val="nil"/>
        </w:rPr>
      </w:pPr>
      <w:r w:rsidRPr="00080293">
        <w:rPr>
          <w:rFonts w:asciiTheme="minorHAnsi" w:hAnsiTheme="minorHAnsi" w:cstheme="minorHAnsi"/>
          <w:sz w:val="16"/>
          <w:szCs w:val="22"/>
          <w:bdr w:val="nil"/>
        </w:rPr>
        <w:t>Agency staff employed at the first pay run January 2022</w:t>
      </w:r>
    </w:p>
    <w:p w14:paraId="1564694D" w14:textId="7F96C5C8" w:rsidR="00846F74" w:rsidRPr="00080293" w:rsidRDefault="00846F74" w:rsidP="001A2107">
      <w:pPr>
        <w:pStyle w:val="BSnoteslist2"/>
        <w:keepLines/>
        <w:widowControl w:val="0"/>
        <w:numPr>
          <w:ilvl w:val="0"/>
          <w:numId w:val="99"/>
        </w:numPr>
        <w:pBdr>
          <w:top w:val="nil"/>
          <w:left w:val="nil"/>
          <w:bottom w:val="nil"/>
          <w:right w:val="nil"/>
          <w:between w:val="nil"/>
          <w:bar w:val="nil"/>
        </w:pBdr>
        <w:ind w:left="284" w:hanging="284"/>
        <w:rPr>
          <w:rFonts w:asciiTheme="minorHAnsi" w:hAnsiTheme="minorHAnsi" w:cstheme="minorHAnsi"/>
          <w:sz w:val="16"/>
          <w:szCs w:val="22"/>
          <w:bdr w:val="nil"/>
        </w:rPr>
      </w:pPr>
      <w:r w:rsidRPr="00080293">
        <w:rPr>
          <w:rFonts w:asciiTheme="minorHAnsi" w:hAnsiTheme="minorHAnsi" w:cstheme="minorHAnsi"/>
          <w:sz w:val="16"/>
          <w:szCs w:val="22"/>
          <w:bdr w:val="nil"/>
        </w:rPr>
        <w:t>Active Certification includes Principal Contractor Audits and Superintendent Audits</w:t>
      </w:r>
    </w:p>
    <w:p w14:paraId="4E4994C2" w14:textId="1559303A" w:rsidR="00750F44" w:rsidRPr="00080293" w:rsidRDefault="00750F44" w:rsidP="00846F74">
      <w:pPr>
        <w:pStyle w:val="Normal5"/>
        <w:pBdr>
          <w:top w:val="nil"/>
          <w:left w:val="nil"/>
          <w:bottom w:val="nil"/>
          <w:right w:val="nil"/>
          <w:between w:val="nil"/>
          <w:bar w:val="nil"/>
        </w:pBdr>
        <w:ind w:right="-329"/>
        <w:rPr>
          <w:rFonts w:asciiTheme="minorHAnsi" w:hAnsiTheme="minorHAnsi" w:cstheme="minorHAnsi"/>
          <w:sz w:val="16"/>
          <w:szCs w:val="22"/>
          <w:bdr w:val="nil"/>
        </w:rPr>
      </w:pPr>
      <w:bookmarkStart w:id="131" w:name="_Hlk83638349"/>
      <w:r w:rsidRPr="00080293">
        <w:rPr>
          <w:rFonts w:asciiTheme="minorHAnsi" w:hAnsiTheme="minorHAnsi" w:cstheme="minorHAnsi"/>
          <w:sz w:val="16"/>
          <w:szCs w:val="22"/>
          <w:bdr w:val="nil"/>
          <w:vertAlign w:val="superscript"/>
        </w:rPr>
        <w:t>*</w:t>
      </w:r>
      <w:r w:rsidRPr="00080293">
        <w:rPr>
          <w:sz w:val="22"/>
          <w:szCs w:val="22"/>
          <w:vertAlign w:val="superscript"/>
        </w:rPr>
        <w:t xml:space="preserve"> </w:t>
      </w:r>
      <w:r w:rsidRPr="00080293">
        <w:rPr>
          <w:rFonts w:asciiTheme="minorHAnsi" w:hAnsiTheme="minorHAnsi" w:cstheme="minorHAnsi"/>
          <w:sz w:val="16"/>
          <w:szCs w:val="22"/>
          <w:bdr w:val="nil"/>
        </w:rPr>
        <w:t>the target excludes staff who have left the Agency prior to 30 June 2022.</w:t>
      </w:r>
    </w:p>
    <w:bookmarkEnd w:id="131"/>
    <w:p w14:paraId="48285AA8" w14:textId="77777777" w:rsidR="00846F74" w:rsidRPr="005017B1" w:rsidRDefault="00846F74" w:rsidP="00846F74">
      <w:pPr>
        <w:pStyle w:val="Normal5"/>
        <w:pBdr>
          <w:top w:val="nil"/>
          <w:left w:val="nil"/>
          <w:bottom w:val="nil"/>
          <w:right w:val="nil"/>
          <w:between w:val="nil"/>
          <w:bar w:val="nil"/>
        </w:pBdr>
        <w:ind w:right="-329"/>
        <w:rPr>
          <w:sz w:val="18"/>
          <w:bdr w:val="nil"/>
        </w:rPr>
      </w:pPr>
    </w:p>
    <w:p w14:paraId="470F2F3F" w14:textId="77777777" w:rsidR="00B86024" w:rsidRPr="0050687F" w:rsidRDefault="00B86024" w:rsidP="00B86024">
      <w:pPr>
        <w:pBdr>
          <w:top w:val="nil"/>
          <w:left w:val="nil"/>
          <w:bottom w:val="nil"/>
          <w:right w:val="nil"/>
          <w:between w:val="nil"/>
          <w:bar w:val="nil"/>
        </w:pBdr>
        <w:spacing w:before="0" w:after="0"/>
        <w:rPr>
          <w:b/>
          <w:bdr w:val="nil"/>
        </w:rPr>
      </w:pPr>
      <w:r>
        <w:rPr>
          <w:sz w:val="18"/>
          <w:bdr w:val="nil"/>
        </w:rPr>
        <w:br w:type="page"/>
      </w:r>
      <w:r w:rsidRPr="0050687F">
        <w:rPr>
          <w:b/>
          <w:bdr w:val="nil"/>
        </w:rPr>
        <w:lastRenderedPageBreak/>
        <w:t>Assessment of Performance Against 2020-21 Objectives</w:t>
      </w:r>
    </w:p>
    <w:p w14:paraId="2C945C9A" w14:textId="77777777" w:rsidR="00B86024" w:rsidRPr="005017B1" w:rsidRDefault="00B86024" w:rsidP="00B86024">
      <w:pPr>
        <w:pStyle w:val="BodyText1"/>
        <w:keepNext w:val="0"/>
        <w:keepLines w:val="0"/>
        <w:pBdr>
          <w:top w:val="nil"/>
          <w:left w:val="nil"/>
          <w:bottom w:val="nil"/>
          <w:right w:val="nil"/>
          <w:between w:val="nil"/>
          <w:bar w:val="nil"/>
        </w:pBdr>
        <w:spacing w:before="240" w:after="0"/>
        <w:jc w:val="left"/>
        <w:rPr>
          <w:rFonts w:cs="Calibri"/>
          <w:b/>
          <w:color w:val="FF0000"/>
          <w:bdr w:val="nil"/>
        </w:rPr>
      </w:pPr>
      <w:r w:rsidRPr="005017B1">
        <w:rPr>
          <w:rFonts w:cs="Calibri"/>
          <w:b/>
          <w:bdr w:val="nil"/>
        </w:rPr>
        <w:t xml:space="preserve">Key Performance Indicators (Non-financial) – Non-Land Release </w:t>
      </w:r>
    </w:p>
    <w:tbl>
      <w:tblPr>
        <w:tblW w:w="95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A0" w:firstRow="1" w:lastRow="0" w:firstColumn="1" w:lastColumn="0" w:noHBand="0" w:noVBand="0"/>
      </w:tblPr>
      <w:tblGrid>
        <w:gridCol w:w="2489"/>
        <w:gridCol w:w="1354"/>
        <w:gridCol w:w="1354"/>
        <w:gridCol w:w="1354"/>
        <w:gridCol w:w="2986"/>
      </w:tblGrid>
      <w:tr w:rsidR="00B86024" w14:paraId="342876FC" w14:textId="77777777" w:rsidTr="000134FA">
        <w:trPr>
          <w:trHeight w:val="493"/>
          <w:tblHeader/>
        </w:trPr>
        <w:tc>
          <w:tcPr>
            <w:tcW w:w="2489" w:type="dxa"/>
            <w:tcBorders>
              <w:top w:val="single" w:sz="12" w:space="0" w:color="auto"/>
              <w:left w:val="nil"/>
              <w:bottom w:val="single" w:sz="12" w:space="0" w:color="auto"/>
              <w:right w:val="nil"/>
            </w:tcBorders>
            <w:shd w:val="clear" w:color="auto" w:fill="FFFFFF"/>
            <w:vAlign w:val="center"/>
            <w:hideMark/>
          </w:tcPr>
          <w:p w14:paraId="52B15C2E" w14:textId="77777777" w:rsidR="00B86024" w:rsidRPr="00D30B02" w:rsidRDefault="00B86024" w:rsidP="000134FA">
            <w:pPr>
              <w:numPr>
                <w:ilvl w:val="12"/>
                <w:numId w:val="0"/>
              </w:numPr>
              <w:pBdr>
                <w:top w:val="nil"/>
                <w:left w:val="nil"/>
                <w:bottom w:val="nil"/>
                <w:right w:val="nil"/>
                <w:between w:val="nil"/>
                <w:bar w:val="nil"/>
              </w:pBdr>
              <w:spacing w:before="0" w:after="0"/>
              <w:rPr>
                <w:b/>
                <w:sz w:val="20"/>
                <w:bdr w:val="nil"/>
              </w:rPr>
            </w:pPr>
            <w:r w:rsidRPr="00D30B02">
              <w:rPr>
                <w:b/>
                <w:sz w:val="20"/>
                <w:bdr w:val="nil"/>
              </w:rPr>
              <w:t>Indicator</w:t>
            </w:r>
          </w:p>
        </w:tc>
        <w:tc>
          <w:tcPr>
            <w:tcW w:w="1354" w:type="dxa"/>
            <w:tcBorders>
              <w:top w:val="single" w:sz="12" w:space="0" w:color="auto"/>
              <w:left w:val="nil"/>
              <w:bottom w:val="single" w:sz="12" w:space="0" w:color="auto"/>
              <w:right w:val="nil"/>
            </w:tcBorders>
            <w:shd w:val="clear" w:color="auto" w:fill="FFFFFF"/>
            <w:vAlign w:val="center"/>
            <w:hideMark/>
          </w:tcPr>
          <w:p w14:paraId="792A418D" w14:textId="77777777" w:rsidR="00B86024" w:rsidRPr="00D30B02" w:rsidRDefault="00B86024" w:rsidP="000134FA">
            <w:pPr>
              <w:numPr>
                <w:ilvl w:val="12"/>
                <w:numId w:val="0"/>
              </w:numPr>
              <w:pBdr>
                <w:top w:val="nil"/>
                <w:left w:val="nil"/>
                <w:bottom w:val="nil"/>
                <w:right w:val="nil"/>
                <w:between w:val="nil"/>
                <w:bar w:val="nil"/>
              </w:pBdr>
              <w:spacing w:before="0" w:after="0"/>
              <w:jc w:val="center"/>
              <w:rPr>
                <w:b/>
                <w:sz w:val="20"/>
                <w:bdr w:val="nil"/>
              </w:rPr>
            </w:pPr>
            <w:r w:rsidRPr="00D30B02">
              <w:rPr>
                <w:b/>
                <w:sz w:val="20"/>
                <w:bdr w:val="nil"/>
              </w:rPr>
              <w:t>Target</w:t>
            </w:r>
            <w:r w:rsidRPr="00D30B02">
              <w:rPr>
                <w:b/>
                <w:sz w:val="20"/>
                <w:bdr w:val="nil"/>
              </w:rPr>
              <w:br/>
              <w:t>2020-21</w:t>
            </w:r>
          </w:p>
        </w:tc>
        <w:tc>
          <w:tcPr>
            <w:tcW w:w="1354" w:type="dxa"/>
            <w:tcBorders>
              <w:top w:val="single" w:sz="12" w:space="0" w:color="auto"/>
              <w:left w:val="nil"/>
              <w:bottom w:val="single" w:sz="12" w:space="0" w:color="auto"/>
              <w:right w:val="nil"/>
            </w:tcBorders>
            <w:shd w:val="clear" w:color="auto" w:fill="FFFFFF"/>
            <w:vAlign w:val="center"/>
            <w:hideMark/>
          </w:tcPr>
          <w:p w14:paraId="6521AD31" w14:textId="77777777" w:rsidR="00B86024" w:rsidRPr="00D30B02" w:rsidRDefault="00B86024" w:rsidP="000134FA">
            <w:pPr>
              <w:numPr>
                <w:ilvl w:val="12"/>
                <w:numId w:val="0"/>
              </w:numPr>
              <w:pBdr>
                <w:top w:val="nil"/>
                <w:left w:val="nil"/>
                <w:bottom w:val="nil"/>
                <w:right w:val="nil"/>
                <w:between w:val="nil"/>
                <w:bar w:val="nil"/>
              </w:pBdr>
              <w:spacing w:before="0" w:after="0"/>
              <w:jc w:val="center"/>
              <w:rPr>
                <w:b/>
                <w:sz w:val="20"/>
                <w:bdr w:val="nil"/>
              </w:rPr>
            </w:pPr>
            <w:r w:rsidRPr="00D30B02">
              <w:rPr>
                <w:b/>
                <w:sz w:val="20"/>
                <w:bdr w:val="nil"/>
              </w:rPr>
              <w:t>Outcome</w:t>
            </w:r>
            <w:r w:rsidRPr="00D30B02">
              <w:rPr>
                <w:b/>
                <w:sz w:val="20"/>
                <w:bdr w:val="nil"/>
              </w:rPr>
              <w:br/>
              <w:t>2020-21</w:t>
            </w:r>
          </w:p>
        </w:tc>
        <w:tc>
          <w:tcPr>
            <w:tcW w:w="1354" w:type="dxa"/>
            <w:tcBorders>
              <w:top w:val="single" w:sz="12" w:space="0" w:color="auto"/>
              <w:left w:val="nil"/>
              <w:bottom w:val="single" w:sz="12" w:space="0" w:color="auto"/>
              <w:right w:val="nil"/>
            </w:tcBorders>
            <w:shd w:val="clear" w:color="auto" w:fill="FFFFFF"/>
            <w:vAlign w:val="center"/>
          </w:tcPr>
          <w:p w14:paraId="57FE0B17" w14:textId="77777777" w:rsidR="00B86024" w:rsidRPr="00D30B02" w:rsidRDefault="00B86024" w:rsidP="000134FA">
            <w:pPr>
              <w:numPr>
                <w:ilvl w:val="12"/>
                <w:numId w:val="0"/>
              </w:numPr>
              <w:pBdr>
                <w:top w:val="nil"/>
                <w:left w:val="nil"/>
                <w:bottom w:val="nil"/>
                <w:right w:val="nil"/>
                <w:between w:val="nil"/>
                <w:bar w:val="nil"/>
              </w:pBdr>
              <w:spacing w:before="0" w:after="0"/>
              <w:ind w:right="-43"/>
              <w:jc w:val="center"/>
              <w:rPr>
                <w:b/>
                <w:sz w:val="20"/>
                <w:bdr w:val="nil"/>
              </w:rPr>
            </w:pPr>
            <w:r w:rsidRPr="00D30B02">
              <w:rPr>
                <w:b/>
                <w:sz w:val="20"/>
                <w:bdr w:val="nil"/>
              </w:rPr>
              <w:t>Variance % from Target</w:t>
            </w:r>
          </w:p>
        </w:tc>
        <w:tc>
          <w:tcPr>
            <w:tcW w:w="2986" w:type="dxa"/>
            <w:tcBorders>
              <w:top w:val="single" w:sz="12" w:space="0" w:color="auto"/>
              <w:left w:val="nil"/>
              <w:bottom w:val="single" w:sz="12" w:space="0" w:color="auto"/>
              <w:right w:val="nil"/>
            </w:tcBorders>
            <w:shd w:val="clear" w:color="auto" w:fill="FFFFFF"/>
            <w:vAlign w:val="center"/>
            <w:hideMark/>
          </w:tcPr>
          <w:p w14:paraId="47FC4679" w14:textId="77777777" w:rsidR="00B86024" w:rsidRPr="00D30B02" w:rsidRDefault="00B86024" w:rsidP="000134FA">
            <w:pPr>
              <w:numPr>
                <w:ilvl w:val="12"/>
                <w:numId w:val="0"/>
              </w:numPr>
              <w:pBdr>
                <w:top w:val="nil"/>
                <w:left w:val="nil"/>
                <w:bottom w:val="nil"/>
                <w:right w:val="nil"/>
                <w:between w:val="nil"/>
                <w:bar w:val="nil"/>
              </w:pBdr>
              <w:spacing w:before="0" w:after="0"/>
              <w:ind w:right="-43"/>
              <w:jc w:val="center"/>
              <w:rPr>
                <w:b/>
                <w:sz w:val="20"/>
                <w:bdr w:val="nil"/>
              </w:rPr>
            </w:pPr>
            <w:r w:rsidRPr="00D30B02">
              <w:rPr>
                <w:b/>
                <w:sz w:val="20"/>
                <w:bdr w:val="nil"/>
              </w:rPr>
              <w:t>Explanation of Variance</w:t>
            </w:r>
          </w:p>
        </w:tc>
      </w:tr>
      <w:tr w:rsidR="00B86024" w:rsidRPr="0010320E" w14:paraId="3EFE1839" w14:textId="77777777" w:rsidTr="000134FA">
        <w:trPr>
          <w:trHeight w:val="1122"/>
        </w:trPr>
        <w:tc>
          <w:tcPr>
            <w:tcW w:w="2489" w:type="dxa"/>
            <w:tcBorders>
              <w:top w:val="single" w:sz="12" w:space="0" w:color="auto"/>
              <w:left w:val="nil"/>
              <w:bottom w:val="dotted" w:sz="4" w:space="0" w:color="auto"/>
              <w:right w:val="nil"/>
            </w:tcBorders>
            <w:vAlign w:val="center"/>
          </w:tcPr>
          <w:p w14:paraId="0F697206" w14:textId="77777777" w:rsidR="00B86024" w:rsidRPr="00D30B02" w:rsidRDefault="00B86024" w:rsidP="000134FA">
            <w:pPr>
              <w:pStyle w:val="BodyText"/>
              <w:keepNext w:val="0"/>
              <w:keepLines w:val="0"/>
              <w:pBdr>
                <w:top w:val="nil"/>
                <w:left w:val="nil"/>
                <w:bottom w:val="nil"/>
                <w:right w:val="nil"/>
                <w:between w:val="nil"/>
                <w:bar w:val="nil"/>
              </w:pBdr>
              <w:jc w:val="left"/>
              <w:rPr>
                <w:iCs/>
                <w:sz w:val="20"/>
                <w:bdr w:val="nil"/>
              </w:rPr>
            </w:pPr>
            <w:r w:rsidRPr="00D30B02">
              <w:rPr>
                <w:rFonts w:asciiTheme="minorHAnsi" w:hAnsiTheme="minorHAnsi" w:cstheme="minorHAnsi"/>
                <w:sz w:val="20"/>
              </w:rPr>
              <w:t>Work Health and Safety (Active Certification) audits completed</w:t>
            </w:r>
            <w:r w:rsidRPr="00D30B02">
              <w:rPr>
                <w:rFonts w:asciiTheme="minorHAnsi" w:hAnsiTheme="minorHAnsi" w:cstheme="minorHAnsi"/>
                <w:sz w:val="20"/>
                <w:vertAlign w:val="superscript"/>
              </w:rPr>
              <w:t>1</w:t>
            </w:r>
          </w:p>
        </w:tc>
        <w:tc>
          <w:tcPr>
            <w:tcW w:w="1354" w:type="dxa"/>
            <w:tcBorders>
              <w:top w:val="single" w:sz="12" w:space="0" w:color="auto"/>
              <w:left w:val="nil"/>
              <w:bottom w:val="dotted" w:sz="4" w:space="0" w:color="auto"/>
              <w:right w:val="nil"/>
            </w:tcBorders>
            <w:vAlign w:val="center"/>
          </w:tcPr>
          <w:p w14:paraId="5B4806CD" w14:textId="77777777" w:rsidR="00B86024" w:rsidRPr="00D30B02" w:rsidRDefault="00B86024" w:rsidP="000134FA">
            <w:pPr>
              <w:pBdr>
                <w:top w:val="nil"/>
                <w:left w:val="nil"/>
                <w:bottom w:val="nil"/>
                <w:right w:val="nil"/>
                <w:between w:val="nil"/>
                <w:bar w:val="nil"/>
              </w:pBdr>
              <w:spacing w:before="0" w:after="120"/>
              <w:jc w:val="center"/>
              <w:rPr>
                <w:sz w:val="20"/>
                <w:bdr w:val="nil"/>
              </w:rPr>
            </w:pPr>
            <w:r w:rsidRPr="00D30B02">
              <w:rPr>
                <w:rFonts w:asciiTheme="minorHAnsi" w:hAnsiTheme="minorHAnsi" w:cstheme="minorHAnsi"/>
                <w:sz w:val="20"/>
              </w:rPr>
              <w:t>100%</w:t>
            </w:r>
          </w:p>
        </w:tc>
        <w:tc>
          <w:tcPr>
            <w:tcW w:w="1354" w:type="dxa"/>
            <w:tcBorders>
              <w:top w:val="single" w:sz="12" w:space="0" w:color="auto"/>
              <w:left w:val="nil"/>
              <w:bottom w:val="dotted" w:sz="4" w:space="0" w:color="auto"/>
              <w:right w:val="nil"/>
            </w:tcBorders>
            <w:vAlign w:val="center"/>
          </w:tcPr>
          <w:p w14:paraId="7539D045" w14:textId="77777777" w:rsidR="00B86024" w:rsidRPr="00D30B02" w:rsidRDefault="00B86024" w:rsidP="000134FA">
            <w:pPr>
              <w:pBdr>
                <w:top w:val="nil"/>
                <w:left w:val="nil"/>
                <w:bottom w:val="nil"/>
                <w:right w:val="nil"/>
                <w:between w:val="nil"/>
                <w:bar w:val="nil"/>
              </w:pBdr>
              <w:spacing w:before="0" w:after="120"/>
              <w:jc w:val="center"/>
              <w:rPr>
                <w:sz w:val="20"/>
                <w:bdr w:val="nil"/>
              </w:rPr>
            </w:pPr>
            <w:r w:rsidRPr="00D30B02">
              <w:rPr>
                <w:rFonts w:asciiTheme="minorHAnsi" w:hAnsiTheme="minorHAnsi" w:cstheme="minorHAnsi"/>
                <w:sz w:val="20"/>
              </w:rPr>
              <w:t>100%</w:t>
            </w:r>
          </w:p>
        </w:tc>
        <w:tc>
          <w:tcPr>
            <w:tcW w:w="1354" w:type="dxa"/>
            <w:tcBorders>
              <w:top w:val="single" w:sz="12" w:space="0" w:color="auto"/>
              <w:left w:val="nil"/>
              <w:bottom w:val="dotted" w:sz="4" w:space="0" w:color="auto"/>
              <w:right w:val="nil"/>
            </w:tcBorders>
            <w:vAlign w:val="center"/>
          </w:tcPr>
          <w:p w14:paraId="45F7D330" w14:textId="77777777" w:rsidR="00B86024" w:rsidRPr="00D30B02" w:rsidRDefault="00B86024" w:rsidP="000134FA">
            <w:pPr>
              <w:pBdr>
                <w:top w:val="nil"/>
                <w:left w:val="nil"/>
                <w:bottom w:val="nil"/>
                <w:right w:val="nil"/>
                <w:between w:val="nil"/>
                <w:bar w:val="nil"/>
              </w:pBdr>
              <w:spacing w:before="0" w:after="120"/>
              <w:jc w:val="center"/>
              <w:rPr>
                <w:rFonts w:asciiTheme="minorHAnsi" w:hAnsiTheme="minorHAnsi"/>
                <w:sz w:val="20"/>
                <w:bdr w:val="nil"/>
              </w:rPr>
            </w:pPr>
            <w:r w:rsidRPr="00D30B02">
              <w:rPr>
                <w:rFonts w:asciiTheme="minorHAnsi" w:hAnsiTheme="minorHAnsi" w:cstheme="minorHAnsi"/>
                <w:sz w:val="20"/>
              </w:rPr>
              <w:t>0</w:t>
            </w:r>
          </w:p>
        </w:tc>
        <w:tc>
          <w:tcPr>
            <w:tcW w:w="2986" w:type="dxa"/>
            <w:tcBorders>
              <w:top w:val="single" w:sz="12" w:space="0" w:color="auto"/>
              <w:left w:val="nil"/>
              <w:bottom w:val="dotted" w:sz="4" w:space="0" w:color="auto"/>
              <w:right w:val="nil"/>
            </w:tcBorders>
            <w:vAlign w:val="center"/>
          </w:tcPr>
          <w:p w14:paraId="4F6DB679" w14:textId="77777777" w:rsidR="00B86024" w:rsidRPr="00D30B02" w:rsidRDefault="00B86024" w:rsidP="000134FA">
            <w:pPr>
              <w:numPr>
                <w:ilvl w:val="12"/>
                <w:numId w:val="0"/>
              </w:numPr>
              <w:pBdr>
                <w:top w:val="nil"/>
                <w:left w:val="nil"/>
                <w:bottom w:val="nil"/>
                <w:right w:val="nil"/>
                <w:between w:val="nil"/>
                <w:bar w:val="nil"/>
              </w:pBdr>
              <w:spacing w:before="120" w:after="120"/>
              <w:ind w:right="-43"/>
              <w:jc w:val="left"/>
              <w:rPr>
                <w:rFonts w:asciiTheme="minorHAnsi" w:hAnsiTheme="minorHAnsi"/>
                <w:sz w:val="20"/>
                <w:bdr w:val="nil"/>
              </w:rPr>
            </w:pPr>
          </w:p>
        </w:tc>
      </w:tr>
      <w:tr w:rsidR="00B86024" w:rsidRPr="0010320E" w14:paraId="25E18A00" w14:textId="77777777" w:rsidTr="000134FA">
        <w:trPr>
          <w:trHeight w:val="1166"/>
        </w:trPr>
        <w:tc>
          <w:tcPr>
            <w:tcW w:w="2489" w:type="dxa"/>
            <w:tcBorders>
              <w:top w:val="dotted" w:sz="4" w:space="0" w:color="auto"/>
              <w:left w:val="nil"/>
              <w:bottom w:val="dotted" w:sz="4" w:space="0" w:color="auto"/>
              <w:right w:val="nil"/>
            </w:tcBorders>
            <w:vAlign w:val="center"/>
          </w:tcPr>
          <w:p w14:paraId="34F41B80" w14:textId="77777777" w:rsidR="00B86024" w:rsidRPr="00D30B02" w:rsidRDefault="00B86024" w:rsidP="000134FA">
            <w:pPr>
              <w:pStyle w:val="BodyText"/>
              <w:keepNext w:val="0"/>
              <w:keepLines w:val="0"/>
              <w:pBdr>
                <w:top w:val="nil"/>
                <w:left w:val="nil"/>
                <w:bottom w:val="nil"/>
                <w:right w:val="nil"/>
                <w:between w:val="nil"/>
                <w:bar w:val="nil"/>
              </w:pBdr>
              <w:spacing w:before="240"/>
              <w:jc w:val="left"/>
              <w:rPr>
                <w:iCs/>
                <w:sz w:val="20"/>
                <w:bdr w:val="nil"/>
              </w:rPr>
            </w:pPr>
            <w:r w:rsidRPr="00D30B02">
              <w:rPr>
                <w:rFonts w:asciiTheme="minorHAnsi" w:hAnsiTheme="minorHAnsi" w:cstheme="minorHAnsi"/>
                <w:sz w:val="20"/>
              </w:rPr>
              <w:t>Establish strategic partnerships for service delivery</w:t>
            </w:r>
          </w:p>
        </w:tc>
        <w:tc>
          <w:tcPr>
            <w:tcW w:w="1354" w:type="dxa"/>
            <w:tcBorders>
              <w:top w:val="dotted" w:sz="4" w:space="0" w:color="auto"/>
              <w:left w:val="nil"/>
              <w:bottom w:val="dotted" w:sz="4" w:space="0" w:color="auto"/>
              <w:right w:val="nil"/>
            </w:tcBorders>
            <w:vAlign w:val="center"/>
          </w:tcPr>
          <w:p w14:paraId="13CFBA58" w14:textId="77777777" w:rsidR="00B86024" w:rsidRPr="00D30B02" w:rsidRDefault="00B86024" w:rsidP="000134FA">
            <w:pPr>
              <w:pBdr>
                <w:top w:val="nil"/>
                <w:left w:val="nil"/>
                <w:bottom w:val="nil"/>
                <w:right w:val="nil"/>
                <w:between w:val="nil"/>
                <w:bar w:val="nil"/>
              </w:pBdr>
              <w:spacing w:before="240" w:after="120"/>
              <w:jc w:val="center"/>
              <w:rPr>
                <w:sz w:val="20"/>
                <w:bdr w:val="nil"/>
              </w:rPr>
            </w:pPr>
            <w:r w:rsidRPr="00D30B02">
              <w:rPr>
                <w:rFonts w:asciiTheme="minorHAnsi" w:hAnsiTheme="minorHAnsi" w:cstheme="minorHAnsi"/>
                <w:sz w:val="20"/>
              </w:rPr>
              <w:t>2</w:t>
            </w:r>
          </w:p>
        </w:tc>
        <w:tc>
          <w:tcPr>
            <w:tcW w:w="1354" w:type="dxa"/>
            <w:tcBorders>
              <w:top w:val="dotted" w:sz="4" w:space="0" w:color="auto"/>
              <w:left w:val="nil"/>
              <w:bottom w:val="dotted" w:sz="4" w:space="0" w:color="auto"/>
              <w:right w:val="nil"/>
            </w:tcBorders>
            <w:vAlign w:val="center"/>
          </w:tcPr>
          <w:p w14:paraId="232C8854" w14:textId="77777777" w:rsidR="00B86024" w:rsidRPr="00D30B02" w:rsidRDefault="00B86024" w:rsidP="000134FA">
            <w:pPr>
              <w:pBdr>
                <w:top w:val="nil"/>
                <w:left w:val="nil"/>
                <w:bottom w:val="nil"/>
                <w:right w:val="nil"/>
                <w:between w:val="nil"/>
                <w:bar w:val="nil"/>
              </w:pBdr>
              <w:spacing w:before="240" w:after="120"/>
              <w:jc w:val="center"/>
              <w:rPr>
                <w:sz w:val="20"/>
                <w:bdr w:val="nil"/>
              </w:rPr>
            </w:pPr>
            <w:r w:rsidRPr="00D30B02">
              <w:rPr>
                <w:rFonts w:asciiTheme="minorHAnsi" w:hAnsiTheme="minorHAnsi" w:cstheme="minorHAnsi"/>
                <w:sz w:val="20"/>
              </w:rPr>
              <w:t>2</w:t>
            </w:r>
          </w:p>
        </w:tc>
        <w:tc>
          <w:tcPr>
            <w:tcW w:w="1354" w:type="dxa"/>
            <w:tcBorders>
              <w:top w:val="dotted" w:sz="4" w:space="0" w:color="auto"/>
              <w:left w:val="nil"/>
              <w:bottom w:val="dotted" w:sz="4" w:space="0" w:color="auto"/>
              <w:right w:val="nil"/>
            </w:tcBorders>
            <w:vAlign w:val="center"/>
          </w:tcPr>
          <w:p w14:paraId="7E76C77E" w14:textId="77777777" w:rsidR="00B86024" w:rsidRPr="00D30B02" w:rsidRDefault="00B86024" w:rsidP="000134FA">
            <w:pPr>
              <w:pBdr>
                <w:top w:val="nil"/>
                <w:left w:val="nil"/>
                <w:bottom w:val="nil"/>
                <w:right w:val="nil"/>
                <w:between w:val="nil"/>
                <w:bar w:val="nil"/>
              </w:pBdr>
              <w:spacing w:before="240" w:after="120"/>
              <w:jc w:val="center"/>
              <w:rPr>
                <w:sz w:val="20"/>
                <w:bdr w:val="nil"/>
              </w:rPr>
            </w:pPr>
            <w:r w:rsidRPr="00023D17">
              <w:rPr>
                <w:rFonts w:asciiTheme="minorHAnsi" w:hAnsiTheme="minorHAnsi" w:cstheme="minorHAnsi"/>
                <w:sz w:val="20"/>
              </w:rPr>
              <w:t>0</w:t>
            </w:r>
          </w:p>
        </w:tc>
        <w:tc>
          <w:tcPr>
            <w:tcW w:w="2986" w:type="dxa"/>
            <w:tcBorders>
              <w:top w:val="dotted" w:sz="4" w:space="0" w:color="auto"/>
              <w:left w:val="nil"/>
              <w:bottom w:val="dotted" w:sz="4" w:space="0" w:color="auto"/>
              <w:right w:val="nil"/>
            </w:tcBorders>
            <w:vAlign w:val="center"/>
          </w:tcPr>
          <w:p w14:paraId="2DD029D5" w14:textId="77777777" w:rsidR="00B86024" w:rsidRPr="00D30B02" w:rsidRDefault="00B86024" w:rsidP="000134FA">
            <w:pPr>
              <w:numPr>
                <w:ilvl w:val="12"/>
                <w:numId w:val="0"/>
              </w:numPr>
              <w:pBdr>
                <w:top w:val="nil"/>
                <w:left w:val="nil"/>
                <w:bottom w:val="nil"/>
                <w:right w:val="nil"/>
                <w:between w:val="nil"/>
                <w:bar w:val="nil"/>
              </w:pBdr>
              <w:spacing w:before="120" w:after="120"/>
              <w:ind w:right="-43"/>
              <w:jc w:val="left"/>
              <w:rPr>
                <w:sz w:val="20"/>
                <w:bdr w:val="nil"/>
              </w:rPr>
            </w:pPr>
          </w:p>
        </w:tc>
      </w:tr>
      <w:tr w:rsidR="00B86024" w:rsidRPr="0010320E" w14:paraId="0B67654D" w14:textId="77777777" w:rsidTr="000134FA">
        <w:trPr>
          <w:trHeight w:val="1690"/>
        </w:trPr>
        <w:tc>
          <w:tcPr>
            <w:tcW w:w="2489" w:type="dxa"/>
            <w:tcBorders>
              <w:top w:val="dotted" w:sz="4" w:space="0" w:color="auto"/>
              <w:left w:val="nil"/>
              <w:bottom w:val="dotted" w:sz="4" w:space="0" w:color="auto"/>
              <w:right w:val="nil"/>
            </w:tcBorders>
            <w:vAlign w:val="center"/>
          </w:tcPr>
          <w:p w14:paraId="5877EFA0" w14:textId="77777777" w:rsidR="00B86024" w:rsidRPr="00D30B02" w:rsidRDefault="00B86024" w:rsidP="000134FA">
            <w:pPr>
              <w:pStyle w:val="BodyText"/>
              <w:keepNext w:val="0"/>
              <w:keepLines w:val="0"/>
              <w:pBdr>
                <w:top w:val="nil"/>
                <w:left w:val="nil"/>
                <w:bottom w:val="nil"/>
                <w:right w:val="nil"/>
                <w:between w:val="nil"/>
                <w:bar w:val="nil"/>
              </w:pBdr>
              <w:jc w:val="left"/>
              <w:rPr>
                <w:iCs/>
                <w:sz w:val="20"/>
                <w:bdr w:val="nil"/>
              </w:rPr>
            </w:pPr>
            <w:r w:rsidRPr="00D30B02">
              <w:rPr>
                <w:rFonts w:asciiTheme="minorHAnsi" w:hAnsiTheme="minorHAnsi" w:cstheme="minorHAnsi"/>
                <w:sz w:val="20"/>
              </w:rPr>
              <w:t>Annual unique users visiting the Agency website</w:t>
            </w:r>
          </w:p>
        </w:tc>
        <w:tc>
          <w:tcPr>
            <w:tcW w:w="1354" w:type="dxa"/>
            <w:tcBorders>
              <w:top w:val="dotted" w:sz="4" w:space="0" w:color="auto"/>
              <w:left w:val="nil"/>
              <w:bottom w:val="dotted" w:sz="4" w:space="0" w:color="auto"/>
              <w:right w:val="nil"/>
            </w:tcBorders>
            <w:vAlign w:val="center"/>
          </w:tcPr>
          <w:p w14:paraId="0C30ADDC" w14:textId="77777777" w:rsidR="00B86024" w:rsidRPr="00D30B02" w:rsidRDefault="00B86024" w:rsidP="000134FA">
            <w:pPr>
              <w:pBdr>
                <w:top w:val="nil"/>
                <w:left w:val="nil"/>
                <w:bottom w:val="nil"/>
                <w:right w:val="nil"/>
                <w:between w:val="nil"/>
                <w:bar w:val="nil"/>
              </w:pBdr>
              <w:spacing w:before="120" w:after="120"/>
              <w:jc w:val="center"/>
              <w:rPr>
                <w:sz w:val="20"/>
                <w:bdr w:val="nil"/>
              </w:rPr>
            </w:pPr>
            <w:r w:rsidRPr="00D30B02">
              <w:rPr>
                <w:rFonts w:asciiTheme="minorHAnsi" w:hAnsiTheme="minorHAnsi" w:cstheme="minorHAnsi"/>
                <w:sz w:val="20"/>
              </w:rPr>
              <w:t>102,300</w:t>
            </w:r>
          </w:p>
        </w:tc>
        <w:tc>
          <w:tcPr>
            <w:tcW w:w="1354" w:type="dxa"/>
            <w:tcBorders>
              <w:top w:val="dotted" w:sz="4" w:space="0" w:color="auto"/>
              <w:left w:val="nil"/>
              <w:bottom w:val="dotted" w:sz="4" w:space="0" w:color="auto"/>
              <w:right w:val="nil"/>
            </w:tcBorders>
            <w:vAlign w:val="center"/>
          </w:tcPr>
          <w:p w14:paraId="428A9781" w14:textId="77777777" w:rsidR="00B86024" w:rsidRPr="00D30B02" w:rsidRDefault="00B86024" w:rsidP="000134FA">
            <w:pPr>
              <w:pBdr>
                <w:top w:val="nil"/>
                <w:left w:val="nil"/>
                <w:bottom w:val="nil"/>
                <w:right w:val="nil"/>
                <w:between w:val="nil"/>
                <w:bar w:val="nil"/>
              </w:pBdr>
              <w:spacing w:before="120" w:after="120"/>
              <w:jc w:val="center"/>
              <w:rPr>
                <w:sz w:val="20"/>
                <w:bdr w:val="nil"/>
              </w:rPr>
            </w:pPr>
            <w:r w:rsidRPr="00D30B02">
              <w:rPr>
                <w:rFonts w:asciiTheme="minorHAnsi" w:hAnsiTheme="minorHAnsi" w:cstheme="minorHAnsi"/>
                <w:sz w:val="20"/>
              </w:rPr>
              <w:t>208,263</w:t>
            </w:r>
          </w:p>
        </w:tc>
        <w:tc>
          <w:tcPr>
            <w:tcW w:w="1354" w:type="dxa"/>
            <w:tcBorders>
              <w:top w:val="dotted" w:sz="4" w:space="0" w:color="auto"/>
              <w:left w:val="nil"/>
              <w:bottom w:val="dotted" w:sz="4" w:space="0" w:color="auto"/>
              <w:right w:val="nil"/>
            </w:tcBorders>
            <w:vAlign w:val="center"/>
          </w:tcPr>
          <w:p w14:paraId="59E30DBF" w14:textId="77777777" w:rsidR="00B86024" w:rsidRPr="00D30B02" w:rsidRDefault="00B86024" w:rsidP="000134FA">
            <w:pPr>
              <w:numPr>
                <w:ilvl w:val="12"/>
                <w:numId w:val="0"/>
              </w:numPr>
              <w:pBdr>
                <w:top w:val="nil"/>
                <w:left w:val="nil"/>
                <w:bottom w:val="nil"/>
                <w:right w:val="nil"/>
                <w:between w:val="nil"/>
                <w:bar w:val="nil"/>
              </w:pBdr>
              <w:spacing w:before="120" w:after="120"/>
              <w:ind w:right="-43"/>
              <w:jc w:val="center"/>
              <w:rPr>
                <w:rFonts w:asciiTheme="minorHAnsi" w:hAnsiTheme="minorHAnsi"/>
                <w:sz w:val="20"/>
                <w:bdr w:val="nil"/>
              </w:rPr>
            </w:pPr>
            <w:r w:rsidRPr="00D30B02">
              <w:rPr>
                <w:rFonts w:asciiTheme="minorHAnsi" w:hAnsiTheme="minorHAnsi" w:cstheme="minorHAnsi"/>
                <w:sz w:val="20"/>
              </w:rPr>
              <w:t>104%</w:t>
            </w:r>
          </w:p>
        </w:tc>
        <w:tc>
          <w:tcPr>
            <w:tcW w:w="2986" w:type="dxa"/>
            <w:tcBorders>
              <w:top w:val="dotted" w:sz="4" w:space="0" w:color="auto"/>
              <w:left w:val="nil"/>
              <w:bottom w:val="dotted" w:sz="4" w:space="0" w:color="auto"/>
              <w:right w:val="nil"/>
            </w:tcBorders>
            <w:vAlign w:val="center"/>
          </w:tcPr>
          <w:p w14:paraId="76934913" w14:textId="77777777" w:rsidR="00B86024" w:rsidRPr="00D30B02" w:rsidRDefault="00B86024" w:rsidP="000134FA">
            <w:pPr>
              <w:numPr>
                <w:ilvl w:val="12"/>
                <w:numId w:val="0"/>
              </w:numPr>
              <w:pBdr>
                <w:top w:val="nil"/>
                <w:left w:val="nil"/>
                <w:bottom w:val="nil"/>
                <w:right w:val="nil"/>
                <w:between w:val="nil"/>
                <w:bar w:val="nil"/>
              </w:pBdr>
              <w:spacing w:before="120" w:after="120"/>
              <w:ind w:right="-43"/>
              <w:jc w:val="left"/>
              <w:rPr>
                <w:rFonts w:asciiTheme="minorHAnsi" w:hAnsiTheme="minorHAnsi"/>
                <w:sz w:val="20"/>
                <w:bdr w:val="nil"/>
              </w:rPr>
            </w:pPr>
            <w:r w:rsidRPr="00D30B02">
              <w:rPr>
                <w:rFonts w:asciiTheme="minorHAnsi" w:hAnsiTheme="minorHAnsi" w:cstheme="minorHAnsi"/>
                <w:bCs/>
                <w:sz w:val="20"/>
              </w:rPr>
              <w:t>Strong marketing campaigns combined with the record level of demand for Agency land and general market activity both locally and nationally increased visitor numbers significantly.</w:t>
            </w:r>
          </w:p>
        </w:tc>
      </w:tr>
      <w:tr w:rsidR="00B86024" w:rsidRPr="0010320E" w14:paraId="1D967A9E" w14:textId="77777777" w:rsidTr="000134FA">
        <w:trPr>
          <w:trHeight w:val="1451"/>
        </w:trPr>
        <w:tc>
          <w:tcPr>
            <w:tcW w:w="2489" w:type="dxa"/>
            <w:tcBorders>
              <w:top w:val="dotted" w:sz="4" w:space="0" w:color="auto"/>
              <w:left w:val="nil"/>
              <w:bottom w:val="dotted" w:sz="4" w:space="0" w:color="auto"/>
              <w:right w:val="nil"/>
            </w:tcBorders>
            <w:vAlign w:val="center"/>
          </w:tcPr>
          <w:p w14:paraId="18A5F725" w14:textId="77777777" w:rsidR="00B86024" w:rsidRPr="00D30B02" w:rsidRDefault="00B86024" w:rsidP="000134FA">
            <w:pPr>
              <w:pStyle w:val="BodyText"/>
              <w:keepNext w:val="0"/>
              <w:keepLines w:val="0"/>
              <w:pBdr>
                <w:top w:val="nil"/>
                <w:left w:val="nil"/>
                <w:bottom w:val="nil"/>
                <w:right w:val="nil"/>
                <w:between w:val="nil"/>
                <w:bar w:val="nil"/>
              </w:pBdr>
              <w:jc w:val="left"/>
              <w:rPr>
                <w:iCs/>
                <w:sz w:val="20"/>
                <w:bdr w:val="nil"/>
              </w:rPr>
            </w:pPr>
            <w:r w:rsidRPr="00D30B02">
              <w:rPr>
                <w:rFonts w:asciiTheme="minorHAnsi" w:hAnsiTheme="minorHAnsi" w:cstheme="minorHAnsi"/>
                <w:sz w:val="20"/>
              </w:rPr>
              <w:t>Total annual Agency email subscribers</w:t>
            </w:r>
          </w:p>
        </w:tc>
        <w:tc>
          <w:tcPr>
            <w:tcW w:w="1354" w:type="dxa"/>
            <w:tcBorders>
              <w:top w:val="dotted" w:sz="4" w:space="0" w:color="auto"/>
              <w:left w:val="nil"/>
              <w:bottom w:val="dotted" w:sz="4" w:space="0" w:color="auto"/>
              <w:right w:val="nil"/>
            </w:tcBorders>
            <w:vAlign w:val="center"/>
          </w:tcPr>
          <w:p w14:paraId="3206F473" w14:textId="77777777" w:rsidR="00B86024" w:rsidRPr="00D30B02" w:rsidRDefault="00B86024" w:rsidP="000134FA">
            <w:pPr>
              <w:pBdr>
                <w:top w:val="nil"/>
                <w:left w:val="nil"/>
                <w:bottom w:val="nil"/>
                <w:right w:val="nil"/>
                <w:between w:val="nil"/>
                <w:bar w:val="nil"/>
              </w:pBdr>
              <w:spacing w:before="120" w:after="120"/>
              <w:jc w:val="center"/>
              <w:rPr>
                <w:sz w:val="20"/>
                <w:bdr w:val="nil"/>
              </w:rPr>
            </w:pPr>
            <w:r w:rsidRPr="00D30B02">
              <w:rPr>
                <w:rFonts w:asciiTheme="minorHAnsi" w:hAnsiTheme="minorHAnsi" w:cstheme="minorHAnsi"/>
                <w:sz w:val="20"/>
              </w:rPr>
              <w:t>43,327</w:t>
            </w:r>
          </w:p>
        </w:tc>
        <w:tc>
          <w:tcPr>
            <w:tcW w:w="1354" w:type="dxa"/>
            <w:tcBorders>
              <w:top w:val="dotted" w:sz="4" w:space="0" w:color="auto"/>
              <w:left w:val="nil"/>
              <w:bottom w:val="dotted" w:sz="4" w:space="0" w:color="auto"/>
              <w:right w:val="nil"/>
            </w:tcBorders>
            <w:vAlign w:val="center"/>
          </w:tcPr>
          <w:p w14:paraId="4FDCA77C" w14:textId="77777777" w:rsidR="00B86024" w:rsidRPr="00D30B02" w:rsidRDefault="00B86024" w:rsidP="000134FA">
            <w:pPr>
              <w:pBdr>
                <w:top w:val="nil"/>
                <w:left w:val="nil"/>
                <w:bottom w:val="nil"/>
                <w:right w:val="nil"/>
                <w:between w:val="nil"/>
                <w:bar w:val="nil"/>
              </w:pBdr>
              <w:spacing w:before="120" w:after="120"/>
              <w:jc w:val="center"/>
              <w:rPr>
                <w:rFonts w:asciiTheme="minorHAnsi" w:hAnsiTheme="minorHAnsi"/>
                <w:sz w:val="20"/>
                <w:bdr w:val="nil"/>
              </w:rPr>
            </w:pPr>
            <w:r w:rsidRPr="00D30B02">
              <w:rPr>
                <w:rFonts w:asciiTheme="minorHAnsi" w:hAnsiTheme="minorHAnsi" w:cstheme="minorHAnsi"/>
                <w:sz w:val="20"/>
              </w:rPr>
              <w:t>77,135</w:t>
            </w:r>
          </w:p>
        </w:tc>
        <w:tc>
          <w:tcPr>
            <w:tcW w:w="1354" w:type="dxa"/>
            <w:tcBorders>
              <w:top w:val="dotted" w:sz="4" w:space="0" w:color="auto"/>
              <w:left w:val="nil"/>
              <w:bottom w:val="dotted" w:sz="4" w:space="0" w:color="auto"/>
              <w:right w:val="nil"/>
            </w:tcBorders>
            <w:vAlign w:val="center"/>
          </w:tcPr>
          <w:p w14:paraId="5F12135E" w14:textId="77777777" w:rsidR="00B86024" w:rsidRPr="00D30B02" w:rsidRDefault="00B86024" w:rsidP="000134FA">
            <w:pPr>
              <w:pBdr>
                <w:top w:val="nil"/>
                <w:left w:val="nil"/>
                <w:bottom w:val="nil"/>
                <w:right w:val="nil"/>
                <w:between w:val="nil"/>
                <w:bar w:val="nil"/>
              </w:pBdr>
              <w:spacing w:before="120" w:after="120"/>
              <w:jc w:val="center"/>
              <w:rPr>
                <w:rFonts w:asciiTheme="minorHAnsi" w:hAnsiTheme="minorHAnsi"/>
                <w:sz w:val="20"/>
                <w:bdr w:val="nil"/>
              </w:rPr>
            </w:pPr>
            <w:r w:rsidRPr="00D30B02">
              <w:rPr>
                <w:rFonts w:asciiTheme="minorHAnsi" w:hAnsiTheme="minorHAnsi" w:cstheme="minorHAnsi"/>
                <w:sz w:val="20"/>
              </w:rPr>
              <w:t>78%</w:t>
            </w:r>
          </w:p>
        </w:tc>
        <w:tc>
          <w:tcPr>
            <w:tcW w:w="2986" w:type="dxa"/>
            <w:tcBorders>
              <w:top w:val="dotted" w:sz="4" w:space="0" w:color="auto"/>
              <w:left w:val="nil"/>
              <w:bottom w:val="dotted" w:sz="4" w:space="0" w:color="auto"/>
              <w:right w:val="nil"/>
            </w:tcBorders>
            <w:vAlign w:val="center"/>
          </w:tcPr>
          <w:p w14:paraId="537DD663" w14:textId="77777777" w:rsidR="00B86024" w:rsidRPr="00D30B02" w:rsidRDefault="00B86024" w:rsidP="000134FA">
            <w:pPr>
              <w:pBdr>
                <w:top w:val="nil"/>
                <w:left w:val="nil"/>
                <w:bottom w:val="nil"/>
                <w:right w:val="nil"/>
                <w:between w:val="nil"/>
                <w:bar w:val="nil"/>
              </w:pBdr>
              <w:spacing w:before="120" w:after="120"/>
              <w:jc w:val="left"/>
              <w:rPr>
                <w:rFonts w:asciiTheme="minorHAnsi" w:hAnsiTheme="minorHAnsi"/>
                <w:sz w:val="20"/>
                <w:bdr w:val="nil"/>
              </w:rPr>
            </w:pPr>
            <w:r w:rsidRPr="00D30B02">
              <w:rPr>
                <w:rFonts w:asciiTheme="minorHAnsi" w:hAnsiTheme="minorHAnsi" w:cstheme="minorHAnsi"/>
                <w:bCs/>
                <w:sz w:val="20"/>
              </w:rPr>
              <w:t>Strong marketing campaigns combined with growth in market demand for land resulted in increased interest in the Agency’s product.</w:t>
            </w:r>
          </w:p>
        </w:tc>
      </w:tr>
      <w:tr w:rsidR="00B86024" w:rsidRPr="0010320E" w14:paraId="339D7BC7" w14:textId="77777777" w:rsidTr="000134FA">
        <w:trPr>
          <w:trHeight w:val="1211"/>
        </w:trPr>
        <w:tc>
          <w:tcPr>
            <w:tcW w:w="2489" w:type="dxa"/>
            <w:tcBorders>
              <w:top w:val="dotted" w:sz="4" w:space="0" w:color="auto"/>
              <w:left w:val="nil"/>
              <w:bottom w:val="dotted" w:sz="4" w:space="0" w:color="auto"/>
              <w:right w:val="nil"/>
            </w:tcBorders>
            <w:vAlign w:val="center"/>
          </w:tcPr>
          <w:p w14:paraId="30EAD365" w14:textId="77777777" w:rsidR="00B86024" w:rsidRPr="00D30B02" w:rsidRDefault="00B86024" w:rsidP="000134FA">
            <w:pPr>
              <w:pStyle w:val="BodyText"/>
              <w:keepNext w:val="0"/>
              <w:keepLines w:val="0"/>
              <w:pBdr>
                <w:top w:val="nil"/>
                <w:left w:val="nil"/>
                <w:bottom w:val="nil"/>
                <w:right w:val="nil"/>
                <w:between w:val="nil"/>
                <w:bar w:val="nil"/>
              </w:pBdr>
              <w:jc w:val="left"/>
              <w:rPr>
                <w:iCs/>
                <w:sz w:val="20"/>
                <w:bdr w:val="nil"/>
              </w:rPr>
            </w:pPr>
            <w:r w:rsidRPr="00D30B02">
              <w:rPr>
                <w:rFonts w:asciiTheme="minorHAnsi" w:hAnsiTheme="minorHAnsi" w:cstheme="minorHAnsi"/>
                <w:sz w:val="20"/>
              </w:rPr>
              <w:t>Pilot the application of sustainability rating tools in Agency Developments</w:t>
            </w:r>
          </w:p>
        </w:tc>
        <w:tc>
          <w:tcPr>
            <w:tcW w:w="1354" w:type="dxa"/>
            <w:tcBorders>
              <w:top w:val="dotted" w:sz="4" w:space="0" w:color="auto"/>
              <w:left w:val="nil"/>
              <w:bottom w:val="dotted" w:sz="4" w:space="0" w:color="auto"/>
              <w:right w:val="nil"/>
            </w:tcBorders>
            <w:vAlign w:val="center"/>
          </w:tcPr>
          <w:p w14:paraId="3BBC94EC" w14:textId="77777777" w:rsidR="00B86024" w:rsidRPr="00D30B02" w:rsidRDefault="00B86024" w:rsidP="000134FA">
            <w:pPr>
              <w:pBdr>
                <w:top w:val="nil"/>
                <w:left w:val="nil"/>
                <w:bottom w:val="nil"/>
                <w:right w:val="nil"/>
                <w:between w:val="nil"/>
                <w:bar w:val="nil"/>
              </w:pBdr>
              <w:spacing w:before="0" w:after="120"/>
              <w:jc w:val="center"/>
              <w:rPr>
                <w:sz w:val="20"/>
                <w:bdr w:val="nil"/>
              </w:rPr>
            </w:pPr>
            <w:r w:rsidRPr="00D30B02">
              <w:rPr>
                <w:rFonts w:asciiTheme="minorHAnsi" w:hAnsiTheme="minorHAnsi" w:cstheme="minorHAnsi"/>
                <w:sz w:val="20"/>
              </w:rPr>
              <w:t>2</w:t>
            </w:r>
          </w:p>
        </w:tc>
        <w:tc>
          <w:tcPr>
            <w:tcW w:w="1354" w:type="dxa"/>
            <w:tcBorders>
              <w:top w:val="dotted" w:sz="4" w:space="0" w:color="auto"/>
              <w:left w:val="nil"/>
              <w:bottom w:val="dotted" w:sz="4" w:space="0" w:color="auto"/>
              <w:right w:val="nil"/>
            </w:tcBorders>
            <w:vAlign w:val="center"/>
          </w:tcPr>
          <w:p w14:paraId="4CA9E34C" w14:textId="77777777" w:rsidR="00B86024" w:rsidRPr="00023D17" w:rsidRDefault="00B86024" w:rsidP="000134FA">
            <w:pPr>
              <w:spacing w:before="0" w:after="120"/>
              <w:jc w:val="center"/>
              <w:rPr>
                <w:rFonts w:asciiTheme="minorHAnsi" w:hAnsiTheme="minorHAnsi" w:cstheme="minorHAnsi"/>
                <w:sz w:val="20"/>
              </w:rPr>
            </w:pPr>
            <w:r w:rsidRPr="00D30B02">
              <w:rPr>
                <w:rFonts w:asciiTheme="minorHAnsi" w:hAnsiTheme="minorHAnsi" w:cstheme="minorHAnsi"/>
                <w:sz w:val="20"/>
              </w:rPr>
              <w:t>3</w:t>
            </w:r>
          </w:p>
        </w:tc>
        <w:tc>
          <w:tcPr>
            <w:tcW w:w="1354" w:type="dxa"/>
            <w:tcBorders>
              <w:top w:val="dotted" w:sz="4" w:space="0" w:color="auto"/>
              <w:left w:val="nil"/>
              <w:bottom w:val="dotted" w:sz="4" w:space="0" w:color="auto"/>
              <w:right w:val="nil"/>
            </w:tcBorders>
            <w:vAlign w:val="center"/>
          </w:tcPr>
          <w:p w14:paraId="2C81B1FA" w14:textId="77777777" w:rsidR="00B86024" w:rsidRPr="00D30B02" w:rsidRDefault="00B86024" w:rsidP="000134FA">
            <w:pPr>
              <w:pStyle w:val="Normal5"/>
              <w:spacing w:after="120"/>
              <w:jc w:val="center"/>
              <w:rPr>
                <w:rFonts w:asciiTheme="minorHAnsi" w:hAnsiTheme="minorHAnsi" w:cs="Arial"/>
                <w:sz w:val="20"/>
                <w:szCs w:val="20"/>
              </w:rPr>
            </w:pPr>
            <w:r w:rsidRPr="00D30B02">
              <w:rPr>
                <w:rFonts w:asciiTheme="minorHAnsi" w:hAnsiTheme="minorHAnsi" w:cstheme="minorHAnsi"/>
                <w:sz w:val="20"/>
                <w:szCs w:val="20"/>
              </w:rPr>
              <w:t>50%</w:t>
            </w:r>
          </w:p>
        </w:tc>
        <w:tc>
          <w:tcPr>
            <w:tcW w:w="2986" w:type="dxa"/>
            <w:tcBorders>
              <w:top w:val="dotted" w:sz="4" w:space="0" w:color="auto"/>
              <w:left w:val="nil"/>
              <w:bottom w:val="dotted" w:sz="4" w:space="0" w:color="auto"/>
              <w:right w:val="nil"/>
            </w:tcBorders>
            <w:vAlign w:val="center"/>
          </w:tcPr>
          <w:p w14:paraId="069595B9" w14:textId="77777777" w:rsidR="00B86024" w:rsidRPr="00D30B02" w:rsidRDefault="00B86024" w:rsidP="000134FA">
            <w:pPr>
              <w:spacing w:before="120" w:after="120"/>
              <w:jc w:val="left"/>
              <w:rPr>
                <w:rFonts w:asciiTheme="minorHAnsi" w:hAnsiTheme="minorHAnsi" w:cstheme="minorHAnsi"/>
                <w:bCs/>
                <w:sz w:val="20"/>
              </w:rPr>
            </w:pPr>
            <w:r w:rsidRPr="00D30B02">
              <w:rPr>
                <w:rFonts w:asciiTheme="minorHAnsi" w:hAnsiTheme="minorHAnsi" w:cstheme="minorHAnsi"/>
                <w:bCs/>
                <w:sz w:val="20"/>
              </w:rPr>
              <w:t xml:space="preserve">An additional urban release site was identified by the Agency to apply the Green Star sustainability rating tools to in 2020–21. </w:t>
            </w:r>
          </w:p>
        </w:tc>
      </w:tr>
      <w:tr w:rsidR="00B86024" w:rsidRPr="0010320E" w14:paraId="60DFA97E" w14:textId="77777777" w:rsidTr="000134FA">
        <w:trPr>
          <w:trHeight w:val="1331"/>
        </w:trPr>
        <w:tc>
          <w:tcPr>
            <w:tcW w:w="2489" w:type="dxa"/>
            <w:tcBorders>
              <w:top w:val="dotted" w:sz="4" w:space="0" w:color="auto"/>
              <w:left w:val="nil"/>
              <w:bottom w:val="dotted" w:sz="4" w:space="0" w:color="auto"/>
              <w:right w:val="nil"/>
            </w:tcBorders>
            <w:vAlign w:val="center"/>
          </w:tcPr>
          <w:p w14:paraId="3BA24328" w14:textId="77777777" w:rsidR="00B86024" w:rsidRPr="00D30B02" w:rsidRDefault="00B86024" w:rsidP="000134FA">
            <w:pPr>
              <w:pStyle w:val="BodyText"/>
              <w:keepNext w:val="0"/>
              <w:keepLines w:val="0"/>
              <w:pBdr>
                <w:top w:val="nil"/>
                <w:left w:val="nil"/>
                <w:bottom w:val="nil"/>
                <w:right w:val="nil"/>
                <w:between w:val="nil"/>
                <w:bar w:val="nil"/>
              </w:pBdr>
              <w:spacing w:before="240"/>
              <w:jc w:val="left"/>
              <w:rPr>
                <w:iCs/>
                <w:sz w:val="20"/>
                <w:bdr w:val="nil"/>
              </w:rPr>
            </w:pPr>
            <w:r w:rsidRPr="00D30B02">
              <w:rPr>
                <w:rFonts w:asciiTheme="minorHAnsi" w:hAnsiTheme="minorHAnsi" w:cstheme="minorHAnsi"/>
                <w:sz w:val="20"/>
              </w:rPr>
              <w:t>Pilot the Innovation Framework</w:t>
            </w:r>
          </w:p>
        </w:tc>
        <w:tc>
          <w:tcPr>
            <w:tcW w:w="1354" w:type="dxa"/>
            <w:tcBorders>
              <w:top w:val="dotted" w:sz="4" w:space="0" w:color="auto"/>
              <w:left w:val="nil"/>
              <w:bottom w:val="dotted" w:sz="4" w:space="0" w:color="auto"/>
              <w:right w:val="nil"/>
            </w:tcBorders>
            <w:vAlign w:val="center"/>
          </w:tcPr>
          <w:p w14:paraId="5AF72268" w14:textId="77777777" w:rsidR="00B86024" w:rsidRPr="00D30B02" w:rsidRDefault="00B86024" w:rsidP="000134FA">
            <w:pPr>
              <w:pBdr>
                <w:top w:val="nil"/>
                <w:left w:val="nil"/>
                <w:bottom w:val="nil"/>
                <w:right w:val="nil"/>
                <w:between w:val="nil"/>
                <w:bar w:val="nil"/>
              </w:pBdr>
              <w:spacing w:before="240" w:after="0"/>
              <w:jc w:val="center"/>
              <w:rPr>
                <w:sz w:val="20"/>
                <w:bdr w:val="nil"/>
              </w:rPr>
            </w:pPr>
            <w:r w:rsidRPr="00D30B02">
              <w:rPr>
                <w:rFonts w:asciiTheme="minorHAnsi" w:hAnsiTheme="minorHAnsi" w:cstheme="minorHAnsi"/>
                <w:sz w:val="20"/>
              </w:rPr>
              <w:t>8</w:t>
            </w:r>
          </w:p>
        </w:tc>
        <w:tc>
          <w:tcPr>
            <w:tcW w:w="1354" w:type="dxa"/>
            <w:tcBorders>
              <w:top w:val="dotted" w:sz="4" w:space="0" w:color="auto"/>
              <w:left w:val="nil"/>
              <w:bottom w:val="dotted" w:sz="4" w:space="0" w:color="auto"/>
              <w:right w:val="nil"/>
            </w:tcBorders>
            <w:vAlign w:val="center"/>
          </w:tcPr>
          <w:p w14:paraId="55EFD78E" w14:textId="77777777" w:rsidR="00B86024" w:rsidRPr="00D30B02" w:rsidRDefault="00B86024" w:rsidP="000134FA">
            <w:pPr>
              <w:pBdr>
                <w:top w:val="nil"/>
                <w:left w:val="nil"/>
                <w:bottom w:val="nil"/>
                <w:right w:val="nil"/>
                <w:between w:val="nil"/>
                <w:bar w:val="nil"/>
              </w:pBdr>
              <w:spacing w:before="240" w:after="0"/>
              <w:jc w:val="center"/>
              <w:rPr>
                <w:rFonts w:asciiTheme="minorHAnsi" w:hAnsiTheme="minorHAnsi"/>
                <w:sz w:val="20"/>
                <w:bdr w:val="nil"/>
              </w:rPr>
            </w:pPr>
            <w:r w:rsidRPr="00D30B02">
              <w:rPr>
                <w:rFonts w:asciiTheme="minorHAnsi" w:hAnsiTheme="minorHAnsi" w:cstheme="minorHAnsi"/>
                <w:sz w:val="20"/>
              </w:rPr>
              <w:t>10</w:t>
            </w:r>
          </w:p>
        </w:tc>
        <w:tc>
          <w:tcPr>
            <w:tcW w:w="1354" w:type="dxa"/>
            <w:tcBorders>
              <w:top w:val="dotted" w:sz="4" w:space="0" w:color="auto"/>
              <w:left w:val="nil"/>
              <w:bottom w:val="dotted" w:sz="4" w:space="0" w:color="auto"/>
              <w:right w:val="nil"/>
            </w:tcBorders>
            <w:vAlign w:val="center"/>
          </w:tcPr>
          <w:p w14:paraId="6D2D5260" w14:textId="77777777" w:rsidR="00B86024" w:rsidRPr="00D30B02" w:rsidRDefault="00B86024" w:rsidP="000134FA">
            <w:pPr>
              <w:spacing w:before="240" w:after="0"/>
              <w:jc w:val="center"/>
              <w:rPr>
                <w:rFonts w:asciiTheme="minorHAnsi" w:hAnsiTheme="minorHAnsi" w:cs="Arial"/>
                <w:sz w:val="20"/>
              </w:rPr>
            </w:pPr>
            <w:r w:rsidRPr="00D30B02">
              <w:rPr>
                <w:rFonts w:asciiTheme="minorHAnsi" w:hAnsiTheme="minorHAnsi" w:cstheme="minorHAnsi"/>
                <w:sz w:val="20"/>
              </w:rPr>
              <w:t>25%</w:t>
            </w:r>
          </w:p>
        </w:tc>
        <w:tc>
          <w:tcPr>
            <w:tcW w:w="2986" w:type="dxa"/>
            <w:tcBorders>
              <w:top w:val="dotted" w:sz="4" w:space="0" w:color="auto"/>
              <w:left w:val="nil"/>
              <w:bottom w:val="dotted" w:sz="4" w:space="0" w:color="auto"/>
              <w:right w:val="nil"/>
            </w:tcBorders>
            <w:vAlign w:val="center"/>
          </w:tcPr>
          <w:p w14:paraId="7EBE2D60" w14:textId="77777777" w:rsidR="00B86024" w:rsidRPr="00D30B02" w:rsidRDefault="00B86024" w:rsidP="000134FA">
            <w:pPr>
              <w:pStyle w:val="Normal5"/>
              <w:spacing w:after="120"/>
              <w:rPr>
                <w:rFonts w:asciiTheme="minorHAnsi" w:hAnsiTheme="minorHAnsi" w:cs="Arial"/>
                <w:sz w:val="20"/>
                <w:szCs w:val="20"/>
              </w:rPr>
            </w:pPr>
            <w:r w:rsidRPr="00D30B02">
              <w:rPr>
                <w:rFonts w:asciiTheme="minorHAnsi" w:hAnsiTheme="minorHAnsi" w:cstheme="minorHAnsi"/>
                <w:bCs/>
                <w:sz w:val="20"/>
                <w:szCs w:val="20"/>
              </w:rPr>
              <w:t xml:space="preserve">Strong Executive support and promotion meant staff participation in the Innovation Framework </w:t>
            </w:r>
            <w:r w:rsidRPr="00D30B02">
              <w:rPr>
                <w:rFonts w:asciiTheme="minorHAnsi" w:hAnsiTheme="minorHAnsi" w:cstheme="minorHAnsi"/>
                <w:sz w:val="20"/>
                <w:szCs w:val="20"/>
              </w:rPr>
              <w:t>exceeded expectations.</w:t>
            </w:r>
          </w:p>
        </w:tc>
      </w:tr>
      <w:tr w:rsidR="00B86024" w:rsidRPr="0010320E" w14:paraId="120BCD19" w14:textId="77777777" w:rsidTr="000134FA">
        <w:trPr>
          <w:trHeight w:val="1211"/>
        </w:trPr>
        <w:tc>
          <w:tcPr>
            <w:tcW w:w="2489" w:type="dxa"/>
            <w:tcBorders>
              <w:top w:val="dotted" w:sz="4" w:space="0" w:color="auto"/>
              <w:left w:val="nil"/>
              <w:bottom w:val="dotted" w:sz="4" w:space="0" w:color="auto"/>
              <w:right w:val="nil"/>
            </w:tcBorders>
            <w:vAlign w:val="center"/>
          </w:tcPr>
          <w:p w14:paraId="7F763D15" w14:textId="77777777" w:rsidR="00B86024" w:rsidRPr="00D30B02" w:rsidRDefault="00B86024" w:rsidP="000134FA">
            <w:pPr>
              <w:pStyle w:val="BodyText"/>
              <w:keepNext w:val="0"/>
              <w:keepLines w:val="0"/>
              <w:pBdr>
                <w:top w:val="nil"/>
                <w:left w:val="nil"/>
                <w:bottom w:val="nil"/>
                <w:right w:val="nil"/>
                <w:between w:val="nil"/>
                <w:bar w:val="nil"/>
              </w:pBdr>
              <w:jc w:val="left"/>
              <w:rPr>
                <w:iCs/>
                <w:sz w:val="20"/>
                <w:bdr w:val="nil"/>
              </w:rPr>
            </w:pPr>
            <w:r w:rsidRPr="00D30B02">
              <w:rPr>
                <w:rFonts w:asciiTheme="minorHAnsi" w:hAnsiTheme="minorHAnsi" w:cstheme="minorHAnsi"/>
                <w:sz w:val="20"/>
              </w:rPr>
              <w:t>Implement actions identified in the framework for tree canopy cover</w:t>
            </w:r>
          </w:p>
        </w:tc>
        <w:tc>
          <w:tcPr>
            <w:tcW w:w="1354" w:type="dxa"/>
            <w:tcBorders>
              <w:top w:val="dotted" w:sz="4" w:space="0" w:color="auto"/>
              <w:left w:val="nil"/>
              <w:bottom w:val="dotted" w:sz="4" w:space="0" w:color="auto"/>
              <w:right w:val="nil"/>
            </w:tcBorders>
            <w:vAlign w:val="center"/>
          </w:tcPr>
          <w:p w14:paraId="7612478F" w14:textId="77777777" w:rsidR="00B86024" w:rsidRPr="00D30B02" w:rsidRDefault="00B86024" w:rsidP="000134FA">
            <w:pPr>
              <w:pBdr>
                <w:top w:val="nil"/>
                <w:left w:val="nil"/>
                <w:bottom w:val="nil"/>
                <w:right w:val="nil"/>
                <w:between w:val="nil"/>
                <w:bar w:val="nil"/>
              </w:pBdr>
              <w:spacing w:before="120" w:after="120"/>
              <w:jc w:val="center"/>
              <w:rPr>
                <w:sz w:val="20"/>
                <w:bdr w:val="nil"/>
              </w:rPr>
            </w:pPr>
            <w:r w:rsidRPr="00D30B02">
              <w:rPr>
                <w:rFonts w:asciiTheme="minorHAnsi" w:hAnsiTheme="minorHAnsi" w:cstheme="minorHAnsi"/>
                <w:sz w:val="20"/>
              </w:rPr>
              <w:t>4</w:t>
            </w:r>
          </w:p>
        </w:tc>
        <w:tc>
          <w:tcPr>
            <w:tcW w:w="1354" w:type="dxa"/>
            <w:tcBorders>
              <w:top w:val="dotted" w:sz="4" w:space="0" w:color="auto"/>
              <w:left w:val="nil"/>
              <w:bottom w:val="dotted" w:sz="4" w:space="0" w:color="auto"/>
              <w:right w:val="nil"/>
            </w:tcBorders>
            <w:vAlign w:val="center"/>
          </w:tcPr>
          <w:p w14:paraId="36503FBF" w14:textId="77777777" w:rsidR="00B86024" w:rsidRPr="00D30B02" w:rsidRDefault="00B86024" w:rsidP="000134FA">
            <w:pPr>
              <w:numPr>
                <w:ilvl w:val="12"/>
                <w:numId w:val="0"/>
              </w:numPr>
              <w:pBdr>
                <w:top w:val="nil"/>
                <w:left w:val="nil"/>
                <w:bottom w:val="nil"/>
                <w:right w:val="nil"/>
                <w:between w:val="nil"/>
                <w:bar w:val="nil"/>
              </w:pBdr>
              <w:spacing w:before="120" w:after="120"/>
              <w:jc w:val="center"/>
              <w:rPr>
                <w:sz w:val="20"/>
                <w:bdr w:val="nil"/>
              </w:rPr>
            </w:pPr>
            <w:r w:rsidRPr="00D30B02">
              <w:rPr>
                <w:rFonts w:asciiTheme="minorHAnsi" w:hAnsiTheme="minorHAnsi" w:cstheme="minorHAnsi"/>
                <w:sz w:val="20"/>
              </w:rPr>
              <w:t>6</w:t>
            </w:r>
          </w:p>
        </w:tc>
        <w:tc>
          <w:tcPr>
            <w:tcW w:w="1354" w:type="dxa"/>
            <w:tcBorders>
              <w:top w:val="dotted" w:sz="4" w:space="0" w:color="auto"/>
              <w:left w:val="nil"/>
              <w:bottom w:val="dotted" w:sz="4" w:space="0" w:color="auto"/>
              <w:right w:val="nil"/>
            </w:tcBorders>
            <w:vAlign w:val="center"/>
          </w:tcPr>
          <w:p w14:paraId="3FAA5389" w14:textId="77777777" w:rsidR="00B86024" w:rsidRPr="00D30B02" w:rsidRDefault="00B86024" w:rsidP="000134FA">
            <w:pPr>
              <w:numPr>
                <w:ilvl w:val="12"/>
                <w:numId w:val="0"/>
              </w:numPr>
              <w:pBdr>
                <w:top w:val="nil"/>
                <w:left w:val="nil"/>
                <w:bottom w:val="nil"/>
                <w:right w:val="nil"/>
                <w:between w:val="nil"/>
                <w:bar w:val="nil"/>
              </w:pBdr>
              <w:spacing w:before="120" w:after="120"/>
              <w:ind w:right="-43"/>
              <w:jc w:val="center"/>
              <w:rPr>
                <w:sz w:val="20"/>
                <w:bdr w:val="nil"/>
              </w:rPr>
            </w:pPr>
            <w:r w:rsidRPr="00D30B02">
              <w:rPr>
                <w:rFonts w:asciiTheme="minorHAnsi" w:hAnsiTheme="minorHAnsi" w:cstheme="minorHAnsi"/>
                <w:sz w:val="20"/>
              </w:rPr>
              <w:t>50%</w:t>
            </w:r>
          </w:p>
        </w:tc>
        <w:tc>
          <w:tcPr>
            <w:tcW w:w="2986" w:type="dxa"/>
            <w:tcBorders>
              <w:top w:val="dotted" w:sz="4" w:space="0" w:color="auto"/>
              <w:left w:val="nil"/>
              <w:bottom w:val="dotted" w:sz="4" w:space="0" w:color="auto"/>
              <w:right w:val="nil"/>
            </w:tcBorders>
            <w:vAlign w:val="center"/>
          </w:tcPr>
          <w:p w14:paraId="04537DBF" w14:textId="77777777" w:rsidR="00B86024" w:rsidRPr="00D30B02" w:rsidRDefault="00B86024" w:rsidP="000134FA">
            <w:pPr>
              <w:numPr>
                <w:ilvl w:val="12"/>
                <w:numId w:val="0"/>
              </w:numPr>
              <w:pBdr>
                <w:top w:val="nil"/>
                <w:left w:val="nil"/>
                <w:bottom w:val="nil"/>
                <w:right w:val="nil"/>
                <w:between w:val="nil"/>
                <w:bar w:val="nil"/>
              </w:pBdr>
              <w:spacing w:before="120" w:after="120"/>
              <w:ind w:right="-43"/>
              <w:jc w:val="left"/>
              <w:rPr>
                <w:sz w:val="20"/>
                <w:bdr w:val="nil"/>
              </w:rPr>
            </w:pPr>
            <w:r w:rsidRPr="00D30B02">
              <w:rPr>
                <w:rFonts w:asciiTheme="minorHAnsi" w:hAnsiTheme="minorHAnsi" w:cstheme="minorHAnsi"/>
                <w:sz w:val="20"/>
              </w:rPr>
              <w:t xml:space="preserve">The </w:t>
            </w:r>
            <w:r w:rsidRPr="00D30B02">
              <w:rPr>
                <w:rFonts w:asciiTheme="minorHAnsi" w:hAnsiTheme="minorHAnsi" w:cstheme="minorHAnsi"/>
                <w:bCs/>
                <w:sz w:val="20"/>
              </w:rPr>
              <w:t xml:space="preserve">Agency’s focus on sustainability and clear expectations for delivery meant </w:t>
            </w:r>
            <w:r w:rsidRPr="00D30B02">
              <w:rPr>
                <w:rFonts w:asciiTheme="minorHAnsi" w:hAnsiTheme="minorHAnsi" w:cstheme="minorHAnsi"/>
                <w:sz w:val="20"/>
              </w:rPr>
              <w:t xml:space="preserve">the target </w:t>
            </w:r>
            <w:r w:rsidRPr="00D30B02">
              <w:rPr>
                <w:rFonts w:asciiTheme="minorHAnsi" w:hAnsiTheme="minorHAnsi" w:cstheme="minorHAnsi"/>
                <w:bCs/>
                <w:sz w:val="20"/>
              </w:rPr>
              <w:t>was exceeded.</w:t>
            </w:r>
          </w:p>
        </w:tc>
      </w:tr>
      <w:tr w:rsidR="00B86024" w:rsidRPr="0010320E" w14:paraId="377525D9" w14:textId="77777777" w:rsidTr="000134FA">
        <w:trPr>
          <w:trHeight w:val="2543"/>
        </w:trPr>
        <w:tc>
          <w:tcPr>
            <w:tcW w:w="2489" w:type="dxa"/>
            <w:tcBorders>
              <w:top w:val="dotted" w:sz="4" w:space="0" w:color="auto"/>
              <w:left w:val="nil"/>
              <w:bottom w:val="dotted" w:sz="4" w:space="0" w:color="auto"/>
              <w:right w:val="nil"/>
            </w:tcBorders>
            <w:vAlign w:val="center"/>
          </w:tcPr>
          <w:p w14:paraId="69C80136" w14:textId="77777777" w:rsidR="00B86024" w:rsidRPr="00D30B02" w:rsidRDefault="00B86024" w:rsidP="000134FA">
            <w:pPr>
              <w:pStyle w:val="BodyText"/>
              <w:keepNext w:val="0"/>
              <w:keepLines w:val="0"/>
              <w:pBdr>
                <w:top w:val="nil"/>
                <w:left w:val="nil"/>
                <w:bottom w:val="nil"/>
                <w:right w:val="nil"/>
                <w:between w:val="nil"/>
                <w:bar w:val="nil"/>
              </w:pBdr>
              <w:jc w:val="left"/>
              <w:rPr>
                <w:iCs/>
                <w:sz w:val="20"/>
                <w:bdr w:val="nil"/>
              </w:rPr>
            </w:pPr>
            <w:r w:rsidRPr="00D30B02">
              <w:rPr>
                <w:rFonts w:asciiTheme="minorHAnsi" w:hAnsiTheme="minorHAnsi" w:cstheme="minorHAnsi"/>
                <w:sz w:val="20"/>
              </w:rPr>
              <w:t>Delivery of resident led Mingle activities</w:t>
            </w:r>
          </w:p>
        </w:tc>
        <w:tc>
          <w:tcPr>
            <w:tcW w:w="1354" w:type="dxa"/>
            <w:tcBorders>
              <w:top w:val="dotted" w:sz="4" w:space="0" w:color="auto"/>
              <w:left w:val="nil"/>
              <w:bottom w:val="dotted" w:sz="4" w:space="0" w:color="auto"/>
              <w:right w:val="nil"/>
            </w:tcBorders>
            <w:vAlign w:val="center"/>
          </w:tcPr>
          <w:p w14:paraId="38E3593F" w14:textId="77777777" w:rsidR="00B86024" w:rsidRPr="00D30B02" w:rsidRDefault="00B86024" w:rsidP="000134FA">
            <w:pPr>
              <w:pBdr>
                <w:top w:val="nil"/>
                <w:left w:val="nil"/>
                <w:bottom w:val="nil"/>
                <w:right w:val="nil"/>
                <w:between w:val="nil"/>
                <w:bar w:val="nil"/>
              </w:pBdr>
              <w:spacing w:before="120" w:after="120"/>
              <w:jc w:val="center"/>
              <w:rPr>
                <w:sz w:val="20"/>
                <w:bdr w:val="nil"/>
              </w:rPr>
            </w:pPr>
            <w:r w:rsidRPr="00D30B02">
              <w:rPr>
                <w:rFonts w:asciiTheme="minorHAnsi" w:hAnsiTheme="minorHAnsi" w:cstheme="minorHAnsi"/>
                <w:sz w:val="20"/>
              </w:rPr>
              <w:t>6</w:t>
            </w:r>
          </w:p>
        </w:tc>
        <w:tc>
          <w:tcPr>
            <w:tcW w:w="1354" w:type="dxa"/>
            <w:tcBorders>
              <w:top w:val="dotted" w:sz="4" w:space="0" w:color="auto"/>
              <w:left w:val="nil"/>
              <w:bottom w:val="dotted" w:sz="4" w:space="0" w:color="auto"/>
              <w:right w:val="nil"/>
            </w:tcBorders>
            <w:vAlign w:val="center"/>
          </w:tcPr>
          <w:p w14:paraId="04E39D8F" w14:textId="77777777" w:rsidR="00B86024" w:rsidRPr="00D30B02" w:rsidRDefault="00B86024" w:rsidP="000134FA">
            <w:pPr>
              <w:numPr>
                <w:ilvl w:val="12"/>
                <w:numId w:val="0"/>
              </w:numPr>
              <w:pBdr>
                <w:top w:val="nil"/>
                <w:left w:val="nil"/>
                <w:bottom w:val="nil"/>
                <w:right w:val="nil"/>
                <w:between w:val="nil"/>
                <w:bar w:val="nil"/>
              </w:pBdr>
              <w:spacing w:before="120" w:after="120"/>
              <w:jc w:val="center"/>
              <w:rPr>
                <w:sz w:val="20"/>
                <w:bdr w:val="nil"/>
              </w:rPr>
            </w:pPr>
            <w:r w:rsidRPr="00D30B02">
              <w:rPr>
                <w:rFonts w:asciiTheme="minorHAnsi" w:hAnsiTheme="minorHAnsi" w:cstheme="minorHAnsi"/>
                <w:sz w:val="20"/>
              </w:rPr>
              <w:t>17</w:t>
            </w:r>
          </w:p>
        </w:tc>
        <w:tc>
          <w:tcPr>
            <w:tcW w:w="1354" w:type="dxa"/>
            <w:tcBorders>
              <w:top w:val="dotted" w:sz="4" w:space="0" w:color="auto"/>
              <w:left w:val="nil"/>
              <w:bottom w:val="dotted" w:sz="4" w:space="0" w:color="auto"/>
              <w:right w:val="nil"/>
            </w:tcBorders>
            <w:vAlign w:val="center"/>
          </w:tcPr>
          <w:p w14:paraId="2B2017FF" w14:textId="77777777" w:rsidR="00B86024" w:rsidRPr="00D30B02" w:rsidRDefault="00B86024" w:rsidP="000134FA">
            <w:pPr>
              <w:numPr>
                <w:ilvl w:val="12"/>
                <w:numId w:val="0"/>
              </w:numPr>
              <w:pBdr>
                <w:top w:val="nil"/>
                <w:left w:val="nil"/>
                <w:bottom w:val="nil"/>
                <w:right w:val="nil"/>
                <w:between w:val="nil"/>
                <w:bar w:val="nil"/>
              </w:pBdr>
              <w:spacing w:before="120" w:after="120"/>
              <w:ind w:right="-43"/>
              <w:jc w:val="center"/>
              <w:rPr>
                <w:sz w:val="20"/>
                <w:bdr w:val="nil"/>
              </w:rPr>
            </w:pPr>
            <w:r w:rsidRPr="00D30B02">
              <w:rPr>
                <w:rFonts w:asciiTheme="minorHAnsi" w:hAnsiTheme="minorHAnsi" w:cstheme="minorHAnsi"/>
                <w:sz w:val="20"/>
              </w:rPr>
              <w:t>183%</w:t>
            </w:r>
          </w:p>
        </w:tc>
        <w:tc>
          <w:tcPr>
            <w:tcW w:w="2986" w:type="dxa"/>
            <w:tcBorders>
              <w:top w:val="dotted" w:sz="4" w:space="0" w:color="auto"/>
              <w:left w:val="nil"/>
              <w:bottom w:val="dotted" w:sz="4" w:space="0" w:color="auto"/>
              <w:right w:val="nil"/>
            </w:tcBorders>
            <w:vAlign w:val="center"/>
          </w:tcPr>
          <w:p w14:paraId="09454916" w14:textId="77777777" w:rsidR="00B86024" w:rsidRDefault="00B86024" w:rsidP="000134FA">
            <w:pPr>
              <w:numPr>
                <w:ilvl w:val="12"/>
                <w:numId w:val="0"/>
              </w:numPr>
              <w:pBdr>
                <w:top w:val="nil"/>
                <w:left w:val="nil"/>
                <w:bottom w:val="nil"/>
                <w:right w:val="nil"/>
                <w:between w:val="nil"/>
                <w:bar w:val="nil"/>
              </w:pBdr>
              <w:spacing w:before="120" w:after="120"/>
              <w:ind w:right="-43"/>
              <w:jc w:val="left"/>
              <w:rPr>
                <w:rFonts w:asciiTheme="minorHAnsi" w:hAnsiTheme="minorHAnsi" w:cstheme="minorHAnsi"/>
                <w:sz w:val="20"/>
              </w:rPr>
            </w:pPr>
            <w:r w:rsidRPr="00D30B02">
              <w:rPr>
                <w:rFonts w:asciiTheme="minorHAnsi" w:hAnsiTheme="minorHAnsi" w:cstheme="minorHAnsi"/>
                <w:sz w:val="20"/>
              </w:rPr>
              <w:t>The result aligns with the program objective to have most events, activities and initiatives resident led. The increased result reflects the success the Mingle team has achieved in promoting resident-led initiatives post COVID-19 lockdown.</w:t>
            </w:r>
          </w:p>
          <w:p w14:paraId="4211945A" w14:textId="77777777" w:rsidR="00B86024" w:rsidRPr="00D30B02" w:rsidRDefault="00B86024" w:rsidP="000134FA">
            <w:pPr>
              <w:numPr>
                <w:ilvl w:val="12"/>
                <w:numId w:val="0"/>
              </w:numPr>
              <w:pBdr>
                <w:top w:val="nil"/>
                <w:left w:val="nil"/>
                <w:bottom w:val="nil"/>
                <w:right w:val="nil"/>
                <w:between w:val="nil"/>
                <w:bar w:val="nil"/>
              </w:pBdr>
              <w:spacing w:before="120" w:after="120"/>
              <w:ind w:right="-43"/>
              <w:jc w:val="left"/>
              <w:rPr>
                <w:rFonts w:asciiTheme="minorHAnsi" w:hAnsiTheme="minorHAnsi" w:cstheme="minorHAnsi"/>
                <w:sz w:val="20"/>
              </w:rPr>
            </w:pPr>
          </w:p>
        </w:tc>
      </w:tr>
      <w:tr w:rsidR="00B86024" w:rsidRPr="0010320E" w14:paraId="4A3C46F2" w14:textId="77777777" w:rsidTr="000134FA">
        <w:trPr>
          <w:trHeight w:val="1361"/>
        </w:trPr>
        <w:tc>
          <w:tcPr>
            <w:tcW w:w="2489" w:type="dxa"/>
            <w:tcBorders>
              <w:top w:val="dotted" w:sz="4" w:space="0" w:color="auto"/>
              <w:left w:val="nil"/>
              <w:bottom w:val="dotted" w:sz="4" w:space="0" w:color="auto"/>
              <w:right w:val="nil"/>
            </w:tcBorders>
            <w:vAlign w:val="center"/>
          </w:tcPr>
          <w:p w14:paraId="2439D7EA" w14:textId="77777777" w:rsidR="00B86024" w:rsidRPr="00D30B02" w:rsidRDefault="00B86024" w:rsidP="000134FA">
            <w:pPr>
              <w:pStyle w:val="BodyText"/>
              <w:keepNext w:val="0"/>
              <w:keepLines w:val="0"/>
              <w:pBdr>
                <w:top w:val="nil"/>
                <w:left w:val="nil"/>
                <w:bottom w:val="nil"/>
                <w:right w:val="nil"/>
                <w:between w:val="nil"/>
                <w:bar w:val="nil"/>
              </w:pBdr>
              <w:jc w:val="left"/>
              <w:rPr>
                <w:iCs/>
                <w:sz w:val="20"/>
                <w:bdr w:val="nil"/>
              </w:rPr>
            </w:pPr>
            <w:r w:rsidRPr="00D30B02">
              <w:rPr>
                <w:rFonts w:asciiTheme="minorHAnsi" w:hAnsiTheme="minorHAnsi" w:cstheme="minorHAnsi"/>
                <w:sz w:val="20"/>
              </w:rPr>
              <w:lastRenderedPageBreak/>
              <w:t xml:space="preserve">Agency staff employed </w:t>
            </w:r>
            <w:proofErr w:type="gramStart"/>
            <w:r w:rsidRPr="00D30B02">
              <w:rPr>
                <w:rFonts w:asciiTheme="minorHAnsi" w:hAnsiTheme="minorHAnsi" w:cstheme="minorHAnsi"/>
                <w:sz w:val="20"/>
              </w:rPr>
              <w:t>at</w:t>
            </w:r>
            <w:proofErr w:type="gramEnd"/>
            <w:r w:rsidRPr="00D30B02">
              <w:rPr>
                <w:rFonts w:asciiTheme="minorHAnsi" w:hAnsiTheme="minorHAnsi" w:cstheme="minorHAnsi"/>
                <w:sz w:val="20"/>
              </w:rPr>
              <w:t xml:space="preserve"> 1 July 2020 have Performance and Development Plans in place</w:t>
            </w:r>
          </w:p>
        </w:tc>
        <w:tc>
          <w:tcPr>
            <w:tcW w:w="1354" w:type="dxa"/>
            <w:tcBorders>
              <w:top w:val="dotted" w:sz="4" w:space="0" w:color="auto"/>
              <w:left w:val="nil"/>
              <w:bottom w:val="dotted" w:sz="4" w:space="0" w:color="auto"/>
              <w:right w:val="nil"/>
            </w:tcBorders>
            <w:vAlign w:val="center"/>
          </w:tcPr>
          <w:p w14:paraId="5A1CFCEE" w14:textId="77777777" w:rsidR="00B86024" w:rsidRPr="00D30B02" w:rsidRDefault="00B86024" w:rsidP="000134FA">
            <w:pPr>
              <w:pBdr>
                <w:top w:val="nil"/>
                <w:left w:val="nil"/>
                <w:bottom w:val="nil"/>
                <w:right w:val="nil"/>
                <w:between w:val="nil"/>
                <w:bar w:val="nil"/>
              </w:pBdr>
              <w:spacing w:before="120" w:after="120"/>
              <w:jc w:val="center"/>
              <w:rPr>
                <w:sz w:val="20"/>
                <w:bdr w:val="nil"/>
              </w:rPr>
            </w:pPr>
            <w:r w:rsidRPr="00D30B02">
              <w:rPr>
                <w:rFonts w:asciiTheme="minorHAnsi" w:hAnsiTheme="minorHAnsi" w:cstheme="minorHAnsi"/>
                <w:sz w:val="20"/>
              </w:rPr>
              <w:t>90%</w:t>
            </w:r>
          </w:p>
        </w:tc>
        <w:tc>
          <w:tcPr>
            <w:tcW w:w="1354" w:type="dxa"/>
            <w:tcBorders>
              <w:top w:val="dotted" w:sz="4" w:space="0" w:color="auto"/>
              <w:left w:val="nil"/>
              <w:bottom w:val="dotted" w:sz="4" w:space="0" w:color="auto"/>
              <w:right w:val="nil"/>
            </w:tcBorders>
            <w:vAlign w:val="center"/>
          </w:tcPr>
          <w:p w14:paraId="252016E5" w14:textId="77777777" w:rsidR="00B86024" w:rsidRPr="00D30B02" w:rsidRDefault="00B86024" w:rsidP="000134FA">
            <w:pPr>
              <w:pStyle w:val="Normal5"/>
              <w:jc w:val="center"/>
              <w:rPr>
                <w:sz w:val="20"/>
                <w:szCs w:val="20"/>
                <w:bdr w:val="nil"/>
              </w:rPr>
            </w:pPr>
            <w:r w:rsidRPr="00D30B02">
              <w:rPr>
                <w:rFonts w:asciiTheme="minorHAnsi" w:hAnsiTheme="minorHAnsi" w:cstheme="minorHAnsi"/>
                <w:sz w:val="20"/>
                <w:szCs w:val="20"/>
              </w:rPr>
              <w:t>94%</w:t>
            </w:r>
          </w:p>
        </w:tc>
        <w:tc>
          <w:tcPr>
            <w:tcW w:w="1354" w:type="dxa"/>
            <w:tcBorders>
              <w:top w:val="dotted" w:sz="4" w:space="0" w:color="auto"/>
              <w:left w:val="nil"/>
              <w:bottom w:val="dotted" w:sz="4" w:space="0" w:color="auto"/>
              <w:right w:val="nil"/>
            </w:tcBorders>
            <w:vAlign w:val="center"/>
          </w:tcPr>
          <w:p w14:paraId="5B1B2043" w14:textId="77777777" w:rsidR="00B86024" w:rsidRPr="00D30B02" w:rsidRDefault="00B86024" w:rsidP="000134FA">
            <w:pPr>
              <w:numPr>
                <w:ilvl w:val="12"/>
                <w:numId w:val="0"/>
              </w:numPr>
              <w:pBdr>
                <w:top w:val="nil"/>
                <w:left w:val="nil"/>
                <w:bottom w:val="nil"/>
                <w:right w:val="nil"/>
                <w:between w:val="nil"/>
                <w:bar w:val="nil"/>
              </w:pBdr>
              <w:spacing w:before="120" w:after="120"/>
              <w:ind w:right="-43"/>
              <w:jc w:val="center"/>
              <w:rPr>
                <w:rFonts w:asciiTheme="minorHAnsi" w:hAnsiTheme="minorHAnsi" w:cs="Arial"/>
                <w:sz w:val="20"/>
              </w:rPr>
            </w:pPr>
            <w:r w:rsidRPr="00D30B02">
              <w:rPr>
                <w:rFonts w:asciiTheme="minorHAnsi" w:hAnsiTheme="minorHAnsi" w:cstheme="minorHAnsi"/>
                <w:sz w:val="20"/>
              </w:rPr>
              <w:t>4%</w:t>
            </w:r>
          </w:p>
        </w:tc>
        <w:tc>
          <w:tcPr>
            <w:tcW w:w="2986" w:type="dxa"/>
            <w:tcBorders>
              <w:top w:val="dotted" w:sz="4" w:space="0" w:color="auto"/>
              <w:left w:val="nil"/>
              <w:bottom w:val="dotted" w:sz="4" w:space="0" w:color="auto"/>
              <w:right w:val="nil"/>
            </w:tcBorders>
            <w:vAlign w:val="center"/>
          </w:tcPr>
          <w:p w14:paraId="3AB198B6" w14:textId="77777777" w:rsidR="00B86024" w:rsidRPr="00D30B02" w:rsidRDefault="00B86024" w:rsidP="000134FA">
            <w:pPr>
              <w:numPr>
                <w:ilvl w:val="12"/>
                <w:numId w:val="0"/>
              </w:numPr>
              <w:pBdr>
                <w:top w:val="nil"/>
                <w:left w:val="nil"/>
                <w:bottom w:val="nil"/>
                <w:right w:val="nil"/>
                <w:between w:val="nil"/>
                <w:bar w:val="nil"/>
              </w:pBdr>
              <w:spacing w:before="120" w:after="120"/>
              <w:ind w:right="-43"/>
              <w:jc w:val="left"/>
              <w:rPr>
                <w:rFonts w:asciiTheme="minorHAnsi" w:hAnsiTheme="minorHAnsi" w:cs="Arial"/>
                <w:sz w:val="20"/>
              </w:rPr>
            </w:pPr>
          </w:p>
        </w:tc>
      </w:tr>
      <w:tr w:rsidR="00B86024" w:rsidRPr="0010320E" w14:paraId="3E114C1C" w14:textId="77777777" w:rsidTr="000134FA">
        <w:trPr>
          <w:trHeight w:val="2678"/>
        </w:trPr>
        <w:tc>
          <w:tcPr>
            <w:tcW w:w="2489" w:type="dxa"/>
            <w:tcBorders>
              <w:top w:val="dotted" w:sz="4" w:space="0" w:color="auto"/>
              <w:left w:val="nil"/>
              <w:bottom w:val="dotted" w:sz="4" w:space="0" w:color="auto"/>
              <w:right w:val="nil"/>
            </w:tcBorders>
            <w:vAlign w:val="center"/>
          </w:tcPr>
          <w:p w14:paraId="057AA109" w14:textId="77777777" w:rsidR="00B86024" w:rsidRPr="00D30B02" w:rsidRDefault="00B86024" w:rsidP="000134FA">
            <w:pPr>
              <w:pStyle w:val="BodyText"/>
              <w:keepNext w:val="0"/>
              <w:keepLines w:val="0"/>
              <w:pBdr>
                <w:top w:val="nil"/>
                <w:left w:val="nil"/>
                <w:bottom w:val="nil"/>
                <w:right w:val="nil"/>
                <w:between w:val="nil"/>
                <w:bar w:val="nil"/>
              </w:pBdr>
              <w:jc w:val="left"/>
              <w:rPr>
                <w:iCs/>
                <w:sz w:val="20"/>
                <w:bdr w:val="nil"/>
              </w:rPr>
            </w:pPr>
            <w:r w:rsidRPr="00D30B02">
              <w:rPr>
                <w:rFonts w:asciiTheme="minorHAnsi" w:hAnsiTheme="minorHAnsi" w:cstheme="minorHAnsi"/>
                <w:bCs/>
                <w:sz w:val="20"/>
              </w:rPr>
              <w:t>Agency staff</w:t>
            </w:r>
            <w:r w:rsidRPr="00D30B02">
              <w:rPr>
                <w:rFonts w:asciiTheme="minorHAnsi" w:hAnsiTheme="minorHAnsi" w:cstheme="minorHAnsi"/>
                <w:bCs/>
                <w:sz w:val="20"/>
                <w:vertAlign w:val="superscript"/>
              </w:rPr>
              <w:t>2</w:t>
            </w:r>
            <w:r w:rsidRPr="00D30B02">
              <w:rPr>
                <w:rFonts w:asciiTheme="minorHAnsi" w:hAnsiTheme="minorHAnsi" w:cstheme="minorHAnsi"/>
                <w:bCs/>
                <w:sz w:val="20"/>
              </w:rPr>
              <w:t xml:space="preserve"> have completed Fraud and Ethics Training by 30 June 2021</w:t>
            </w:r>
          </w:p>
        </w:tc>
        <w:tc>
          <w:tcPr>
            <w:tcW w:w="1354" w:type="dxa"/>
            <w:tcBorders>
              <w:top w:val="dotted" w:sz="4" w:space="0" w:color="auto"/>
              <w:left w:val="nil"/>
              <w:bottom w:val="dotted" w:sz="4" w:space="0" w:color="auto"/>
              <w:right w:val="nil"/>
            </w:tcBorders>
            <w:vAlign w:val="center"/>
          </w:tcPr>
          <w:p w14:paraId="4C80980E" w14:textId="77777777" w:rsidR="00B86024" w:rsidRPr="00D30B02" w:rsidRDefault="00B86024" w:rsidP="000134FA">
            <w:pPr>
              <w:pBdr>
                <w:top w:val="nil"/>
                <w:left w:val="nil"/>
                <w:bottom w:val="nil"/>
                <w:right w:val="nil"/>
                <w:between w:val="nil"/>
                <w:bar w:val="nil"/>
              </w:pBdr>
              <w:spacing w:before="120" w:after="120"/>
              <w:jc w:val="center"/>
              <w:rPr>
                <w:sz w:val="20"/>
                <w:bdr w:val="nil"/>
              </w:rPr>
            </w:pPr>
            <w:r w:rsidRPr="00D30B02">
              <w:rPr>
                <w:rFonts w:asciiTheme="minorHAnsi" w:hAnsiTheme="minorHAnsi" w:cstheme="minorHAnsi"/>
                <w:bCs/>
                <w:sz w:val="20"/>
              </w:rPr>
              <w:t>70%</w:t>
            </w:r>
          </w:p>
        </w:tc>
        <w:tc>
          <w:tcPr>
            <w:tcW w:w="1354" w:type="dxa"/>
            <w:tcBorders>
              <w:top w:val="dotted" w:sz="4" w:space="0" w:color="auto"/>
              <w:left w:val="nil"/>
              <w:bottom w:val="dotted" w:sz="4" w:space="0" w:color="auto"/>
              <w:right w:val="nil"/>
            </w:tcBorders>
            <w:vAlign w:val="center"/>
          </w:tcPr>
          <w:p w14:paraId="7C563D5B" w14:textId="77777777" w:rsidR="00B86024" w:rsidRPr="00D30B02" w:rsidRDefault="00B86024" w:rsidP="000134FA">
            <w:pPr>
              <w:numPr>
                <w:ilvl w:val="12"/>
                <w:numId w:val="0"/>
              </w:numPr>
              <w:pBdr>
                <w:top w:val="nil"/>
                <w:left w:val="nil"/>
                <w:bottom w:val="nil"/>
                <w:right w:val="nil"/>
                <w:between w:val="nil"/>
                <w:bar w:val="nil"/>
              </w:pBdr>
              <w:spacing w:before="120" w:after="120"/>
              <w:jc w:val="center"/>
              <w:rPr>
                <w:sz w:val="20"/>
                <w:bdr w:val="nil"/>
              </w:rPr>
            </w:pPr>
            <w:r w:rsidRPr="00D30B02">
              <w:rPr>
                <w:rFonts w:asciiTheme="minorHAnsi" w:hAnsiTheme="minorHAnsi" w:cstheme="minorHAnsi"/>
                <w:bCs/>
                <w:sz w:val="20"/>
              </w:rPr>
              <w:t>97%</w:t>
            </w:r>
          </w:p>
        </w:tc>
        <w:tc>
          <w:tcPr>
            <w:tcW w:w="1354" w:type="dxa"/>
            <w:tcBorders>
              <w:top w:val="dotted" w:sz="4" w:space="0" w:color="auto"/>
              <w:left w:val="nil"/>
              <w:bottom w:val="dotted" w:sz="4" w:space="0" w:color="auto"/>
              <w:right w:val="nil"/>
            </w:tcBorders>
            <w:vAlign w:val="center"/>
          </w:tcPr>
          <w:p w14:paraId="137CB7F5" w14:textId="77777777" w:rsidR="00B86024" w:rsidRPr="00D30B02" w:rsidRDefault="00B86024" w:rsidP="000134FA">
            <w:pPr>
              <w:numPr>
                <w:ilvl w:val="12"/>
                <w:numId w:val="0"/>
              </w:numPr>
              <w:pBdr>
                <w:top w:val="nil"/>
                <w:left w:val="nil"/>
                <w:bottom w:val="nil"/>
                <w:right w:val="nil"/>
                <w:between w:val="nil"/>
                <w:bar w:val="nil"/>
              </w:pBdr>
              <w:spacing w:before="120" w:after="120"/>
              <w:ind w:right="-43"/>
              <w:jc w:val="center"/>
              <w:rPr>
                <w:rFonts w:asciiTheme="minorHAnsi" w:hAnsiTheme="minorHAnsi"/>
                <w:sz w:val="20"/>
                <w:bdr w:val="nil"/>
              </w:rPr>
            </w:pPr>
            <w:r w:rsidRPr="00D30B02">
              <w:rPr>
                <w:rFonts w:asciiTheme="minorHAnsi" w:hAnsiTheme="minorHAnsi" w:cstheme="minorHAnsi"/>
                <w:bCs/>
                <w:sz w:val="20"/>
              </w:rPr>
              <w:t>39%</w:t>
            </w:r>
          </w:p>
        </w:tc>
        <w:tc>
          <w:tcPr>
            <w:tcW w:w="2986" w:type="dxa"/>
            <w:tcBorders>
              <w:top w:val="dotted" w:sz="4" w:space="0" w:color="auto"/>
              <w:left w:val="nil"/>
              <w:bottom w:val="dotted" w:sz="4" w:space="0" w:color="auto"/>
              <w:right w:val="nil"/>
            </w:tcBorders>
            <w:vAlign w:val="center"/>
          </w:tcPr>
          <w:p w14:paraId="32A9FB0F" w14:textId="77777777" w:rsidR="00B86024" w:rsidRPr="00D30B02" w:rsidRDefault="00B86024" w:rsidP="000134FA">
            <w:pPr>
              <w:numPr>
                <w:ilvl w:val="12"/>
                <w:numId w:val="0"/>
              </w:numPr>
              <w:pBdr>
                <w:top w:val="nil"/>
                <w:left w:val="nil"/>
                <w:bottom w:val="nil"/>
                <w:right w:val="nil"/>
                <w:between w:val="nil"/>
                <w:bar w:val="nil"/>
              </w:pBdr>
              <w:spacing w:before="120" w:after="120"/>
              <w:ind w:right="-43"/>
              <w:jc w:val="left"/>
              <w:rPr>
                <w:rFonts w:asciiTheme="minorHAnsi" w:hAnsiTheme="minorHAnsi"/>
                <w:sz w:val="20"/>
                <w:bdr w:val="nil"/>
              </w:rPr>
            </w:pPr>
            <w:r w:rsidRPr="00D30B02">
              <w:rPr>
                <w:rFonts w:asciiTheme="minorHAnsi" w:hAnsiTheme="minorHAnsi" w:cstheme="minorHAnsi"/>
                <w:bCs/>
                <w:sz w:val="20"/>
              </w:rPr>
              <w:t xml:space="preserve">The Agency and Executive deployed regular communication to staff and managers in relation to the mandatory Fraud and ethics training (focusing on Conflicts of Interest). This resulted in staff building awareness and capability relating to Conflicts of Interest and their management within the Agency context.  </w:t>
            </w:r>
          </w:p>
        </w:tc>
      </w:tr>
      <w:tr w:rsidR="00B86024" w:rsidRPr="0010320E" w14:paraId="51D37F59" w14:textId="77777777" w:rsidTr="000134FA">
        <w:trPr>
          <w:trHeight w:val="1361"/>
        </w:trPr>
        <w:tc>
          <w:tcPr>
            <w:tcW w:w="2489" w:type="dxa"/>
            <w:tcBorders>
              <w:top w:val="dotted" w:sz="4" w:space="0" w:color="auto"/>
              <w:left w:val="nil"/>
              <w:bottom w:val="dotted" w:sz="4" w:space="0" w:color="auto"/>
              <w:right w:val="nil"/>
            </w:tcBorders>
            <w:vAlign w:val="center"/>
          </w:tcPr>
          <w:p w14:paraId="38A1A9F6" w14:textId="77777777" w:rsidR="00B86024" w:rsidRPr="00D30B02" w:rsidRDefault="00B86024" w:rsidP="000134FA">
            <w:pPr>
              <w:pStyle w:val="BodyText"/>
              <w:keepNext w:val="0"/>
              <w:keepLines w:val="0"/>
              <w:pBdr>
                <w:top w:val="nil"/>
                <w:left w:val="nil"/>
                <w:bottom w:val="nil"/>
                <w:right w:val="nil"/>
                <w:between w:val="nil"/>
                <w:bar w:val="nil"/>
              </w:pBdr>
              <w:jc w:val="left"/>
              <w:rPr>
                <w:rFonts w:asciiTheme="minorHAnsi" w:hAnsiTheme="minorHAnsi" w:cstheme="minorHAnsi"/>
                <w:bCs/>
                <w:sz w:val="20"/>
              </w:rPr>
            </w:pPr>
            <w:r w:rsidRPr="00D30B02">
              <w:rPr>
                <w:rFonts w:asciiTheme="minorHAnsi" w:hAnsiTheme="minorHAnsi" w:cstheme="minorHAnsi"/>
                <w:sz w:val="20"/>
              </w:rPr>
              <w:t>Agency staff</w:t>
            </w:r>
            <w:r w:rsidRPr="00D30B02">
              <w:rPr>
                <w:rFonts w:asciiTheme="minorHAnsi" w:hAnsiTheme="minorHAnsi" w:cstheme="minorHAnsi"/>
                <w:sz w:val="20"/>
                <w:vertAlign w:val="superscript"/>
              </w:rPr>
              <w:t>2</w:t>
            </w:r>
            <w:r w:rsidRPr="00D30B02">
              <w:rPr>
                <w:rFonts w:asciiTheme="minorHAnsi" w:hAnsiTheme="minorHAnsi" w:cstheme="minorHAnsi"/>
                <w:sz w:val="20"/>
              </w:rPr>
              <w:t xml:space="preserve"> have completed Work Health and Safety Training by 30 June 2021</w:t>
            </w:r>
          </w:p>
        </w:tc>
        <w:tc>
          <w:tcPr>
            <w:tcW w:w="1354" w:type="dxa"/>
            <w:tcBorders>
              <w:top w:val="dotted" w:sz="4" w:space="0" w:color="auto"/>
              <w:left w:val="nil"/>
              <w:bottom w:val="dotted" w:sz="4" w:space="0" w:color="auto"/>
              <w:right w:val="nil"/>
            </w:tcBorders>
            <w:vAlign w:val="center"/>
          </w:tcPr>
          <w:p w14:paraId="2D020967" w14:textId="77777777" w:rsidR="00B86024" w:rsidRPr="00D30B02" w:rsidRDefault="00B86024" w:rsidP="000134FA">
            <w:pPr>
              <w:pBdr>
                <w:top w:val="nil"/>
                <w:left w:val="nil"/>
                <w:bottom w:val="nil"/>
                <w:right w:val="nil"/>
                <w:between w:val="nil"/>
                <w:bar w:val="nil"/>
              </w:pBdr>
              <w:spacing w:before="120" w:after="120"/>
              <w:jc w:val="center"/>
              <w:rPr>
                <w:rFonts w:asciiTheme="minorHAnsi" w:hAnsiTheme="minorHAnsi" w:cstheme="minorHAnsi"/>
                <w:bCs/>
                <w:sz w:val="20"/>
              </w:rPr>
            </w:pPr>
            <w:r w:rsidRPr="00D30B02">
              <w:rPr>
                <w:rFonts w:asciiTheme="minorHAnsi" w:hAnsiTheme="minorHAnsi" w:cstheme="minorHAnsi"/>
                <w:sz w:val="20"/>
              </w:rPr>
              <w:t>90%</w:t>
            </w:r>
          </w:p>
        </w:tc>
        <w:tc>
          <w:tcPr>
            <w:tcW w:w="1354" w:type="dxa"/>
            <w:tcBorders>
              <w:top w:val="dotted" w:sz="4" w:space="0" w:color="auto"/>
              <w:left w:val="nil"/>
              <w:bottom w:val="dotted" w:sz="4" w:space="0" w:color="auto"/>
              <w:right w:val="nil"/>
            </w:tcBorders>
            <w:vAlign w:val="center"/>
          </w:tcPr>
          <w:p w14:paraId="422F6F63" w14:textId="77777777" w:rsidR="00B86024" w:rsidRPr="00D30B02" w:rsidRDefault="00B86024" w:rsidP="000134FA">
            <w:pPr>
              <w:numPr>
                <w:ilvl w:val="12"/>
                <w:numId w:val="0"/>
              </w:numPr>
              <w:pBdr>
                <w:top w:val="nil"/>
                <w:left w:val="nil"/>
                <w:bottom w:val="nil"/>
                <w:right w:val="nil"/>
                <w:between w:val="nil"/>
                <w:bar w:val="nil"/>
              </w:pBdr>
              <w:spacing w:before="120" w:after="120"/>
              <w:jc w:val="center"/>
              <w:rPr>
                <w:rFonts w:asciiTheme="minorHAnsi" w:hAnsiTheme="minorHAnsi" w:cstheme="minorHAnsi"/>
                <w:bCs/>
                <w:sz w:val="20"/>
              </w:rPr>
            </w:pPr>
            <w:r w:rsidRPr="00D30B02">
              <w:rPr>
                <w:rFonts w:asciiTheme="minorHAnsi" w:hAnsiTheme="minorHAnsi" w:cstheme="minorHAnsi"/>
                <w:sz w:val="20"/>
              </w:rPr>
              <w:t>96%</w:t>
            </w:r>
          </w:p>
        </w:tc>
        <w:tc>
          <w:tcPr>
            <w:tcW w:w="1354" w:type="dxa"/>
            <w:tcBorders>
              <w:top w:val="dotted" w:sz="4" w:space="0" w:color="auto"/>
              <w:left w:val="nil"/>
              <w:bottom w:val="dotted" w:sz="4" w:space="0" w:color="auto"/>
              <w:right w:val="nil"/>
            </w:tcBorders>
            <w:vAlign w:val="center"/>
          </w:tcPr>
          <w:p w14:paraId="30D100EF" w14:textId="77777777" w:rsidR="00B86024" w:rsidRPr="00D30B02" w:rsidRDefault="00B86024" w:rsidP="000134FA">
            <w:pPr>
              <w:numPr>
                <w:ilvl w:val="12"/>
                <w:numId w:val="0"/>
              </w:numPr>
              <w:pBdr>
                <w:top w:val="nil"/>
                <w:left w:val="nil"/>
                <w:bottom w:val="nil"/>
                <w:right w:val="nil"/>
                <w:between w:val="nil"/>
                <w:bar w:val="nil"/>
              </w:pBdr>
              <w:spacing w:before="120" w:after="120"/>
              <w:ind w:right="-43"/>
              <w:jc w:val="center"/>
              <w:rPr>
                <w:rFonts w:asciiTheme="minorHAnsi" w:hAnsiTheme="minorHAnsi" w:cstheme="minorHAnsi"/>
                <w:bCs/>
                <w:sz w:val="20"/>
              </w:rPr>
            </w:pPr>
            <w:r w:rsidRPr="00D30B02">
              <w:rPr>
                <w:rFonts w:asciiTheme="minorHAnsi" w:hAnsiTheme="minorHAnsi" w:cstheme="minorHAnsi"/>
                <w:sz w:val="20"/>
              </w:rPr>
              <w:t>7%</w:t>
            </w:r>
          </w:p>
        </w:tc>
        <w:tc>
          <w:tcPr>
            <w:tcW w:w="2986" w:type="dxa"/>
            <w:tcBorders>
              <w:top w:val="dotted" w:sz="4" w:space="0" w:color="auto"/>
              <w:left w:val="nil"/>
              <w:bottom w:val="dotted" w:sz="4" w:space="0" w:color="auto"/>
              <w:right w:val="nil"/>
            </w:tcBorders>
            <w:vAlign w:val="center"/>
          </w:tcPr>
          <w:p w14:paraId="5D1D8DBD" w14:textId="77777777" w:rsidR="00B86024" w:rsidRPr="00D30B02" w:rsidRDefault="00B86024" w:rsidP="000134FA">
            <w:pPr>
              <w:numPr>
                <w:ilvl w:val="12"/>
                <w:numId w:val="0"/>
              </w:numPr>
              <w:pBdr>
                <w:top w:val="nil"/>
                <w:left w:val="nil"/>
                <w:bottom w:val="nil"/>
                <w:right w:val="nil"/>
                <w:between w:val="nil"/>
                <w:bar w:val="nil"/>
              </w:pBdr>
              <w:spacing w:before="120" w:after="120"/>
              <w:ind w:right="-43"/>
              <w:jc w:val="left"/>
              <w:rPr>
                <w:rFonts w:asciiTheme="minorHAnsi" w:hAnsiTheme="minorHAnsi" w:cstheme="minorHAnsi"/>
                <w:bCs/>
                <w:sz w:val="20"/>
              </w:rPr>
            </w:pPr>
          </w:p>
        </w:tc>
      </w:tr>
      <w:tr w:rsidR="00B86024" w:rsidRPr="0010320E" w14:paraId="74AD50EC" w14:textId="77777777" w:rsidTr="000134FA">
        <w:trPr>
          <w:trHeight w:val="1122"/>
        </w:trPr>
        <w:tc>
          <w:tcPr>
            <w:tcW w:w="2489" w:type="dxa"/>
            <w:tcBorders>
              <w:top w:val="dotted" w:sz="4" w:space="0" w:color="auto"/>
              <w:left w:val="nil"/>
              <w:bottom w:val="single" w:sz="12" w:space="0" w:color="auto"/>
              <w:right w:val="nil"/>
            </w:tcBorders>
            <w:vAlign w:val="center"/>
          </w:tcPr>
          <w:p w14:paraId="39C9648E" w14:textId="77777777" w:rsidR="00B86024" w:rsidRPr="00D30B02" w:rsidRDefault="00B86024" w:rsidP="000134FA">
            <w:pPr>
              <w:pStyle w:val="BodyText"/>
              <w:keepNext w:val="0"/>
              <w:keepLines w:val="0"/>
              <w:pBdr>
                <w:top w:val="nil"/>
                <w:left w:val="nil"/>
                <w:bottom w:val="nil"/>
                <w:right w:val="nil"/>
                <w:between w:val="nil"/>
                <w:bar w:val="nil"/>
              </w:pBdr>
              <w:jc w:val="left"/>
              <w:rPr>
                <w:rFonts w:asciiTheme="minorHAnsi" w:hAnsiTheme="minorHAnsi" w:cstheme="minorHAnsi"/>
                <w:bCs/>
                <w:sz w:val="20"/>
              </w:rPr>
            </w:pPr>
            <w:r w:rsidRPr="00D30B02">
              <w:rPr>
                <w:rFonts w:asciiTheme="minorHAnsi" w:hAnsiTheme="minorHAnsi" w:cstheme="minorHAnsi"/>
                <w:sz w:val="20"/>
              </w:rPr>
              <w:t>Develop a Workforce Capability and Culture Framework</w:t>
            </w:r>
          </w:p>
        </w:tc>
        <w:tc>
          <w:tcPr>
            <w:tcW w:w="1354" w:type="dxa"/>
            <w:tcBorders>
              <w:top w:val="dotted" w:sz="4" w:space="0" w:color="auto"/>
              <w:left w:val="nil"/>
              <w:bottom w:val="single" w:sz="12" w:space="0" w:color="auto"/>
              <w:right w:val="nil"/>
            </w:tcBorders>
            <w:vAlign w:val="center"/>
          </w:tcPr>
          <w:p w14:paraId="7E2372A6" w14:textId="77777777" w:rsidR="00B86024" w:rsidRPr="00D30B02" w:rsidRDefault="00B86024" w:rsidP="000134FA">
            <w:pPr>
              <w:pBdr>
                <w:top w:val="nil"/>
                <w:left w:val="nil"/>
                <w:bottom w:val="nil"/>
                <w:right w:val="nil"/>
                <w:between w:val="nil"/>
                <w:bar w:val="nil"/>
              </w:pBdr>
              <w:spacing w:before="120" w:after="120"/>
              <w:jc w:val="center"/>
              <w:rPr>
                <w:rFonts w:asciiTheme="minorHAnsi" w:hAnsiTheme="minorHAnsi" w:cstheme="minorHAnsi"/>
                <w:bCs/>
                <w:sz w:val="20"/>
              </w:rPr>
            </w:pPr>
            <w:r w:rsidRPr="00D30B02">
              <w:rPr>
                <w:rFonts w:asciiTheme="minorHAnsi" w:hAnsiTheme="minorHAnsi" w:cstheme="minorHAnsi"/>
                <w:sz w:val="20"/>
              </w:rPr>
              <w:t>1</w:t>
            </w:r>
          </w:p>
        </w:tc>
        <w:tc>
          <w:tcPr>
            <w:tcW w:w="1354" w:type="dxa"/>
            <w:tcBorders>
              <w:top w:val="dotted" w:sz="4" w:space="0" w:color="auto"/>
              <w:left w:val="nil"/>
              <w:bottom w:val="single" w:sz="12" w:space="0" w:color="auto"/>
              <w:right w:val="nil"/>
            </w:tcBorders>
            <w:vAlign w:val="center"/>
          </w:tcPr>
          <w:p w14:paraId="30F24D0E" w14:textId="77777777" w:rsidR="00B86024" w:rsidRPr="00D30B02" w:rsidRDefault="00B86024" w:rsidP="000134FA">
            <w:pPr>
              <w:numPr>
                <w:ilvl w:val="12"/>
                <w:numId w:val="0"/>
              </w:numPr>
              <w:pBdr>
                <w:top w:val="nil"/>
                <w:left w:val="nil"/>
                <w:bottom w:val="nil"/>
                <w:right w:val="nil"/>
                <w:between w:val="nil"/>
                <w:bar w:val="nil"/>
              </w:pBdr>
              <w:spacing w:before="120" w:after="120"/>
              <w:jc w:val="center"/>
              <w:rPr>
                <w:rFonts w:asciiTheme="minorHAnsi" w:hAnsiTheme="minorHAnsi" w:cstheme="minorHAnsi"/>
                <w:bCs/>
                <w:sz w:val="20"/>
              </w:rPr>
            </w:pPr>
            <w:r w:rsidRPr="00D30B02">
              <w:rPr>
                <w:rFonts w:asciiTheme="minorHAnsi" w:hAnsiTheme="minorHAnsi" w:cstheme="minorHAnsi"/>
                <w:sz w:val="20"/>
              </w:rPr>
              <w:t>1</w:t>
            </w:r>
          </w:p>
        </w:tc>
        <w:tc>
          <w:tcPr>
            <w:tcW w:w="1354" w:type="dxa"/>
            <w:tcBorders>
              <w:top w:val="dotted" w:sz="4" w:space="0" w:color="auto"/>
              <w:left w:val="nil"/>
              <w:bottom w:val="single" w:sz="12" w:space="0" w:color="auto"/>
              <w:right w:val="nil"/>
            </w:tcBorders>
            <w:vAlign w:val="center"/>
          </w:tcPr>
          <w:p w14:paraId="5A82EA93" w14:textId="77777777" w:rsidR="00B86024" w:rsidRPr="00D30B02" w:rsidRDefault="00B86024" w:rsidP="000134FA">
            <w:pPr>
              <w:numPr>
                <w:ilvl w:val="12"/>
                <w:numId w:val="0"/>
              </w:numPr>
              <w:pBdr>
                <w:top w:val="nil"/>
                <w:left w:val="nil"/>
                <w:bottom w:val="nil"/>
                <w:right w:val="nil"/>
                <w:between w:val="nil"/>
                <w:bar w:val="nil"/>
              </w:pBdr>
              <w:spacing w:before="120" w:after="120"/>
              <w:ind w:right="-43"/>
              <w:jc w:val="center"/>
              <w:rPr>
                <w:rFonts w:asciiTheme="minorHAnsi" w:hAnsiTheme="minorHAnsi" w:cstheme="minorHAnsi"/>
                <w:bCs/>
                <w:sz w:val="20"/>
              </w:rPr>
            </w:pPr>
            <w:r w:rsidRPr="00D30B02">
              <w:rPr>
                <w:rFonts w:asciiTheme="minorHAnsi" w:hAnsiTheme="minorHAnsi" w:cstheme="minorHAnsi"/>
                <w:sz w:val="20"/>
              </w:rPr>
              <w:t>0</w:t>
            </w:r>
          </w:p>
        </w:tc>
        <w:tc>
          <w:tcPr>
            <w:tcW w:w="2986" w:type="dxa"/>
            <w:tcBorders>
              <w:top w:val="dotted" w:sz="4" w:space="0" w:color="auto"/>
              <w:left w:val="nil"/>
              <w:bottom w:val="single" w:sz="12" w:space="0" w:color="auto"/>
              <w:right w:val="nil"/>
            </w:tcBorders>
            <w:vAlign w:val="center"/>
          </w:tcPr>
          <w:p w14:paraId="6B6DF718" w14:textId="77777777" w:rsidR="00B86024" w:rsidRPr="00D30B02" w:rsidRDefault="00B86024" w:rsidP="000134FA">
            <w:pPr>
              <w:numPr>
                <w:ilvl w:val="12"/>
                <w:numId w:val="0"/>
              </w:numPr>
              <w:pBdr>
                <w:top w:val="nil"/>
                <w:left w:val="nil"/>
                <w:bottom w:val="nil"/>
                <w:right w:val="nil"/>
                <w:between w:val="nil"/>
                <w:bar w:val="nil"/>
              </w:pBdr>
              <w:spacing w:before="120" w:after="120"/>
              <w:ind w:right="-43"/>
              <w:jc w:val="left"/>
              <w:rPr>
                <w:rFonts w:asciiTheme="minorHAnsi" w:hAnsiTheme="minorHAnsi" w:cstheme="minorHAnsi"/>
                <w:bCs/>
                <w:sz w:val="20"/>
              </w:rPr>
            </w:pPr>
          </w:p>
        </w:tc>
      </w:tr>
    </w:tbl>
    <w:p w14:paraId="38065BA8" w14:textId="77777777" w:rsidR="00B86024" w:rsidRPr="00080293" w:rsidRDefault="00B86024" w:rsidP="00B86024">
      <w:pPr>
        <w:pStyle w:val="BSnote"/>
        <w:pBdr>
          <w:top w:val="nil"/>
          <w:left w:val="nil"/>
          <w:bottom w:val="nil"/>
          <w:right w:val="nil"/>
          <w:between w:val="nil"/>
          <w:bar w:val="nil"/>
        </w:pBdr>
        <w:rPr>
          <w:bdr w:val="nil"/>
        </w:rPr>
      </w:pPr>
      <w:r w:rsidRPr="005017B1">
        <w:rPr>
          <w:bdr w:val="nil"/>
        </w:rPr>
        <w:t>Note</w:t>
      </w:r>
      <w:r>
        <w:rPr>
          <w:bdr w:val="nil"/>
        </w:rPr>
        <w:t>(s)</w:t>
      </w:r>
      <w:r w:rsidRPr="005017B1">
        <w:rPr>
          <w:bdr w:val="nil"/>
        </w:rPr>
        <w:t>:</w:t>
      </w:r>
    </w:p>
    <w:p w14:paraId="66F7017D" w14:textId="77777777" w:rsidR="00B86024" w:rsidRPr="00080293" w:rsidRDefault="00B86024" w:rsidP="00B86024">
      <w:pPr>
        <w:pStyle w:val="BSnoteslist2"/>
        <w:keepLines/>
        <w:widowControl w:val="0"/>
        <w:numPr>
          <w:ilvl w:val="0"/>
          <w:numId w:val="100"/>
        </w:numPr>
        <w:pBdr>
          <w:top w:val="nil"/>
          <w:left w:val="nil"/>
          <w:bottom w:val="nil"/>
          <w:right w:val="nil"/>
          <w:between w:val="nil"/>
          <w:bar w:val="nil"/>
        </w:pBdr>
        <w:ind w:left="284" w:hanging="284"/>
        <w:rPr>
          <w:rFonts w:asciiTheme="minorHAnsi" w:hAnsiTheme="minorHAnsi" w:cstheme="minorHAnsi"/>
          <w:sz w:val="16"/>
          <w:szCs w:val="22"/>
          <w:bdr w:val="nil"/>
        </w:rPr>
      </w:pPr>
      <w:r w:rsidRPr="00080293">
        <w:rPr>
          <w:rFonts w:asciiTheme="minorHAnsi" w:hAnsiTheme="minorHAnsi" w:cstheme="minorHAnsi"/>
          <w:sz w:val="16"/>
          <w:szCs w:val="22"/>
          <w:bdr w:val="nil"/>
        </w:rPr>
        <w:t>Active Certification includes Principal Contractor Audits and Superintendent Audits.</w:t>
      </w:r>
    </w:p>
    <w:p w14:paraId="2D0100DD" w14:textId="77777777" w:rsidR="00B86024" w:rsidRPr="00080293" w:rsidRDefault="00B86024" w:rsidP="00B86024">
      <w:pPr>
        <w:pStyle w:val="BSnoteslist2"/>
        <w:keepLines/>
        <w:widowControl w:val="0"/>
        <w:numPr>
          <w:ilvl w:val="0"/>
          <w:numId w:val="100"/>
        </w:numPr>
        <w:pBdr>
          <w:top w:val="nil"/>
          <w:left w:val="nil"/>
          <w:bottom w:val="nil"/>
          <w:right w:val="nil"/>
          <w:between w:val="nil"/>
          <w:bar w:val="nil"/>
        </w:pBdr>
        <w:ind w:left="284" w:hanging="284"/>
        <w:rPr>
          <w:rFonts w:asciiTheme="minorHAnsi" w:hAnsiTheme="minorHAnsi" w:cstheme="minorHAnsi"/>
          <w:sz w:val="16"/>
          <w:szCs w:val="22"/>
          <w:bdr w:val="nil"/>
        </w:rPr>
      </w:pPr>
      <w:r w:rsidRPr="00080293">
        <w:rPr>
          <w:rFonts w:asciiTheme="minorHAnsi" w:hAnsiTheme="minorHAnsi" w:cstheme="minorHAnsi"/>
          <w:sz w:val="16"/>
          <w:szCs w:val="22"/>
          <w:bdr w:val="nil"/>
        </w:rPr>
        <w:t xml:space="preserve">Agency staff employed as </w:t>
      </w:r>
      <w:proofErr w:type="gramStart"/>
      <w:r w:rsidRPr="00080293">
        <w:rPr>
          <w:rFonts w:asciiTheme="minorHAnsi" w:hAnsiTheme="minorHAnsi" w:cstheme="minorHAnsi"/>
          <w:sz w:val="16"/>
          <w:szCs w:val="22"/>
          <w:bdr w:val="nil"/>
        </w:rPr>
        <w:t>at</w:t>
      </w:r>
      <w:proofErr w:type="gramEnd"/>
      <w:r w:rsidRPr="00080293">
        <w:rPr>
          <w:rFonts w:asciiTheme="minorHAnsi" w:hAnsiTheme="minorHAnsi" w:cstheme="minorHAnsi"/>
          <w:sz w:val="16"/>
          <w:szCs w:val="22"/>
          <w:bdr w:val="nil"/>
        </w:rPr>
        <w:t xml:space="preserve"> 1 January 2021.</w:t>
      </w:r>
    </w:p>
    <w:p w14:paraId="68614BCB" w14:textId="22550E64" w:rsidR="00846F74" w:rsidRPr="00B86024" w:rsidRDefault="00B86024" w:rsidP="00B86024">
      <w:pPr>
        <w:spacing w:before="0" w:after="0"/>
        <w:jc w:val="left"/>
        <w:rPr>
          <w:sz w:val="18"/>
          <w:bdr w:val="nil"/>
        </w:rPr>
        <w:sectPr w:rsidR="00846F74" w:rsidRPr="00B86024" w:rsidSect="0050687F">
          <w:footerReference w:type="default" r:id="rId32"/>
          <w:pgSz w:w="11906" w:h="16838"/>
          <w:pgMar w:top="1080" w:right="1558" w:bottom="1080" w:left="1418" w:header="708" w:footer="708" w:gutter="0"/>
          <w:cols w:space="708"/>
        </w:sectPr>
      </w:pPr>
      <w:r>
        <w:rPr>
          <w:sz w:val="18"/>
          <w:bdr w:val="nil"/>
        </w:rPr>
        <w:br w:type="page"/>
      </w:r>
    </w:p>
    <w:p w14:paraId="7FBD5ABB" w14:textId="77777777" w:rsidR="00846F74" w:rsidRPr="005017B1" w:rsidRDefault="00846F74" w:rsidP="00846F74">
      <w:pPr>
        <w:pStyle w:val="Heading22"/>
        <w:pBdr>
          <w:top w:val="nil"/>
          <w:left w:val="nil"/>
          <w:bottom w:val="nil"/>
          <w:right w:val="nil"/>
          <w:between w:val="nil"/>
          <w:bar w:val="nil"/>
        </w:pBdr>
        <w:rPr>
          <w:bCs/>
          <w:bdr w:val="nil"/>
        </w:rPr>
      </w:pPr>
      <w:bookmarkStart w:id="132" w:name="_Toc83988652"/>
      <w:r w:rsidRPr="005017B1">
        <w:rPr>
          <w:bCs/>
          <w:bdr w:val="nil"/>
        </w:rPr>
        <w:lastRenderedPageBreak/>
        <w:t>Monitoring and Reporting</w:t>
      </w:r>
      <w:bookmarkEnd w:id="132"/>
    </w:p>
    <w:p w14:paraId="1E4EA362" w14:textId="77777777" w:rsidR="00846F74" w:rsidRPr="005017B1" w:rsidRDefault="00846F74" w:rsidP="00196987">
      <w:pPr>
        <w:pStyle w:val="BodyText0"/>
        <w:rPr>
          <w:bdr w:val="nil"/>
        </w:rPr>
      </w:pPr>
      <w:r w:rsidRPr="005017B1">
        <w:rPr>
          <w:bdr w:val="nil"/>
        </w:rPr>
        <w:t>The Agency will report against the requirements of this Statement of Intent as well as the Chief Minister’s Annual Report Directions in the Suburban Land Agency Annual Report.</w:t>
      </w:r>
    </w:p>
    <w:p w14:paraId="49DEAC5C" w14:textId="77777777" w:rsidR="00846F74" w:rsidRPr="005017B1" w:rsidRDefault="00846F74" w:rsidP="00196987">
      <w:pPr>
        <w:pStyle w:val="BodyText0"/>
        <w:rPr>
          <w:bdr w:val="nil"/>
        </w:rPr>
      </w:pPr>
      <w:r w:rsidRPr="005017B1">
        <w:rPr>
          <w:bdr w:val="nil"/>
        </w:rPr>
        <w:t xml:space="preserve">The </w:t>
      </w:r>
      <w:r w:rsidRPr="005017B1">
        <w:rPr>
          <w:i/>
          <w:bdr w:val="nil"/>
        </w:rPr>
        <w:t>Financial Management Act 1996</w:t>
      </w:r>
      <w:r w:rsidRPr="005017B1">
        <w:rPr>
          <w:bdr w:val="nil"/>
        </w:rPr>
        <w:t xml:space="preserve"> allows the Treasurer to receive financial and other statements from the Suburban Land Agency for a specific period. This includes annual and monthly reporting.</w:t>
      </w:r>
    </w:p>
    <w:p w14:paraId="7E872361" w14:textId="77777777" w:rsidR="00846F74" w:rsidRPr="005017B1" w:rsidRDefault="00846F74" w:rsidP="00846F74">
      <w:pPr>
        <w:pStyle w:val="BodyText0"/>
        <w:keepNext w:val="0"/>
        <w:keepLines w:val="0"/>
        <w:pBdr>
          <w:top w:val="nil"/>
          <w:left w:val="nil"/>
          <w:bottom w:val="nil"/>
          <w:right w:val="nil"/>
          <w:between w:val="nil"/>
          <w:bar w:val="nil"/>
        </w:pBdr>
        <w:spacing w:before="240" w:after="0"/>
        <w:jc w:val="left"/>
        <w:rPr>
          <w:rFonts w:cs="Calibri"/>
          <w:b/>
          <w:bdr w:val="nil"/>
        </w:rPr>
      </w:pPr>
      <w:r w:rsidRPr="005017B1">
        <w:rPr>
          <w:rFonts w:cs="Calibri"/>
          <w:b/>
          <w:bdr w:val="nil"/>
        </w:rPr>
        <w:t>Monthly Reporting</w:t>
      </w:r>
    </w:p>
    <w:p w14:paraId="216537E7" w14:textId="77777777" w:rsidR="00846F74" w:rsidRPr="005017B1" w:rsidRDefault="00846F74" w:rsidP="00196987">
      <w:pPr>
        <w:pStyle w:val="BodyText0"/>
        <w:rPr>
          <w:bdr w:val="nil"/>
        </w:rPr>
      </w:pPr>
      <w:r w:rsidRPr="005017B1">
        <w:rPr>
          <w:bdr w:val="nil"/>
        </w:rPr>
        <w:t>The Agency will meet whole of government monthly reporting requirements by ensuring the timely availability of financial statements to the Treasurer through the Chief Minister, Treasury and Economic Development Directorate. The statements will be in the below prescribed form and required detail, for the previous calendar month.  These will be provided by the due dates set by Treasury.</w:t>
      </w:r>
    </w:p>
    <w:p w14:paraId="431E4F8A" w14:textId="77777777" w:rsidR="00846F74" w:rsidRPr="005017B1" w:rsidRDefault="00846F74" w:rsidP="001A2107">
      <w:pPr>
        <w:pStyle w:val="BSbullet11"/>
        <w:numPr>
          <w:ilvl w:val="0"/>
          <w:numId w:val="89"/>
        </w:numPr>
        <w:rPr>
          <w:bdr w:val="nil"/>
        </w:rPr>
      </w:pPr>
      <w:r w:rsidRPr="005017B1">
        <w:rPr>
          <w:bdr w:val="nil"/>
        </w:rPr>
        <w:t>Statement of Comprehensive Income;</w:t>
      </w:r>
    </w:p>
    <w:p w14:paraId="7CDE4AEE" w14:textId="77777777" w:rsidR="00846F74" w:rsidRPr="005017B1" w:rsidRDefault="00846F74" w:rsidP="001A2107">
      <w:pPr>
        <w:pStyle w:val="BSbullet10"/>
        <w:numPr>
          <w:ilvl w:val="0"/>
          <w:numId w:val="89"/>
        </w:numPr>
        <w:rPr>
          <w:bdr w:val="nil"/>
        </w:rPr>
      </w:pPr>
      <w:r w:rsidRPr="005017B1">
        <w:rPr>
          <w:bdr w:val="nil"/>
        </w:rPr>
        <w:t>Balance Sheet; and</w:t>
      </w:r>
    </w:p>
    <w:p w14:paraId="76ED7894" w14:textId="77777777" w:rsidR="00846F74" w:rsidRPr="005017B1" w:rsidRDefault="00846F74" w:rsidP="001A2107">
      <w:pPr>
        <w:pStyle w:val="BSbullet10"/>
        <w:numPr>
          <w:ilvl w:val="0"/>
          <w:numId w:val="89"/>
        </w:numPr>
        <w:rPr>
          <w:bdr w:val="nil"/>
        </w:rPr>
      </w:pPr>
      <w:r w:rsidRPr="005017B1">
        <w:rPr>
          <w:bdr w:val="nil"/>
        </w:rPr>
        <w:t>Cash Flow Statement.</w:t>
      </w:r>
    </w:p>
    <w:p w14:paraId="0F37CA2B" w14:textId="77777777" w:rsidR="00846F74" w:rsidRPr="005017B1" w:rsidRDefault="00846F74" w:rsidP="00846F74">
      <w:pPr>
        <w:pStyle w:val="BodyText0"/>
        <w:keepNext w:val="0"/>
        <w:keepLines w:val="0"/>
        <w:pBdr>
          <w:top w:val="nil"/>
          <w:left w:val="nil"/>
          <w:bottom w:val="nil"/>
          <w:right w:val="nil"/>
          <w:between w:val="nil"/>
          <w:bar w:val="nil"/>
        </w:pBdr>
        <w:spacing w:before="240" w:after="0"/>
        <w:jc w:val="left"/>
        <w:rPr>
          <w:rFonts w:cs="Calibri"/>
          <w:b/>
          <w:bdr w:val="nil"/>
        </w:rPr>
      </w:pPr>
      <w:r w:rsidRPr="005017B1">
        <w:rPr>
          <w:rFonts w:cs="Calibri"/>
          <w:b/>
          <w:bdr w:val="nil"/>
        </w:rPr>
        <w:t>Annual Reporting</w:t>
      </w:r>
    </w:p>
    <w:p w14:paraId="6A538599" w14:textId="77777777" w:rsidR="00846F74" w:rsidRPr="005017B1" w:rsidRDefault="00846F74" w:rsidP="00C725F7">
      <w:pPr>
        <w:pStyle w:val="BodyText0"/>
        <w:rPr>
          <w:bdr w:val="nil"/>
        </w:rPr>
      </w:pPr>
      <w:r w:rsidRPr="005017B1">
        <w:rPr>
          <w:bdr w:val="nil"/>
        </w:rPr>
        <w:t xml:space="preserve">To comply with the </w:t>
      </w:r>
      <w:r w:rsidRPr="005017B1">
        <w:rPr>
          <w:i/>
          <w:bdr w:val="nil"/>
        </w:rPr>
        <w:t>Financial Management Act 1996</w:t>
      </w:r>
      <w:r w:rsidRPr="005017B1">
        <w:rPr>
          <w:bdr w:val="nil"/>
        </w:rPr>
        <w:t xml:space="preserve"> and to enable whole of government reporting requirements to be met, the Agency will provide the following information to the Auditor-General and Chief Minister, Treasury and Economic Development Directorate by the dates set by Treasury:</w:t>
      </w:r>
    </w:p>
    <w:p w14:paraId="274DCEB1" w14:textId="45976B23" w:rsidR="00846F74" w:rsidRPr="005017B1" w:rsidRDefault="00F444B0" w:rsidP="001A2107">
      <w:pPr>
        <w:pStyle w:val="BSbullet10"/>
        <w:numPr>
          <w:ilvl w:val="0"/>
          <w:numId w:val="90"/>
        </w:numPr>
        <w:rPr>
          <w:bdr w:val="nil"/>
        </w:rPr>
      </w:pPr>
      <w:r w:rsidRPr="005017B1">
        <w:rPr>
          <w:bdr w:val="nil"/>
        </w:rPr>
        <w:t>Certified Financial Statements</w:t>
      </w:r>
      <w:r w:rsidR="00846F74" w:rsidRPr="005017B1">
        <w:rPr>
          <w:bdr w:val="nil"/>
        </w:rPr>
        <w:t>;</w:t>
      </w:r>
    </w:p>
    <w:p w14:paraId="6454BEED" w14:textId="613614D1" w:rsidR="000D7879" w:rsidRPr="005017B1" w:rsidRDefault="000D7879" w:rsidP="001A2107">
      <w:pPr>
        <w:pStyle w:val="BSbullet10"/>
        <w:numPr>
          <w:ilvl w:val="0"/>
          <w:numId w:val="90"/>
        </w:numPr>
        <w:rPr>
          <w:bdr w:val="nil"/>
        </w:rPr>
      </w:pPr>
      <w:r w:rsidRPr="005017B1">
        <w:rPr>
          <w:bdr w:val="nil"/>
        </w:rPr>
        <w:t>S</w:t>
      </w:r>
      <w:r w:rsidR="00F444B0" w:rsidRPr="005017B1">
        <w:rPr>
          <w:bdr w:val="nil"/>
        </w:rPr>
        <w:t>tatement of Performance;</w:t>
      </w:r>
    </w:p>
    <w:p w14:paraId="6EFF2308" w14:textId="77777777" w:rsidR="00846F74" w:rsidRPr="005017B1" w:rsidRDefault="00846F74" w:rsidP="001A2107">
      <w:pPr>
        <w:pStyle w:val="BSbullet10"/>
        <w:numPr>
          <w:ilvl w:val="0"/>
          <w:numId w:val="90"/>
        </w:numPr>
        <w:rPr>
          <w:bdr w:val="nil"/>
        </w:rPr>
      </w:pPr>
      <w:r w:rsidRPr="005017B1">
        <w:rPr>
          <w:bdr w:val="nil"/>
        </w:rPr>
        <w:t>Management Discussion and Analysis;</w:t>
      </w:r>
    </w:p>
    <w:p w14:paraId="4CEFD5BA" w14:textId="77777777" w:rsidR="00846F74" w:rsidRPr="005017B1" w:rsidRDefault="00846F74" w:rsidP="001A2107">
      <w:pPr>
        <w:pStyle w:val="BSbullet10"/>
        <w:numPr>
          <w:ilvl w:val="0"/>
          <w:numId w:val="90"/>
        </w:numPr>
        <w:rPr>
          <w:bdr w:val="nil"/>
        </w:rPr>
      </w:pPr>
      <w:r w:rsidRPr="005017B1">
        <w:rPr>
          <w:bdr w:val="nil"/>
        </w:rPr>
        <w:t>a full and accurate set of audited financial records for the preceding financial year in the form requested; and</w:t>
      </w:r>
    </w:p>
    <w:p w14:paraId="27E72919" w14:textId="77777777" w:rsidR="00846F74" w:rsidRPr="005017B1" w:rsidRDefault="00846F74" w:rsidP="001A2107">
      <w:pPr>
        <w:pStyle w:val="BSbullet10"/>
        <w:numPr>
          <w:ilvl w:val="0"/>
          <w:numId w:val="90"/>
        </w:numPr>
        <w:rPr>
          <w:bdr w:val="nil"/>
        </w:rPr>
      </w:pPr>
      <w:r w:rsidRPr="005017B1">
        <w:rPr>
          <w:bdr w:val="nil"/>
        </w:rPr>
        <w:t>consolidation packs relating to the annual financial statements – draft and final.</w:t>
      </w:r>
    </w:p>
    <w:p w14:paraId="6A206677" w14:textId="77777777" w:rsidR="00846F74" w:rsidRPr="005017B1" w:rsidRDefault="00846F74" w:rsidP="00846F74">
      <w:pPr>
        <w:pStyle w:val="BodyText0"/>
        <w:keepNext w:val="0"/>
        <w:keepLines w:val="0"/>
        <w:pBdr>
          <w:top w:val="nil"/>
          <w:left w:val="nil"/>
          <w:bottom w:val="nil"/>
          <w:right w:val="nil"/>
          <w:between w:val="nil"/>
          <w:bar w:val="nil"/>
        </w:pBdr>
        <w:spacing w:before="240" w:after="0"/>
        <w:jc w:val="left"/>
        <w:rPr>
          <w:rFonts w:cs="Calibri"/>
          <w:b/>
          <w:bdr w:val="nil"/>
        </w:rPr>
      </w:pPr>
      <w:r w:rsidRPr="005017B1">
        <w:rPr>
          <w:rFonts w:cs="Calibri"/>
          <w:b/>
          <w:bdr w:val="nil"/>
        </w:rPr>
        <w:t>Ministerial and Directorate Reporting</w:t>
      </w:r>
    </w:p>
    <w:p w14:paraId="7807E0E2" w14:textId="62E0E0FE" w:rsidR="00846F74" w:rsidRDefault="00846F74" w:rsidP="001D07FE">
      <w:pPr>
        <w:pStyle w:val="BodyText0"/>
        <w:rPr>
          <w:bdr w:val="nil"/>
        </w:rPr>
      </w:pPr>
      <w:r w:rsidRPr="005017B1">
        <w:rPr>
          <w:bdr w:val="nil"/>
        </w:rPr>
        <w:t xml:space="preserve">The Agency will provide timely, accurate and coordinated advice to Government, including the Minister, on its activities, responsibilities, significant issues and decisions of the Suburban Land Agency Board. This is in accordance with the </w:t>
      </w:r>
      <w:r w:rsidRPr="005017B1">
        <w:rPr>
          <w:i/>
          <w:bdr w:val="nil"/>
        </w:rPr>
        <w:t>City Renewal Authority and Suburban Land Agency Act 2017</w:t>
      </w:r>
      <w:r w:rsidRPr="005017B1">
        <w:rPr>
          <w:bdr w:val="nil"/>
        </w:rPr>
        <w:t>.</w:t>
      </w:r>
    </w:p>
    <w:p w14:paraId="1C14DC26" w14:textId="77777777" w:rsidR="008168CE" w:rsidRPr="005017B1" w:rsidRDefault="008168CE" w:rsidP="001D07FE">
      <w:pPr>
        <w:pStyle w:val="BodyText0"/>
        <w:rPr>
          <w:bdr w:val="nil"/>
        </w:rPr>
      </w:pPr>
    </w:p>
    <w:p w14:paraId="46373ECC" w14:textId="77777777" w:rsidR="008168CE" w:rsidRDefault="008168CE" w:rsidP="00846F74">
      <w:pPr>
        <w:pStyle w:val="BodyText3"/>
        <w:keepNext w:val="0"/>
        <w:keepLines w:val="0"/>
        <w:pBdr>
          <w:top w:val="nil"/>
          <w:left w:val="nil"/>
          <w:bottom w:val="nil"/>
          <w:right w:val="nil"/>
          <w:between w:val="nil"/>
          <w:bar w:val="nil"/>
        </w:pBdr>
        <w:spacing w:before="240" w:after="0"/>
        <w:jc w:val="left"/>
        <w:rPr>
          <w:rStyle w:val="BodyTextChar0"/>
        </w:rPr>
      </w:pPr>
    </w:p>
    <w:p w14:paraId="614B2F64" w14:textId="674E69A1" w:rsidR="00846F74" w:rsidRPr="005017B1" w:rsidRDefault="00846F74" w:rsidP="00846F74">
      <w:pPr>
        <w:pStyle w:val="BodyText3"/>
        <w:keepNext w:val="0"/>
        <w:keepLines w:val="0"/>
        <w:pBdr>
          <w:top w:val="nil"/>
          <w:left w:val="nil"/>
          <w:bottom w:val="nil"/>
          <w:right w:val="nil"/>
          <w:between w:val="nil"/>
          <w:bar w:val="nil"/>
        </w:pBdr>
        <w:spacing w:before="240" w:after="0"/>
        <w:jc w:val="left"/>
        <w:rPr>
          <w:rFonts w:cs="Calibri"/>
          <w:bdr w:val="nil"/>
        </w:rPr>
      </w:pPr>
      <w:r w:rsidRPr="005017B1">
        <w:rPr>
          <w:rStyle w:val="BodyTextChar0"/>
        </w:rPr>
        <w:lastRenderedPageBreak/>
        <w:t>The Agency will provide a quarterly report to the Minister detailing</w:t>
      </w:r>
      <w:r w:rsidRPr="005017B1">
        <w:rPr>
          <w:rFonts w:cs="Calibri"/>
          <w:bdr w:val="nil"/>
        </w:rPr>
        <w:t>:</w:t>
      </w:r>
    </w:p>
    <w:p w14:paraId="1C6601BF" w14:textId="77777777" w:rsidR="00846F74" w:rsidRPr="005017B1" w:rsidRDefault="00846F74" w:rsidP="001A2107">
      <w:pPr>
        <w:pStyle w:val="BSbullet10"/>
        <w:numPr>
          <w:ilvl w:val="0"/>
          <w:numId w:val="91"/>
        </w:numPr>
        <w:rPr>
          <w:bdr w:val="nil"/>
        </w:rPr>
      </w:pPr>
      <w:r w:rsidRPr="005017B1">
        <w:rPr>
          <w:bdr w:val="nil"/>
        </w:rPr>
        <w:t xml:space="preserve">its activities, initiatives or business operations undertaken in support of the objectives of the Agency contained in Section 38 of the </w:t>
      </w:r>
      <w:r w:rsidRPr="005017B1">
        <w:rPr>
          <w:i/>
          <w:bdr w:val="nil"/>
        </w:rPr>
        <w:t>City Renewal Authority and Suburban Land Agency Act 2017</w:t>
      </w:r>
      <w:r w:rsidRPr="005017B1">
        <w:rPr>
          <w:bdr w:val="nil"/>
        </w:rPr>
        <w:t>;</w:t>
      </w:r>
    </w:p>
    <w:p w14:paraId="105DBDE1" w14:textId="77777777" w:rsidR="00846F74" w:rsidRPr="005017B1" w:rsidRDefault="00846F74" w:rsidP="001A2107">
      <w:pPr>
        <w:pStyle w:val="BSbullet10"/>
        <w:numPr>
          <w:ilvl w:val="0"/>
          <w:numId w:val="91"/>
        </w:numPr>
        <w:rPr>
          <w:bdr w:val="nil"/>
        </w:rPr>
      </w:pPr>
      <w:r w:rsidRPr="005017B1">
        <w:rPr>
          <w:bdr w:val="nil"/>
        </w:rPr>
        <w:t xml:space="preserve">assurance statements that any sale of land leases was consistent with Section 38 of the </w:t>
      </w:r>
      <w:r w:rsidRPr="005017B1">
        <w:rPr>
          <w:i/>
          <w:bdr w:val="nil"/>
        </w:rPr>
        <w:t>City Renewal Authority and Suburban Land Agency Act 2017</w:t>
      </w:r>
      <w:r w:rsidRPr="005017B1">
        <w:rPr>
          <w:bdr w:val="nil"/>
        </w:rPr>
        <w:t>; and</w:t>
      </w:r>
    </w:p>
    <w:p w14:paraId="774A0AC5" w14:textId="77777777" w:rsidR="00846F74" w:rsidRPr="005017B1" w:rsidRDefault="00846F74" w:rsidP="001A2107">
      <w:pPr>
        <w:pStyle w:val="BSbullet10"/>
        <w:numPr>
          <w:ilvl w:val="0"/>
          <w:numId w:val="91"/>
        </w:numPr>
        <w:rPr>
          <w:bdr w:val="nil"/>
        </w:rPr>
      </w:pPr>
      <w:r w:rsidRPr="005017B1">
        <w:rPr>
          <w:bdr w:val="nil"/>
        </w:rPr>
        <w:t xml:space="preserve">land acquisitions in accordance with Section 63 of the </w:t>
      </w:r>
      <w:r w:rsidRPr="005017B1">
        <w:rPr>
          <w:i/>
          <w:bdr w:val="nil"/>
        </w:rPr>
        <w:t>City Renewal Authority and Suburban Land Agency Act 2017</w:t>
      </w:r>
      <w:r w:rsidRPr="005017B1">
        <w:rPr>
          <w:bdr w:val="nil"/>
        </w:rPr>
        <w:t>.</w:t>
      </w:r>
    </w:p>
    <w:p w14:paraId="6E8C23F2" w14:textId="77777777" w:rsidR="00846F74" w:rsidRPr="005017B1" w:rsidRDefault="00846F74" w:rsidP="00846F74">
      <w:pPr>
        <w:pStyle w:val="Normal6"/>
        <w:pBdr>
          <w:top w:val="nil"/>
          <w:left w:val="nil"/>
          <w:bottom w:val="nil"/>
          <w:right w:val="nil"/>
          <w:between w:val="nil"/>
          <w:bar w:val="nil"/>
        </w:pBdr>
        <w:spacing w:after="120"/>
        <w:rPr>
          <w:rFonts w:asciiTheme="minorHAnsi" w:hAnsiTheme="minorHAnsi" w:cstheme="minorHAnsi"/>
          <w:i/>
          <w:bdr w:val="nil"/>
        </w:rPr>
      </w:pPr>
      <w:r w:rsidRPr="005017B1">
        <w:rPr>
          <w:rStyle w:val="BodyTextChar0"/>
        </w:rPr>
        <w:t>The Agency will also report annually to the Minister on its achievements and progress with regards to gender diversity and cultural improvement activities</w:t>
      </w:r>
      <w:r w:rsidRPr="005017B1">
        <w:rPr>
          <w:rFonts w:asciiTheme="minorHAnsi" w:hAnsiTheme="minorHAnsi" w:cstheme="minorHAnsi"/>
          <w:bdr w:val="nil"/>
        </w:rPr>
        <w:t xml:space="preserve">. </w:t>
      </w:r>
    </w:p>
    <w:p w14:paraId="114BE8D6" w14:textId="77777777" w:rsidR="00846F74" w:rsidRPr="005017B1" w:rsidRDefault="00846F74" w:rsidP="00846F74">
      <w:pPr>
        <w:pStyle w:val="Heading24"/>
        <w:pBdr>
          <w:top w:val="nil"/>
          <w:left w:val="nil"/>
          <w:bottom w:val="nil"/>
          <w:right w:val="nil"/>
          <w:between w:val="nil"/>
          <w:bar w:val="nil"/>
        </w:pBdr>
        <w:rPr>
          <w:rFonts w:asciiTheme="minorHAnsi" w:hAnsiTheme="minorHAnsi" w:cstheme="minorHAnsi"/>
          <w:bdr w:val="nil"/>
        </w:rPr>
      </w:pPr>
      <w:bookmarkStart w:id="133" w:name="_Toc83988653"/>
      <w:r w:rsidRPr="005017B1">
        <w:rPr>
          <w:rFonts w:asciiTheme="minorHAnsi" w:hAnsiTheme="minorHAnsi" w:cstheme="minorHAnsi"/>
          <w:bdr w:val="nil"/>
        </w:rPr>
        <w:t>Financial Arrangements</w:t>
      </w:r>
      <w:bookmarkEnd w:id="133"/>
    </w:p>
    <w:p w14:paraId="28301F34" w14:textId="77777777" w:rsidR="00846F74" w:rsidRPr="005017B1" w:rsidRDefault="00846F74" w:rsidP="00846F74">
      <w:pPr>
        <w:pStyle w:val="Normal7"/>
        <w:pBdr>
          <w:top w:val="nil"/>
          <w:left w:val="nil"/>
          <w:bottom w:val="nil"/>
          <w:right w:val="nil"/>
          <w:between w:val="nil"/>
          <w:bar w:val="nil"/>
        </w:pBdr>
        <w:rPr>
          <w:rFonts w:asciiTheme="minorHAnsi" w:hAnsiTheme="minorHAnsi" w:cstheme="minorHAnsi"/>
          <w:bdr w:val="nil"/>
        </w:rPr>
      </w:pPr>
      <w:bookmarkStart w:id="134" w:name="_Toc67730681"/>
      <w:bookmarkStart w:id="135" w:name="_Toc382989667"/>
      <w:r w:rsidRPr="005017B1">
        <w:rPr>
          <w:rStyle w:val="BodyTextChar0"/>
        </w:rPr>
        <w:t>The Agency is a self-funded statutory authority which normally requires no supplementary funding from the ACT Government</w:t>
      </w:r>
      <w:r w:rsidRPr="005017B1">
        <w:rPr>
          <w:rFonts w:asciiTheme="minorHAnsi" w:hAnsiTheme="minorHAnsi" w:cstheme="minorHAnsi"/>
          <w:bdr w:val="nil"/>
        </w:rPr>
        <w:t>.</w:t>
      </w:r>
    </w:p>
    <w:bookmarkEnd w:id="134"/>
    <w:bookmarkEnd w:id="135"/>
    <w:p w14:paraId="5929CFFA" w14:textId="77777777" w:rsidR="00846F74" w:rsidRPr="005017B1" w:rsidRDefault="00846F74" w:rsidP="00846F74">
      <w:pPr>
        <w:pStyle w:val="BodyText0"/>
        <w:keepNext w:val="0"/>
        <w:keepLines w:val="0"/>
        <w:pBdr>
          <w:top w:val="nil"/>
          <w:left w:val="nil"/>
          <w:bottom w:val="nil"/>
          <w:right w:val="nil"/>
          <w:between w:val="nil"/>
          <w:bar w:val="nil"/>
        </w:pBdr>
        <w:spacing w:before="240" w:after="0"/>
        <w:jc w:val="left"/>
        <w:rPr>
          <w:rFonts w:asciiTheme="minorHAnsi" w:hAnsiTheme="minorHAnsi" w:cstheme="minorHAnsi"/>
          <w:bdr w:val="nil"/>
        </w:rPr>
      </w:pPr>
      <w:r w:rsidRPr="005017B1">
        <w:rPr>
          <w:rFonts w:asciiTheme="minorHAnsi" w:hAnsiTheme="minorHAnsi" w:cstheme="minorHAnsi"/>
          <w:b/>
          <w:bdr w:val="nil"/>
        </w:rPr>
        <w:t>Joint Venture</w:t>
      </w:r>
    </w:p>
    <w:p w14:paraId="341C8B9A" w14:textId="77777777" w:rsidR="00846F74" w:rsidRPr="005017B1" w:rsidRDefault="00846F74" w:rsidP="007C530D">
      <w:pPr>
        <w:pStyle w:val="BodyText0"/>
        <w:rPr>
          <w:bdr w:val="nil"/>
        </w:rPr>
      </w:pPr>
      <w:r w:rsidRPr="005017B1">
        <w:rPr>
          <w:bdr w:val="nil"/>
        </w:rPr>
        <w:t>The West Belconnen joint venture is a 60:40 agreement between Riverview Pty Limited and the ACT Government.</w:t>
      </w:r>
    </w:p>
    <w:p w14:paraId="46246E5C" w14:textId="77777777" w:rsidR="00846F74" w:rsidRPr="005017B1" w:rsidRDefault="00846F74" w:rsidP="007C530D">
      <w:pPr>
        <w:pStyle w:val="BodyText0"/>
        <w:rPr>
          <w:bdr w:val="nil"/>
        </w:rPr>
      </w:pPr>
      <w:r w:rsidRPr="005017B1">
        <w:rPr>
          <w:bdr w:val="nil"/>
        </w:rPr>
        <w:t>The West Belconnen joint arrangement was established on 23 November 2016. In the 2021-22 Budget statements, the West Belconnen joint arrangement is classified as a joint operation in accordance with the accounting standards. The assets, liabilities, revenues and expenses of the joint operation are proportionately consolidated with the Agency in the Statement of Comprehensive Income, the Balance Sheet and the Cashflow Statement.</w:t>
      </w:r>
    </w:p>
    <w:p w14:paraId="7EAA89F9" w14:textId="77777777" w:rsidR="00846F74" w:rsidRPr="005017B1" w:rsidRDefault="00846F74" w:rsidP="007C530D">
      <w:pPr>
        <w:pStyle w:val="BodyText0"/>
        <w:rPr>
          <w:bdr w:val="nil"/>
        </w:rPr>
      </w:pPr>
      <w:r w:rsidRPr="005017B1">
        <w:rPr>
          <w:bdr w:val="nil"/>
        </w:rPr>
        <w:t>For consistency, all references outside this section of the Statement of Intent will apply the original nomenclature of the West Belconnen joint venture.</w:t>
      </w:r>
    </w:p>
    <w:p w14:paraId="6F7C0B64" w14:textId="77777777" w:rsidR="00846F74" w:rsidRPr="005017B1" w:rsidRDefault="00846F74" w:rsidP="00846F74">
      <w:pPr>
        <w:pStyle w:val="Heading22"/>
        <w:pBdr>
          <w:top w:val="nil"/>
          <w:left w:val="nil"/>
          <w:bottom w:val="nil"/>
          <w:right w:val="nil"/>
          <w:between w:val="nil"/>
          <w:bar w:val="nil"/>
        </w:pBdr>
      </w:pPr>
      <w:r w:rsidRPr="005017B1">
        <w:br w:type="page"/>
      </w:r>
    </w:p>
    <w:p w14:paraId="04CDF7F0" w14:textId="77777777" w:rsidR="00846F74" w:rsidRPr="005017B1" w:rsidRDefault="00846F74" w:rsidP="00846F74">
      <w:pPr>
        <w:keepNext/>
        <w:pageBreakBefore/>
        <w:pBdr>
          <w:top w:val="nil"/>
          <w:left w:val="nil"/>
          <w:bottom w:val="nil"/>
          <w:right w:val="nil"/>
          <w:between w:val="nil"/>
          <w:bar w:val="nil"/>
        </w:pBdr>
        <w:spacing w:before="360"/>
        <w:ind w:left="-426" w:firstLine="426"/>
        <w:outlineLvl w:val="1"/>
        <w:rPr>
          <w:b/>
          <w:snapToGrid w:val="0"/>
          <w:sz w:val="32"/>
          <w:bdr w:val="nil"/>
        </w:rPr>
      </w:pPr>
      <w:r w:rsidRPr="005017B1">
        <w:lastRenderedPageBreak/>
        <w:t xml:space="preserve"> </w:t>
      </w:r>
      <w:bookmarkStart w:id="136" w:name="_Toc83988654"/>
      <w:bookmarkStart w:id="137" w:name="_Hlk57215312"/>
      <w:r w:rsidRPr="005017B1">
        <w:rPr>
          <w:rFonts w:asciiTheme="minorHAnsi" w:eastAsiaTheme="minorHAnsi" w:hAnsiTheme="minorHAnsi" w:cstheme="minorBidi"/>
          <w:noProof/>
          <w:sz w:val="22"/>
          <w:szCs w:val="22"/>
        </w:rPr>
        <mc:AlternateContent>
          <mc:Choice Requires="wps">
            <w:drawing>
              <wp:anchor distT="45720" distB="45720" distL="114300" distR="114300" simplePos="0" relativeHeight="251661312" behindDoc="1" locked="0" layoutInCell="1" allowOverlap="1" wp14:anchorId="75B74F2D" wp14:editId="14657047">
                <wp:simplePos x="0" y="0"/>
                <wp:positionH relativeFrom="margin">
                  <wp:posOffset>-144780</wp:posOffset>
                </wp:positionH>
                <wp:positionV relativeFrom="paragraph">
                  <wp:posOffset>9525</wp:posOffset>
                </wp:positionV>
                <wp:extent cx="6638925" cy="8982075"/>
                <wp:effectExtent l="0" t="0" r="9525" b="952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982075"/>
                        </a:xfrm>
                        <a:prstGeom prst="rect">
                          <a:avLst/>
                        </a:prstGeom>
                        <a:solidFill>
                          <a:srgbClr val="FFFFFF"/>
                        </a:solidFill>
                        <a:ln w="9525">
                          <a:noFill/>
                          <a:miter lim="800000"/>
                          <a:headEnd/>
                          <a:tailEnd/>
                        </a:ln>
                      </wps:spPr>
                      <wps:txbx>
                        <w:txbxContent>
                          <w:p w14:paraId="77F2E877" w14:textId="77777777" w:rsidR="00F82374" w:rsidRDefault="00F82374" w:rsidP="00846F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B74F2D" id="_x0000_t202" coordsize="21600,21600" o:spt="202" path="m,l,21600r21600,l21600,xe">
                <v:stroke joinstyle="miter"/>
                <v:path gradientshapeok="t" o:connecttype="rect"/>
              </v:shapetype>
              <v:shape id="Text Box 207" o:spid="_x0000_s1026" type="#_x0000_t202" style="position:absolute;left:0;text-align:left;margin-left:-11.4pt;margin-top:.75pt;width:522.75pt;height:707.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" stroked="f">
                <v:textbox>
                  <w:txbxContent>
                    <w:p w14:paraId="77F2E877" w14:textId="77777777" w:rsidR="00F82374" w:rsidRDefault="00F82374" w:rsidP="00846F74"/>
                  </w:txbxContent>
                </v:textbox>
                <w10:wrap anchorx="margin"/>
              </v:shape>
            </w:pict>
          </mc:Fallback>
        </mc:AlternateContent>
      </w:r>
      <w:r w:rsidRPr="005017B1">
        <w:rPr>
          <w:b/>
          <w:snapToGrid w:val="0"/>
          <w:sz w:val="32"/>
          <w:bdr w:val="nil"/>
        </w:rPr>
        <w:t>Financial Statements – Controlled (PTE)</w:t>
      </w:r>
      <w:bookmarkEnd w:id="136"/>
    </w:p>
    <w:p w14:paraId="6CAD685C" w14:textId="7C26283E" w:rsidR="00846F74" w:rsidRPr="005017B1" w:rsidRDefault="00846F74" w:rsidP="00846F74">
      <w:pPr>
        <w:rPr>
          <w:bdr w:val="none" w:sz="0" w:space="0" w:color="auto" w:frame="1"/>
        </w:rPr>
      </w:pPr>
      <w:r w:rsidRPr="005017B1">
        <w:rPr>
          <w:bdr w:val="none" w:sz="0" w:space="0" w:color="auto" w:frame="1"/>
        </w:rPr>
        <w:t xml:space="preserve">Due to the release of the 2021-22 Budget on 6 October 2021, the </w:t>
      </w:r>
      <w:r w:rsidR="001E6B26" w:rsidRPr="000E0ECB">
        <w:rPr>
          <w:bdr w:val="none" w:sz="0" w:space="0" w:color="auto" w:frame="1"/>
        </w:rPr>
        <w:t>2020-21</w:t>
      </w:r>
      <w:r w:rsidRPr="005017B1">
        <w:rPr>
          <w:bdr w:val="none" w:sz="0" w:space="0" w:color="auto" w:frame="1"/>
        </w:rPr>
        <w:t xml:space="preserve"> Interim Outcome column reflects the interim outcome included </w:t>
      </w:r>
      <w:bookmarkStart w:id="138" w:name="_Hlk83727472"/>
      <w:r w:rsidRPr="005017B1">
        <w:rPr>
          <w:bdr w:val="none" w:sz="0" w:space="0" w:color="auto" w:frame="1"/>
        </w:rPr>
        <w:t>in the draft</w:t>
      </w:r>
      <w:bookmarkEnd w:id="138"/>
      <w:r w:rsidRPr="005017B1">
        <w:rPr>
          <w:bdr w:val="none" w:sz="0" w:space="0" w:color="auto" w:frame="1"/>
        </w:rPr>
        <w:t xml:space="preserve"> </w:t>
      </w:r>
      <w:r w:rsidR="001E6B26" w:rsidRPr="000E0ECB">
        <w:rPr>
          <w:bdr w:val="none" w:sz="0" w:space="0" w:color="auto" w:frame="1"/>
        </w:rPr>
        <w:t>2020-21</w:t>
      </w:r>
      <w:r w:rsidR="001E6B26">
        <w:rPr>
          <w:bdr w:val="none" w:sz="0" w:space="0" w:color="auto" w:frame="1"/>
        </w:rPr>
        <w:t xml:space="preserve"> </w:t>
      </w:r>
      <w:r w:rsidRPr="005017B1">
        <w:rPr>
          <w:bdr w:val="none" w:sz="0" w:space="0" w:color="auto" w:frame="1"/>
        </w:rPr>
        <w:t xml:space="preserve">Financial Statements, which were unaudited at the time of </w:t>
      </w:r>
      <w:r w:rsidR="002C781B" w:rsidRPr="005017B1">
        <w:rPr>
          <w:bdr w:val="none" w:sz="0" w:space="0" w:color="auto" w:frame="1"/>
        </w:rPr>
        <w:t>preparing</w:t>
      </w:r>
      <w:r w:rsidRPr="005017B1">
        <w:rPr>
          <w:bdr w:val="none" w:sz="0" w:space="0" w:color="auto" w:frame="1"/>
        </w:rPr>
        <w:t xml:space="preserve"> these budget statements.</w:t>
      </w:r>
    </w:p>
    <w:p w14:paraId="538977C6" w14:textId="03BC7D4F" w:rsidR="00846F74" w:rsidRPr="005017B1" w:rsidRDefault="00846F74" w:rsidP="00846F74">
      <w:pPr>
        <w:keepNext/>
        <w:spacing w:before="240"/>
        <w:rPr>
          <w:b/>
          <w:bCs/>
          <w:color w:val="000000"/>
          <w:sz w:val="22"/>
          <w:szCs w:val="18"/>
          <w:bdr w:val="none" w:sz="0" w:space="0" w:color="auto" w:frame="1"/>
        </w:rPr>
      </w:pPr>
      <w:r w:rsidRPr="005017B1">
        <w:rPr>
          <w:b/>
          <w:bCs/>
          <w:color w:val="000000"/>
          <w:sz w:val="22"/>
          <w:szCs w:val="18"/>
          <w:bdr w:val="none" w:sz="0" w:space="0" w:color="auto" w:frame="1"/>
        </w:rPr>
        <w:t>Table 7: Suburban Land Agency: Operating Statement</w:t>
      </w:r>
    </w:p>
    <w:tbl>
      <w:tblPr>
        <w:tblStyle w:val="CDMRange1"/>
        <w:tblW w:w="9072" w:type="dxa"/>
        <w:tblLayout w:type="fixed"/>
        <w:tblLook w:val="0600" w:firstRow="0" w:lastRow="0" w:firstColumn="0" w:lastColumn="0" w:noHBand="1" w:noVBand="1"/>
      </w:tblPr>
      <w:tblGrid>
        <w:gridCol w:w="1028"/>
        <w:gridCol w:w="2369"/>
        <w:gridCol w:w="1028"/>
        <w:gridCol w:w="1028"/>
        <w:gridCol w:w="596"/>
        <w:gridCol w:w="1028"/>
        <w:gridCol w:w="1028"/>
        <w:gridCol w:w="967"/>
      </w:tblGrid>
      <w:tr w:rsidR="00846F74" w:rsidRPr="005017B1" w14:paraId="37F44C31" w14:textId="77777777" w:rsidTr="0050687F">
        <w:trPr>
          <w:trHeight w:val="974"/>
        </w:trPr>
        <w:tc>
          <w:tcPr>
            <w:tcW w:w="1028"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tcPr>
          <w:p w14:paraId="5BC4C590"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2020-21 Budget            </w:t>
            </w:r>
          </w:p>
          <w:p w14:paraId="26DC0EF7" w14:textId="77777777" w:rsidR="00846F74" w:rsidRPr="005017B1" w:rsidRDefault="00846F74" w:rsidP="00627695">
            <w:pPr>
              <w:spacing w:before="0" w:after="0"/>
              <w:jc w:val="right"/>
              <w:rPr>
                <w:rFonts w:eastAsia="Calibri" w:cs="Calibri"/>
                <w:b/>
                <w:color w:val="000000"/>
                <w:sz w:val="18"/>
                <w:szCs w:val="24"/>
                <w:lang w:eastAsia="en-AU"/>
              </w:rPr>
            </w:pPr>
          </w:p>
          <w:p w14:paraId="6336D18D"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 $'000</w:t>
            </w:r>
          </w:p>
        </w:tc>
        <w:tc>
          <w:tcPr>
            <w:tcW w:w="2369" w:type="dxa"/>
            <w:tcBorders>
              <w:top w:val="single" w:sz="12" w:space="0" w:color="auto"/>
              <w:left w:val="nil"/>
              <w:bottom w:val="single" w:sz="12" w:space="0" w:color="auto"/>
              <w:right w:val="nil"/>
            </w:tcBorders>
            <w:shd w:val="clear" w:color="auto" w:fill="FFFFFF"/>
            <w:tcMar>
              <w:top w:w="0" w:type="dxa"/>
              <w:left w:w="0" w:type="dxa"/>
              <w:bottom w:w="0" w:type="dxa"/>
              <w:right w:w="0" w:type="dxa"/>
            </w:tcMar>
          </w:tcPr>
          <w:p w14:paraId="4911F46D" w14:textId="77777777" w:rsidR="00846F74" w:rsidRPr="005017B1" w:rsidRDefault="00846F74" w:rsidP="00627695">
            <w:pPr>
              <w:spacing w:before="0" w:after="0"/>
              <w:rPr>
                <w:rFonts w:eastAsia="Calibri" w:cs="Calibri"/>
                <w:b/>
                <w:color w:val="000000"/>
                <w:sz w:val="18"/>
                <w:szCs w:val="24"/>
                <w:lang w:eastAsia="en-AU"/>
              </w:rPr>
            </w:pPr>
          </w:p>
        </w:tc>
        <w:tc>
          <w:tcPr>
            <w:tcW w:w="1028"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50DACA25"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2020-21 Interim Outcome $'000</w:t>
            </w:r>
          </w:p>
        </w:tc>
        <w:tc>
          <w:tcPr>
            <w:tcW w:w="1028"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tcPr>
          <w:p w14:paraId="7489D165"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2021-22 Budget            </w:t>
            </w:r>
          </w:p>
          <w:p w14:paraId="6632F55E" w14:textId="77777777" w:rsidR="00846F74" w:rsidRPr="005017B1" w:rsidRDefault="00846F74" w:rsidP="00627695">
            <w:pPr>
              <w:spacing w:before="0" w:after="0"/>
              <w:jc w:val="right"/>
              <w:rPr>
                <w:rFonts w:eastAsia="Calibri" w:cs="Calibri"/>
                <w:b/>
                <w:color w:val="000000"/>
                <w:sz w:val="18"/>
                <w:szCs w:val="24"/>
                <w:lang w:eastAsia="en-AU"/>
              </w:rPr>
            </w:pPr>
          </w:p>
          <w:p w14:paraId="4BFC03B8"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 $'000</w:t>
            </w:r>
          </w:p>
        </w:tc>
        <w:tc>
          <w:tcPr>
            <w:tcW w:w="596"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1E278B41"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Var</w:t>
            </w:r>
          </w:p>
          <w:p w14:paraId="6E15F52F"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w:t>
            </w:r>
          </w:p>
        </w:tc>
        <w:tc>
          <w:tcPr>
            <w:tcW w:w="1028"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tcPr>
          <w:p w14:paraId="5B6BEB3B"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2022-23 Estimate            </w:t>
            </w:r>
          </w:p>
          <w:p w14:paraId="562C2AA5" w14:textId="77777777" w:rsidR="00846F74" w:rsidRPr="005017B1" w:rsidRDefault="00846F74" w:rsidP="00627695">
            <w:pPr>
              <w:spacing w:before="0" w:after="0"/>
              <w:jc w:val="right"/>
              <w:rPr>
                <w:rFonts w:eastAsia="Calibri" w:cs="Calibri"/>
                <w:b/>
                <w:color w:val="000000"/>
                <w:sz w:val="18"/>
                <w:szCs w:val="24"/>
                <w:lang w:eastAsia="en-AU"/>
              </w:rPr>
            </w:pPr>
          </w:p>
          <w:p w14:paraId="776CF193"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 $'000</w:t>
            </w:r>
          </w:p>
        </w:tc>
        <w:tc>
          <w:tcPr>
            <w:tcW w:w="1028"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tcPr>
          <w:p w14:paraId="297C9B5A"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2023-24 Estimate            </w:t>
            </w:r>
          </w:p>
          <w:p w14:paraId="2C60846B" w14:textId="77777777" w:rsidR="00846F74" w:rsidRPr="005017B1" w:rsidRDefault="00846F74" w:rsidP="00627695">
            <w:pPr>
              <w:spacing w:before="0" w:after="0"/>
              <w:jc w:val="right"/>
              <w:rPr>
                <w:rFonts w:eastAsia="Calibri" w:cs="Calibri"/>
                <w:b/>
                <w:color w:val="000000"/>
                <w:sz w:val="18"/>
                <w:szCs w:val="24"/>
                <w:lang w:eastAsia="en-AU"/>
              </w:rPr>
            </w:pPr>
          </w:p>
          <w:p w14:paraId="0DC4C39B"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 $'000</w:t>
            </w:r>
          </w:p>
        </w:tc>
        <w:tc>
          <w:tcPr>
            <w:tcW w:w="967"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tcPr>
          <w:p w14:paraId="5090D6C4"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2024-25 Estimate            </w:t>
            </w:r>
          </w:p>
          <w:p w14:paraId="5F8C05A7" w14:textId="77777777" w:rsidR="00846F74" w:rsidRPr="005017B1" w:rsidRDefault="00846F74" w:rsidP="00627695">
            <w:pPr>
              <w:spacing w:before="0" w:after="0"/>
              <w:jc w:val="right"/>
              <w:rPr>
                <w:rFonts w:eastAsia="Calibri" w:cs="Calibri"/>
                <w:b/>
                <w:color w:val="000000"/>
                <w:sz w:val="18"/>
                <w:szCs w:val="24"/>
                <w:lang w:eastAsia="en-AU"/>
              </w:rPr>
            </w:pPr>
          </w:p>
          <w:p w14:paraId="19C1B974"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 $'000</w:t>
            </w:r>
          </w:p>
        </w:tc>
      </w:tr>
      <w:tr w:rsidR="00846F74" w:rsidRPr="005017B1" w14:paraId="260D7416" w14:textId="77777777" w:rsidTr="0050687F">
        <w:trPr>
          <w:trHeight w:hRule="exact" w:val="172"/>
        </w:trPr>
        <w:tc>
          <w:tcPr>
            <w:tcW w:w="1028" w:type="dxa"/>
            <w:tcBorders>
              <w:top w:val="single" w:sz="12" w:space="0" w:color="auto"/>
              <w:left w:val="nil"/>
              <w:bottom w:val="nil"/>
              <w:right w:val="nil"/>
            </w:tcBorders>
            <w:shd w:val="clear" w:color="auto" w:fill="FFFFFF"/>
            <w:tcMar>
              <w:top w:w="0" w:type="dxa"/>
              <w:left w:w="0" w:type="dxa"/>
              <w:bottom w:w="0" w:type="dxa"/>
              <w:right w:w="0" w:type="dxa"/>
            </w:tcMar>
          </w:tcPr>
          <w:p w14:paraId="321BBE5B" w14:textId="77777777" w:rsidR="00846F74" w:rsidRPr="005017B1" w:rsidRDefault="00846F74" w:rsidP="00627695">
            <w:pPr>
              <w:spacing w:before="0" w:after="0"/>
              <w:jc w:val="right"/>
              <w:rPr>
                <w:rFonts w:eastAsia="Calibri" w:cs="Calibri"/>
                <w:b/>
                <w:i/>
                <w:color w:val="000000"/>
                <w:sz w:val="18"/>
                <w:szCs w:val="24"/>
                <w:lang w:eastAsia="en-AU"/>
              </w:rPr>
            </w:pPr>
          </w:p>
        </w:tc>
        <w:tc>
          <w:tcPr>
            <w:tcW w:w="2369" w:type="dxa"/>
            <w:tcBorders>
              <w:top w:val="single" w:sz="12" w:space="0" w:color="auto"/>
              <w:left w:val="nil"/>
              <w:bottom w:val="nil"/>
              <w:right w:val="nil"/>
            </w:tcBorders>
            <w:shd w:val="clear" w:color="auto" w:fill="FFFFFF"/>
            <w:tcMar>
              <w:top w:w="0" w:type="dxa"/>
              <w:left w:w="0" w:type="dxa"/>
              <w:bottom w:w="0" w:type="dxa"/>
              <w:right w:w="0" w:type="dxa"/>
            </w:tcMar>
          </w:tcPr>
          <w:p w14:paraId="6D6278A1" w14:textId="77777777" w:rsidR="00846F74" w:rsidRPr="005017B1" w:rsidRDefault="00846F74" w:rsidP="00627695">
            <w:pPr>
              <w:spacing w:before="0" w:after="0"/>
              <w:rPr>
                <w:rFonts w:eastAsia="Calibri" w:cs="Calibri"/>
                <w:b/>
                <w:color w:val="000000"/>
                <w:sz w:val="18"/>
                <w:szCs w:val="24"/>
                <w:lang w:eastAsia="en-AU"/>
              </w:rPr>
            </w:pPr>
          </w:p>
        </w:tc>
        <w:tc>
          <w:tcPr>
            <w:tcW w:w="1028" w:type="dxa"/>
            <w:tcBorders>
              <w:top w:val="single" w:sz="12" w:space="0" w:color="auto"/>
              <w:left w:val="nil"/>
              <w:bottom w:val="nil"/>
              <w:right w:val="nil"/>
            </w:tcBorders>
            <w:shd w:val="clear" w:color="auto" w:fill="FFFFFF"/>
            <w:tcMar>
              <w:top w:w="0" w:type="dxa"/>
              <w:left w:w="0" w:type="dxa"/>
              <w:bottom w:w="0" w:type="dxa"/>
              <w:right w:w="0" w:type="dxa"/>
            </w:tcMar>
          </w:tcPr>
          <w:p w14:paraId="75BAB4F1" w14:textId="77777777" w:rsidR="00846F74" w:rsidRPr="005017B1" w:rsidRDefault="00846F74" w:rsidP="00627695">
            <w:pPr>
              <w:spacing w:before="0" w:after="0"/>
              <w:jc w:val="right"/>
              <w:rPr>
                <w:rFonts w:eastAsia="Calibri" w:cs="Calibri"/>
                <w:b/>
                <w:i/>
                <w:color w:val="000000"/>
                <w:sz w:val="18"/>
                <w:szCs w:val="24"/>
                <w:lang w:eastAsia="en-AU"/>
              </w:rPr>
            </w:pPr>
          </w:p>
        </w:tc>
        <w:tc>
          <w:tcPr>
            <w:tcW w:w="1028" w:type="dxa"/>
            <w:tcBorders>
              <w:top w:val="single" w:sz="12" w:space="0" w:color="auto"/>
              <w:left w:val="nil"/>
              <w:bottom w:val="nil"/>
              <w:right w:val="nil"/>
            </w:tcBorders>
            <w:shd w:val="clear" w:color="auto" w:fill="FFFFFF"/>
            <w:tcMar>
              <w:top w:w="0" w:type="dxa"/>
              <w:left w:w="0" w:type="dxa"/>
              <w:bottom w:w="0" w:type="dxa"/>
              <w:right w:w="0" w:type="dxa"/>
            </w:tcMar>
          </w:tcPr>
          <w:p w14:paraId="16BC7684" w14:textId="77777777" w:rsidR="00846F74" w:rsidRPr="005017B1" w:rsidRDefault="00846F74" w:rsidP="00627695">
            <w:pPr>
              <w:spacing w:before="0" w:after="0"/>
              <w:jc w:val="right"/>
              <w:rPr>
                <w:rFonts w:eastAsia="Calibri" w:cs="Calibri"/>
                <w:b/>
                <w:i/>
                <w:color w:val="000000"/>
                <w:sz w:val="18"/>
                <w:szCs w:val="24"/>
                <w:lang w:eastAsia="en-AU"/>
              </w:rPr>
            </w:pPr>
          </w:p>
        </w:tc>
        <w:tc>
          <w:tcPr>
            <w:tcW w:w="596" w:type="dxa"/>
            <w:tcBorders>
              <w:top w:val="single" w:sz="12" w:space="0" w:color="auto"/>
              <w:left w:val="nil"/>
              <w:bottom w:val="nil"/>
              <w:right w:val="nil"/>
            </w:tcBorders>
            <w:shd w:val="clear" w:color="auto" w:fill="FFFFFF"/>
            <w:tcMar>
              <w:top w:w="0" w:type="dxa"/>
              <w:left w:w="0" w:type="dxa"/>
              <w:bottom w:w="0" w:type="dxa"/>
              <w:right w:w="0" w:type="dxa"/>
            </w:tcMar>
          </w:tcPr>
          <w:p w14:paraId="571B6E42" w14:textId="77777777" w:rsidR="00846F74" w:rsidRPr="005017B1" w:rsidRDefault="00846F74" w:rsidP="00627695">
            <w:pPr>
              <w:spacing w:before="0" w:after="0"/>
              <w:jc w:val="right"/>
              <w:rPr>
                <w:rFonts w:eastAsia="Calibri" w:cs="Calibri"/>
                <w:b/>
                <w:i/>
                <w:color w:val="000000"/>
                <w:sz w:val="18"/>
                <w:szCs w:val="24"/>
                <w:lang w:eastAsia="en-AU"/>
              </w:rPr>
            </w:pPr>
          </w:p>
        </w:tc>
        <w:tc>
          <w:tcPr>
            <w:tcW w:w="1028" w:type="dxa"/>
            <w:tcBorders>
              <w:top w:val="single" w:sz="12" w:space="0" w:color="auto"/>
              <w:left w:val="nil"/>
              <w:bottom w:val="nil"/>
              <w:right w:val="nil"/>
            </w:tcBorders>
            <w:shd w:val="clear" w:color="auto" w:fill="FFFFFF"/>
            <w:tcMar>
              <w:top w:w="0" w:type="dxa"/>
              <w:left w:w="0" w:type="dxa"/>
              <w:bottom w:w="0" w:type="dxa"/>
              <w:right w:w="0" w:type="dxa"/>
            </w:tcMar>
          </w:tcPr>
          <w:p w14:paraId="5261BEAE" w14:textId="77777777" w:rsidR="00846F74" w:rsidRPr="005017B1" w:rsidRDefault="00846F74" w:rsidP="00627695">
            <w:pPr>
              <w:spacing w:before="0" w:after="0"/>
              <w:jc w:val="right"/>
              <w:rPr>
                <w:rFonts w:eastAsia="Calibri" w:cs="Calibri"/>
                <w:b/>
                <w:i/>
                <w:color w:val="000000"/>
                <w:sz w:val="18"/>
                <w:szCs w:val="24"/>
                <w:lang w:eastAsia="en-AU"/>
              </w:rPr>
            </w:pPr>
          </w:p>
        </w:tc>
        <w:tc>
          <w:tcPr>
            <w:tcW w:w="1028" w:type="dxa"/>
            <w:tcBorders>
              <w:top w:val="single" w:sz="12" w:space="0" w:color="auto"/>
              <w:left w:val="nil"/>
              <w:bottom w:val="nil"/>
              <w:right w:val="nil"/>
            </w:tcBorders>
            <w:shd w:val="clear" w:color="auto" w:fill="FFFFFF"/>
            <w:tcMar>
              <w:top w:w="0" w:type="dxa"/>
              <w:left w:w="0" w:type="dxa"/>
              <w:bottom w:w="0" w:type="dxa"/>
              <w:right w:w="0" w:type="dxa"/>
            </w:tcMar>
          </w:tcPr>
          <w:p w14:paraId="0ADCF7D9" w14:textId="77777777" w:rsidR="00846F74" w:rsidRPr="005017B1" w:rsidRDefault="00846F74" w:rsidP="00627695">
            <w:pPr>
              <w:spacing w:before="0" w:after="0"/>
              <w:jc w:val="right"/>
              <w:rPr>
                <w:rFonts w:eastAsia="Calibri" w:cs="Calibri"/>
                <w:b/>
                <w:i/>
                <w:color w:val="000000"/>
                <w:sz w:val="18"/>
                <w:szCs w:val="24"/>
                <w:lang w:eastAsia="en-AU"/>
              </w:rPr>
            </w:pPr>
          </w:p>
        </w:tc>
        <w:tc>
          <w:tcPr>
            <w:tcW w:w="967" w:type="dxa"/>
            <w:tcBorders>
              <w:top w:val="single" w:sz="12" w:space="0" w:color="auto"/>
              <w:left w:val="nil"/>
              <w:bottom w:val="nil"/>
              <w:right w:val="nil"/>
            </w:tcBorders>
            <w:shd w:val="clear" w:color="auto" w:fill="FFFFFF"/>
            <w:tcMar>
              <w:top w:w="0" w:type="dxa"/>
              <w:left w:w="0" w:type="dxa"/>
              <w:bottom w:w="0" w:type="dxa"/>
              <w:right w:w="0" w:type="dxa"/>
            </w:tcMar>
          </w:tcPr>
          <w:p w14:paraId="5A1D031E" w14:textId="77777777" w:rsidR="00846F74" w:rsidRPr="005017B1" w:rsidRDefault="00846F74" w:rsidP="00627695">
            <w:pPr>
              <w:spacing w:before="0" w:after="0"/>
              <w:jc w:val="right"/>
              <w:rPr>
                <w:rFonts w:eastAsia="Calibri" w:cs="Calibri"/>
                <w:b/>
                <w:i/>
                <w:color w:val="000000"/>
                <w:sz w:val="18"/>
                <w:szCs w:val="24"/>
                <w:lang w:eastAsia="en-AU"/>
              </w:rPr>
            </w:pPr>
          </w:p>
        </w:tc>
      </w:tr>
      <w:tr w:rsidR="00846F74" w:rsidRPr="005017B1" w14:paraId="07C62FB1" w14:textId="77777777" w:rsidTr="0050687F">
        <w:trPr>
          <w:trHeight w:val="243"/>
        </w:trPr>
        <w:tc>
          <w:tcPr>
            <w:tcW w:w="1028" w:type="dxa"/>
            <w:shd w:val="clear" w:color="auto" w:fill="FFFFFF"/>
            <w:tcMar>
              <w:top w:w="0" w:type="dxa"/>
              <w:left w:w="0" w:type="dxa"/>
              <w:bottom w:w="0" w:type="dxa"/>
              <w:right w:w="0" w:type="dxa"/>
            </w:tcMar>
          </w:tcPr>
          <w:p w14:paraId="6D2B2FD4" w14:textId="77777777" w:rsidR="00846F74" w:rsidRPr="005017B1" w:rsidRDefault="00846F74" w:rsidP="00627695">
            <w:pPr>
              <w:spacing w:before="0" w:after="0"/>
              <w:jc w:val="right"/>
              <w:rPr>
                <w:rFonts w:eastAsia="Calibri" w:cs="Calibri"/>
                <w:b/>
                <w:i/>
                <w:color w:val="000000"/>
                <w:sz w:val="18"/>
                <w:szCs w:val="24"/>
                <w:lang w:eastAsia="en-AU"/>
              </w:rPr>
            </w:pPr>
          </w:p>
        </w:tc>
        <w:tc>
          <w:tcPr>
            <w:tcW w:w="2369" w:type="dxa"/>
            <w:shd w:val="clear" w:color="auto" w:fill="FFFFFF"/>
            <w:noWrap/>
            <w:tcMar>
              <w:top w:w="0" w:type="dxa"/>
              <w:left w:w="101" w:type="dxa"/>
              <w:bottom w:w="0" w:type="dxa"/>
              <w:right w:w="101" w:type="dxa"/>
            </w:tcMar>
            <w:hideMark/>
          </w:tcPr>
          <w:p w14:paraId="2CD6CEEE"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Income</w:t>
            </w:r>
          </w:p>
        </w:tc>
        <w:tc>
          <w:tcPr>
            <w:tcW w:w="1028" w:type="dxa"/>
            <w:shd w:val="clear" w:color="auto" w:fill="FFFFFF"/>
            <w:tcMar>
              <w:top w:w="0" w:type="dxa"/>
              <w:left w:w="0" w:type="dxa"/>
              <w:bottom w:w="0" w:type="dxa"/>
              <w:right w:w="0" w:type="dxa"/>
            </w:tcMar>
          </w:tcPr>
          <w:p w14:paraId="47CD3E20" w14:textId="77777777" w:rsidR="00846F74" w:rsidRPr="005017B1" w:rsidRDefault="00846F74" w:rsidP="00627695">
            <w:pPr>
              <w:spacing w:before="0" w:after="0"/>
              <w:jc w:val="right"/>
              <w:rPr>
                <w:rFonts w:eastAsia="Calibri" w:cs="Calibri"/>
                <w:b/>
                <w:i/>
                <w:color w:val="000000"/>
                <w:sz w:val="18"/>
                <w:szCs w:val="24"/>
                <w:lang w:eastAsia="en-AU"/>
              </w:rPr>
            </w:pPr>
          </w:p>
        </w:tc>
        <w:tc>
          <w:tcPr>
            <w:tcW w:w="1028" w:type="dxa"/>
            <w:shd w:val="clear" w:color="auto" w:fill="FFFFFF"/>
            <w:tcMar>
              <w:top w:w="0" w:type="dxa"/>
              <w:left w:w="0" w:type="dxa"/>
              <w:bottom w:w="0" w:type="dxa"/>
              <w:right w:w="0" w:type="dxa"/>
            </w:tcMar>
          </w:tcPr>
          <w:p w14:paraId="27D53E46" w14:textId="77777777" w:rsidR="00846F74" w:rsidRPr="005017B1" w:rsidRDefault="00846F74" w:rsidP="00627695">
            <w:pPr>
              <w:spacing w:before="0" w:after="0"/>
              <w:jc w:val="right"/>
              <w:rPr>
                <w:rFonts w:eastAsia="Calibri" w:cs="Calibri"/>
                <w:b/>
                <w:i/>
                <w:color w:val="000000"/>
                <w:sz w:val="18"/>
                <w:szCs w:val="24"/>
                <w:lang w:eastAsia="en-AU"/>
              </w:rPr>
            </w:pPr>
          </w:p>
        </w:tc>
        <w:tc>
          <w:tcPr>
            <w:tcW w:w="596" w:type="dxa"/>
            <w:shd w:val="clear" w:color="auto" w:fill="FFFFFF"/>
            <w:tcMar>
              <w:top w:w="0" w:type="dxa"/>
              <w:left w:w="0" w:type="dxa"/>
              <w:bottom w:w="0" w:type="dxa"/>
              <w:right w:w="0" w:type="dxa"/>
            </w:tcMar>
          </w:tcPr>
          <w:p w14:paraId="3AC2C571" w14:textId="77777777" w:rsidR="00846F74" w:rsidRPr="005017B1" w:rsidRDefault="00846F74" w:rsidP="00627695">
            <w:pPr>
              <w:spacing w:before="0" w:after="0"/>
              <w:jc w:val="right"/>
              <w:rPr>
                <w:rFonts w:eastAsia="Calibri" w:cs="Calibri"/>
                <w:b/>
                <w:i/>
                <w:color w:val="000000"/>
                <w:sz w:val="18"/>
                <w:szCs w:val="24"/>
                <w:lang w:eastAsia="en-AU"/>
              </w:rPr>
            </w:pPr>
          </w:p>
        </w:tc>
        <w:tc>
          <w:tcPr>
            <w:tcW w:w="1028" w:type="dxa"/>
            <w:shd w:val="clear" w:color="auto" w:fill="FFFFFF"/>
            <w:tcMar>
              <w:top w:w="0" w:type="dxa"/>
              <w:left w:w="0" w:type="dxa"/>
              <w:bottom w:w="0" w:type="dxa"/>
              <w:right w:w="0" w:type="dxa"/>
            </w:tcMar>
          </w:tcPr>
          <w:p w14:paraId="5D1D5ADD" w14:textId="77777777" w:rsidR="00846F74" w:rsidRPr="005017B1" w:rsidRDefault="00846F74" w:rsidP="00627695">
            <w:pPr>
              <w:spacing w:before="0" w:after="0"/>
              <w:jc w:val="right"/>
              <w:rPr>
                <w:rFonts w:eastAsia="Calibri" w:cs="Calibri"/>
                <w:b/>
                <w:i/>
                <w:color w:val="000000"/>
                <w:sz w:val="18"/>
                <w:szCs w:val="24"/>
                <w:lang w:eastAsia="en-AU"/>
              </w:rPr>
            </w:pPr>
          </w:p>
        </w:tc>
        <w:tc>
          <w:tcPr>
            <w:tcW w:w="1028" w:type="dxa"/>
            <w:shd w:val="clear" w:color="auto" w:fill="FFFFFF"/>
            <w:tcMar>
              <w:top w:w="0" w:type="dxa"/>
              <w:left w:w="0" w:type="dxa"/>
              <w:bottom w:w="0" w:type="dxa"/>
              <w:right w:w="0" w:type="dxa"/>
            </w:tcMar>
          </w:tcPr>
          <w:p w14:paraId="4A33AFD2" w14:textId="77777777" w:rsidR="00846F74" w:rsidRPr="005017B1" w:rsidRDefault="00846F74" w:rsidP="00627695">
            <w:pPr>
              <w:spacing w:before="0" w:after="0"/>
              <w:jc w:val="right"/>
              <w:rPr>
                <w:rFonts w:eastAsia="Calibri" w:cs="Calibri"/>
                <w:b/>
                <w:i/>
                <w:color w:val="000000"/>
                <w:sz w:val="18"/>
                <w:szCs w:val="24"/>
                <w:lang w:eastAsia="en-AU"/>
              </w:rPr>
            </w:pPr>
          </w:p>
        </w:tc>
        <w:tc>
          <w:tcPr>
            <w:tcW w:w="967" w:type="dxa"/>
            <w:shd w:val="clear" w:color="auto" w:fill="FFFFFF"/>
            <w:tcMar>
              <w:top w:w="0" w:type="dxa"/>
              <w:left w:w="0" w:type="dxa"/>
              <w:bottom w:w="0" w:type="dxa"/>
              <w:right w:w="0" w:type="dxa"/>
            </w:tcMar>
          </w:tcPr>
          <w:p w14:paraId="3BECD578" w14:textId="77777777" w:rsidR="00846F74" w:rsidRPr="005017B1" w:rsidRDefault="00846F74" w:rsidP="00627695">
            <w:pPr>
              <w:spacing w:before="0" w:after="0"/>
              <w:jc w:val="right"/>
              <w:rPr>
                <w:rFonts w:eastAsia="Calibri" w:cs="Calibri"/>
                <w:b/>
                <w:i/>
                <w:color w:val="000000"/>
                <w:sz w:val="18"/>
                <w:szCs w:val="24"/>
                <w:lang w:eastAsia="en-AU"/>
              </w:rPr>
            </w:pPr>
          </w:p>
        </w:tc>
      </w:tr>
      <w:tr w:rsidR="00846F74" w:rsidRPr="005017B1" w14:paraId="6FFDADD4" w14:textId="77777777" w:rsidTr="0050687F">
        <w:trPr>
          <w:trHeight w:hRule="exact" w:val="172"/>
        </w:trPr>
        <w:tc>
          <w:tcPr>
            <w:tcW w:w="1028" w:type="dxa"/>
            <w:shd w:val="clear" w:color="auto" w:fill="FFFFFF"/>
            <w:tcMar>
              <w:top w:w="0" w:type="dxa"/>
              <w:left w:w="0" w:type="dxa"/>
              <w:bottom w:w="0" w:type="dxa"/>
              <w:right w:w="0" w:type="dxa"/>
            </w:tcMar>
          </w:tcPr>
          <w:p w14:paraId="59205DA2" w14:textId="77777777" w:rsidR="00846F74" w:rsidRPr="005017B1" w:rsidRDefault="00846F74" w:rsidP="00627695">
            <w:pPr>
              <w:spacing w:before="0" w:after="0"/>
              <w:jc w:val="right"/>
              <w:rPr>
                <w:rFonts w:eastAsia="Calibri" w:cs="Calibri"/>
                <w:b/>
                <w:i/>
                <w:color w:val="000000"/>
                <w:sz w:val="18"/>
                <w:szCs w:val="24"/>
                <w:lang w:eastAsia="en-AU"/>
              </w:rPr>
            </w:pPr>
          </w:p>
        </w:tc>
        <w:tc>
          <w:tcPr>
            <w:tcW w:w="2369" w:type="dxa"/>
            <w:shd w:val="clear" w:color="auto" w:fill="FFFFFF"/>
            <w:noWrap/>
            <w:tcMar>
              <w:top w:w="0" w:type="dxa"/>
              <w:left w:w="0" w:type="dxa"/>
              <w:bottom w:w="0" w:type="dxa"/>
              <w:right w:w="0" w:type="dxa"/>
            </w:tcMar>
          </w:tcPr>
          <w:p w14:paraId="49B502DE" w14:textId="77777777" w:rsidR="00846F74" w:rsidRPr="005017B1" w:rsidRDefault="00846F74" w:rsidP="00F82374">
            <w:pPr>
              <w:spacing w:before="0" w:after="0"/>
              <w:jc w:val="left"/>
              <w:rPr>
                <w:rFonts w:eastAsia="Calibri" w:cs="Calibri"/>
                <w:b/>
                <w:color w:val="000000"/>
                <w:sz w:val="18"/>
                <w:szCs w:val="24"/>
                <w:lang w:eastAsia="en-AU"/>
              </w:rPr>
            </w:pPr>
          </w:p>
        </w:tc>
        <w:tc>
          <w:tcPr>
            <w:tcW w:w="1028" w:type="dxa"/>
            <w:shd w:val="clear" w:color="auto" w:fill="FFFFFF"/>
            <w:tcMar>
              <w:top w:w="0" w:type="dxa"/>
              <w:left w:w="0" w:type="dxa"/>
              <w:bottom w:w="0" w:type="dxa"/>
              <w:right w:w="0" w:type="dxa"/>
            </w:tcMar>
          </w:tcPr>
          <w:p w14:paraId="403BD185" w14:textId="77777777" w:rsidR="00846F74" w:rsidRPr="005017B1" w:rsidRDefault="00846F74" w:rsidP="00627695">
            <w:pPr>
              <w:spacing w:before="0" w:after="0"/>
              <w:jc w:val="right"/>
              <w:rPr>
                <w:rFonts w:eastAsia="Calibri" w:cs="Calibri"/>
                <w:b/>
                <w:i/>
                <w:color w:val="000000"/>
                <w:sz w:val="18"/>
                <w:szCs w:val="24"/>
                <w:lang w:eastAsia="en-AU"/>
              </w:rPr>
            </w:pPr>
          </w:p>
        </w:tc>
        <w:tc>
          <w:tcPr>
            <w:tcW w:w="1028" w:type="dxa"/>
            <w:shd w:val="clear" w:color="auto" w:fill="FFFFFF"/>
            <w:tcMar>
              <w:top w:w="0" w:type="dxa"/>
              <w:left w:w="0" w:type="dxa"/>
              <w:bottom w:w="0" w:type="dxa"/>
              <w:right w:w="0" w:type="dxa"/>
            </w:tcMar>
          </w:tcPr>
          <w:p w14:paraId="51E1B11C" w14:textId="77777777" w:rsidR="00846F74" w:rsidRPr="005017B1" w:rsidRDefault="00846F74" w:rsidP="00627695">
            <w:pPr>
              <w:spacing w:before="0" w:after="0"/>
              <w:jc w:val="right"/>
              <w:rPr>
                <w:rFonts w:eastAsia="Calibri" w:cs="Calibri"/>
                <w:b/>
                <w:i/>
                <w:color w:val="000000"/>
                <w:sz w:val="18"/>
                <w:szCs w:val="24"/>
                <w:lang w:eastAsia="en-AU"/>
              </w:rPr>
            </w:pPr>
          </w:p>
        </w:tc>
        <w:tc>
          <w:tcPr>
            <w:tcW w:w="596" w:type="dxa"/>
            <w:shd w:val="clear" w:color="auto" w:fill="FFFFFF"/>
            <w:tcMar>
              <w:top w:w="0" w:type="dxa"/>
              <w:left w:w="0" w:type="dxa"/>
              <w:bottom w:w="0" w:type="dxa"/>
              <w:right w:w="0" w:type="dxa"/>
            </w:tcMar>
          </w:tcPr>
          <w:p w14:paraId="5A54582F" w14:textId="77777777" w:rsidR="00846F74" w:rsidRPr="005017B1" w:rsidRDefault="00846F74" w:rsidP="00627695">
            <w:pPr>
              <w:spacing w:before="0" w:after="0"/>
              <w:jc w:val="right"/>
              <w:rPr>
                <w:rFonts w:eastAsia="Calibri" w:cs="Calibri"/>
                <w:b/>
                <w:i/>
                <w:color w:val="000000"/>
                <w:sz w:val="18"/>
                <w:szCs w:val="24"/>
                <w:lang w:eastAsia="en-AU"/>
              </w:rPr>
            </w:pPr>
          </w:p>
        </w:tc>
        <w:tc>
          <w:tcPr>
            <w:tcW w:w="1028" w:type="dxa"/>
            <w:shd w:val="clear" w:color="auto" w:fill="FFFFFF"/>
            <w:tcMar>
              <w:top w:w="0" w:type="dxa"/>
              <w:left w:w="0" w:type="dxa"/>
              <w:bottom w:w="0" w:type="dxa"/>
              <w:right w:w="0" w:type="dxa"/>
            </w:tcMar>
          </w:tcPr>
          <w:p w14:paraId="70C7FB2E" w14:textId="77777777" w:rsidR="00846F74" w:rsidRPr="005017B1" w:rsidRDefault="00846F74" w:rsidP="00627695">
            <w:pPr>
              <w:spacing w:before="0" w:after="0"/>
              <w:jc w:val="right"/>
              <w:rPr>
                <w:rFonts w:eastAsia="Calibri" w:cs="Calibri"/>
                <w:b/>
                <w:i/>
                <w:color w:val="000000"/>
                <w:sz w:val="18"/>
                <w:szCs w:val="24"/>
                <w:lang w:eastAsia="en-AU"/>
              </w:rPr>
            </w:pPr>
          </w:p>
        </w:tc>
        <w:tc>
          <w:tcPr>
            <w:tcW w:w="1028" w:type="dxa"/>
            <w:shd w:val="clear" w:color="auto" w:fill="FFFFFF"/>
            <w:tcMar>
              <w:top w:w="0" w:type="dxa"/>
              <w:left w:w="0" w:type="dxa"/>
              <w:bottom w:w="0" w:type="dxa"/>
              <w:right w:w="0" w:type="dxa"/>
            </w:tcMar>
          </w:tcPr>
          <w:p w14:paraId="42FC1A6F" w14:textId="77777777" w:rsidR="00846F74" w:rsidRPr="005017B1" w:rsidRDefault="00846F74" w:rsidP="00627695">
            <w:pPr>
              <w:spacing w:before="0" w:after="0"/>
              <w:jc w:val="right"/>
              <w:rPr>
                <w:rFonts w:eastAsia="Calibri" w:cs="Calibri"/>
                <w:b/>
                <w:i/>
                <w:color w:val="000000"/>
                <w:sz w:val="18"/>
                <w:szCs w:val="24"/>
                <w:lang w:eastAsia="en-AU"/>
              </w:rPr>
            </w:pPr>
          </w:p>
        </w:tc>
        <w:tc>
          <w:tcPr>
            <w:tcW w:w="967" w:type="dxa"/>
            <w:shd w:val="clear" w:color="auto" w:fill="FFFFFF"/>
            <w:tcMar>
              <w:top w:w="0" w:type="dxa"/>
              <w:left w:w="0" w:type="dxa"/>
              <w:bottom w:w="0" w:type="dxa"/>
              <w:right w:w="0" w:type="dxa"/>
            </w:tcMar>
          </w:tcPr>
          <w:p w14:paraId="5C8EDE94" w14:textId="77777777" w:rsidR="00846F74" w:rsidRPr="005017B1" w:rsidRDefault="00846F74" w:rsidP="00627695">
            <w:pPr>
              <w:spacing w:before="0" w:after="0"/>
              <w:jc w:val="right"/>
              <w:rPr>
                <w:rFonts w:eastAsia="Calibri" w:cs="Calibri"/>
                <w:b/>
                <w:i/>
                <w:color w:val="000000"/>
                <w:sz w:val="18"/>
                <w:szCs w:val="24"/>
                <w:lang w:eastAsia="en-AU"/>
              </w:rPr>
            </w:pPr>
          </w:p>
        </w:tc>
      </w:tr>
      <w:tr w:rsidR="00846F74" w:rsidRPr="005017B1" w14:paraId="373DC7A5" w14:textId="77777777" w:rsidTr="0050687F">
        <w:trPr>
          <w:trHeight w:val="243"/>
        </w:trPr>
        <w:tc>
          <w:tcPr>
            <w:tcW w:w="1028" w:type="dxa"/>
            <w:shd w:val="clear" w:color="auto" w:fill="FFFFFF"/>
            <w:tcMar>
              <w:top w:w="0" w:type="dxa"/>
              <w:left w:w="0" w:type="dxa"/>
              <w:bottom w:w="0" w:type="dxa"/>
              <w:right w:w="0" w:type="dxa"/>
            </w:tcMar>
          </w:tcPr>
          <w:p w14:paraId="72028497" w14:textId="77777777" w:rsidR="00846F74" w:rsidRPr="005017B1" w:rsidRDefault="00846F74" w:rsidP="00627695">
            <w:pPr>
              <w:spacing w:before="0" w:after="0"/>
              <w:rPr>
                <w:rFonts w:eastAsia="Calibri" w:cs="Calibri"/>
                <w:color w:val="000000"/>
                <w:sz w:val="18"/>
                <w:szCs w:val="24"/>
                <w:lang w:eastAsia="en-AU"/>
              </w:rPr>
            </w:pPr>
          </w:p>
        </w:tc>
        <w:tc>
          <w:tcPr>
            <w:tcW w:w="2369" w:type="dxa"/>
            <w:shd w:val="clear" w:color="auto" w:fill="FFFFFF"/>
            <w:noWrap/>
            <w:tcMar>
              <w:top w:w="0" w:type="dxa"/>
              <w:left w:w="101" w:type="dxa"/>
              <w:bottom w:w="0" w:type="dxa"/>
              <w:right w:w="101" w:type="dxa"/>
            </w:tcMar>
            <w:hideMark/>
          </w:tcPr>
          <w:p w14:paraId="65A58851"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Revenue</w:t>
            </w:r>
          </w:p>
        </w:tc>
        <w:tc>
          <w:tcPr>
            <w:tcW w:w="1028" w:type="dxa"/>
            <w:shd w:val="clear" w:color="auto" w:fill="FFFFFF"/>
            <w:tcMar>
              <w:top w:w="0" w:type="dxa"/>
              <w:left w:w="0" w:type="dxa"/>
              <w:bottom w:w="0" w:type="dxa"/>
              <w:right w:w="0" w:type="dxa"/>
            </w:tcMar>
          </w:tcPr>
          <w:p w14:paraId="1A6B882F" w14:textId="77777777" w:rsidR="00846F74" w:rsidRPr="005017B1" w:rsidRDefault="00846F74" w:rsidP="00627695">
            <w:pPr>
              <w:spacing w:before="0" w:after="0"/>
              <w:rPr>
                <w:rFonts w:eastAsia="Calibri" w:cs="Calibri"/>
                <w:color w:val="000000"/>
                <w:sz w:val="18"/>
                <w:szCs w:val="24"/>
                <w:lang w:eastAsia="en-AU"/>
              </w:rPr>
            </w:pPr>
          </w:p>
        </w:tc>
        <w:tc>
          <w:tcPr>
            <w:tcW w:w="1028" w:type="dxa"/>
            <w:shd w:val="clear" w:color="auto" w:fill="FFFFFF"/>
            <w:tcMar>
              <w:top w:w="0" w:type="dxa"/>
              <w:left w:w="0" w:type="dxa"/>
              <w:bottom w:w="0" w:type="dxa"/>
              <w:right w:w="0" w:type="dxa"/>
            </w:tcMar>
          </w:tcPr>
          <w:p w14:paraId="2A54371C" w14:textId="77777777" w:rsidR="00846F74" w:rsidRPr="005017B1" w:rsidRDefault="00846F74" w:rsidP="00627695">
            <w:pPr>
              <w:spacing w:before="0" w:after="0"/>
              <w:rPr>
                <w:rFonts w:eastAsia="Calibri" w:cs="Calibri"/>
                <w:color w:val="000000"/>
                <w:sz w:val="18"/>
                <w:szCs w:val="24"/>
                <w:lang w:eastAsia="en-AU"/>
              </w:rPr>
            </w:pPr>
          </w:p>
        </w:tc>
        <w:tc>
          <w:tcPr>
            <w:tcW w:w="596" w:type="dxa"/>
            <w:shd w:val="clear" w:color="auto" w:fill="FFFFFF"/>
            <w:tcMar>
              <w:top w:w="0" w:type="dxa"/>
              <w:left w:w="0" w:type="dxa"/>
              <w:bottom w:w="0" w:type="dxa"/>
              <w:right w:w="0" w:type="dxa"/>
            </w:tcMar>
          </w:tcPr>
          <w:p w14:paraId="7BD3044F" w14:textId="77777777" w:rsidR="00846F74" w:rsidRPr="005017B1" w:rsidRDefault="00846F74" w:rsidP="00627695">
            <w:pPr>
              <w:spacing w:before="0" w:after="0"/>
              <w:rPr>
                <w:rFonts w:eastAsia="Calibri" w:cs="Calibri"/>
                <w:color w:val="000000"/>
                <w:sz w:val="18"/>
                <w:szCs w:val="24"/>
                <w:lang w:eastAsia="en-AU"/>
              </w:rPr>
            </w:pPr>
          </w:p>
        </w:tc>
        <w:tc>
          <w:tcPr>
            <w:tcW w:w="1028" w:type="dxa"/>
            <w:shd w:val="clear" w:color="auto" w:fill="FFFFFF"/>
            <w:tcMar>
              <w:top w:w="0" w:type="dxa"/>
              <w:left w:w="0" w:type="dxa"/>
              <w:bottom w:w="0" w:type="dxa"/>
              <w:right w:w="0" w:type="dxa"/>
            </w:tcMar>
          </w:tcPr>
          <w:p w14:paraId="6959546A" w14:textId="77777777" w:rsidR="00846F74" w:rsidRPr="005017B1" w:rsidRDefault="00846F74" w:rsidP="00627695">
            <w:pPr>
              <w:spacing w:before="0" w:after="0"/>
              <w:rPr>
                <w:rFonts w:eastAsia="Calibri" w:cs="Calibri"/>
                <w:color w:val="000000"/>
                <w:sz w:val="18"/>
                <w:szCs w:val="24"/>
                <w:lang w:eastAsia="en-AU"/>
              </w:rPr>
            </w:pPr>
          </w:p>
        </w:tc>
        <w:tc>
          <w:tcPr>
            <w:tcW w:w="1028" w:type="dxa"/>
            <w:shd w:val="clear" w:color="auto" w:fill="FFFFFF"/>
            <w:tcMar>
              <w:top w:w="0" w:type="dxa"/>
              <w:left w:w="0" w:type="dxa"/>
              <w:bottom w:w="0" w:type="dxa"/>
              <w:right w:w="0" w:type="dxa"/>
            </w:tcMar>
          </w:tcPr>
          <w:p w14:paraId="23086151" w14:textId="77777777" w:rsidR="00846F74" w:rsidRPr="005017B1" w:rsidRDefault="00846F74" w:rsidP="00627695">
            <w:pPr>
              <w:spacing w:before="0" w:after="0"/>
              <w:rPr>
                <w:rFonts w:eastAsia="Calibri" w:cs="Calibri"/>
                <w:color w:val="000000"/>
                <w:sz w:val="18"/>
                <w:szCs w:val="24"/>
                <w:lang w:eastAsia="en-AU"/>
              </w:rPr>
            </w:pPr>
          </w:p>
        </w:tc>
        <w:tc>
          <w:tcPr>
            <w:tcW w:w="967" w:type="dxa"/>
            <w:shd w:val="clear" w:color="auto" w:fill="FFFFFF"/>
            <w:tcMar>
              <w:top w:w="0" w:type="dxa"/>
              <w:left w:w="0" w:type="dxa"/>
              <w:bottom w:w="0" w:type="dxa"/>
              <w:right w:w="0" w:type="dxa"/>
            </w:tcMar>
          </w:tcPr>
          <w:p w14:paraId="138A2F1B"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2F7A0BF8" w14:textId="77777777" w:rsidTr="0050687F">
        <w:trPr>
          <w:trHeight w:val="419"/>
        </w:trPr>
        <w:tc>
          <w:tcPr>
            <w:tcW w:w="1028" w:type="dxa"/>
            <w:hideMark/>
          </w:tcPr>
          <w:p w14:paraId="5820DE8E" w14:textId="09A85D78"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lang w:eastAsia="zh-CN"/>
              </w:rPr>
              <w:t>812</w:t>
            </w:r>
            <w:r w:rsidR="00217CB1" w:rsidRPr="005017B1">
              <w:rPr>
                <w:rFonts w:cs="Calibri"/>
                <w:color w:val="000000"/>
                <w:sz w:val="18"/>
                <w:szCs w:val="18"/>
                <w:lang w:eastAsia="zh-CN"/>
              </w:rPr>
              <w:t xml:space="preserve"> </w:t>
            </w:r>
            <w:r w:rsidRPr="005017B1">
              <w:rPr>
                <w:rFonts w:cs="Calibri"/>
                <w:color w:val="000000"/>
                <w:sz w:val="18"/>
                <w:szCs w:val="18"/>
                <w:lang w:eastAsia="zh-CN"/>
              </w:rPr>
              <w:t>227</w:t>
            </w:r>
          </w:p>
        </w:tc>
        <w:tc>
          <w:tcPr>
            <w:tcW w:w="2369" w:type="dxa"/>
            <w:hideMark/>
          </w:tcPr>
          <w:p w14:paraId="0006D0B8" w14:textId="77777777" w:rsidR="00846F74" w:rsidRPr="005017B1" w:rsidRDefault="00846F74" w:rsidP="00F82374">
            <w:pPr>
              <w:spacing w:before="0" w:after="0"/>
              <w:jc w:val="left"/>
              <w:rPr>
                <w:rFonts w:cs="Calibri"/>
                <w:color w:val="000000"/>
                <w:sz w:val="18"/>
                <w:szCs w:val="18"/>
                <w:lang w:eastAsia="zh-CN"/>
              </w:rPr>
            </w:pPr>
            <w:r w:rsidRPr="005017B1">
              <w:rPr>
                <w:rFonts w:cs="Calibri"/>
                <w:color w:val="000000"/>
                <w:sz w:val="18"/>
                <w:szCs w:val="18"/>
                <w:lang w:eastAsia="zh-CN"/>
              </w:rPr>
              <w:t>Revenue from Contracts with Customers</w:t>
            </w:r>
          </w:p>
        </w:tc>
        <w:tc>
          <w:tcPr>
            <w:tcW w:w="1028" w:type="dxa"/>
            <w:shd w:val="clear" w:color="auto" w:fill="FFFFFF"/>
            <w:vAlign w:val="center"/>
            <w:hideMark/>
          </w:tcPr>
          <w:p w14:paraId="2081E23C" w14:textId="19748D4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812</w:t>
            </w:r>
            <w:r w:rsidR="00217CB1" w:rsidRPr="005017B1">
              <w:rPr>
                <w:rFonts w:cs="Calibri"/>
                <w:color w:val="000000"/>
                <w:sz w:val="18"/>
                <w:szCs w:val="18"/>
              </w:rPr>
              <w:t xml:space="preserve"> </w:t>
            </w:r>
            <w:r w:rsidRPr="005017B1">
              <w:rPr>
                <w:rFonts w:cs="Calibri"/>
                <w:color w:val="000000"/>
                <w:sz w:val="18"/>
                <w:szCs w:val="18"/>
              </w:rPr>
              <w:t>650</w:t>
            </w:r>
          </w:p>
        </w:tc>
        <w:tc>
          <w:tcPr>
            <w:tcW w:w="1028" w:type="dxa"/>
            <w:shd w:val="clear" w:color="auto" w:fill="FFFFFF"/>
            <w:vAlign w:val="center"/>
            <w:hideMark/>
          </w:tcPr>
          <w:p w14:paraId="31D0E4E7" w14:textId="275CAA45"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401</w:t>
            </w:r>
            <w:r w:rsidR="00217CB1" w:rsidRPr="005017B1">
              <w:rPr>
                <w:rFonts w:cs="Calibri"/>
                <w:color w:val="000000"/>
                <w:sz w:val="18"/>
                <w:szCs w:val="18"/>
              </w:rPr>
              <w:t xml:space="preserve"> </w:t>
            </w:r>
            <w:r w:rsidRPr="005017B1">
              <w:rPr>
                <w:rFonts w:cs="Calibri"/>
                <w:color w:val="000000"/>
                <w:sz w:val="18"/>
                <w:szCs w:val="18"/>
              </w:rPr>
              <w:t>544</w:t>
            </w:r>
          </w:p>
        </w:tc>
        <w:tc>
          <w:tcPr>
            <w:tcW w:w="596" w:type="dxa"/>
            <w:shd w:val="clear" w:color="auto" w:fill="FFFFFF"/>
            <w:vAlign w:val="center"/>
            <w:hideMark/>
          </w:tcPr>
          <w:p w14:paraId="35EA2F83"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-51</w:t>
            </w:r>
          </w:p>
        </w:tc>
        <w:tc>
          <w:tcPr>
            <w:tcW w:w="1028" w:type="dxa"/>
            <w:shd w:val="clear" w:color="auto" w:fill="FFFFFF"/>
            <w:vAlign w:val="center"/>
            <w:hideMark/>
          </w:tcPr>
          <w:p w14:paraId="742D73E7" w14:textId="28FCEBDD"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453</w:t>
            </w:r>
            <w:r w:rsidR="00217CB1" w:rsidRPr="005017B1">
              <w:rPr>
                <w:rFonts w:cs="Calibri"/>
                <w:color w:val="000000"/>
                <w:sz w:val="18"/>
                <w:szCs w:val="18"/>
              </w:rPr>
              <w:t xml:space="preserve"> </w:t>
            </w:r>
            <w:r w:rsidRPr="005017B1">
              <w:rPr>
                <w:rFonts w:cs="Calibri"/>
                <w:color w:val="000000"/>
                <w:sz w:val="18"/>
                <w:szCs w:val="18"/>
              </w:rPr>
              <w:t>132</w:t>
            </w:r>
          </w:p>
        </w:tc>
        <w:tc>
          <w:tcPr>
            <w:tcW w:w="1028" w:type="dxa"/>
            <w:shd w:val="clear" w:color="auto" w:fill="FFFFFF"/>
            <w:vAlign w:val="center"/>
            <w:hideMark/>
          </w:tcPr>
          <w:p w14:paraId="0EC4516B" w14:textId="09F14C1D"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409</w:t>
            </w:r>
            <w:r w:rsidR="00217CB1" w:rsidRPr="005017B1">
              <w:rPr>
                <w:rFonts w:cs="Calibri"/>
                <w:color w:val="000000"/>
                <w:sz w:val="18"/>
                <w:szCs w:val="18"/>
              </w:rPr>
              <w:t xml:space="preserve"> </w:t>
            </w:r>
            <w:r w:rsidRPr="005017B1">
              <w:rPr>
                <w:rFonts w:cs="Calibri"/>
                <w:color w:val="000000"/>
                <w:sz w:val="18"/>
                <w:szCs w:val="18"/>
              </w:rPr>
              <w:t>289</w:t>
            </w:r>
          </w:p>
        </w:tc>
        <w:tc>
          <w:tcPr>
            <w:tcW w:w="967" w:type="dxa"/>
            <w:shd w:val="clear" w:color="auto" w:fill="FFFFFF"/>
            <w:vAlign w:val="center"/>
            <w:hideMark/>
          </w:tcPr>
          <w:p w14:paraId="1C7429F3" w14:textId="0901AB50"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442</w:t>
            </w:r>
            <w:r w:rsidR="00217CB1" w:rsidRPr="005017B1">
              <w:rPr>
                <w:rFonts w:cs="Calibri"/>
                <w:color w:val="000000"/>
                <w:sz w:val="18"/>
                <w:szCs w:val="18"/>
              </w:rPr>
              <w:t xml:space="preserve"> </w:t>
            </w:r>
            <w:r w:rsidRPr="005017B1">
              <w:rPr>
                <w:rFonts w:cs="Calibri"/>
                <w:color w:val="000000"/>
                <w:sz w:val="18"/>
                <w:szCs w:val="18"/>
              </w:rPr>
              <w:t>120</w:t>
            </w:r>
          </w:p>
        </w:tc>
      </w:tr>
      <w:tr w:rsidR="00846F74" w:rsidRPr="005017B1" w14:paraId="034DEDDF" w14:textId="77777777" w:rsidTr="0050687F">
        <w:trPr>
          <w:trHeight w:val="282"/>
        </w:trPr>
        <w:tc>
          <w:tcPr>
            <w:tcW w:w="1028" w:type="dxa"/>
            <w:hideMark/>
          </w:tcPr>
          <w:p w14:paraId="782A07E0" w14:textId="2015C713"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lang w:eastAsia="zh-CN"/>
              </w:rPr>
              <w:t>8</w:t>
            </w:r>
            <w:r w:rsidR="00217CB1" w:rsidRPr="005017B1">
              <w:rPr>
                <w:rFonts w:cs="Calibri"/>
                <w:color w:val="000000"/>
                <w:sz w:val="18"/>
                <w:szCs w:val="18"/>
                <w:lang w:eastAsia="zh-CN"/>
              </w:rPr>
              <w:t xml:space="preserve"> </w:t>
            </w:r>
            <w:r w:rsidRPr="005017B1">
              <w:rPr>
                <w:rFonts w:cs="Calibri"/>
                <w:color w:val="000000"/>
                <w:sz w:val="18"/>
                <w:szCs w:val="18"/>
                <w:lang w:eastAsia="zh-CN"/>
              </w:rPr>
              <w:t>906</w:t>
            </w:r>
          </w:p>
        </w:tc>
        <w:tc>
          <w:tcPr>
            <w:tcW w:w="2369" w:type="dxa"/>
            <w:noWrap/>
            <w:hideMark/>
          </w:tcPr>
          <w:p w14:paraId="7F7D13F5" w14:textId="77777777" w:rsidR="00846F74" w:rsidRPr="005017B1" w:rsidRDefault="00846F74" w:rsidP="00F82374">
            <w:pPr>
              <w:spacing w:before="0" w:after="0"/>
              <w:jc w:val="left"/>
              <w:rPr>
                <w:rFonts w:cs="Calibri"/>
                <w:color w:val="000000"/>
                <w:sz w:val="18"/>
                <w:szCs w:val="18"/>
                <w:lang w:eastAsia="zh-CN"/>
              </w:rPr>
            </w:pPr>
            <w:r w:rsidRPr="005017B1">
              <w:rPr>
                <w:rFonts w:cs="Calibri"/>
                <w:color w:val="000000"/>
                <w:sz w:val="18"/>
                <w:szCs w:val="18"/>
                <w:lang w:eastAsia="zh-CN"/>
              </w:rPr>
              <w:t>Grants and Contributions</w:t>
            </w:r>
          </w:p>
        </w:tc>
        <w:tc>
          <w:tcPr>
            <w:tcW w:w="1028" w:type="dxa"/>
            <w:shd w:val="clear" w:color="auto" w:fill="FFFFFF"/>
            <w:vAlign w:val="center"/>
            <w:hideMark/>
          </w:tcPr>
          <w:p w14:paraId="7C739A4E" w14:textId="7E82E16A"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4</w:t>
            </w:r>
            <w:r w:rsidR="00217CB1" w:rsidRPr="005017B1">
              <w:rPr>
                <w:rFonts w:cs="Calibri"/>
                <w:color w:val="000000"/>
                <w:sz w:val="18"/>
                <w:szCs w:val="18"/>
              </w:rPr>
              <w:t xml:space="preserve"> </w:t>
            </w:r>
            <w:r w:rsidRPr="005017B1">
              <w:rPr>
                <w:rFonts w:cs="Calibri"/>
                <w:color w:val="000000"/>
                <w:sz w:val="18"/>
                <w:szCs w:val="18"/>
              </w:rPr>
              <w:t>229</w:t>
            </w:r>
          </w:p>
        </w:tc>
        <w:tc>
          <w:tcPr>
            <w:tcW w:w="1028" w:type="dxa"/>
            <w:shd w:val="clear" w:color="auto" w:fill="FFFFFF"/>
            <w:vAlign w:val="center"/>
            <w:hideMark/>
          </w:tcPr>
          <w:p w14:paraId="79F3AFB9" w14:textId="7E0EA494"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2</w:t>
            </w:r>
            <w:r w:rsidR="00217CB1" w:rsidRPr="005017B1">
              <w:rPr>
                <w:rFonts w:cs="Calibri"/>
                <w:color w:val="000000"/>
                <w:sz w:val="18"/>
                <w:szCs w:val="18"/>
              </w:rPr>
              <w:t xml:space="preserve"> </w:t>
            </w:r>
            <w:r w:rsidRPr="005017B1">
              <w:rPr>
                <w:rFonts w:cs="Calibri"/>
                <w:color w:val="000000"/>
                <w:sz w:val="18"/>
                <w:szCs w:val="18"/>
              </w:rPr>
              <w:t>916</w:t>
            </w:r>
          </w:p>
        </w:tc>
        <w:tc>
          <w:tcPr>
            <w:tcW w:w="596" w:type="dxa"/>
            <w:shd w:val="clear" w:color="auto" w:fill="FFFFFF"/>
            <w:vAlign w:val="center"/>
            <w:hideMark/>
          </w:tcPr>
          <w:p w14:paraId="14A9431F"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-31</w:t>
            </w:r>
          </w:p>
        </w:tc>
        <w:tc>
          <w:tcPr>
            <w:tcW w:w="1028" w:type="dxa"/>
            <w:shd w:val="clear" w:color="auto" w:fill="FFFFFF"/>
            <w:vAlign w:val="center"/>
            <w:hideMark/>
          </w:tcPr>
          <w:p w14:paraId="3C80B9EE" w14:textId="12CCB263"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2</w:t>
            </w:r>
            <w:r w:rsidR="00217CB1" w:rsidRPr="005017B1">
              <w:rPr>
                <w:rFonts w:cs="Calibri"/>
                <w:color w:val="000000"/>
                <w:sz w:val="18"/>
                <w:szCs w:val="18"/>
              </w:rPr>
              <w:t xml:space="preserve"> </w:t>
            </w:r>
            <w:r w:rsidRPr="005017B1">
              <w:rPr>
                <w:rFonts w:cs="Calibri"/>
                <w:color w:val="000000"/>
                <w:sz w:val="18"/>
                <w:szCs w:val="18"/>
              </w:rPr>
              <w:t>969</w:t>
            </w:r>
          </w:p>
        </w:tc>
        <w:tc>
          <w:tcPr>
            <w:tcW w:w="1028" w:type="dxa"/>
            <w:shd w:val="clear" w:color="auto" w:fill="FFFFFF"/>
            <w:vAlign w:val="center"/>
            <w:hideMark/>
          </w:tcPr>
          <w:p w14:paraId="3169A5BF" w14:textId="51E433BD"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3</w:t>
            </w:r>
            <w:r w:rsidR="00217CB1" w:rsidRPr="005017B1">
              <w:rPr>
                <w:rFonts w:cs="Calibri"/>
                <w:color w:val="000000"/>
                <w:sz w:val="18"/>
                <w:szCs w:val="18"/>
              </w:rPr>
              <w:t xml:space="preserve"> </w:t>
            </w:r>
            <w:r w:rsidRPr="005017B1">
              <w:rPr>
                <w:rFonts w:cs="Calibri"/>
                <w:color w:val="000000"/>
                <w:sz w:val="18"/>
                <w:szCs w:val="18"/>
              </w:rPr>
              <w:t>022</w:t>
            </w:r>
          </w:p>
        </w:tc>
        <w:tc>
          <w:tcPr>
            <w:tcW w:w="967" w:type="dxa"/>
            <w:shd w:val="clear" w:color="auto" w:fill="FFFFFF"/>
            <w:vAlign w:val="center"/>
            <w:hideMark/>
          </w:tcPr>
          <w:p w14:paraId="3D085266" w14:textId="3AA1C735"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3</w:t>
            </w:r>
            <w:r w:rsidR="00217CB1" w:rsidRPr="005017B1">
              <w:rPr>
                <w:rFonts w:cs="Calibri"/>
                <w:color w:val="000000"/>
                <w:sz w:val="18"/>
                <w:szCs w:val="18"/>
              </w:rPr>
              <w:t xml:space="preserve"> </w:t>
            </w:r>
            <w:r w:rsidRPr="005017B1">
              <w:rPr>
                <w:rFonts w:cs="Calibri"/>
                <w:color w:val="000000"/>
                <w:sz w:val="18"/>
                <w:szCs w:val="18"/>
              </w:rPr>
              <w:t>084</w:t>
            </w:r>
          </w:p>
        </w:tc>
      </w:tr>
      <w:tr w:rsidR="00846F74" w:rsidRPr="005017B1" w14:paraId="5916A175" w14:textId="77777777" w:rsidTr="0050687F">
        <w:trPr>
          <w:trHeight w:val="282"/>
        </w:trPr>
        <w:tc>
          <w:tcPr>
            <w:tcW w:w="1028" w:type="dxa"/>
            <w:hideMark/>
          </w:tcPr>
          <w:p w14:paraId="5FAB3D2E" w14:textId="6B640528"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lang w:eastAsia="zh-CN"/>
              </w:rPr>
              <w:t>1</w:t>
            </w:r>
            <w:r w:rsidR="00217CB1" w:rsidRPr="005017B1">
              <w:rPr>
                <w:rFonts w:cs="Calibri"/>
                <w:color w:val="000000"/>
                <w:sz w:val="18"/>
                <w:szCs w:val="18"/>
                <w:lang w:eastAsia="zh-CN"/>
              </w:rPr>
              <w:t xml:space="preserve"> </w:t>
            </w:r>
            <w:r w:rsidRPr="005017B1">
              <w:rPr>
                <w:rFonts w:cs="Calibri"/>
                <w:color w:val="000000"/>
                <w:sz w:val="18"/>
                <w:szCs w:val="18"/>
                <w:lang w:eastAsia="zh-CN"/>
              </w:rPr>
              <w:t>060</w:t>
            </w:r>
          </w:p>
        </w:tc>
        <w:tc>
          <w:tcPr>
            <w:tcW w:w="2369" w:type="dxa"/>
            <w:noWrap/>
            <w:hideMark/>
          </w:tcPr>
          <w:p w14:paraId="4756FE41" w14:textId="77777777" w:rsidR="00846F74" w:rsidRPr="005017B1" w:rsidRDefault="00846F74" w:rsidP="00F82374">
            <w:pPr>
              <w:spacing w:before="0" w:after="0"/>
              <w:jc w:val="left"/>
              <w:rPr>
                <w:rFonts w:cs="Calibri"/>
                <w:color w:val="000000"/>
                <w:sz w:val="18"/>
                <w:szCs w:val="18"/>
                <w:lang w:eastAsia="zh-CN"/>
              </w:rPr>
            </w:pPr>
            <w:r w:rsidRPr="005017B1">
              <w:rPr>
                <w:rFonts w:cs="Calibri"/>
                <w:color w:val="000000"/>
                <w:sz w:val="18"/>
                <w:szCs w:val="18"/>
                <w:lang w:eastAsia="zh-CN"/>
              </w:rPr>
              <w:t>Investment Revenue</w:t>
            </w:r>
          </w:p>
        </w:tc>
        <w:tc>
          <w:tcPr>
            <w:tcW w:w="1028" w:type="dxa"/>
            <w:shd w:val="clear" w:color="auto" w:fill="FFFFFF"/>
            <w:vAlign w:val="center"/>
            <w:hideMark/>
          </w:tcPr>
          <w:p w14:paraId="6F64EDB6" w14:textId="7726C59D"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1</w:t>
            </w:r>
            <w:r w:rsidR="00217CB1" w:rsidRPr="005017B1">
              <w:rPr>
                <w:rFonts w:cs="Calibri"/>
                <w:color w:val="000000"/>
                <w:sz w:val="18"/>
                <w:szCs w:val="18"/>
              </w:rPr>
              <w:t xml:space="preserve"> </w:t>
            </w:r>
            <w:r w:rsidRPr="005017B1">
              <w:rPr>
                <w:rFonts w:cs="Calibri"/>
                <w:color w:val="000000"/>
                <w:sz w:val="18"/>
                <w:szCs w:val="18"/>
              </w:rPr>
              <w:t>650</w:t>
            </w:r>
          </w:p>
        </w:tc>
        <w:tc>
          <w:tcPr>
            <w:tcW w:w="1028" w:type="dxa"/>
            <w:shd w:val="clear" w:color="auto" w:fill="FFFFFF"/>
            <w:vAlign w:val="center"/>
            <w:hideMark/>
          </w:tcPr>
          <w:p w14:paraId="0E0040C1"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300</w:t>
            </w:r>
          </w:p>
        </w:tc>
        <w:tc>
          <w:tcPr>
            <w:tcW w:w="596" w:type="dxa"/>
            <w:shd w:val="clear" w:color="auto" w:fill="FFFFFF"/>
            <w:vAlign w:val="center"/>
            <w:hideMark/>
          </w:tcPr>
          <w:p w14:paraId="3AC0D34D"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-82</w:t>
            </w:r>
          </w:p>
        </w:tc>
        <w:tc>
          <w:tcPr>
            <w:tcW w:w="1028" w:type="dxa"/>
            <w:shd w:val="clear" w:color="auto" w:fill="FFFFFF"/>
            <w:vAlign w:val="center"/>
            <w:hideMark/>
          </w:tcPr>
          <w:p w14:paraId="12770ABD"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300</w:t>
            </w:r>
          </w:p>
        </w:tc>
        <w:tc>
          <w:tcPr>
            <w:tcW w:w="1028" w:type="dxa"/>
            <w:shd w:val="clear" w:color="auto" w:fill="FFFFFF"/>
            <w:vAlign w:val="center"/>
            <w:hideMark/>
          </w:tcPr>
          <w:p w14:paraId="7BE3BF5C"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300</w:t>
            </w:r>
          </w:p>
        </w:tc>
        <w:tc>
          <w:tcPr>
            <w:tcW w:w="967" w:type="dxa"/>
            <w:shd w:val="clear" w:color="auto" w:fill="FFFFFF"/>
            <w:vAlign w:val="center"/>
            <w:hideMark/>
          </w:tcPr>
          <w:p w14:paraId="6B31304B"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300</w:t>
            </w:r>
          </w:p>
        </w:tc>
      </w:tr>
      <w:tr w:rsidR="00846F74" w:rsidRPr="005017B1" w14:paraId="795B678F" w14:textId="77777777" w:rsidTr="0050687F">
        <w:trPr>
          <w:trHeight w:val="282"/>
        </w:trPr>
        <w:tc>
          <w:tcPr>
            <w:tcW w:w="1028" w:type="dxa"/>
            <w:hideMark/>
          </w:tcPr>
          <w:p w14:paraId="543CFB37"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lang w:eastAsia="zh-CN"/>
              </w:rPr>
              <w:t>671</w:t>
            </w:r>
          </w:p>
        </w:tc>
        <w:tc>
          <w:tcPr>
            <w:tcW w:w="2369" w:type="dxa"/>
            <w:noWrap/>
            <w:hideMark/>
          </w:tcPr>
          <w:p w14:paraId="427E5488" w14:textId="77777777" w:rsidR="00846F74" w:rsidRPr="005017B1" w:rsidRDefault="00846F74" w:rsidP="00F82374">
            <w:pPr>
              <w:spacing w:before="0" w:after="0"/>
              <w:jc w:val="left"/>
              <w:rPr>
                <w:rFonts w:cs="Calibri"/>
                <w:color w:val="000000"/>
                <w:sz w:val="18"/>
                <w:szCs w:val="18"/>
                <w:lang w:eastAsia="zh-CN"/>
              </w:rPr>
            </w:pPr>
            <w:r w:rsidRPr="005017B1">
              <w:rPr>
                <w:rFonts w:cs="Calibri"/>
                <w:color w:val="000000"/>
                <w:sz w:val="18"/>
                <w:szCs w:val="18"/>
                <w:lang w:eastAsia="zh-CN"/>
              </w:rPr>
              <w:t>Other Revenue</w:t>
            </w:r>
          </w:p>
        </w:tc>
        <w:tc>
          <w:tcPr>
            <w:tcW w:w="1028" w:type="dxa"/>
            <w:shd w:val="clear" w:color="auto" w:fill="FFFFFF"/>
            <w:vAlign w:val="center"/>
            <w:hideMark/>
          </w:tcPr>
          <w:p w14:paraId="037DC04C"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809</w:t>
            </w:r>
          </w:p>
        </w:tc>
        <w:tc>
          <w:tcPr>
            <w:tcW w:w="1028" w:type="dxa"/>
            <w:shd w:val="clear" w:color="auto" w:fill="FFFFFF"/>
            <w:vAlign w:val="center"/>
            <w:hideMark/>
          </w:tcPr>
          <w:p w14:paraId="0A46E3C0"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443</w:t>
            </w:r>
          </w:p>
        </w:tc>
        <w:tc>
          <w:tcPr>
            <w:tcW w:w="596" w:type="dxa"/>
            <w:shd w:val="clear" w:color="auto" w:fill="FFFFFF"/>
            <w:vAlign w:val="center"/>
            <w:hideMark/>
          </w:tcPr>
          <w:p w14:paraId="5C9C02CE"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-45</w:t>
            </w:r>
          </w:p>
        </w:tc>
        <w:tc>
          <w:tcPr>
            <w:tcW w:w="1028" w:type="dxa"/>
            <w:shd w:val="clear" w:color="auto" w:fill="FFFFFF"/>
            <w:vAlign w:val="center"/>
            <w:hideMark/>
          </w:tcPr>
          <w:p w14:paraId="682492AB"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450</w:t>
            </w:r>
          </w:p>
        </w:tc>
        <w:tc>
          <w:tcPr>
            <w:tcW w:w="1028" w:type="dxa"/>
            <w:shd w:val="clear" w:color="auto" w:fill="FFFFFF"/>
            <w:vAlign w:val="center"/>
            <w:hideMark/>
          </w:tcPr>
          <w:p w14:paraId="5E1B914C"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458</w:t>
            </w:r>
          </w:p>
        </w:tc>
        <w:tc>
          <w:tcPr>
            <w:tcW w:w="967" w:type="dxa"/>
            <w:shd w:val="clear" w:color="auto" w:fill="FFFFFF"/>
            <w:vAlign w:val="center"/>
            <w:hideMark/>
          </w:tcPr>
          <w:p w14:paraId="62A1EF04"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467</w:t>
            </w:r>
          </w:p>
        </w:tc>
      </w:tr>
      <w:tr w:rsidR="00846F74" w:rsidRPr="005017B1" w14:paraId="5940EBF7" w14:textId="77777777" w:rsidTr="0050687F">
        <w:trPr>
          <w:trHeight w:hRule="exact" w:val="172"/>
        </w:trPr>
        <w:tc>
          <w:tcPr>
            <w:tcW w:w="1028" w:type="dxa"/>
            <w:shd w:val="clear" w:color="auto" w:fill="FFFFFF"/>
            <w:tcMar>
              <w:top w:w="0" w:type="dxa"/>
              <w:left w:w="0" w:type="dxa"/>
              <w:bottom w:w="0" w:type="dxa"/>
              <w:right w:w="0" w:type="dxa"/>
            </w:tcMar>
          </w:tcPr>
          <w:p w14:paraId="42A0C37F" w14:textId="77777777" w:rsidR="00846F74" w:rsidRPr="005017B1" w:rsidRDefault="00846F74" w:rsidP="00627695">
            <w:pPr>
              <w:spacing w:before="0" w:after="0"/>
              <w:jc w:val="right"/>
              <w:rPr>
                <w:rFonts w:eastAsia="Calibri" w:cs="Calibri"/>
                <w:b/>
                <w:i/>
                <w:color w:val="000000"/>
                <w:sz w:val="18"/>
                <w:szCs w:val="24"/>
                <w:lang w:eastAsia="en-AU"/>
              </w:rPr>
            </w:pPr>
          </w:p>
        </w:tc>
        <w:tc>
          <w:tcPr>
            <w:tcW w:w="2369" w:type="dxa"/>
            <w:shd w:val="clear" w:color="auto" w:fill="FFFFFF"/>
            <w:noWrap/>
            <w:tcMar>
              <w:top w:w="0" w:type="dxa"/>
              <w:left w:w="0" w:type="dxa"/>
              <w:bottom w:w="0" w:type="dxa"/>
              <w:right w:w="0" w:type="dxa"/>
            </w:tcMar>
          </w:tcPr>
          <w:p w14:paraId="2C78C45E" w14:textId="77777777" w:rsidR="00846F74" w:rsidRPr="005017B1" w:rsidRDefault="00846F74" w:rsidP="00F82374">
            <w:pPr>
              <w:spacing w:before="0" w:after="0"/>
              <w:jc w:val="left"/>
              <w:rPr>
                <w:rFonts w:eastAsia="Calibri" w:cs="Calibri"/>
                <w:b/>
                <w:i/>
                <w:color w:val="000000"/>
                <w:sz w:val="18"/>
                <w:szCs w:val="24"/>
                <w:lang w:eastAsia="en-AU"/>
              </w:rPr>
            </w:pPr>
          </w:p>
        </w:tc>
        <w:tc>
          <w:tcPr>
            <w:tcW w:w="1028" w:type="dxa"/>
            <w:shd w:val="clear" w:color="auto" w:fill="FFFFFF"/>
            <w:tcMar>
              <w:top w:w="0" w:type="dxa"/>
              <w:left w:w="0" w:type="dxa"/>
              <w:bottom w:w="0" w:type="dxa"/>
              <w:right w:w="0" w:type="dxa"/>
            </w:tcMar>
          </w:tcPr>
          <w:p w14:paraId="30120CD6" w14:textId="77777777" w:rsidR="00846F74" w:rsidRPr="005017B1" w:rsidRDefault="00846F74" w:rsidP="00627695">
            <w:pPr>
              <w:spacing w:before="0" w:after="0"/>
              <w:jc w:val="right"/>
              <w:rPr>
                <w:rFonts w:eastAsia="Calibri" w:cs="Calibri"/>
                <w:b/>
                <w:i/>
                <w:color w:val="000000"/>
                <w:sz w:val="18"/>
                <w:szCs w:val="24"/>
                <w:lang w:eastAsia="en-AU"/>
              </w:rPr>
            </w:pPr>
          </w:p>
        </w:tc>
        <w:tc>
          <w:tcPr>
            <w:tcW w:w="1028" w:type="dxa"/>
            <w:shd w:val="clear" w:color="auto" w:fill="FFFFFF"/>
            <w:tcMar>
              <w:top w:w="0" w:type="dxa"/>
              <w:left w:w="0" w:type="dxa"/>
              <w:bottom w:w="0" w:type="dxa"/>
              <w:right w:w="0" w:type="dxa"/>
            </w:tcMar>
          </w:tcPr>
          <w:p w14:paraId="3F833A8B" w14:textId="77777777" w:rsidR="00846F74" w:rsidRPr="005017B1" w:rsidRDefault="00846F74" w:rsidP="00627695">
            <w:pPr>
              <w:spacing w:before="0" w:after="0"/>
              <w:jc w:val="right"/>
              <w:rPr>
                <w:rFonts w:eastAsia="Calibri" w:cs="Calibri"/>
                <w:b/>
                <w:i/>
                <w:color w:val="000000"/>
                <w:sz w:val="18"/>
                <w:szCs w:val="24"/>
                <w:lang w:eastAsia="en-AU"/>
              </w:rPr>
            </w:pPr>
          </w:p>
        </w:tc>
        <w:tc>
          <w:tcPr>
            <w:tcW w:w="596" w:type="dxa"/>
            <w:shd w:val="clear" w:color="auto" w:fill="FFFFFF"/>
            <w:tcMar>
              <w:top w:w="0" w:type="dxa"/>
              <w:left w:w="0" w:type="dxa"/>
              <w:bottom w:w="0" w:type="dxa"/>
              <w:right w:w="0" w:type="dxa"/>
            </w:tcMar>
          </w:tcPr>
          <w:p w14:paraId="2869C74E" w14:textId="77777777" w:rsidR="00846F74" w:rsidRPr="005017B1" w:rsidRDefault="00846F74" w:rsidP="00627695">
            <w:pPr>
              <w:spacing w:before="0" w:after="0"/>
              <w:jc w:val="right"/>
              <w:rPr>
                <w:rFonts w:eastAsia="Calibri" w:cs="Calibri"/>
                <w:b/>
                <w:i/>
                <w:color w:val="000000"/>
                <w:sz w:val="18"/>
                <w:szCs w:val="24"/>
                <w:lang w:eastAsia="en-AU"/>
              </w:rPr>
            </w:pPr>
          </w:p>
        </w:tc>
        <w:tc>
          <w:tcPr>
            <w:tcW w:w="1028" w:type="dxa"/>
            <w:shd w:val="clear" w:color="auto" w:fill="FFFFFF"/>
            <w:tcMar>
              <w:top w:w="0" w:type="dxa"/>
              <w:left w:w="0" w:type="dxa"/>
              <w:bottom w:w="0" w:type="dxa"/>
              <w:right w:w="0" w:type="dxa"/>
            </w:tcMar>
          </w:tcPr>
          <w:p w14:paraId="7D0FC8E2" w14:textId="77777777" w:rsidR="00846F74" w:rsidRPr="005017B1" w:rsidRDefault="00846F74" w:rsidP="00627695">
            <w:pPr>
              <w:spacing w:before="0" w:after="0"/>
              <w:jc w:val="right"/>
              <w:rPr>
                <w:rFonts w:eastAsia="Calibri" w:cs="Calibri"/>
                <w:b/>
                <w:i/>
                <w:color w:val="000000"/>
                <w:sz w:val="18"/>
                <w:szCs w:val="24"/>
                <w:lang w:eastAsia="en-AU"/>
              </w:rPr>
            </w:pPr>
          </w:p>
        </w:tc>
        <w:tc>
          <w:tcPr>
            <w:tcW w:w="1028" w:type="dxa"/>
            <w:shd w:val="clear" w:color="auto" w:fill="FFFFFF"/>
            <w:tcMar>
              <w:top w:w="0" w:type="dxa"/>
              <w:left w:w="0" w:type="dxa"/>
              <w:bottom w:w="0" w:type="dxa"/>
              <w:right w:w="0" w:type="dxa"/>
            </w:tcMar>
          </w:tcPr>
          <w:p w14:paraId="619A863A" w14:textId="77777777" w:rsidR="00846F74" w:rsidRPr="005017B1" w:rsidRDefault="00846F74" w:rsidP="00627695">
            <w:pPr>
              <w:spacing w:before="0" w:after="0"/>
              <w:jc w:val="right"/>
              <w:rPr>
                <w:rFonts w:eastAsia="Calibri" w:cs="Calibri"/>
                <w:b/>
                <w:i/>
                <w:color w:val="000000"/>
                <w:sz w:val="18"/>
                <w:szCs w:val="24"/>
                <w:lang w:eastAsia="en-AU"/>
              </w:rPr>
            </w:pPr>
          </w:p>
        </w:tc>
        <w:tc>
          <w:tcPr>
            <w:tcW w:w="967" w:type="dxa"/>
            <w:shd w:val="clear" w:color="auto" w:fill="FFFFFF"/>
            <w:tcMar>
              <w:top w:w="0" w:type="dxa"/>
              <w:left w:w="0" w:type="dxa"/>
              <w:bottom w:w="0" w:type="dxa"/>
              <w:right w:w="0" w:type="dxa"/>
            </w:tcMar>
          </w:tcPr>
          <w:p w14:paraId="001C504B" w14:textId="77777777" w:rsidR="00846F74" w:rsidRPr="005017B1" w:rsidRDefault="00846F74" w:rsidP="00627695">
            <w:pPr>
              <w:spacing w:before="0" w:after="0"/>
              <w:jc w:val="right"/>
              <w:rPr>
                <w:rFonts w:eastAsia="Calibri" w:cs="Calibri"/>
                <w:b/>
                <w:i/>
                <w:color w:val="000000"/>
                <w:sz w:val="18"/>
                <w:szCs w:val="24"/>
                <w:lang w:eastAsia="en-AU"/>
              </w:rPr>
            </w:pPr>
          </w:p>
        </w:tc>
      </w:tr>
      <w:tr w:rsidR="00846F74" w:rsidRPr="005017B1" w14:paraId="213648C3" w14:textId="77777777" w:rsidTr="0050687F">
        <w:trPr>
          <w:trHeight w:val="243"/>
        </w:trPr>
        <w:tc>
          <w:tcPr>
            <w:tcW w:w="1028" w:type="dxa"/>
            <w:shd w:val="clear" w:color="auto" w:fill="FFFFFF"/>
            <w:tcMar>
              <w:top w:w="0" w:type="dxa"/>
              <w:left w:w="101" w:type="dxa"/>
              <w:bottom w:w="0" w:type="dxa"/>
              <w:right w:w="101" w:type="dxa"/>
            </w:tcMar>
            <w:hideMark/>
          </w:tcPr>
          <w:p w14:paraId="2AA94EB5" w14:textId="2578226E"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822</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864</w:t>
            </w:r>
          </w:p>
        </w:tc>
        <w:tc>
          <w:tcPr>
            <w:tcW w:w="2369" w:type="dxa"/>
            <w:shd w:val="clear" w:color="auto" w:fill="FFFFFF"/>
            <w:noWrap/>
            <w:tcMar>
              <w:top w:w="0" w:type="dxa"/>
              <w:left w:w="101" w:type="dxa"/>
              <w:bottom w:w="0" w:type="dxa"/>
              <w:right w:w="101" w:type="dxa"/>
            </w:tcMar>
            <w:hideMark/>
          </w:tcPr>
          <w:p w14:paraId="3C3D2DCD"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Total Revenue</w:t>
            </w:r>
          </w:p>
        </w:tc>
        <w:tc>
          <w:tcPr>
            <w:tcW w:w="1028" w:type="dxa"/>
            <w:shd w:val="clear" w:color="auto" w:fill="FFFFFF"/>
            <w:tcMar>
              <w:top w:w="0" w:type="dxa"/>
              <w:left w:w="101" w:type="dxa"/>
              <w:bottom w:w="0" w:type="dxa"/>
              <w:right w:w="101" w:type="dxa"/>
            </w:tcMar>
            <w:vAlign w:val="center"/>
            <w:hideMark/>
          </w:tcPr>
          <w:p w14:paraId="1212E638" w14:textId="0CCD9C52"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819</w:t>
            </w:r>
            <w:r w:rsidR="00217CB1" w:rsidRPr="005017B1">
              <w:rPr>
                <w:rFonts w:cs="Calibri"/>
                <w:b/>
                <w:bCs/>
                <w:color w:val="000000"/>
                <w:sz w:val="18"/>
                <w:szCs w:val="18"/>
              </w:rPr>
              <w:t xml:space="preserve"> </w:t>
            </w:r>
            <w:r w:rsidRPr="005017B1">
              <w:rPr>
                <w:rFonts w:cs="Calibri"/>
                <w:b/>
                <w:bCs/>
                <w:color w:val="000000"/>
                <w:sz w:val="18"/>
                <w:szCs w:val="18"/>
              </w:rPr>
              <w:t>338</w:t>
            </w:r>
          </w:p>
        </w:tc>
        <w:tc>
          <w:tcPr>
            <w:tcW w:w="1028" w:type="dxa"/>
            <w:shd w:val="clear" w:color="auto" w:fill="FFFFFF"/>
            <w:tcMar>
              <w:top w:w="0" w:type="dxa"/>
              <w:left w:w="101" w:type="dxa"/>
              <w:bottom w:w="0" w:type="dxa"/>
              <w:right w:w="101" w:type="dxa"/>
            </w:tcMar>
            <w:vAlign w:val="center"/>
            <w:hideMark/>
          </w:tcPr>
          <w:p w14:paraId="7A16B686" w14:textId="46F2BEC5"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405</w:t>
            </w:r>
            <w:r w:rsidR="00217CB1" w:rsidRPr="005017B1">
              <w:rPr>
                <w:rFonts w:cs="Calibri"/>
                <w:b/>
                <w:bCs/>
                <w:color w:val="000000"/>
                <w:sz w:val="18"/>
                <w:szCs w:val="18"/>
              </w:rPr>
              <w:t xml:space="preserve"> </w:t>
            </w:r>
            <w:r w:rsidRPr="005017B1">
              <w:rPr>
                <w:rFonts w:cs="Calibri"/>
                <w:b/>
                <w:bCs/>
                <w:color w:val="000000"/>
                <w:sz w:val="18"/>
                <w:szCs w:val="18"/>
              </w:rPr>
              <w:t>203</w:t>
            </w:r>
          </w:p>
        </w:tc>
        <w:tc>
          <w:tcPr>
            <w:tcW w:w="596" w:type="dxa"/>
            <w:shd w:val="clear" w:color="auto" w:fill="FFFFFF"/>
            <w:tcMar>
              <w:top w:w="0" w:type="dxa"/>
              <w:left w:w="101" w:type="dxa"/>
              <w:bottom w:w="0" w:type="dxa"/>
              <w:right w:w="101" w:type="dxa"/>
            </w:tcMar>
            <w:vAlign w:val="center"/>
            <w:hideMark/>
          </w:tcPr>
          <w:p w14:paraId="54653E1F"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-51</w:t>
            </w:r>
          </w:p>
        </w:tc>
        <w:tc>
          <w:tcPr>
            <w:tcW w:w="1028" w:type="dxa"/>
            <w:shd w:val="clear" w:color="auto" w:fill="FFFFFF"/>
            <w:tcMar>
              <w:top w:w="0" w:type="dxa"/>
              <w:left w:w="101" w:type="dxa"/>
              <w:bottom w:w="0" w:type="dxa"/>
              <w:right w:w="101" w:type="dxa"/>
            </w:tcMar>
            <w:vAlign w:val="center"/>
            <w:hideMark/>
          </w:tcPr>
          <w:p w14:paraId="4B0D0673" w14:textId="698D6242"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456</w:t>
            </w:r>
            <w:r w:rsidR="00217CB1" w:rsidRPr="005017B1">
              <w:rPr>
                <w:rFonts w:cs="Calibri"/>
                <w:b/>
                <w:bCs/>
                <w:color w:val="000000"/>
                <w:sz w:val="18"/>
                <w:szCs w:val="18"/>
              </w:rPr>
              <w:t xml:space="preserve"> </w:t>
            </w:r>
            <w:r w:rsidRPr="005017B1">
              <w:rPr>
                <w:rFonts w:cs="Calibri"/>
                <w:b/>
                <w:bCs/>
                <w:color w:val="000000"/>
                <w:sz w:val="18"/>
                <w:szCs w:val="18"/>
              </w:rPr>
              <w:t>851</w:t>
            </w:r>
          </w:p>
        </w:tc>
        <w:tc>
          <w:tcPr>
            <w:tcW w:w="1028" w:type="dxa"/>
            <w:shd w:val="clear" w:color="auto" w:fill="FFFFFF"/>
            <w:tcMar>
              <w:top w:w="0" w:type="dxa"/>
              <w:left w:w="101" w:type="dxa"/>
              <w:bottom w:w="0" w:type="dxa"/>
              <w:right w:w="101" w:type="dxa"/>
            </w:tcMar>
            <w:vAlign w:val="center"/>
            <w:hideMark/>
          </w:tcPr>
          <w:p w14:paraId="4DBD45CA" w14:textId="6FFF5DE2"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413</w:t>
            </w:r>
            <w:r w:rsidR="00217CB1" w:rsidRPr="005017B1">
              <w:rPr>
                <w:rFonts w:cs="Calibri"/>
                <w:b/>
                <w:bCs/>
                <w:color w:val="000000"/>
                <w:sz w:val="18"/>
                <w:szCs w:val="18"/>
              </w:rPr>
              <w:t xml:space="preserve"> </w:t>
            </w:r>
            <w:r w:rsidRPr="005017B1">
              <w:rPr>
                <w:rFonts w:cs="Calibri"/>
                <w:b/>
                <w:bCs/>
                <w:color w:val="000000"/>
                <w:sz w:val="18"/>
                <w:szCs w:val="18"/>
              </w:rPr>
              <w:t>069</w:t>
            </w:r>
          </w:p>
        </w:tc>
        <w:tc>
          <w:tcPr>
            <w:tcW w:w="967" w:type="dxa"/>
            <w:shd w:val="clear" w:color="auto" w:fill="FFFFFF"/>
            <w:tcMar>
              <w:top w:w="0" w:type="dxa"/>
              <w:left w:w="101" w:type="dxa"/>
              <w:bottom w:w="0" w:type="dxa"/>
              <w:right w:w="101" w:type="dxa"/>
            </w:tcMar>
            <w:vAlign w:val="center"/>
            <w:hideMark/>
          </w:tcPr>
          <w:p w14:paraId="712B3251" w14:textId="32C19420"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445</w:t>
            </w:r>
            <w:r w:rsidR="00217CB1" w:rsidRPr="005017B1">
              <w:rPr>
                <w:rFonts w:cs="Calibri"/>
                <w:b/>
                <w:bCs/>
                <w:color w:val="000000"/>
                <w:sz w:val="18"/>
                <w:szCs w:val="18"/>
              </w:rPr>
              <w:t xml:space="preserve"> </w:t>
            </w:r>
            <w:r w:rsidRPr="005017B1">
              <w:rPr>
                <w:rFonts w:cs="Calibri"/>
                <w:b/>
                <w:bCs/>
                <w:color w:val="000000"/>
                <w:sz w:val="18"/>
                <w:szCs w:val="18"/>
              </w:rPr>
              <w:t>971</w:t>
            </w:r>
          </w:p>
        </w:tc>
      </w:tr>
      <w:tr w:rsidR="00846F74" w:rsidRPr="005017B1" w14:paraId="215294DB" w14:textId="77777777" w:rsidTr="0050687F">
        <w:trPr>
          <w:trHeight w:hRule="exact" w:val="172"/>
        </w:trPr>
        <w:tc>
          <w:tcPr>
            <w:tcW w:w="1028" w:type="dxa"/>
            <w:shd w:val="clear" w:color="auto" w:fill="FFFFFF"/>
            <w:tcMar>
              <w:top w:w="0" w:type="dxa"/>
              <w:left w:w="0" w:type="dxa"/>
              <w:bottom w:w="0" w:type="dxa"/>
              <w:right w:w="0" w:type="dxa"/>
            </w:tcMar>
          </w:tcPr>
          <w:p w14:paraId="3A9213B8" w14:textId="77777777" w:rsidR="00846F74" w:rsidRPr="005017B1" w:rsidRDefault="00846F74" w:rsidP="00627695">
            <w:pPr>
              <w:spacing w:before="0" w:after="0"/>
              <w:rPr>
                <w:rFonts w:eastAsia="Calibri" w:cs="Calibri"/>
                <w:color w:val="000000"/>
                <w:sz w:val="18"/>
                <w:szCs w:val="24"/>
                <w:lang w:eastAsia="en-AU"/>
              </w:rPr>
            </w:pPr>
          </w:p>
        </w:tc>
        <w:tc>
          <w:tcPr>
            <w:tcW w:w="2369" w:type="dxa"/>
            <w:shd w:val="clear" w:color="auto" w:fill="FFFFFF"/>
            <w:noWrap/>
            <w:tcMar>
              <w:top w:w="0" w:type="dxa"/>
              <w:left w:w="0" w:type="dxa"/>
              <w:bottom w:w="0" w:type="dxa"/>
              <w:right w:w="0" w:type="dxa"/>
            </w:tcMar>
          </w:tcPr>
          <w:p w14:paraId="110B3A23" w14:textId="77777777" w:rsidR="00846F74" w:rsidRPr="005017B1" w:rsidRDefault="00846F74" w:rsidP="00F82374">
            <w:pPr>
              <w:spacing w:before="0" w:after="0"/>
              <w:jc w:val="left"/>
              <w:rPr>
                <w:rFonts w:eastAsia="Calibri" w:cs="Calibri"/>
                <w:b/>
                <w:color w:val="000000"/>
                <w:sz w:val="18"/>
                <w:szCs w:val="24"/>
                <w:lang w:eastAsia="en-AU"/>
              </w:rPr>
            </w:pPr>
          </w:p>
        </w:tc>
        <w:tc>
          <w:tcPr>
            <w:tcW w:w="1028" w:type="dxa"/>
            <w:shd w:val="clear" w:color="auto" w:fill="FFFFFF"/>
            <w:tcMar>
              <w:top w:w="0" w:type="dxa"/>
              <w:left w:w="0" w:type="dxa"/>
              <w:bottom w:w="0" w:type="dxa"/>
              <w:right w:w="0" w:type="dxa"/>
            </w:tcMar>
          </w:tcPr>
          <w:p w14:paraId="76C1FE58" w14:textId="77777777" w:rsidR="00846F74" w:rsidRPr="005017B1" w:rsidRDefault="00846F74" w:rsidP="00627695">
            <w:pPr>
              <w:spacing w:before="0" w:after="0"/>
              <w:rPr>
                <w:rFonts w:eastAsia="Calibri" w:cs="Calibri"/>
                <w:color w:val="000000"/>
                <w:sz w:val="18"/>
                <w:szCs w:val="24"/>
                <w:lang w:eastAsia="en-AU"/>
              </w:rPr>
            </w:pPr>
          </w:p>
        </w:tc>
        <w:tc>
          <w:tcPr>
            <w:tcW w:w="1028" w:type="dxa"/>
            <w:shd w:val="clear" w:color="auto" w:fill="FFFFFF"/>
            <w:tcMar>
              <w:top w:w="0" w:type="dxa"/>
              <w:left w:w="0" w:type="dxa"/>
              <w:bottom w:w="0" w:type="dxa"/>
              <w:right w:w="0" w:type="dxa"/>
            </w:tcMar>
          </w:tcPr>
          <w:p w14:paraId="0B476790" w14:textId="77777777" w:rsidR="00846F74" w:rsidRPr="005017B1" w:rsidRDefault="00846F74" w:rsidP="00627695">
            <w:pPr>
              <w:spacing w:before="0" w:after="0"/>
              <w:rPr>
                <w:rFonts w:eastAsia="Calibri" w:cs="Calibri"/>
                <w:color w:val="000000"/>
                <w:sz w:val="18"/>
                <w:szCs w:val="24"/>
                <w:lang w:eastAsia="en-AU"/>
              </w:rPr>
            </w:pPr>
          </w:p>
        </w:tc>
        <w:tc>
          <w:tcPr>
            <w:tcW w:w="596" w:type="dxa"/>
            <w:shd w:val="clear" w:color="auto" w:fill="FFFFFF"/>
            <w:tcMar>
              <w:top w:w="0" w:type="dxa"/>
              <w:left w:w="0" w:type="dxa"/>
              <w:bottom w:w="0" w:type="dxa"/>
              <w:right w:w="0" w:type="dxa"/>
            </w:tcMar>
          </w:tcPr>
          <w:p w14:paraId="4D5CC0E0" w14:textId="77777777" w:rsidR="00846F74" w:rsidRPr="005017B1" w:rsidRDefault="00846F74" w:rsidP="00627695">
            <w:pPr>
              <w:spacing w:before="0" w:after="0"/>
              <w:rPr>
                <w:rFonts w:eastAsia="Calibri" w:cs="Calibri"/>
                <w:color w:val="000000"/>
                <w:sz w:val="18"/>
                <w:szCs w:val="24"/>
                <w:lang w:eastAsia="en-AU"/>
              </w:rPr>
            </w:pPr>
          </w:p>
        </w:tc>
        <w:tc>
          <w:tcPr>
            <w:tcW w:w="1028" w:type="dxa"/>
            <w:shd w:val="clear" w:color="auto" w:fill="FFFFFF"/>
            <w:tcMar>
              <w:top w:w="0" w:type="dxa"/>
              <w:left w:w="0" w:type="dxa"/>
              <w:bottom w:w="0" w:type="dxa"/>
              <w:right w:w="0" w:type="dxa"/>
            </w:tcMar>
          </w:tcPr>
          <w:p w14:paraId="7A6028BD" w14:textId="77777777" w:rsidR="00846F74" w:rsidRPr="005017B1" w:rsidRDefault="00846F74" w:rsidP="00627695">
            <w:pPr>
              <w:spacing w:before="0" w:after="0"/>
              <w:rPr>
                <w:rFonts w:eastAsia="Calibri" w:cs="Calibri"/>
                <w:color w:val="000000"/>
                <w:sz w:val="18"/>
                <w:szCs w:val="24"/>
                <w:lang w:eastAsia="en-AU"/>
              </w:rPr>
            </w:pPr>
          </w:p>
        </w:tc>
        <w:tc>
          <w:tcPr>
            <w:tcW w:w="1028" w:type="dxa"/>
            <w:shd w:val="clear" w:color="auto" w:fill="FFFFFF"/>
            <w:tcMar>
              <w:top w:w="0" w:type="dxa"/>
              <w:left w:w="0" w:type="dxa"/>
              <w:bottom w:w="0" w:type="dxa"/>
              <w:right w:w="0" w:type="dxa"/>
            </w:tcMar>
          </w:tcPr>
          <w:p w14:paraId="5607D2EB" w14:textId="77777777" w:rsidR="00846F74" w:rsidRPr="005017B1" w:rsidRDefault="00846F74" w:rsidP="00627695">
            <w:pPr>
              <w:spacing w:before="0" w:after="0"/>
              <w:rPr>
                <w:rFonts w:eastAsia="Calibri" w:cs="Calibri"/>
                <w:color w:val="000000"/>
                <w:sz w:val="18"/>
                <w:szCs w:val="24"/>
                <w:lang w:eastAsia="en-AU"/>
              </w:rPr>
            </w:pPr>
          </w:p>
        </w:tc>
        <w:tc>
          <w:tcPr>
            <w:tcW w:w="967" w:type="dxa"/>
            <w:shd w:val="clear" w:color="auto" w:fill="FFFFFF"/>
            <w:tcMar>
              <w:top w:w="0" w:type="dxa"/>
              <w:left w:w="0" w:type="dxa"/>
              <w:bottom w:w="0" w:type="dxa"/>
              <w:right w:w="0" w:type="dxa"/>
            </w:tcMar>
          </w:tcPr>
          <w:p w14:paraId="05336FBF"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6B76B9F9" w14:textId="77777777" w:rsidTr="0050687F">
        <w:trPr>
          <w:trHeight w:val="243"/>
        </w:trPr>
        <w:tc>
          <w:tcPr>
            <w:tcW w:w="1028" w:type="dxa"/>
            <w:shd w:val="clear" w:color="auto" w:fill="FFFFFF"/>
            <w:tcMar>
              <w:top w:w="0" w:type="dxa"/>
              <w:left w:w="0" w:type="dxa"/>
              <w:bottom w:w="0" w:type="dxa"/>
              <w:right w:w="0" w:type="dxa"/>
            </w:tcMar>
          </w:tcPr>
          <w:p w14:paraId="78255E50" w14:textId="77777777" w:rsidR="00846F74" w:rsidRPr="005017B1" w:rsidRDefault="00846F74" w:rsidP="00627695">
            <w:pPr>
              <w:spacing w:before="0" w:after="0"/>
              <w:rPr>
                <w:rFonts w:eastAsia="Calibri" w:cs="Calibri"/>
                <w:color w:val="000000"/>
                <w:sz w:val="18"/>
                <w:szCs w:val="24"/>
                <w:lang w:eastAsia="en-AU"/>
              </w:rPr>
            </w:pPr>
          </w:p>
        </w:tc>
        <w:tc>
          <w:tcPr>
            <w:tcW w:w="2369" w:type="dxa"/>
            <w:shd w:val="clear" w:color="auto" w:fill="FFFFFF"/>
            <w:noWrap/>
            <w:tcMar>
              <w:top w:w="0" w:type="dxa"/>
              <w:left w:w="101" w:type="dxa"/>
              <w:bottom w:w="0" w:type="dxa"/>
              <w:right w:w="101" w:type="dxa"/>
            </w:tcMar>
            <w:hideMark/>
          </w:tcPr>
          <w:p w14:paraId="4CA00B36"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 xml:space="preserve">Expenses  </w:t>
            </w:r>
          </w:p>
        </w:tc>
        <w:tc>
          <w:tcPr>
            <w:tcW w:w="1028" w:type="dxa"/>
            <w:shd w:val="clear" w:color="auto" w:fill="FFFFFF"/>
            <w:tcMar>
              <w:top w:w="0" w:type="dxa"/>
              <w:left w:w="0" w:type="dxa"/>
              <w:bottom w:w="0" w:type="dxa"/>
              <w:right w:w="0" w:type="dxa"/>
            </w:tcMar>
          </w:tcPr>
          <w:p w14:paraId="32DB030A" w14:textId="77777777" w:rsidR="00846F74" w:rsidRPr="005017B1" w:rsidRDefault="00846F74" w:rsidP="00627695">
            <w:pPr>
              <w:spacing w:before="0" w:after="0"/>
              <w:rPr>
                <w:rFonts w:eastAsia="Calibri" w:cs="Calibri"/>
                <w:color w:val="000000"/>
                <w:sz w:val="18"/>
                <w:szCs w:val="24"/>
                <w:lang w:eastAsia="en-AU"/>
              </w:rPr>
            </w:pPr>
          </w:p>
        </w:tc>
        <w:tc>
          <w:tcPr>
            <w:tcW w:w="1028" w:type="dxa"/>
            <w:shd w:val="clear" w:color="auto" w:fill="FFFFFF"/>
            <w:tcMar>
              <w:top w:w="0" w:type="dxa"/>
              <w:left w:w="0" w:type="dxa"/>
              <w:bottom w:w="0" w:type="dxa"/>
              <w:right w:w="0" w:type="dxa"/>
            </w:tcMar>
          </w:tcPr>
          <w:p w14:paraId="17106A1B" w14:textId="77777777" w:rsidR="00846F74" w:rsidRPr="005017B1" w:rsidRDefault="00846F74" w:rsidP="00627695">
            <w:pPr>
              <w:spacing w:before="0" w:after="0"/>
              <w:rPr>
                <w:rFonts w:eastAsia="Calibri" w:cs="Calibri"/>
                <w:color w:val="000000"/>
                <w:sz w:val="18"/>
                <w:szCs w:val="24"/>
                <w:lang w:eastAsia="en-AU"/>
              </w:rPr>
            </w:pPr>
          </w:p>
        </w:tc>
        <w:tc>
          <w:tcPr>
            <w:tcW w:w="596" w:type="dxa"/>
            <w:shd w:val="clear" w:color="auto" w:fill="FFFFFF"/>
            <w:tcMar>
              <w:top w:w="0" w:type="dxa"/>
              <w:left w:w="0" w:type="dxa"/>
              <w:bottom w:w="0" w:type="dxa"/>
              <w:right w:w="0" w:type="dxa"/>
            </w:tcMar>
          </w:tcPr>
          <w:p w14:paraId="6BC34E9F" w14:textId="77777777" w:rsidR="00846F74" w:rsidRPr="005017B1" w:rsidRDefault="00846F74" w:rsidP="00627695">
            <w:pPr>
              <w:spacing w:before="0" w:after="0"/>
              <w:rPr>
                <w:rFonts w:eastAsia="Calibri" w:cs="Calibri"/>
                <w:color w:val="000000"/>
                <w:sz w:val="18"/>
                <w:szCs w:val="24"/>
                <w:lang w:eastAsia="en-AU"/>
              </w:rPr>
            </w:pPr>
          </w:p>
        </w:tc>
        <w:tc>
          <w:tcPr>
            <w:tcW w:w="1028" w:type="dxa"/>
            <w:shd w:val="clear" w:color="auto" w:fill="FFFFFF"/>
            <w:tcMar>
              <w:top w:w="0" w:type="dxa"/>
              <w:left w:w="0" w:type="dxa"/>
              <w:bottom w:w="0" w:type="dxa"/>
              <w:right w:w="0" w:type="dxa"/>
            </w:tcMar>
          </w:tcPr>
          <w:p w14:paraId="3EAC082C" w14:textId="77777777" w:rsidR="00846F74" w:rsidRPr="005017B1" w:rsidRDefault="00846F74" w:rsidP="00627695">
            <w:pPr>
              <w:spacing w:before="0" w:after="0"/>
              <w:rPr>
                <w:rFonts w:eastAsia="Calibri" w:cs="Calibri"/>
                <w:color w:val="000000"/>
                <w:sz w:val="18"/>
                <w:szCs w:val="24"/>
                <w:lang w:eastAsia="en-AU"/>
              </w:rPr>
            </w:pPr>
          </w:p>
        </w:tc>
        <w:tc>
          <w:tcPr>
            <w:tcW w:w="1028" w:type="dxa"/>
            <w:shd w:val="clear" w:color="auto" w:fill="FFFFFF"/>
            <w:tcMar>
              <w:top w:w="0" w:type="dxa"/>
              <w:left w:w="0" w:type="dxa"/>
              <w:bottom w:w="0" w:type="dxa"/>
              <w:right w:w="0" w:type="dxa"/>
            </w:tcMar>
          </w:tcPr>
          <w:p w14:paraId="68C254BA" w14:textId="77777777" w:rsidR="00846F74" w:rsidRPr="005017B1" w:rsidRDefault="00846F74" w:rsidP="00627695">
            <w:pPr>
              <w:spacing w:before="0" w:after="0"/>
              <w:rPr>
                <w:rFonts w:eastAsia="Calibri" w:cs="Calibri"/>
                <w:color w:val="000000"/>
                <w:sz w:val="18"/>
                <w:szCs w:val="24"/>
                <w:lang w:eastAsia="en-AU"/>
              </w:rPr>
            </w:pPr>
          </w:p>
        </w:tc>
        <w:tc>
          <w:tcPr>
            <w:tcW w:w="967" w:type="dxa"/>
            <w:shd w:val="clear" w:color="auto" w:fill="FFFFFF"/>
            <w:tcMar>
              <w:top w:w="0" w:type="dxa"/>
              <w:left w:w="0" w:type="dxa"/>
              <w:bottom w:w="0" w:type="dxa"/>
              <w:right w:w="0" w:type="dxa"/>
            </w:tcMar>
          </w:tcPr>
          <w:p w14:paraId="02394E1F"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083900E0" w14:textId="77777777" w:rsidTr="0050687F">
        <w:trPr>
          <w:trHeight w:val="243"/>
        </w:trPr>
        <w:tc>
          <w:tcPr>
            <w:tcW w:w="1028" w:type="dxa"/>
            <w:shd w:val="clear" w:color="auto" w:fill="FFFFFF"/>
            <w:tcMar>
              <w:top w:w="0" w:type="dxa"/>
              <w:left w:w="101" w:type="dxa"/>
              <w:bottom w:w="0" w:type="dxa"/>
              <w:right w:w="101" w:type="dxa"/>
            </w:tcMar>
            <w:hideMark/>
          </w:tcPr>
          <w:p w14:paraId="44C986EF" w14:textId="475C4E31"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18</w:t>
            </w:r>
            <w:r w:rsidR="00217CB1" w:rsidRPr="005017B1">
              <w:rPr>
                <w:rFonts w:cs="Calibri"/>
                <w:color w:val="000000"/>
                <w:sz w:val="18"/>
                <w:szCs w:val="18"/>
              </w:rPr>
              <w:t xml:space="preserve"> </w:t>
            </w:r>
            <w:r w:rsidRPr="005017B1">
              <w:rPr>
                <w:rFonts w:cs="Calibri"/>
                <w:color w:val="000000"/>
                <w:sz w:val="18"/>
                <w:szCs w:val="18"/>
              </w:rPr>
              <w:t>741</w:t>
            </w:r>
          </w:p>
        </w:tc>
        <w:tc>
          <w:tcPr>
            <w:tcW w:w="2369" w:type="dxa"/>
            <w:shd w:val="clear" w:color="auto" w:fill="FFFFFF"/>
            <w:noWrap/>
            <w:tcMar>
              <w:top w:w="0" w:type="dxa"/>
              <w:left w:w="101" w:type="dxa"/>
              <w:bottom w:w="0" w:type="dxa"/>
              <w:right w:w="101" w:type="dxa"/>
            </w:tcMar>
            <w:hideMark/>
          </w:tcPr>
          <w:p w14:paraId="024A6AF3" w14:textId="77777777" w:rsidR="00846F74" w:rsidRPr="005017B1" w:rsidRDefault="00846F74" w:rsidP="00F82374">
            <w:pPr>
              <w:spacing w:before="0" w:after="0"/>
              <w:jc w:val="left"/>
              <w:rPr>
                <w:rFonts w:eastAsia="Calibri" w:cs="Calibri"/>
                <w:color w:val="000000"/>
                <w:sz w:val="18"/>
                <w:szCs w:val="24"/>
                <w:lang w:eastAsia="en-AU"/>
              </w:rPr>
            </w:pPr>
            <w:r w:rsidRPr="005017B1">
              <w:rPr>
                <w:rFonts w:cs="Calibri"/>
                <w:color w:val="000000"/>
                <w:sz w:val="18"/>
                <w:szCs w:val="18"/>
              </w:rPr>
              <w:t>Employee Expenses</w:t>
            </w:r>
          </w:p>
        </w:tc>
        <w:tc>
          <w:tcPr>
            <w:tcW w:w="1028" w:type="dxa"/>
            <w:shd w:val="clear" w:color="auto" w:fill="FFFFFF"/>
            <w:tcMar>
              <w:top w:w="0" w:type="dxa"/>
              <w:left w:w="101" w:type="dxa"/>
              <w:bottom w:w="0" w:type="dxa"/>
              <w:right w:w="101" w:type="dxa"/>
            </w:tcMar>
            <w:vAlign w:val="center"/>
            <w:hideMark/>
          </w:tcPr>
          <w:p w14:paraId="7BF5A3DF" w14:textId="3B307AFA"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16</w:t>
            </w:r>
            <w:r w:rsidR="00217CB1" w:rsidRPr="005017B1">
              <w:rPr>
                <w:rFonts w:cs="Calibri"/>
                <w:color w:val="000000"/>
                <w:sz w:val="18"/>
                <w:szCs w:val="18"/>
              </w:rPr>
              <w:t xml:space="preserve"> </w:t>
            </w:r>
            <w:r w:rsidRPr="005017B1">
              <w:rPr>
                <w:rFonts w:cs="Calibri"/>
                <w:color w:val="000000"/>
                <w:sz w:val="18"/>
                <w:szCs w:val="18"/>
              </w:rPr>
              <w:t>116</w:t>
            </w:r>
          </w:p>
        </w:tc>
        <w:tc>
          <w:tcPr>
            <w:tcW w:w="1028" w:type="dxa"/>
            <w:shd w:val="clear" w:color="auto" w:fill="FFFFFF"/>
            <w:tcMar>
              <w:top w:w="0" w:type="dxa"/>
              <w:left w:w="101" w:type="dxa"/>
              <w:bottom w:w="0" w:type="dxa"/>
              <w:right w:w="101" w:type="dxa"/>
            </w:tcMar>
            <w:vAlign w:val="center"/>
            <w:hideMark/>
          </w:tcPr>
          <w:p w14:paraId="199C99AD" w14:textId="4DEAA61B"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19</w:t>
            </w:r>
            <w:r w:rsidR="00217CB1" w:rsidRPr="005017B1">
              <w:rPr>
                <w:rFonts w:cs="Calibri"/>
                <w:color w:val="000000"/>
                <w:sz w:val="18"/>
                <w:szCs w:val="18"/>
              </w:rPr>
              <w:t xml:space="preserve"> </w:t>
            </w:r>
            <w:r w:rsidRPr="005017B1">
              <w:rPr>
                <w:rFonts w:cs="Calibri"/>
                <w:color w:val="000000"/>
                <w:sz w:val="18"/>
                <w:szCs w:val="18"/>
              </w:rPr>
              <w:t>019</w:t>
            </w:r>
          </w:p>
        </w:tc>
        <w:tc>
          <w:tcPr>
            <w:tcW w:w="596" w:type="dxa"/>
            <w:shd w:val="clear" w:color="auto" w:fill="FFFFFF"/>
            <w:tcMar>
              <w:top w:w="0" w:type="dxa"/>
              <w:left w:w="101" w:type="dxa"/>
              <w:bottom w:w="0" w:type="dxa"/>
              <w:right w:w="101" w:type="dxa"/>
            </w:tcMar>
            <w:vAlign w:val="center"/>
            <w:hideMark/>
          </w:tcPr>
          <w:p w14:paraId="27C04F66"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18</w:t>
            </w:r>
          </w:p>
        </w:tc>
        <w:tc>
          <w:tcPr>
            <w:tcW w:w="1028" w:type="dxa"/>
            <w:shd w:val="clear" w:color="auto" w:fill="FFFFFF"/>
            <w:tcMar>
              <w:top w:w="0" w:type="dxa"/>
              <w:left w:w="101" w:type="dxa"/>
              <w:bottom w:w="0" w:type="dxa"/>
              <w:right w:w="101" w:type="dxa"/>
            </w:tcMar>
            <w:vAlign w:val="center"/>
            <w:hideMark/>
          </w:tcPr>
          <w:p w14:paraId="17B2D5D2" w14:textId="3DF3391E"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19</w:t>
            </w:r>
            <w:r w:rsidR="00217CB1" w:rsidRPr="005017B1">
              <w:rPr>
                <w:rFonts w:cs="Calibri"/>
                <w:color w:val="000000"/>
                <w:sz w:val="18"/>
                <w:szCs w:val="18"/>
              </w:rPr>
              <w:t xml:space="preserve"> </w:t>
            </w:r>
            <w:r w:rsidRPr="005017B1">
              <w:rPr>
                <w:rFonts w:cs="Calibri"/>
                <w:color w:val="000000"/>
                <w:sz w:val="18"/>
                <w:szCs w:val="18"/>
              </w:rPr>
              <w:t>351</w:t>
            </w:r>
          </w:p>
        </w:tc>
        <w:tc>
          <w:tcPr>
            <w:tcW w:w="1028" w:type="dxa"/>
            <w:shd w:val="clear" w:color="auto" w:fill="FFFFFF"/>
            <w:tcMar>
              <w:top w:w="0" w:type="dxa"/>
              <w:left w:w="101" w:type="dxa"/>
              <w:bottom w:w="0" w:type="dxa"/>
              <w:right w:w="101" w:type="dxa"/>
            </w:tcMar>
            <w:vAlign w:val="center"/>
            <w:hideMark/>
          </w:tcPr>
          <w:p w14:paraId="42C1A3FE" w14:textId="36E30F89"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19</w:t>
            </w:r>
            <w:r w:rsidR="00217CB1" w:rsidRPr="005017B1">
              <w:rPr>
                <w:rFonts w:cs="Calibri"/>
                <w:color w:val="000000"/>
                <w:sz w:val="18"/>
                <w:szCs w:val="18"/>
              </w:rPr>
              <w:t xml:space="preserve"> </w:t>
            </w:r>
            <w:r w:rsidRPr="005017B1">
              <w:rPr>
                <w:rFonts w:cs="Calibri"/>
                <w:color w:val="000000"/>
                <w:sz w:val="18"/>
                <w:szCs w:val="18"/>
              </w:rPr>
              <w:t>738</w:t>
            </w:r>
          </w:p>
        </w:tc>
        <w:tc>
          <w:tcPr>
            <w:tcW w:w="967" w:type="dxa"/>
            <w:shd w:val="clear" w:color="auto" w:fill="FFFFFF"/>
            <w:tcMar>
              <w:top w:w="0" w:type="dxa"/>
              <w:left w:w="101" w:type="dxa"/>
              <w:bottom w:w="0" w:type="dxa"/>
              <w:right w:w="101" w:type="dxa"/>
            </w:tcMar>
            <w:vAlign w:val="center"/>
            <w:hideMark/>
          </w:tcPr>
          <w:p w14:paraId="19BD24C9" w14:textId="3FD7DA3A"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20</w:t>
            </w:r>
            <w:r w:rsidR="00217CB1" w:rsidRPr="005017B1">
              <w:rPr>
                <w:rFonts w:cs="Calibri"/>
                <w:color w:val="000000"/>
                <w:sz w:val="18"/>
                <w:szCs w:val="18"/>
              </w:rPr>
              <w:t xml:space="preserve"> </w:t>
            </w:r>
            <w:r w:rsidRPr="005017B1">
              <w:rPr>
                <w:rFonts w:cs="Calibri"/>
                <w:color w:val="000000"/>
                <w:sz w:val="18"/>
                <w:szCs w:val="18"/>
              </w:rPr>
              <w:t>182</w:t>
            </w:r>
          </w:p>
        </w:tc>
      </w:tr>
      <w:tr w:rsidR="00846F74" w:rsidRPr="005017B1" w14:paraId="5D514766" w14:textId="77777777" w:rsidTr="0050687F">
        <w:trPr>
          <w:trHeight w:val="243"/>
        </w:trPr>
        <w:tc>
          <w:tcPr>
            <w:tcW w:w="1028" w:type="dxa"/>
            <w:shd w:val="clear" w:color="auto" w:fill="FFFFFF"/>
            <w:tcMar>
              <w:top w:w="0" w:type="dxa"/>
              <w:left w:w="101" w:type="dxa"/>
              <w:bottom w:w="0" w:type="dxa"/>
              <w:right w:w="101" w:type="dxa"/>
            </w:tcMar>
            <w:hideMark/>
          </w:tcPr>
          <w:p w14:paraId="0DE33A4A" w14:textId="56DBCCA5"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41</w:t>
            </w:r>
            <w:r w:rsidR="00217CB1" w:rsidRPr="005017B1">
              <w:rPr>
                <w:rFonts w:cs="Calibri"/>
                <w:color w:val="000000"/>
                <w:sz w:val="18"/>
                <w:szCs w:val="18"/>
              </w:rPr>
              <w:t xml:space="preserve"> </w:t>
            </w:r>
            <w:r w:rsidRPr="005017B1">
              <w:rPr>
                <w:rFonts w:cs="Calibri"/>
                <w:color w:val="000000"/>
                <w:sz w:val="18"/>
                <w:szCs w:val="18"/>
              </w:rPr>
              <w:t>431</w:t>
            </w:r>
          </w:p>
        </w:tc>
        <w:tc>
          <w:tcPr>
            <w:tcW w:w="2369" w:type="dxa"/>
            <w:shd w:val="clear" w:color="auto" w:fill="FFFFFF"/>
            <w:noWrap/>
            <w:tcMar>
              <w:top w:w="0" w:type="dxa"/>
              <w:left w:w="101" w:type="dxa"/>
              <w:bottom w:w="0" w:type="dxa"/>
              <w:right w:w="101" w:type="dxa"/>
            </w:tcMar>
            <w:hideMark/>
          </w:tcPr>
          <w:p w14:paraId="613FE31A" w14:textId="77777777" w:rsidR="00846F74" w:rsidRPr="005017B1" w:rsidRDefault="00846F74" w:rsidP="00F82374">
            <w:pPr>
              <w:spacing w:before="0" w:after="0"/>
              <w:jc w:val="left"/>
              <w:rPr>
                <w:rFonts w:eastAsia="Calibri" w:cs="Calibri"/>
                <w:color w:val="000000"/>
                <w:sz w:val="18"/>
                <w:szCs w:val="24"/>
                <w:lang w:eastAsia="en-AU"/>
              </w:rPr>
            </w:pPr>
            <w:r w:rsidRPr="005017B1">
              <w:rPr>
                <w:rFonts w:cs="Calibri"/>
                <w:color w:val="000000"/>
                <w:sz w:val="18"/>
                <w:szCs w:val="18"/>
              </w:rPr>
              <w:t>Supplies and Services</w:t>
            </w:r>
          </w:p>
        </w:tc>
        <w:tc>
          <w:tcPr>
            <w:tcW w:w="1028" w:type="dxa"/>
            <w:shd w:val="clear" w:color="auto" w:fill="FFFFFF"/>
            <w:tcMar>
              <w:top w:w="0" w:type="dxa"/>
              <w:left w:w="101" w:type="dxa"/>
              <w:bottom w:w="0" w:type="dxa"/>
              <w:right w:w="101" w:type="dxa"/>
            </w:tcMar>
            <w:vAlign w:val="center"/>
            <w:hideMark/>
          </w:tcPr>
          <w:p w14:paraId="6AF83B74" w14:textId="4946AD28"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28</w:t>
            </w:r>
            <w:r w:rsidR="00217CB1" w:rsidRPr="005017B1">
              <w:rPr>
                <w:rFonts w:cs="Calibri"/>
                <w:color w:val="000000"/>
                <w:sz w:val="18"/>
                <w:szCs w:val="18"/>
              </w:rPr>
              <w:t xml:space="preserve"> </w:t>
            </w:r>
            <w:r w:rsidRPr="005017B1">
              <w:rPr>
                <w:rFonts w:cs="Calibri"/>
                <w:color w:val="000000"/>
                <w:sz w:val="18"/>
                <w:szCs w:val="18"/>
              </w:rPr>
              <w:t>678</w:t>
            </w:r>
          </w:p>
        </w:tc>
        <w:tc>
          <w:tcPr>
            <w:tcW w:w="1028" w:type="dxa"/>
            <w:shd w:val="clear" w:color="auto" w:fill="FFFFFF"/>
            <w:tcMar>
              <w:top w:w="0" w:type="dxa"/>
              <w:left w:w="101" w:type="dxa"/>
              <w:bottom w:w="0" w:type="dxa"/>
              <w:right w:w="101" w:type="dxa"/>
            </w:tcMar>
            <w:vAlign w:val="center"/>
            <w:hideMark/>
          </w:tcPr>
          <w:p w14:paraId="500DB744" w14:textId="376DC1DB"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32</w:t>
            </w:r>
            <w:r w:rsidR="00217CB1" w:rsidRPr="005017B1">
              <w:rPr>
                <w:rFonts w:cs="Calibri"/>
                <w:color w:val="000000"/>
                <w:sz w:val="18"/>
                <w:szCs w:val="18"/>
              </w:rPr>
              <w:t xml:space="preserve"> </w:t>
            </w:r>
            <w:r w:rsidRPr="005017B1">
              <w:rPr>
                <w:rFonts w:cs="Calibri"/>
                <w:color w:val="000000"/>
                <w:sz w:val="18"/>
                <w:szCs w:val="18"/>
              </w:rPr>
              <w:t>247</w:t>
            </w:r>
          </w:p>
        </w:tc>
        <w:tc>
          <w:tcPr>
            <w:tcW w:w="596" w:type="dxa"/>
            <w:shd w:val="clear" w:color="auto" w:fill="FFFFFF"/>
            <w:tcMar>
              <w:top w:w="0" w:type="dxa"/>
              <w:left w:w="101" w:type="dxa"/>
              <w:bottom w:w="0" w:type="dxa"/>
              <w:right w:w="101" w:type="dxa"/>
            </w:tcMar>
            <w:vAlign w:val="center"/>
            <w:hideMark/>
          </w:tcPr>
          <w:p w14:paraId="393C9BB9"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12</w:t>
            </w:r>
          </w:p>
        </w:tc>
        <w:tc>
          <w:tcPr>
            <w:tcW w:w="1028" w:type="dxa"/>
            <w:shd w:val="clear" w:color="auto" w:fill="FFFFFF"/>
            <w:tcMar>
              <w:top w:w="0" w:type="dxa"/>
              <w:left w:w="101" w:type="dxa"/>
              <w:bottom w:w="0" w:type="dxa"/>
              <w:right w:w="101" w:type="dxa"/>
            </w:tcMar>
            <w:vAlign w:val="center"/>
            <w:hideMark/>
          </w:tcPr>
          <w:p w14:paraId="652ED0E3" w14:textId="08B2BEBC"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27</w:t>
            </w:r>
            <w:r w:rsidR="00217CB1" w:rsidRPr="005017B1">
              <w:rPr>
                <w:rFonts w:cs="Calibri"/>
                <w:color w:val="000000"/>
                <w:sz w:val="18"/>
                <w:szCs w:val="18"/>
              </w:rPr>
              <w:t xml:space="preserve"> </w:t>
            </w:r>
            <w:r w:rsidRPr="005017B1">
              <w:rPr>
                <w:rFonts w:cs="Calibri"/>
                <w:color w:val="000000"/>
                <w:sz w:val="18"/>
                <w:szCs w:val="18"/>
              </w:rPr>
              <w:t>199</w:t>
            </w:r>
          </w:p>
        </w:tc>
        <w:tc>
          <w:tcPr>
            <w:tcW w:w="1028" w:type="dxa"/>
            <w:shd w:val="clear" w:color="auto" w:fill="FFFFFF"/>
            <w:tcMar>
              <w:top w:w="0" w:type="dxa"/>
              <w:left w:w="101" w:type="dxa"/>
              <w:bottom w:w="0" w:type="dxa"/>
              <w:right w:w="101" w:type="dxa"/>
            </w:tcMar>
            <w:vAlign w:val="center"/>
            <w:hideMark/>
          </w:tcPr>
          <w:p w14:paraId="501075A5" w14:textId="4C4BF369"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25</w:t>
            </w:r>
            <w:r w:rsidR="00217CB1" w:rsidRPr="005017B1">
              <w:rPr>
                <w:rFonts w:cs="Calibri"/>
                <w:color w:val="000000"/>
                <w:sz w:val="18"/>
                <w:szCs w:val="18"/>
              </w:rPr>
              <w:t xml:space="preserve"> </w:t>
            </w:r>
            <w:r w:rsidRPr="005017B1">
              <w:rPr>
                <w:rFonts w:cs="Calibri"/>
                <w:color w:val="000000"/>
                <w:sz w:val="18"/>
                <w:szCs w:val="18"/>
              </w:rPr>
              <w:t>407</w:t>
            </w:r>
          </w:p>
        </w:tc>
        <w:tc>
          <w:tcPr>
            <w:tcW w:w="967" w:type="dxa"/>
            <w:shd w:val="clear" w:color="auto" w:fill="FFFFFF"/>
            <w:tcMar>
              <w:top w:w="0" w:type="dxa"/>
              <w:left w:w="101" w:type="dxa"/>
              <w:bottom w:w="0" w:type="dxa"/>
              <w:right w:w="101" w:type="dxa"/>
            </w:tcMar>
            <w:vAlign w:val="center"/>
            <w:hideMark/>
          </w:tcPr>
          <w:p w14:paraId="227E2B56" w14:textId="18C5D711"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25</w:t>
            </w:r>
            <w:r w:rsidR="00217CB1" w:rsidRPr="005017B1">
              <w:rPr>
                <w:rFonts w:cs="Calibri"/>
                <w:color w:val="000000"/>
                <w:sz w:val="18"/>
                <w:szCs w:val="18"/>
              </w:rPr>
              <w:t xml:space="preserve"> </w:t>
            </w:r>
            <w:r w:rsidRPr="005017B1">
              <w:rPr>
                <w:rFonts w:cs="Calibri"/>
                <w:color w:val="000000"/>
                <w:sz w:val="18"/>
                <w:szCs w:val="18"/>
              </w:rPr>
              <w:t>324</w:t>
            </w:r>
          </w:p>
        </w:tc>
      </w:tr>
      <w:tr w:rsidR="00846F74" w:rsidRPr="005017B1" w14:paraId="1CCBF020" w14:textId="77777777" w:rsidTr="0050687F">
        <w:trPr>
          <w:trHeight w:val="243"/>
        </w:trPr>
        <w:tc>
          <w:tcPr>
            <w:tcW w:w="1028" w:type="dxa"/>
            <w:shd w:val="clear" w:color="auto" w:fill="FFFFFF"/>
            <w:tcMar>
              <w:top w:w="0" w:type="dxa"/>
              <w:left w:w="101" w:type="dxa"/>
              <w:bottom w:w="0" w:type="dxa"/>
              <w:right w:w="101" w:type="dxa"/>
            </w:tcMar>
            <w:hideMark/>
          </w:tcPr>
          <w:p w14:paraId="122D06FF" w14:textId="78D86B6F"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314</w:t>
            </w:r>
            <w:r w:rsidR="00217CB1" w:rsidRPr="005017B1">
              <w:rPr>
                <w:rFonts w:cs="Calibri"/>
                <w:color w:val="000000"/>
                <w:sz w:val="18"/>
                <w:szCs w:val="18"/>
              </w:rPr>
              <w:t xml:space="preserve"> </w:t>
            </w:r>
            <w:r w:rsidRPr="005017B1">
              <w:rPr>
                <w:rFonts w:cs="Calibri"/>
                <w:color w:val="000000"/>
                <w:sz w:val="18"/>
                <w:szCs w:val="18"/>
              </w:rPr>
              <w:t>955</w:t>
            </w:r>
          </w:p>
        </w:tc>
        <w:tc>
          <w:tcPr>
            <w:tcW w:w="2369" w:type="dxa"/>
            <w:shd w:val="clear" w:color="auto" w:fill="FFFFFF"/>
            <w:noWrap/>
            <w:tcMar>
              <w:top w:w="0" w:type="dxa"/>
              <w:left w:w="101" w:type="dxa"/>
              <w:bottom w:w="0" w:type="dxa"/>
              <w:right w:w="101" w:type="dxa"/>
            </w:tcMar>
            <w:hideMark/>
          </w:tcPr>
          <w:p w14:paraId="6472308A" w14:textId="77777777" w:rsidR="00846F74" w:rsidRPr="005017B1" w:rsidRDefault="00846F74" w:rsidP="00F82374">
            <w:pPr>
              <w:spacing w:before="0" w:after="0"/>
              <w:jc w:val="left"/>
              <w:rPr>
                <w:rFonts w:eastAsia="Calibri" w:cs="Calibri"/>
                <w:color w:val="000000"/>
                <w:sz w:val="18"/>
                <w:szCs w:val="24"/>
                <w:lang w:eastAsia="en-AU"/>
              </w:rPr>
            </w:pPr>
            <w:r w:rsidRPr="005017B1">
              <w:rPr>
                <w:rFonts w:cs="Calibri"/>
                <w:color w:val="000000"/>
                <w:sz w:val="18"/>
                <w:szCs w:val="18"/>
              </w:rPr>
              <w:t>Cost of Land Sold</w:t>
            </w:r>
          </w:p>
        </w:tc>
        <w:tc>
          <w:tcPr>
            <w:tcW w:w="1028" w:type="dxa"/>
            <w:shd w:val="clear" w:color="auto" w:fill="FFFFFF"/>
            <w:tcMar>
              <w:top w:w="0" w:type="dxa"/>
              <w:left w:w="101" w:type="dxa"/>
              <w:bottom w:w="0" w:type="dxa"/>
              <w:right w:w="101" w:type="dxa"/>
            </w:tcMar>
            <w:vAlign w:val="center"/>
            <w:hideMark/>
          </w:tcPr>
          <w:p w14:paraId="0BBCF80D" w14:textId="219E6D5F"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339</w:t>
            </w:r>
            <w:r w:rsidR="00217CB1" w:rsidRPr="005017B1">
              <w:rPr>
                <w:rFonts w:cs="Calibri"/>
                <w:color w:val="000000"/>
                <w:sz w:val="18"/>
                <w:szCs w:val="18"/>
              </w:rPr>
              <w:t xml:space="preserve"> </w:t>
            </w:r>
            <w:r w:rsidRPr="005017B1">
              <w:rPr>
                <w:rFonts w:cs="Calibri"/>
                <w:color w:val="000000"/>
                <w:sz w:val="18"/>
                <w:szCs w:val="18"/>
              </w:rPr>
              <w:t>889</w:t>
            </w:r>
          </w:p>
        </w:tc>
        <w:tc>
          <w:tcPr>
            <w:tcW w:w="1028" w:type="dxa"/>
            <w:shd w:val="clear" w:color="auto" w:fill="FFFFFF"/>
            <w:tcMar>
              <w:top w:w="0" w:type="dxa"/>
              <w:left w:w="101" w:type="dxa"/>
              <w:bottom w:w="0" w:type="dxa"/>
              <w:right w:w="101" w:type="dxa"/>
            </w:tcMar>
            <w:vAlign w:val="center"/>
            <w:hideMark/>
          </w:tcPr>
          <w:p w14:paraId="6B84BCFF" w14:textId="55D6ACA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181</w:t>
            </w:r>
            <w:r w:rsidR="00217CB1" w:rsidRPr="005017B1">
              <w:rPr>
                <w:rFonts w:cs="Calibri"/>
                <w:color w:val="000000"/>
                <w:sz w:val="18"/>
                <w:szCs w:val="18"/>
              </w:rPr>
              <w:t xml:space="preserve"> </w:t>
            </w:r>
            <w:r w:rsidRPr="005017B1">
              <w:rPr>
                <w:rFonts w:cs="Calibri"/>
                <w:color w:val="000000"/>
                <w:sz w:val="18"/>
                <w:szCs w:val="18"/>
              </w:rPr>
              <w:t>335</w:t>
            </w:r>
          </w:p>
        </w:tc>
        <w:tc>
          <w:tcPr>
            <w:tcW w:w="596" w:type="dxa"/>
            <w:shd w:val="clear" w:color="auto" w:fill="FFFFFF"/>
            <w:tcMar>
              <w:top w:w="0" w:type="dxa"/>
              <w:left w:w="101" w:type="dxa"/>
              <w:bottom w:w="0" w:type="dxa"/>
              <w:right w:w="101" w:type="dxa"/>
            </w:tcMar>
            <w:vAlign w:val="center"/>
            <w:hideMark/>
          </w:tcPr>
          <w:p w14:paraId="5E537E44"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-47</w:t>
            </w:r>
          </w:p>
        </w:tc>
        <w:tc>
          <w:tcPr>
            <w:tcW w:w="1028" w:type="dxa"/>
            <w:shd w:val="clear" w:color="auto" w:fill="FFFFFF"/>
            <w:tcMar>
              <w:top w:w="0" w:type="dxa"/>
              <w:left w:w="101" w:type="dxa"/>
              <w:bottom w:w="0" w:type="dxa"/>
              <w:right w:w="101" w:type="dxa"/>
            </w:tcMar>
            <w:vAlign w:val="center"/>
            <w:hideMark/>
          </w:tcPr>
          <w:p w14:paraId="441FEBD1" w14:textId="27AA6606"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235</w:t>
            </w:r>
            <w:r w:rsidR="00217CB1" w:rsidRPr="005017B1">
              <w:rPr>
                <w:rFonts w:cs="Calibri"/>
                <w:color w:val="000000"/>
                <w:sz w:val="18"/>
                <w:szCs w:val="18"/>
              </w:rPr>
              <w:t xml:space="preserve"> </w:t>
            </w:r>
            <w:r w:rsidRPr="005017B1">
              <w:rPr>
                <w:rFonts w:cs="Calibri"/>
                <w:color w:val="000000"/>
                <w:sz w:val="18"/>
                <w:szCs w:val="18"/>
              </w:rPr>
              <w:t>817</w:t>
            </w:r>
          </w:p>
        </w:tc>
        <w:tc>
          <w:tcPr>
            <w:tcW w:w="1028" w:type="dxa"/>
            <w:shd w:val="clear" w:color="auto" w:fill="FFFFFF"/>
            <w:tcMar>
              <w:top w:w="0" w:type="dxa"/>
              <w:left w:w="101" w:type="dxa"/>
              <w:bottom w:w="0" w:type="dxa"/>
              <w:right w:w="101" w:type="dxa"/>
            </w:tcMar>
            <w:vAlign w:val="center"/>
            <w:hideMark/>
          </w:tcPr>
          <w:p w14:paraId="17A68719" w14:textId="4F18C879"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233</w:t>
            </w:r>
            <w:r w:rsidR="00217CB1" w:rsidRPr="005017B1">
              <w:rPr>
                <w:rFonts w:cs="Calibri"/>
                <w:color w:val="000000"/>
                <w:sz w:val="18"/>
                <w:szCs w:val="18"/>
              </w:rPr>
              <w:t xml:space="preserve"> </w:t>
            </w:r>
            <w:r w:rsidRPr="005017B1">
              <w:rPr>
                <w:rFonts w:cs="Calibri"/>
                <w:color w:val="000000"/>
                <w:sz w:val="18"/>
                <w:szCs w:val="18"/>
              </w:rPr>
              <w:t>871</w:t>
            </w:r>
          </w:p>
        </w:tc>
        <w:tc>
          <w:tcPr>
            <w:tcW w:w="967" w:type="dxa"/>
            <w:shd w:val="clear" w:color="auto" w:fill="FFFFFF"/>
            <w:tcMar>
              <w:top w:w="0" w:type="dxa"/>
              <w:left w:w="101" w:type="dxa"/>
              <w:bottom w:w="0" w:type="dxa"/>
              <w:right w:w="101" w:type="dxa"/>
            </w:tcMar>
            <w:vAlign w:val="center"/>
            <w:hideMark/>
          </w:tcPr>
          <w:p w14:paraId="6A997936" w14:textId="04CFB110"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210</w:t>
            </w:r>
            <w:r w:rsidR="00217CB1" w:rsidRPr="005017B1">
              <w:rPr>
                <w:rFonts w:cs="Calibri"/>
                <w:color w:val="000000"/>
                <w:sz w:val="18"/>
                <w:szCs w:val="18"/>
              </w:rPr>
              <w:t xml:space="preserve"> </w:t>
            </w:r>
            <w:r w:rsidRPr="005017B1">
              <w:rPr>
                <w:rFonts w:cs="Calibri"/>
                <w:color w:val="000000"/>
                <w:sz w:val="18"/>
                <w:szCs w:val="18"/>
              </w:rPr>
              <w:t>776</w:t>
            </w:r>
          </w:p>
        </w:tc>
      </w:tr>
      <w:tr w:rsidR="00846F74" w:rsidRPr="005017B1" w14:paraId="2C0C5D22" w14:textId="77777777" w:rsidTr="0050687F">
        <w:trPr>
          <w:trHeight w:val="243"/>
        </w:trPr>
        <w:tc>
          <w:tcPr>
            <w:tcW w:w="1028" w:type="dxa"/>
            <w:shd w:val="clear" w:color="auto" w:fill="FFFFFF"/>
            <w:tcMar>
              <w:top w:w="0" w:type="dxa"/>
              <w:left w:w="101" w:type="dxa"/>
              <w:bottom w:w="0" w:type="dxa"/>
              <w:right w:w="101" w:type="dxa"/>
            </w:tcMar>
            <w:hideMark/>
          </w:tcPr>
          <w:p w14:paraId="56C7B77E" w14:textId="2EC863E4" w:rsidR="00846F74" w:rsidRPr="005017B1" w:rsidRDefault="00C52ECE" w:rsidP="00627695">
            <w:pPr>
              <w:spacing w:before="0" w:after="0"/>
              <w:jc w:val="right"/>
              <w:rPr>
                <w:rFonts w:eastAsia="Calibri" w:cs="Calibri"/>
                <w:color w:val="000000"/>
                <w:sz w:val="18"/>
                <w:szCs w:val="24"/>
                <w:lang w:eastAsia="en-AU"/>
              </w:rPr>
            </w:pPr>
            <w:r w:rsidRPr="005017B1">
              <w:rPr>
                <w:rFonts w:cs="Calibri"/>
                <w:color w:val="000000"/>
                <w:sz w:val="18"/>
                <w:szCs w:val="18"/>
              </w:rPr>
              <w:t>0</w:t>
            </w:r>
          </w:p>
        </w:tc>
        <w:tc>
          <w:tcPr>
            <w:tcW w:w="2369" w:type="dxa"/>
            <w:shd w:val="clear" w:color="auto" w:fill="FFFFFF"/>
            <w:noWrap/>
            <w:tcMar>
              <w:top w:w="0" w:type="dxa"/>
              <w:left w:w="101" w:type="dxa"/>
              <w:bottom w:w="0" w:type="dxa"/>
              <w:right w:w="101" w:type="dxa"/>
            </w:tcMar>
            <w:hideMark/>
          </w:tcPr>
          <w:p w14:paraId="46D73BA2" w14:textId="77777777" w:rsidR="00846F74" w:rsidRPr="005017B1" w:rsidRDefault="00846F74" w:rsidP="00F82374">
            <w:pPr>
              <w:spacing w:before="0" w:after="0"/>
              <w:jc w:val="left"/>
              <w:rPr>
                <w:rFonts w:eastAsia="Calibri" w:cs="Calibri"/>
                <w:color w:val="000000"/>
                <w:sz w:val="18"/>
                <w:szCs w:val="24"/>
                <w:lang w:eastAsia="en-AU"/>
              </w:rPr>
            </w:pPr>
            <w:r w:rsidRPr="005017B1">
              <w:rPr>
                <w:rFonts w:cs="Calibri"/>
                <w:color w:val="000000"/>
                <w:sz w:val="18"/>
                <w:szCs w:val="18"/>
              </w:rPr>
              <w:t xml:space="preserve">Write Down of Inventory </w:t>
            </w:r>
          </w:p>
        </w:tc>
        <w:tc>
          <w:tcPr>
            <w:tcW w:w="1028" w:type="dxa"/>
            <w:shd w:val="clear" w:color="auto" w:fill="FFFFFF"/>
            <w:tcMar>
              <w:top w:w="0" w:type="dxa"/>
              <w:left w:w="101" w:type="dxa"/>
              <w:bottom w:w="0" w:type="dxa"/>
              <w:right w:w="101" w:type="dxa"/>
            </w:tcMar>
            <w:vAlign w:val="center"/>
            <w:hideMark/>
          </w:tcPr>
          <w:p w14:paraId="4A178E0B" w14:textId="58ACFAB1"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4</w:t>
            </w:r>
            <w:r w:rsidR="00217CB1" w:rsidRPr="005017B1">
              <w:rPr>
                <w:rFonts w:cs="Calibri"/>
                <w:color w:val="000000"/>
                <w:sz w:val="18"/>
                <w:szCs w:val="18"/>
              </w:rPr>
              <w:t xml:space="preserve"> </w:t>
            </w:r>
            <w:r w:rsidRPr="005017B1">
              <w:rPr>
                <w:rFonts w:cs="Calibri"/>
                <w:color w:val="000000"/>
                <w:sz w:val="18"/>
                <w:szCs w:val="18"/>
              </w:rPr>
              <w:t>194</w:t>
            </w:r>
          </w:p>
        </w:tc>
        <w:tc>
          <w:tcPr>
            <w:tcW w:w="1028" w:type="dxa"/>
            <w:shd w:val="clear" w:color="auto" w:fill="FFFFFF"/>
            <w:tcMar>
              <w:top w:w="0" w:type="dxa"/>
              <w:left w:w="101" w:type="dxa"/>
              <w:bottom w:w="0" w:type="dxa"/>
              <w:right w:w="101" w:type="dxa"/>
            </w:tcMar>
            <w:vAlign w:val="center"/>
            <w:hideMark/>
          </w:tcPr>
          <w:p w14:paraId="04B10DD2" w14:textId="7F1A4278" w:rsidR="00846F74" w:rsidRPr="005017B1" w:rsidRDefault="00C52ECE" w:rsidP="00627695">
            <w:pPr>
              <w:spacing w:before="0" w:after="0"/>
              <w:jc w:val="right"/>
              <w:rPr>
                <w:rFonts w:eastAsia="Calibri" w:cs="Calibri"/>
                <w:color w:val="000000"/>
                <w:sz w:val="18"/>
                <w:szCs w:val="24"/>
                <w:lang w:eastAsia="en-AU"/>
              </w:rPr>
            </w:pPr>
            <w:r w:rsidRPr="005017B1">
              <w:rPr>
                <w:rFonts w:cs="Calibri"/>
                <w:color w:val="000000"/>
                <w:sz w:val="18"/>
                <w:szCs w:val="18"/>
              </w:rPr>
              <w:t>0</w:t>
            </w:r>
          </w:p>
        </w:tc>
        <w:tc>
          <w:tcPr>
            <w:tcW w:w="596" w:type="dxa"/>
            <w:shd w:val="clear" w:color="auto" w:fill="FFFFFF"/>
            <w:tcMar>
              <w:top w:w="0" w:type="dxa"/>
              <w:left w:w="101" w:type="dxa"/>
              <w:bottom w:w="0" w:type="dxa"/>
              <w:right w:w="101" w:type="dxa"/>
            </w:tcMar>
            <w:vAlign w:val="center"/>
            <w:hideMark/>
          </w:tcPr>
          <w:p w14:paraId="176BF241"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-100</w:t>
            </w:r>
          </w:p>
        </w:tc>
        <w:tc>
          <w:tcPr>
            <w:tcW w:w="1028" w:type="dxa"/>
            <w:shd w:val="clear" w:color="auto" w:fill="FFFFFF"/>
            <w:tcMar>
              <w:top w:w="0" w:type="dxa"/>
              <w:left w:w="101" w:type="dxa"/>
              <w:bottom w:w="0" w:type="dxa"/>
              <w:right w:w="101" w:type="dxa"/>
            </w:tcMar>
            <w:vAlign w:val="center"/>
            <w:hideMark/>
          </w:tcPr>
          <w:p w14:paraId="23396D99" w14:textId="2D75048F" w:rsidR="00846F74" w:rsidRPr="005017B1" w:rsidRDefault="00C52ECE" w:rsidP="00627695">
            <w:pPr>
              <w:spacing w:before="0" w:after="0"/>
              <w:jc w:val="right"/>
              <w:rPr>
                <w:rFonts w:eastAsia="Calibri" w:cs="Calibri"/>
                <w:color w:val="000000"/>
                <w:sz w:val="18"/>
                <w:szCs w:val="24"/>
                <w:lang w:eastAsia="en-AU"/>
              </w:rPr>
            </w:pPr>
            <w:r w:rsidRPr="005017B1">
              <w:rPr>
                <w:rFonts w:cs="Calibri"/>
                <w:color w:val="000000"/>
                <w:sz w:val="18"/>
                <w:szCs w:val="18"/>
              </w:rPr>
              <w:t>0</w:t>
            </w:r>
          </w:p>
        </w:tc>
        <w:tc>
          <w:tcPr>
            <w:tcW w:w="1028" w:type="dxa"/>
            <w:shd w:val="clear" w:color="auto" w:fill="FFFFFF"/>
            <w:tcMar>
              <w:top w:w="0" w:type="dxa"/>
              <w:left w:w="101" w:type="dxa"/>
              <w:bottom w:w="0" w:type="dxa"/>
              <w:right w:w="101" w:type="dxa"/>
            </w:tcMar>
            <w:vAlign w:val="center"/>
            <w:hideMark/>
          </w:tcPr>
          <w:p w14:paraId="6D2E5315" w14:textId="7D3CAB4D" w:rsidR="00846F74" w:rsidRPr="005017B1" w:rsidRDefault="00C52ECE" w:rsidP="00627695">
            <w:pPr>
              <w:spacing w:before="0" w:after="0"/>
              <w:jc w:val="right"/>
              <w:rPr>
                <w:rFonts w:eastAsia="Calibri" w:cs="Calibri"/>
                <w:color w:val="000000"/>
                <w:sz w:val="18"/>
                <w:szCs w:val="24"/>
                <w:lang w:eastAsia="en-AU"/>
              </w:rPr>
            </w:pPr>
            <w:r w:rsidRPr="005017B1">
              <w:rPr>
                <w:rFonts w:cs="Calibri"/>
                <w:color w:val="000000"/>
                <w:sz w:val="18"/>
                <w:szCs w:val="18"/>
              </w:rPr>
              <w:t>0</w:t>
            </w:r>
          </w:p>
        </w:tc>
        <w:tc>
          <w:tcPr>
            <w:tcW w:w="967" w:type="dxa"/>
            <w:shd w:val="clear" w:color="auto" w:fill="FFFFFF"/>
            <w:tcMar>
              <w:top w:w="0" w:type="dxa"/>
              <w:left w:w="101" w:type="dxa"/>
              <w:bottom w:w="0" w:type="dxa"/>
              <w:right w:w="101" w:type="dxa"/>
            </w:tcMar>
            <w:vAlign w:val="center"/>
            <w:hideMark/>
          </w:tcPr>
          <w:p w14:paraId="253637EE" w14:textId="1B84A282" w:rsidR="00846F74" w:rsidRPr="005017B1" w:rsidRDefault="00C52ECE" w:rsidP="00627695">
            <w:pPr>
              <w:spacing w:before="0" w:after="0"/>
              <w:jc w:val="right"/>
              <w:rPr>
                <w:rFonts w:eastAsia="Calibri" w:cs="Calibri"/>
                <w:color w:val="000000"/>
                <w:sz w:val="18"/>
                <w:szCs w:val="24"/>
                <w:lang w:eastAsia="en-AU"/>
              </w:rPr>
            </w:pPr>
            <w:r w:rsidRPr="005017B1">
              <w:rPr>
                <w:rFonts w:cs="Calibri"/>
                <w:color w:val="000000"/>
                <w:sz w:val="18"/>
                <w:szCs w:val="18"/>
              </w:rPr>
              <w:t>0</w:t>
            </w:r>
          </w:p>
        </w:tc>
      </w:tr>
      <w:tr w:rsidR="00846F74" w:rsidRPr="005017B1" w14:paraId="4E6DBCA4" w14:textId="77777777" w:rsidTr="0050687F">
        <w:trPr>
          <w:trHeight w:val="243"/>
        </w:trPr>
        <w:tc>
          <w:tcPr>
            <w:tcW w:w="1028" w:type="dxa"/>
            <w:shd w:val="clear" w:color="auto" w:fill="FFFFFF"/>
            <w:tcMar>
              <w:top w:w="0" w:type="dxa"/>
              <w:left w:w="101" w:type="dxa"/>
              <w:bottom w:w="0" w:type="dxa"/>
              <w:right w:w="101" w:type="dxa"/>
            </w:tcMar>
            <w:hideMark/>
          </w:tcPr>
          <w:p w14:paraId="715DB99D" w14:textId="4A5B20AE"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9</w:t>
            </w:r>
            <w:r w:rsidR="00217CB1" w:rsidRPr="005017B1">
              <w:rPr>
                <w:rFonts w:cs="Calibri"/>
                <w:color w:val="000000"/>
                <w:sz w:val="18"/>
                <w:szCs w:val="18"/>
              </w:rPr>
              <w:t xml:space="preserve"> </w:t>
            </w:r>
            <w:r w:rsidRPr="005017B1">
              <w:rPr>
                <w:rFonts w:cs="Calibri"/>
                <w:color w:val="000000"/>
                <w:sz w:val="18"/>
                <w:szCs w:val="18"/>
              </w:rPr>
              <w:t>217</w:t>
            </w:r>
          </w:p>
        </w:tc>
        <w:tc>
          <w:tcPr>
            <w:tcW w:w="2369" w:type="dxa"/>
            <w:shd w:val="clear" w:color="auto" w:fill="FFFFFF"/>
            <w:noWrap/>
            <w:tcMar>
              <w:top w:w="0" w:type="dxa"/>
              <w:left w:w="101" w:type="dxa"/>
              <w:bottom w:w="0" w:type="dxa"/>
              <w:right w:w="101" w:type="dxa"/>
            </w:tcMar>
            <w:hideMark/>
          </w:tcPr>
          <w:p w14:paraId="33A6BB31" w14:textId="77777777" w:rsidR="00846F74" w:rsidRPr="005017B1" w:rsidRDefault="00846F74" w:rsidP="00F82374">
            <w:pPr>
              <w:spacing w:before="0" w:after="0"/>
              <w:jc w:val="left"/>
              <w:rPr>
                <w:rFonts w:eastAsia="Calibri" w:cs="Calibri"/>
                <w:color w:val="000000"/>
                <w:sz w:val="18"/>
                <w:szCs w:val="24"/>
                <w:lang w:eastAsia="en-AU"/>
              </w:rPr>
            </w:pPr>
            <w:r w:rsidRPr="005017B1">
              <w:rPr>
                <w:rFonts w:cs="Calibri"/>
                <w:color w:val="000000"/>
                <w:sz w:val="18"/>
                <w:szCs w:val="18"/>
              </w:rPr>
              <w:t>Other Expenses</w:t>
            </w:r>
          </w:p>
        </w:tc>
        <w:tc>
          <w:tcPr>
            <w:tcW w:w="1028" w:type="dxa"/>
            <w:shd w:val="clear" w:color="auto" w:fill="FFFFFF"/>
            <w:tcMar>
              <w:top w:w="0" w:type="dxa"/>
              <w:left w:w="101" w:type="dxa"/>
              <w:bottom w:w="0" w:type="dxa"/>
              <w:right w:w="101" w:type="dxa"/>
            </w:tcMar>
            <w:vAlign w:val="center"/>
            <w:hideMark/>
          </w:tcPr>
          <w:p w14:paraId="1E6803B8" w14:textId="250189AE"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8</w:t>
            </w:r>
            <w:r w:rsidR="00217CB1" w:rsidRPr="005017B1">
              <w:rPr>
                <w:rFonts w:cs="Calibri"/>
                <w:color w:val="000000"/>
                <w:sz w:val="18"/>
                <w:szCs w:val="18"/>
              </w:rPr>
              <w:t xml:space="preserve"> </w:t>
            </w:r>
            <w:r w:rsidRPr="005017B1">
              <w:rPr>
                <w:rFonts w:cs="Calibri"/>
                <w:color w:val="000000"/>
                <w:sz w:val="18"/>
                <w:szCs w:val="18"/>
              </w:rPr>
              <w:t>844</w:t>
            </w:r>
          </w:p>
        </w:tc>
        <w:tc>
          <w:tcPr>
            <w:tcW w:w="1028" w:type="dxa"/>
            <w:shd w:val="clear" w:color="auto" w:fill="FFFFFF"/>
            <w:tcMar>
              <w:top w:w="0" w:type="dxa"/>
              <w:left w:w="101" w:type="dxa"/>
              <w:bottom w:w="0" w:type="dxa"/>
              <w:right w:w="101" w:type="dxa"/>
            </w:tcMar>
            <w:vAlign w:val="center"/>
            <w:hideMark/>
          </w:tcPr>
          <w:p w14:paraId="1763772C" w14:textId="470BA33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13</w:t>
            </w:r>
            <w:r w:rsidR="00217CB1" w:rsidRPr="005017B1">
              <w:rPr>
                <w:rFonts w:cs="Calibri"/>
                <w:color w:val="000000"/>
                <w:sz w:val="18"/>
                <w:szCs w:val="18"/>
              </w:rPr>
              <w:t xml:space="preserve"> </w:t>
            </w:r>
            <w:r w:rsidRPr="005017B1">
              <w:rPr>
                <w:rFonts w:cs="Calibri"/>
                <w:color w:val="000000"/>
                <w:sz w:val="18"/>
                <w:szCs w:val="18"/>
              </w:rPr>
              <w:t>066</w:t>
            </w:r>
          </w:p>
        </w:tc>
        <w:tc>
          <w:tcPr>
            <w:tcW w:w="596" w:type="dxa"/>
            <w:shd w:val="clear" w:color="auto" w:fill="FFFFFF"/>
            <w:tcMar>
              <w:top w:w="0" w:type="dxa"/>
              <w:left w:w="101" w:type="dxa"/>
              <w:bottom w:w="0" w:type="dxa"/>
              <w:right w:w="101" w:type="dxa"/>
            </w:tcMar>
            <w:vAlign w:val="center"/>
            <w:hideMark/>
          </w:tcPr>
          <w:p w14:paraId="5DDF97D8"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48</w:t>
            </w:r>
          </w:p>
        </w:tc>
        <w:tc>
          <w:tcPr>
            <w:tcW w:w="1028" w:type="dxa"/>
            <w:shd w:val="clear" w:color="auto" w:fill="FFFFFF"/>
            <w:tcMar>
              <w:top w:w="0" w:type="dxa"/>
              <w:left w:w="101" w:type="dxa"/>
              <w:bottom w:w="0" w:type="dxa"/>
              <w:right w:w="101" w:type="dxa"/>
            </w:tcMar>
            <w:vAlign w:val="center"/>
            <w:hideMark/>
          </w:tcPr>
          <w:p w14:paraId="65D11089" w14:textId="24814801"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w:t>
            </w:r>
            <w:r w:rsidR="00217CB1" w:rsidRPr="005017B1">
              <w:rPr>
                <w:rFonts w:cs="Calibri"/>
                <w:color w:val="000000"/>
                <w:sz w:val="18"/>
                <w:szCs w:val="18"/>
              </w:rPr>
              <w:t xml:space="preserve"> </w:t>
            </w:r>
            <w:r w:rsidRPr="005017B1">
              <w:rPr>
                <w:rFonts w:cs="Calibri"/>
                <w:color w:val="000000"/>
                <w:sz w:val="18"/>
                <w:szCs w:val="18"/>
              </w:rPr>
              <w:t>161</w:t>
            </w:r>
          </w:p>
        </w:tc>
        <w:tc>
          <w:tcPr>
            <w:tcW w:w="1028" w:type="dxa"/>
            <w:shd w:val="clear" w:color="auto" w:fill="FFFFFF"/>
            <w:tcMar>
              <w:top w:w="0" w:type="dxa"/>
              <w:left w:w="101" w:type="dxa"/>
              <w:bottom w:w="0" w:type="dxa"/>
              <w:right w:w="101" w:type="dxa"/>
            </w:tcMar>
            <w:vAlign w:val="center"/>
            <w:hideMark/>
          </w:tcPr>
          <w:p w14:paraId="20743429" w14:textId="0EB40BBC"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80</w:t>
            </w:r>
            <w:r w:rsidR="00217CB1" w:rsidRPr="005017B1">
              <w:rPr>
                <w:rFonts w:cs="Calibri"/>
                <w:color w:val="000000"/>
                <w:sz w:val="18"/>
                <w:szCs w:val="18"/>
              </w:rPr>
              <w:t xml:space="preserve"> </w:t>
            </w:r>
            <w:r w:rsidRPr="005017B1">
              <w:rPr>
                <w:rFonts w:cs="Calibri"/>
                <w:color w:val="000000"/>
                <w:sz w:val="18"/>
                <w:szCs w:val="18"/>
              </w:rPr>
              <w:t>068</w:t>
            </w:r>
          </w:p>
        </w:tc>
        <w:tc>
          <w:tcPr>
            <w:tcW w:w="967" w:type="dxa"/>
            <w:shd w:val="clear" w:color="auto" w:fill="FFFFFF"/>
            <w:tcMar>
              <w:top w:w="0" w:type="dxa"/>
              <w:left w:w="101" w:type="dxa"/>
              <w:bottom w:w="0" w:type="dxa"/>
              <w:right w:w="101" w:type="dxa"/>
            </w:tcMar>
            <w:vAlign w:val="center"/>
            <w:hideMark/>
          </w:tcPr>
          <w:p w14:paraId="2501BAF3" w14:textId="2C32D5B5"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w:t>
            </w:r>
            <w:r w:rsidR="00217CB1" w:rsidRPr="005017B1">
              <w:rPr>
                <w:rFonts w:cs="Calibri"/>
                <w:color w:val="000000"/>
                <w:sz w:val="18"/>
                <w:szCs w:val="18"/>
              </w:rPr>
              <w:t xml:space="preserve"> </w:t>
            </w:r>
            <w:r w:rsidRPr="005017B1">
              <w:rPr>
                <w:rFonts w:cs="Calibri"/>
                <w:color w:val="000000"/>
                <w:sz w:val="18"/>
                <w:szCs w:val="18"/>
              </w:rPr>
              <w:t>172</w:t>
            </w:r>
          </w:p>
        </w:tc>
      </w:tr>
      <w:tr w:rsidR="00846F74" w:rsidRPr="005017B1" w14:paraId="08C01FB0" w14:textId="77777777" w:rsidTr="0050687F">
        <w:trPr>
          <w:trHeight w:hRule="exact" w:val="172"/>
        </w:trPr>
        <w:tc>
          <w:tcPr>
            <w:tcW w:w="1028" w:type="dxa"/>
            <w:shd w:val="clear" w:color="auto" w:fill="FFFFFF"/>
            <w:tcMar>
              <w:top w:w="0" w:type="dxa"/>
              <w:left w:w="0" w:type="dxa"/>
              <w:bottom w:w="0" w:type="dxa"/>
              <w:right w:w="0" w:type="dxa"/>
            </w:tcMar>
          </w:tcPr>
          <w:p w14:paraId="62EABA8A" w14:textId="77777777" w:rsidR="00846F74" w:rsidRPr="005017B1" w:rsidRDefault="00846F74" w:rsidP="00627695">
            <w:pPr>
              <w:spacing w:before="0" w:after="0"/>
              <w:rPr>
                <w:rFonts w:eastAsia="Calibri" w:cs="Calibri"/>
                <w:color w:val="000000"/>
                <w:sz w:val="18"/>
                <w:szCs w:val="24"/>
                <w:lang w:eastAsia="en-AU"/>
              </w:rPr>
            </w:pPr>
          </w:p>
        </w:tc>
        <w:tc>
          <w:tcPr>
            <w:tcW w:w="2369" w:type="dxa"/>
            <w:shd w:val="clear" w:color="auto" w:fill="FFFFFF"/>
            <w:noWrap/>
            <w:tcMar>
              <w:top w:w="0" w:type="dxa"/>
              <w:left w:w="0" w:type="dxa"/>
              <w:bottom w:w="0" w:type="dxa"/>
              <w:right w:w="0" w:type="dxa"/>
            </w:tcMar>
          </w:tcPr>
          <w:p w14:paraId="62032D9A" w14:textId="77777777" w:rsidR="00846F74" w:rsidRPr="005017B1" w:rsidRDefault="00846F74" w:rsidP="00F82374">
            <w:pPr>
              <w:spacing w:before="0" w:after="0"/>
              <w:jc w:val="left"/>
              <w:rPr>
                <w:rFonts w:eastAsia="Calibri" w:cs="Calibri"/>
                <w:b/>
                <w:color w:val="000000"/>
                <w:sz w:val="18"/>
                <w:szCs w:val="24"/>
                <w:lang w:eastAsia="en-AU"/>
              </w:rPr>
            </w:pPr>
          </w:p>
        </w:tc>
        <w:tc>
          <w:tcPr>
            <w:tcW w:w="1028" w:type="dxa"/>
            <w:shd w:val="clear" w:color="auto" w:fill="FFFFFF"/>
            <w:tcMar>
              <w:top w:w="0" w:type="dxa"/>
              <w:left w:w="0" w:type="dxa"/>
              <w:bottom w:w="0" w:type="dxa"/>
              <w:right w:w="0" w:type="dxa"/>
            </w:tcMar>
          </w:tcPr>
          <w:p w14:paraId="2EF9553F" w14:textId="77777777" w:rsidR="00846F74" w:rsidRPr="005017B1" w:rsidRDefault="00846F74" w:rsidP="00627695">
            <w:pPr>
              <w:spacing w:before="0" w:after="0"/>
              <w:rPr>
                <w:rFonts w:eastAsia="Calibri" w:cs="Calibri"/>
                <w:color w:val="000000"/>
                <w:sz w:val="18"/>
                <w:szCs w:val="24"/>
                <w:lang w:eastAsia="en-AU"/>
              </w:rPr>
            </w:pPr>
          </w:p>
        </w:tc>
        <w:tc>
          <w:tcPr>
            <w:tcW w:w="1028" w:type="dxa"/>
            <w:shd w:val="clear" w:color="auto" w:fill="FFFFFF"/>
            <w:tcMar>
              <w:top w:w="0" w:type="dxa"/>
              <w:left w:w="0" w:type="dxa"/>
              <w:bottom w:w="0" w:type="dxa"/>
              <w:right w:w="0" w:type="dxa"/>
            </w:tcMar>
          </w:tcPr>
          <w:p w14:paraId="2E4825BC" w14:textId="77777777" w:rsidR="00846F74" w:rsidRPr="005017B1" w:rsidRDefault="00846F74" w:rsidP="00627695">
            <w:pPr>
              <w:spacing w:before="0" w:after="0"/>
              <w:rPr>
                <w:rFonts w:eastAsia="Calibri" w:cs="Calibri"/>
                <w:color w:val="000000"/>
                <w:sz w:val="18"/>
                <w:szCs w:val="24"/>
                <w:lang w:eastAsia="en-AU"/>
              </w:rPr>
            </w:pPr>
          </w:p>
        </w:tc>
        <w:tc>
          <w:tcPr>
            <w:tcW w:w="596" w:type="dxa"/>
            <w:shd w:val="clear" w:color="auto" w:fill="FFFFFF"/>
            <w:tcMar>
              <w:top w:w="0" w:type="dxa"/>
              <w:left w:w="0" w:type="dxa"/>
              <w:bottom w:w="0" w:type="dxa"/>
              <w:right w:w="0" w:type="dxa"/>
            </w:tcMar>
          </w:tcPr>
          <w:p w14:paraId="20DC5A97" w14:textId="77777777" w:rsidR="00846F74" w:rsidRPr="005017B1" w:rsidRDefault="00846F74" w:rsidP="00627695">
            <w:pPr>
              <w:spacing w:before="0" w:after="0"/>
              <w:rPr>
                <w:rFonts w:eastAsia="Calibri" w:cs="Calibri"/>
                <w:color w:val="000000"/>
                <w:sz w:val="18"/>
                <w:szCs w:val="24"/>
                <w:lang w:eastAsia="en-AU"/>
              </w:rPr>
            </w:pPr>
          </w:p>
        </w:tc>
        <w:tc>
          <w:tcPr>
            <w:tcW w:w="1028" w:type="dxa"/>
            <w:shd w:val="clear" w:color="auto" w:fill="FFFFFF"/>
            <w:tcMar>
              <w:top w:w="0" w:type="dxa"/>
              <w:left w:w="0" w:type="dxa"/>
              <w:bottom w:w="0" w:type="dxa"/>
              <w:right w:w="0" w:type="dxa"/>
            </w:tcMar>
          </w:tcPr>
          <w:p w14:paraId="408C1CA9" w14:textId="77777777" w:rsidR="00846F74" w:rsidRPr="005017B1" w:rsidRDefault="00846F74" w:rsidP="00627695">
            <w:pPr>
              <w:spacing w:before="0" w:after="0"/>
              <w:rPr>
                <w:rFonts w:eastAsia="Calibri" w:cs="Calibri"/>
                <w:color w:val="000000"/>
                <w:sz w:val="18"/>
                <w:szCs w:val="24"/>
                <w:lang w:eastAsia="en-AU"/>
              </w:rPr>
            </w:pPr>
          </w:p>
        </w:tc>
        <w:tc>
          <w:tcPr>
            <w:tcW w:w="1028" w:type="dxa"/>
            <w:shd w:val="clear" w:color="auto" w:fill="FFFFFF"/>
            <w:tcMar>
              <w:top w:w="0" w:type="dxa"/>
              <w:left w:w="0" w:type="dxa"/>
              <w:bottom w:w="0" w:type="dxa"/>
              <w:right w:w="0" w:type="dxa"/>
            </w:tcMar>
          </w:tcPr>
          <w:p w14:paraId="5A345603" w14:textId="77777777" w:rsidR="00846F74" w:rsidRPr="005017B1" w:rsidRDefault="00846F74" w:rsidP="00627695">
            <w:pPr>
              <w:spacing w:before="0" w:after="0"/>
              <w:rPr>
                <w:rFonts w:eastAsia="Calibri" w:cs="Calibri"/>
                <w:color w:val="000000"/>
                <w:sz w:val="18"/>
                <w:szCs w:val="24"/>
                <w:lang w:eastAsia="en-AU"/>
              </w:rPr>
            </w:pPr>
          </w:p>
        </w:tc>
        <w:tc>
          <w:tcPr>
            <w:tcW w:w="967" w:type="dxa"/>
            <w:shd w:val="clear" w:color="auto" w:fill="FFFFFF"/>
            <w:tcMar>
              <w:top w:w="0" w:type="dxa"/>
              <w:left w:w="0" w:type="dxa"/>
              <w:bottom w:w="0" w:type="dxa"/>
              <w:right w:w="0" w:type="dxa"/>
            </w:tcMar>
          </w:tcPr>
          <w:p w14:paraId="24D48A08"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31403396" w14:textId="77777777" w:rsidTr="0050687F">
        <w:trPr>
          <w:trHeight w:val="243"/>
        </w:trPr>
        <w:tc>
          <w:tcPr>
            <w:tcW w:w="1028" w:type="dxa"/>
            <w:shd w:val="clear" w:color="auto" w:fill="FFFFFF"/>
            <w:tcMar>
              <w:top w:w="0" w:type="dxa"/>
              <w:left w:w="101" w:type="dxa"/>
              <w:bottom w:w="0" w:type="dxa"/>
              <w:right w:w="101" w:type="dxa"/>
            </w:tcMar>
            <w:hideMark/>
          </w:tcPr>
          <w:p w14:paraId="4D8C610D" w14:textId="353D5340"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384</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344</w:t>
            </w:r>
          </w:p>
        </w:tc>
        <w:tc>
          <w:tcPr>
            <w:tcW w:w="2369" w:type="dxa"/>
            <w:shd w:val="clear" w:color="auto" w:fill="FFFFFF"/>
            <w:noWrap/>
            <w:tcMar>
              <w:top w:w="0" w:type="dxa"/>
              <w:left w:w="101" w:type="dxa"/>
              <w:bottom w:w="0" w:type="dxa"/>
              <w:right w:w="101" w:type="dxa"/>
            </w:tcMar>
            <w:hideMark/>
          </w:tcPr>
          <w:p w14:paraId="1D741FD1"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Total Expenses</w:t>
            </w:r>
          </w:p>
        </w:tc>
        <w:tc>
          <w:tcPr>
            <w:tcW w:w="1028" w:type="dxa"/>
            <w:shd w:val="clear" w:color="auto" w:fill="FFFFFF"/>
            <w:tcMar>
              <w:top w:w="0" w:type="dxa"/>
              <w:left w:w="101" w:type="dxa"/>
              <w:bottom w:w="0" w:type="dxa"/>
              <w:right w:w="101" w:type="dxa"/>
            </w:tcMar>
            <w:vAlign w:val="center"/>
            <w:hideMark/>
          </w:tcPr>
          <w:p w14:paraId="0AF56494" w14:textId="0CAF9791"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397</w:t>
            </w:r>
            <w:r w:rsidR="00217CB1" w:rsidRPr="005017B1">
              <w:rPr>
                <w:rFonts w:cs="Calibri"/>
                <w:b/>
                <w:bCs/>
                <w:color w:val="000000"/>
                <w:sz w:val="18"/>
                <w:szCs w:val="18"/>
              </w:rPr>
              <w:t xml:space="preserve"> </w:t>
            </w:r>
            <w:r w:rsidRPr="005017B1">
              <w:rPr>
                <w:rFonts w:cs="Calibri"/>
                <w:b/>
                <w:bCs/>
                <w:color w:val="000000"/>
                <w:sz w:val="18"/>
                <w:szCs w:val="18"/>
              </w:rPr>
              <w:t>721</w:t>
            </w:r>
          </w:p>
        </w:tc>
        <w:tc>
          <w:tcPr>
            <w:tcW w:w="1028" w:type="dxa"/>
            <w:shd w:val="clear" w:color="auto" w:fill="FFFFFF"/>
            <w:tcMar>
              <w:top w:w="0" w:type="dxa"/>
              <w:left w:w="101" w:type="dxa"/>
              <w:bottom w:w="0" w:type="dxa"/>
              <w:right w:w="101" w:type="dxa"/>
            </w:tcMar>
            <w:vAlign w:val="center"/>
            <w:hideMark/>
          </w:tcPr>
          <w:p w14:paraId="03203878" w14:textId="47565CEF"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245</w:t>
            </w:r>
            <w:r w:rsidR="00217CB1" w:rsidRPr="005017B1">
              <w:rPr>
                <w:rFonts w:cs="Calibri"/>
                <w:b/>
                <w:bCs/>
                <w:color w:val="000000"/>
                <w:sz w:val="18"/>
                <w:szCs w:val="18"/>
              </w:rPr>
              <w:t xml:space="preserve"> </w:t>
            </w:r>
            <w:r w:rsidRPr="005017B1">
              <w:rPr>
                <w:rFonts w:cs="Calibri"/>
                <w:b/>
                <w:bCs/>
                <w:color w:val="000000"/>
                <w:sz w:val="18"/>
                <w:szCs w:val="18"/>
              </w:rPr>
              <w:t>667</w:t>
            </w:r>
          </w:p>
        </w:tc>
        <w:tc>
          <w:tcPr>
            <w:tcW w:w="596" w:type="dxa"/>
            <w:shd w:val="clear" w:color="auto" w:fill="FFFFFF"/>
            <w:tcMar>
              <w:top w:w="0" w:type="dxa"/>
              <w:left w:w="101" w:type="dxa"/>
              <w:bottom w:w="0" w:type="dxa"/>
              <w:right w:w="101" w:type="dxa"/>
            </w:tcMar>
            <w:vAlign w:val="center"/>
            <w:hideMark/>
          </w:tcPr>
          <w:p w14:paraId="0622F7A3"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-38</w:t>
            </w:r>
          </w:p>
        </w:tc>
        <w:tc>
          <w:tcPr>
            <w:tcW w:w="1028" w:type="dxa"/>
            <w:shd w:val="clear" w:color="auto" w:fill="FFFFFF"/>
            <w:tcMar>
              <w:top w:w="0" w:type="dxa"/>
              <w:left w:w="101" w:type="dxa"/>
              <w:bottom w:w="0" w:type="dxa"/>
              <w:right w:w="101" w:type="dxa"/>
            </w:tcMar>
            <w:vAlign w:val="center"/>
            <w:hideMark/>
          </w:tcPr>
          <w:p w14:paraId="0682E9DC" w14:textId="57380CB2"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284</w:t>
            </w:r>
            <w:r w:rsidR="00217CB1" w:rsidRPr="005017B1">
              <w:rPr>
                <w:rFonts w:cs="Calibri"/>
                <w:b/>
                <w:bCs/>
                <w:color w:val="000000"/>
                <w:sz w:val="18"/>
                <w:szCs w:val="18"/>
              </w:rPr>
              <w:t xml:space="preserve"> </w:t>
            </w:r>
            <w:r w:rsidRPr="005017B1">
              <w:rPr>
                <w:rFonts w:cs="Calibri"/>
                <w:b/>
                <w:bCs/>
                <w:color w:val="000000"/>
                <w:sz w:val="18"/>
                <w:szCs w:val="18"/>
              </w:rPr>
              <w:t>528</w:t>
            </w:r>
          </w:p>
        </w:tc>
        <w:tc>
          <w:tcPr>
            <w:tcW w:w="1028" w:type="dxa"/>
            <w:shd w:val="clear" w:color="auto" w:fill="FFFFFF"/>
            <w:tcMar>
              <w:top w:w="0" w:type="dxa"/>
              <w:left w:w="101" w:type="dxa"/>
              <w:bottom w:w="0" w:type="dxa"/>
              <w:right w:w="101" w:type="dxa"/>
            </w:tcMar>
            <w:vAlign w:val="center"/>
            <w:hideMark/>
          </w:tcPr>
          <w:p w14:paraId="67524586" w14:textId="1C4BFAA2"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359</w:t>
            </w:r>
            <w:r w:rsidR="00217CB1" w:rsidRPr="005017B1">
              <w:rPr>
                <w:rFonts w:cs="Calibri"/>
                <w:b/>
                <w:bCs/>
                <w:color w:val="000000"/>
                <w:sz w:val="18"/>
                <w:szCs w:val="18"/>
              </w:rPr>
              <w:t xml:space="preserve"> </w:t>
            </w:r>
            <w:r w:rsidRPr="005017B1">
              <w:rPr>
                <w:rFonts w:cs="Calibri"/>
                <w:b/>
                <w:bCs/>
                <w:color w:val="000000"/>
                <w:sz w:val="18"/>
                <w:szCs w:val="18"/>
              </w:rPr>
              <w:t>084</w:t>
            </w:r>
          </w:p>
        </w:tc>
        <w:tc>
          <w:tcPr>
            <w:tcW w:w="967" w:type="dxa"/>
            <w:shd w:val="clear" w:color="auto" w:fill="FFFFFF"/>
            <w:tcMar>
              <w:top w:w="0" w:type="dxa"/>
              <w:left w:w="101" w:type="dxa"/>
              <w:bottom w:w="0" w:type="dxa"/>
              <w:right w:w="101" w:type="dxa"/>
            </w:tcMar>
            <w:vAlign w:val="center"/>
            <w:hideMark/>
          </w:tcPr>
          <w:p w14:paraId="5A42017E" w14:textId="29DAD6E5"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258</w:t>
            </w:r>
            <w:r w:rsidR="00217CB1" w:rsidRPr="005017B1">
              <w:rPr>
                <w:rFonts w:cs="Calibri"/>
                <w:b/>
                <w:bCs/>
                <w:color w:val="000000"/>
                <w:sz w:val="18"/>
                <w:szCs w:val="18"/>
              </w:rPr>
              <w:t xml:space="preserve"> </w:t>
            </w:r>
            <w:r w:rsidRPr="005017B1">
              <w:rPr>
                <w:rFonts w:cs="Calibri"/>
                <w:b/>
                <w:bCs/>
                <w:color w:val="000000"/>
                <w:sz w:val="18"/>
                <w:szCs w:val="18"/>
              </w:rPr>
              <w:t>454</w:t>
            </w:r>
          </w:p>
        </w:tc>
      </w:tr>
      <w:tr w:rsidR="00846F74" w:rsidRPr="005017B1" w14:paraId="1DE48660" w14:textId="77777777" w:rsidTr="0050687F">
        <w:trPr>
          <w:trHeight w:hRule="exact" w:val="172"/>
        </w:trPr>
        <w:tc>
          <w:tcPr>
            <w:tcW w:w="1028" w:type="dxa"/>
            <w:shd w:val="clear" w:color="auto" w:fill="FFFFFF"/>
            <w:tcMar>
              <w:top w:w="0" w:type="dxa"/>
              <w:left w:w="0" w:type="dxa"/>
              <w:bottom w:w="0" w:type="dxa"/>
              <w:right w:w="0" w:type="dxa"/>
            </w:tcMar>
          </w:tcPr>
          <w:p w14:paraId="0707E227" w14:textId="77777777" w:rsidR="00846F74" w:rsidRPr="005017B1" w:rsidRDefault="00846F74" w:rsidP="00627695">
            <w:pPr>
              <w:spacing w:before="0" w:after="0"/>
              <w:rPr>
                <w:rFonts w:eastAsia="Calibri" w:cs="Calibri"/>
                <w:color w:val="000000"/>
                <w:sz w:val="18"/>
                <w:szCs w:val="24"/>
                <w:lang w:eastAsia="en-AU"/>
              </w:rPr>
            </w:pPr>
          </w:p>
        </w:tc>
        <w:tc>
          <w:tcPr>
            <w:tcW w:w="2369" w:type="dxa"/>
            <w:shd w:val="clear" w:color="auto" w:fill="FFFFFF"/>
            <w:noWrap/>
            <w:tcMar>
              <w:top w:w="0" w:type="dxa"/>
              <w:left w:w="0" w:type="dxa"/>
              <w:bottom w:w="0" w:type="dxa"/>
              <w:right w:w="0" w:type="dxa"/>
            </w:tcMar>
          </w:tcPr>
          <w:p w14:paraId="547BB1C8" w14:textId="77777777" w:rsidR="00846F74" w:rsidRPr="005017B1" w:rsidRDefault="00846F74" w:rsidP="00F82374">
            <w:pPr>
              <w:spacing w:before="0" w:after="0"/>
              <w:jc w:val="left"/>
              <w:rPr>
                <w:rFonts w:eastAsia="Calibri" w:cs="Calibri"/>
                <w:color w:val="000000"/>
                <w:sz w:val="18"/>
                <w:szCs w:val="24"/>
                <w:lang w:eastAsia="en-AU"/>
              </w:rPr>
            </w:pPr>
          </w:p>
        </w:tc>
        <w:tc>
          <w:tcPr>
            <w:tcW w:w="1028" w:type="dxa"/>
            <w:shd w:val="clear" w:color="auto" w:fill="FFFFFF"/>
            <w:tcMar>
              <w:top w:w="0" w:type="dxa"/>
              <w:left w:w="0" w:type="dxa"/>
              <w:bottom w:w="0" w:type="dxa"/>
              <w:right w:w="0" w:type="dxa"/>
            </w:tcMar>
          </w:tcPr>
          <w:p w14:paraId="286027AA" w14:textId="77777777" w:rsidR="00846F74" w:rsidRPr="005017B1" w:rsidRDefault="00846F74" w:rsidP="00627695">
            <w:pPr>
              <w:spacing w:before="0" w:after="0"/>
              <w:rPr>
                <w:rFonts w:eastAsia="Calibri" w:cs="Calibri"/>
                <w:color w:val="000000"/>
                <w:sz w:val="18"/>
                <w:szCs w:val="24"/>
                <w:lang w:eastAsia="en-AU"/>
              </w:rPr>
            </w:pPr>
          </w:p>
        </w:tc>
        <w:tc>
          <w:tcPr>
            <w:tcW w:w="1028" w:type="dxa"/>
            <w:shd w:val="clear" w:color="auto" w:fill="FFFFFF"/>
            <w:tcMar>
              <w:top w:w="0" w:type="dxa"/>
              <w:left w:w="0" w:type="dxa"/>
              <w:bottom w:w="0" w:type="dxa"/>
              <w:right w:w="0" w:type="dxa"/>
            </w:tcMar>
          </w:tcPr>
          <w:p w14:paraId="0BDE6EB7" w14:textId="77777777" w:rsidR="00846F74" w:rsidRPr="005017B1" w:rsidRDefault="00846F74" w:rsidP="00627695">
            <w:pPr>
              <w:spacing w:before="0" w:after="0"/>
              <w:rPr>
                <w:rFonts w:eastAsia="Calibri" w:cs="Calibri"/>
                <w:color w:val="000000"/>
                <w:sz w:val="18"/>
                <w:szCs w:val="24"/>
                <w:lang w:eastAsia="en-AU"/>
              </w:rPr>
            </w:pPr>
          </w:p>
        </w:tc>
        <w:tc>
          <w:tcPr>
            <w:tcW w:w="596" w:type="dxa"/>
            <w:shd w:val="clear" w:color="auto" w:fill="FFFFFF"/>
            <w:tcMar>
              <w:top w:w="0" w:type="dxa"/>
              <w:left w:w="0" w:type="dxa"/>
              <w:bottom w:w="0" w:type="dxa"/>
              <w:right w:w="0" w:type="dxa"/>
            </w:tcMar>
          </w:tcPr>
          <w:p w14:paraId="6F4A20AB" w14:textId="77777777" w:rsidR="00846F74" w:rsidRPr="005017B1" w:rsidRDefault="00846F74" w:rsidP="00627695">
            <w:pPr>
              <w:spacing w:before="0" w:after="0"/>
              <w:rPr>
                <w:rFonts w:eastAsia="Calibri" w:cs="Calibri"/>
                <w:color w:val="000000"/>
                <w:sz w:val="18"/>
                <w:szCs w:val="24"/>
                <w:lang w:eastAsia="en-AU"/>
              </w:rPr>
            </w:pPr>
          </w:p>
        </w:tc>
        <w:tc>
          <w:tcPr>
            <w:tcW w:w="1028" w:type="dxa"/>
            <w:shd w:val="clear" w:color="auto" w:fill="FFFFFF"/>
            <w:tcMar>
              <w:top w:w="0" w:type="dxa"/>
              <w:left w:w="0" w:type="dxa"/>
              <w:bottom w:w="0" w:type="dxa"/>
              <w:right w:w="0" w:type="dxa"/>
            </w:tcMar>
          </w:tcPr>
          <w:p w14:paraId="09D43730" w14:textId="77777777" w:rsidR="00846F74" w:rsidRPr="005017B1" w:rsidRDefault="00846F74" w:rsidP="00627695">
            <w:pPr>
              <w:spacing w:before="0" w:after="0"/>
              <w:rPr>
                <w:rFonts w:eastAsia="Calibri" w:cs="Calibri"/>
                <w:color w:val="000000"/>
                <w:sz w:val="18"/>
                <w:szCs w:val="24"/>
                <w:lang w:eastAsia="en-AU"/>
              </w:rPr>
            </w:pPr>
          </w:p>
        </w:tc>
        <w:tc>
          <w:tcPr>
            <w:tcW w:w="1028" w:type="dxa"/>
            <w:shd w:val="clear" w:color="auto" w:fill="FFFFFF"/>
            <w:tcMar>
              <w:top w:w="0" w:type="dxa"/>
              <w:left w:w="0" w:type="dxa"/>
              <w:bottom w:w="0" w:type="dxa"/>
              <w:right w:w="0" w:type="dxa"/>
            </w:tcMar>
          </w:tcPr>
          <w:p w14:paraId="2D55D1AE" w14:textId="77777777" w:rsidR="00846F74" w:rsidRPr="005017B1" w:rsidRDefault="00846F74" w:rsidP="00627695">
            <w:pPr>
              <w:spacing w:before="0" w:after="0"/>
              <w:rPr>
                <w:rFonts w:eastAsia="Calibri" w:cs="Calibri"/>
                <w:color w:val="000000"/>
                <w:sz w:val="18"/>
                <w:szCs w:val="24"/>
                <w:lang w:eastAsia="en-AU"/>
              </w:rPr>
            </w:pPr>
          </w:p>
        </w:tc>
        <w:tc>
          <w:tcPr>
            <w:tcW w:w="967" w:type="dxa"/>
            <w:shd w:val="clear" w:color="auto" w:fill="FFFFFF"/>
            <w:tcMar>
              <w:top w:w="0" w:type="dxa"/>
              <w:left w:w="0" w:type="dxa"/>
              <w:bottom w:w="0" w:type="dxa"/>
              <w:right w:w="0" w:type="dxa"/>
            </w:tcMar>
          </w:tcPr>
          <w:p w14:paraId="5059BE40"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0EC613E5" w14:textId="77777777" w:rsidTr="0050687F">
        <w:trPr>
          <w:trHeight w:val="243"/>
        </w:trPr>
        <w:tc>
          <w:tcPr>
            <w:tcW w:w="1028" w:type="dxa"/>
            <w:shd w:val="clear" w:color="auto" w:fill="FFFFFF"/>
            <w:tcMar>
              <w:top w:w="0" w:type="dxa"/>
              <w:left w:w="101" w:type="dxa"/>
              <w:bottom w:w="0" w:type="dxa"/>
              <w:right w:w="101" w:type="dxa"/>
            </w:tcMar>
            <w:hideMark/>
          </w:tcPr>
          <w:p w14:paraId="6303E4A5" w14:textId="4B72D1F4"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438</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520</w:t>
            </w:r>
          </w:p>
        </w:tc>
        <w:tc>
          <w:tcPr>
            <w:tcW w:w="2369" w:type="dxa"/>
            <w:shd w:val="clear" w:color="auto" w:fill="FFFFFF"/>
            <w:noWrap/>
            <w:tcMar>
              <w:top w:w="0" w:type="dxa"/>
              <w:left w:w="101" w:type="dxa"/>
              <w:bottom w:w="0" w:type="dxa"/>
              <w:right w:w="101" w:type="dxa"/>
            </w:tcMar>
            <w:hideMark/>
          </w:tcPr>
          <w:p w14:paraId="27676AA1"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Operating Surplus before National Tax Equivalent</w:t>
            </w:r>
          </w:p>
        </w:tc>
        <w:tc>
          <w:tcPr>
            <w:tcW w:w="1028" w:type="dxa"/>
            <w:shd w:val="clear" w:color="auto" w:fill="FFFFFF"/>
            <w:tcMar>
              <w:top w:w="0" w:type="dxa"/>
              <w:left w:w="101" w:type="dxa"/>
              <w:bottom w:w="0" w:type="dxa"/>
              <w:right w:w="101" w:type="dxa"/>
            </w:tcMar>
            <w:vAlign w:val="center"/>
            <w:hideMark/>
          </w:tcPr>
          <w:p w14:paraId="4572706A" w14:textId="0EED516A"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421</w:t>
            </w:r>
            <w:r w:rsidR="00217CB1" w:rsidRPr="005017B1">
              <w:rPr>
                <w:rFonts w:cs="Calibri"/>
                <w:b/>
                <w:bCs/>
                <w:color w:val="000000"/>
                <w:sz w:val="18"/>
                <w:szCs w:val="18"/>
              </w:rPr>
              <w:t xml:space="preserve"> </w:t>
            </w:r>
            <w:r w:rsidRPr="005017B1">
              <w:rPr>
                <w:rFonts w:cs="Calibri"/>
                <w:b/>
                <w:bCs/>
                <w:color w:val="000000"/>
                <w:sz w:val="18"/>
                <w:szCs w:val="18"/>
              </w:rPr>
              <w:t>617</w:t>
            </w:r>
          </w:p>
        </w:tc>
        <w:tc>
          <w:tcPr>
            <w:tcW w:w="1028" w:type="dxa"/>
            <w:shd w:val="clear" w:color="auto" w:fill="FFFFFF"/>
            <w:tcMar>
              <w:top w:w="0" w:type="dxa"/>
              <w:left w:w="101" w:type="dxa"/>
              <w:bottom w:w="0" w:type="dxa"/>
              <w:right w:w="101" w:type="dxa"/>
            </w:tcMar>
            <w:vAlign w:val="center"/>
            <w:hideMark/>
          </w:tcPr>
          <w:p w14:paraId="524F68C0" w14:textId="415905D5"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159</w:t>
            </w:r>
            <w:r w:rsidR="00217CB1" w:rsidRPr="005017B1">
              <w:rPr>
                <w:rFonts w:cs="Calibri"/>
                <w:b/>
                <w:bCs/>
                <w:color w:val="000000"/>
                <w:sz w:val="18"/>
                <w:szCs w:val="18"/>
              </w:rPr>
              <w:t xml:space="preserve"> </w:t>
            </w:r>
            <w:r w:rsidRPr="005017B1">
              <w:rPr>
                <w:rFonts w:cs="Calibri"/>
                <w:b/>
                <w:bCs/>
                <w:color w:val="000000"/>
                <w:sz w:val="18"/>
                <w:szCs w:val="18"/>
              </w:rPr>
              <w:t>536</w:t>
            </w:r>
          </w:p>
        </w:tc>
        <w:tc>
          <w:tcPr>
            <w:tcW w:w="596" w:type="dxa"/>
            <w:shd w:val="clear" w:color="auto" w:fill="FFFFFF"/>
            <w:tcMar>
              <w:top w:w="0" w:type="dxa"/>
              <w:left w:w="101" w:type="dxa"/>
              <w:bottom w:w="0" w:type="dxa"/>
              <w:right w:w="101" w:type="dxa"/>
            </w:tcMar>
            <w:vAlign w:val="center"/>
            <w:hideMark/>
          </w:tcPr>
          <w:p w14:paraId="4B726A36"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-62</w:t>
            </w:r>
          </w:p>
        </w:tc>
        <w:tc>
          <w:tcPr>
            <w:tcW w:w="1028" w:type="dxa"/>
            <w:shd w:val="clear" w:color="auto" w:fill="FFFFFF"/>
            <w:tcMar>
              <w:top w:w="0" w:type="dxa"/>
              <w:left w:w="101" w:type="dxa"/>
              <w:bottom w:w="0" w:type="dxa"/>
              <w:right w:w="101" w:type="dxa"/>
            </w:tcMar>
            <w:vAlign w:val="center"/>
            <w:hideMark/>
          </w:tcPr>
          <w:p w14:paraId="7F6178FF" w14:textId="0F418A4F"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172</w:t>
            </w:r>
            <w:r w:rsidR="00217CB1" w:rsidRPr="005017B1">
              <w:rPr>
                <w:rFonts w:cs="Calibri"/>
                <w:b/>
                <w:bCs/>
                <w:color w:val="000000"/>
                <w:sz w:val="18"/>
                <w:szCs w:val="18"/>
              </w:rPr>
              <w:t xml:space="preserve"> </w:t>
            </w:r>
            <w:r w:rsidRPr="005017B1">
              <w:rPr>
                <w:rFonts w:cs="Calibri"/>
                <w:b/>
                <w:bCs/>
                <w:color w:val="000000"/>
                <w:sz w:val="18"/>
                <w:szCs w:val="18"/>
              </w:rPr>
              <w:t>323</w:t>
            </w:r>
          </w:p>
        </w:tc>
        <w:tc>
          <w:tcPr>
            <w:tcW w:w="1028" w:type="dxa"/>
            <w:shd w:val="clear" w:color="auto" w:fill="FFFFFF"/>
            <w:tcMar>
              <w:top w:w="0" w:type="dxa"/>
              <w:left w:w="101" w:type="dxa"/>
              <w:bottom w:w="0" w:type="dxa"/>
              <w:right w:w="101" w:type="dxa"/>
            </w:tcMar>
            <w:vAlign w:val="center"/>
            <w:hideMark/>
          </w:tcPr>
          <w:p w14:paraId="596BD79B" w14:textId="6063A894"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53</w:t>
            </w:r>
            <w:r w:rsidR="00217CB1" w:rsidRPr="005017B1">
              <w:rPr>
                <w:rFonts w:cs="Calibri"/>
                <w:b/>
                <w:bCs/>
                <w:color w:val="000000"/>
                <w:sz w:val="18"/>
                <w:szCs w:val="18"/>
              </w:rPr>
              <w:t xml:space="preserve"> </w:t>
            </w:r>
            <w:r w:rsidRPr="005017B1">
              <w:rPr>
                <w:rFonts w:cs="Calibri"/>
                <w:b/>
                <w:bCs/>
                <w:color w:val="000000"/>
                <w:sz w:val="18"/>
                <w:szCs w:val="18"/>
              </w:rPr>
              <w:t>985</w:t>
            </w:r>
          </w:p>
        </w:tc>
        <w:tc>
          <w:tcPr>
            <w:tcW w:w="967" w:type="dxa"/>
            <w:shd w:val="clear" w:color="auto" w:fill="FFFFFF"/>
            <w:tcMar>
              <w:top w:w="0" w:type="dxa"/>
              <w:left w:w="101" w:type="dxa"/>
              <w:bottom w:w="0" w:type="dxa"/>
              <w:right w:w="101" w:type="dxa"/>
            </w:tcMar>
            <w:vAlign w:val="center"/>
            <w:hideMark/>
          </w:tcPr>
          <w:p w14:paraId="193B30A6" w14:textId="6A47123A"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187</w:t>
            </w:r>
            <w:r w:rsidR="00217CB1" w:rsidRPr="005017B1">
              <w:rPr>
                <w:rFonts w:cs="Calibri"/>
                <w:b/>
                <w:bCs/>
                <w:color w:val="000000"/>
                <w:sz w:val="18"/>
                <w:szCs w:val="18"/>
              </w:rPr>
              <w:t xml:space="preserve"> </w:t>
            </w:r>
            <w:r w:rsidRPr="005017B1">
              <w:rPr>
                <w:rFonts w:cs="Calibri"/>
                <w:b/>
                <w:bCs/>
                <w:color w:val="000000"/>
                <w:sz w:val="18"/>
                <w:szCs w:val="18"/>
              </w:rPr>
              <w:t>517</w:t>
            </w:r>
          </w:p>
        </w:tc>
      </w:tr>
      <w:tr w:rsidR="00846F74" w:rsidRPr="005017B1" w14:paraId="64A3EA73" w14:textId="77777777" w:rsidTr="0050687F">
        <w:trPr>
          <w:trHeight w:hRule="exact" w:val="172"/>
        </w:trPr>
        <w:tc>
          <w:tcPr>
            <w:tcW w:w="1028" w:type="dxa"/>
            <w:shd w:val="clear" w:color="auto" w:fill="FFFFFF"/>
            <w:tcMar>
              <w:top w:w="0" w:type="dxa"/>
              <w:left w:w="0" w:type="dxa"/>
              <w:bottom w:w="0" w:type="dxa"/>
              <w:right w:w="0" w:type="dxa"/>
            </w:tcMar>
          </w:tcPr>
          <w:p w14:paraId="5FF5E585" w14:textId="77777777" w:rsidR="00846F74" w:rsidRPr="005017B1" w:rsidRDefault="00846F74" w:rsidP="00627695">
            <w:pPr>
              <w:spacing w:before="0" w:after="0"/>
              <w:rPr>
                <w:rFonts w:eastAsia="Calibri" w:cs="Calibri"/>
                <w:b/>
                <w:color w:val="000000"/>
                <w:sz w:val="18"/>
                <w:szCs w:val="24"/>
                <w:lang w:eastAsia="en-AU"/>
              </w:rPr>
            </w:pPr>
          </w:p>
        </w:tc>
        <w:tc>
          <w:tcPr>
            <w:tcW w:w="2369" w:type="dxa"/>
            <w:shd w:val="clear" w:color="auto" w:fill="FFFFFF"/>
            <w:noWrap/>
            <w:tcMar>
              <w:top w:w="0" w:type="dxa"/>
              <w:left w:w="0" w:type="dxa"/>
              <w:bottom w:w="0" w:type="dxa"/>
              <w:right w:w="0" w:type="dxa"/>
            </w:tcMar>
          </w:tcPr>
          <w:p w14:paraId="77731B65" w14:textId="77777777" w:rsidR="00846F74" w:rsidRPr="005017B1" w:rsidRDefault="00846F74" w:rsidP="00F82374">
            <w:pPr>
              <w:spacing w:before="0" w:after="0"/>
              <w:jc w:val="left"/>
              <w:rPr>
                <w:rFonts w:eastAsia="Calibri" w:cs="Calibri"/>
                <w:b/>
                <w:color w:val="000000"/>
                <w:sz w:val="18"/>
                <w:szCs w:val="24"/>
                <w:lang w:eastAsia="en-AU"/>
              </w:rPr>
            </w:pPr>
          </w:p>
        </w:tc>
        <w:tc>
          <w:tcPr>
            <w:tcW w:w="1028" w:type="dxa"/>
            <w:shd w:val="clear" w:color="auto" w:fill="FFFFFF"/>
            <w:tcMar>
              <w:top w:w="0" w:type="dxa"/>
              <w:left w:w="0" w:type="dxa"/>
              <w:bottom w:w="0" w:type="dxa"/>
              <w:right w:w="0" w:type="dxa"/>
            </w:tcMar>
            <w:hideMark/>
          </w:tcPr>
          <w:p w14:paraId="15EEEA1B" w14:textId="77777777" w:rsidR="00846F74" w:rsidRPr="005017B1" w:rsidRDefault="00846F74" w:rsidP="00627695">
            <w:pPr>
              <w:spacing w:before="0" w:after="0"/>
              <w:rPr>
                <w:rFonts w:eastAsia="Calibri" w:cs="Calibri"/>
                <w:b/>
                <w:color w:val="000000"/>
                <w:sz w:val="18"/>
                <w:szCs w:val="24"/>
                <w:lang w:eastAsia="en-AU"/>
              </w:rPr>
            </w:pPr>
            <w:r w:rsidRPr="005017B1">
              <w:rPr>
                <w:rFonts w:cs="Calibri"/>
                <w:b/>
                <w:bCs/>
                <w:color w:val="000000"/>
                <w:sz w:val="18"/>
                <w:szCs w:val="18"/>
              </w:rPr>
              <w:t> </w:t>
            </w:r>
          </w:p>
        </w:tc>
        <w:tc>
          <w:tcPr>
            <w:tcW w:w="1028" w:type="dxa"/>
            <w:shd w:val="clear" w:color="auto" w:fill="FFFFFF"/>
            <w:tcMar>
              <w:top w:w="0" w:type="dxa"/>
              <w:left w:w="0" w:type="dxa"/>
              <w:bottom w:w="0" w:type="dxa"/>
              <w:right w:w="0" w:type="dxa"/>
            </w:tcMar>
            <w:hideMark/>
          </w:tcPr>
          <w:p w14:paraId="0997BD64" w14:textId="77777777" w:rsidR="00846F74" w:rsidRPr="005017B1" w:rsidRDefault="00846F74" w:rsidP="00627695">
            <w:pPr>
              <w:spacing w:before="0" w:after="0"/>
              <w:rPr>
                <w:rFonts w:eastAsia="Calibri" w:cs="Calibri"/>
                <w:b/>
                <w:color w:val="000000"/>
                <w:sz w:val="18"/>
                <w:szCs w:val="24"/>
                <w:lang w:eastAsia="en-AU"/>
              </w:rPr>
            </w:pPr>
            <w:r w:rsidRPr="005017B1">
              <w:rPr>
                <w:rFonts w:cs="Calibri"/>
                <w:b/>
                <w:bCs/>
                <w:color w:val="000000"/>
                <w:sz w:val="18"/>
                <w:szCs w:val="18"/>
              </w:rPr>
              <w:t> </w:t>
            </w:r>
          </w:p>
        </w:tc>
        <w:tc>
          <w:tcPr>
            <w:tcW w:w="596" w:type="dxa"/>
            <w:shd w:val="clear" w:color="auto" w:fill="FFFFFF"/>
            <w:tcMar>
              <w:top w:w="0" w:type="dxa"/>
              <w:left w:w="0" w:type="dxa"/>
              <w:bottom w:w="0" w:type="dxa"/>
              <w:right w:w="0" w:type="dxa"/>
            </w:tcMar>
            <w:hideMark/>
          </w:tcPr>
          <w:p w14:paraId="1D4965EB" w14:textId="77777777" w:rsidR="00846F74" w:rsidRPr="005017B1" w:rsidRDefault="00846F74" w:rsidP="00627695">
            <w:pPr>
              <w:spacing w:before="0" w:after="0"/>
              <w:rPr>
                <w:rFonts w:eastAsia="Calibri" w:cs="Calibri"/>
                <w:b/>
                <w:color w:val="000000"/>
                <w:sz w:val="18"/>
                <w:szCs w:val="24"/>
                <w:lang w:eastAsia="en-AU"/>
              </w:rPr>
            </w:pPr>
            <w:r w:rsidRPr="005017B1">
              <w:rPr>
                <w:rFonts w:cs="Calibri"/>
                <w:b/>
                <w:bCs/>
                <w:color w:val="000000"/>
                <w:sz w:val="18"/>
                <w:szCs w:val="18"/>
              </w:rPr>
              <w:t> </w:t>
            </w:r>
          </w:p>
        </w:tc>
        <w:tc>
          <w:tcPr>
            <w:tcW w:w="1028" w:type="dxa"/>
            <w:shd w:val="clear" w:color="auto" w:fill="FFFFFF"/>
            <w:tcMar>
              <w:top w:w="0" w:type="dxa"/>
              <w:left w:w="0" w:type="dxa"/>
              <w:bottom w:w="0" w:type="dxa"/>
              <w:right w:w="0" w:type="dxa"/>
            </w:tcMar>
            <w:hideMark/>
          </w:tcPr>
          <w:p w14:paraId="23D7B1E1" w14:textId="77777777" w:rsidR="00846F74" w:rsidRPr="005017B1" w:rsidRDefault="00846F74" w:rsidP="00627695">
            <w:pPr>
              <w:spacing w:before="0" w:after="0"/>
              <w:rPr>
                <w:rFonts w:eastAsia="Calibri" w:cs="Calibri"/>
                <w:b/>
                <w:color w:val="000000"/>
                <w:sz w:val="18"/>
                <w:szCs w:val="24"/>
                <w:lang w:eastAsia="en-AU"/>
              </w:rPr>
            </w:pPr>
            <w:r w:rsidRPr="005017B1">
              <w:rPr>
                <w:rFonts w:cs="Calibri"/>
                <w:b/>
                <w:bCs/>
                <w:color w:val="000000"/>
                <w:sz w:val="18"/>
                <w:szCs w:val="18"/>
              </w:rPr>
              <w:t> </w:t>
            </w:r>
          </w:p>
        </w:tc>
        <w:tc>
          <w:tcPr>
            <w:tcW w:w="1028" w:type="dxa"/>
            <w:shd w:val="clear" w:color="auto" w:fill="FFFFFF"/>
            <w:tcMar>
              <w:top w:w="0" w:type="dxa"/>
              <w:left w:w="0" w:type="dxa"/>
              <w:bottom w:w="0" w:type="dxa"/>
              <w:right w:w="0" w:type="dxa"/>
            </w:tcMar>
            <w:hideMark/>
          </w:tcPr>
          <w:p w14:paraId="24CFBF7C" w14:textId="77777777" w:rsidR="00846F74" w:rsidRPr="005017B1" w:rsidRDefault="00846F74" w:rsidP="00627695">
            <w:pPr>
              <w:spacing w:before="0" w:after="0"/>
              <w:rPr>
                <w:rFonts w:eastAsia="Calibri" w:cs="Calibri"/>
                <w:b/>
                <w:color w:val="000000"/>
                <w:sz w:val="18"/>
                <w:szCs w:val="24"/>
                <w:lang w:eastAsia="en-AU"/>
              </w:rPr>
            </w:pPr>
            <w:r w:rsidRPr="005017B1">
              <w:rPr>
                <w:rFonts w:cs="Calibri"/>
                <w:b/>
                <w:bCs/>
                <w:color w:val="000000"/>
                <w:sz w:val="18"/>
                <w:szCs w:val="18"/>
              </w:rPr>
              <w:t> </w:t>
            </w:r>
          </w:p>
        </w:tc>
        <w:tc>
          <w:tcPr>
            <w:tcW w:w="967" w:type="dxa"/>
            <w:shd w:val="clear" w:color="auto" w:fill="FFFFFF"/>
            <w:tcMar>
              <w:top w:w="0" w:type="dxa"/>
              <w:left w:w="0" w:type="dxa"/>
              <w:bottom w:w="0" w:type="dxa"/>
              <w:right w:w="0" w:type="dxa"/>
            </w:tcMar>
            <w:hideMark/>
          </w:tcPr>
          <w:p w14:paraId="50F1BB1B" w14:textId="77777777" w:rsidR="00846F74" w:rsidRPr="005017B1" w:rsidRDefault="00846F74" w:rsidP="00627695">
            <w:pPr>
              <w:spacing w:before="0" w:after="0"/>
              <w:rPr>
                <w:rFonts w:eastAsia="Calibri" w:cs="Calibri"/>
                <w:b/>
                <w:color w:val="000000"/>
                <w:sz w:val="18"/>
                <w:szCs w:val="24"/>
                <w:lang w:eastAsia="en-AU"/>
              </w:rPr>
            </w:pPr>
            <w:r w:rsidRPr="005017B1">
              <w:rPr>
                <w:rFonts w:cs="Calibri"/>
                <w:b/>
                <w:bCs/>
                <w:color w:val="000000"/>
                <w:sz w:val="18"/>
                <w:szCs w:val="18"/>
              </w:rPr>
              <w:t> </w:t>
            </w:r>
          </w:p>
        </w:tc>
      </w:tr>
      <w:tr w:rsidR="00846F74" w:rsidRPr="005017B1" w14:paraId="70DB2813" w14:textId="77777777" w:rsidTr="0050687F">
        <w:trPr>
          <w:trHeight w:val="243"/>
        </w:trPr>
        <w:tc>
          <w:tcPr>
            <w:tcW w:w="1028" w:type="dxa"/>
            <w:shd w:val="clear" w:color="auto" w:fill="FFFFFF"/>
            <w:tcMar>
              <w:top w:w="0" w:type="dxa"/>
              <w:left w:w="101" w:type="dxa"/>
              <w:bottom w:w="0" w:type="dxa"/>
              <w:right w:w="101" w:type="dxa"/>
            </w:tcMar>
            <w:hideMark/>
          </w:tcPr>
          <w:p w14:paraId="7F663057" w14:textId="43931A74"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131</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556</w:t>
            </w:r>
          </w:p>
        </w:tc>
        <w:tc>
          <w:tcPr>
            <w:tcW w:w="2369" w:type="dxa"/>
            <w:shd w:val="clear" w:color="auto" w:fill="FFFFFF"/>
            <w:noWrap/>
            <w:tcMar>
              <w:top w:w="0" w:type="dxa"/>
              <w:left w:w="101" w:type="dxa"/>
              <w:bottom w:w="0" w:type="dxa"/>
              <w:right w:w="101" w:type="dxa"/>
            </w:tcMar>
            <w:hideMark/>
          </w:tcPr>
          <w:p w14:paraId="0E596F65"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Income Tax Equivalent</w:t>
            </w:r>
          </w:p>
        </w:tc>
        <w:tc>
          <w:tcPr>
            <w:tcW w:w="1028" w:type="dxa"/>
            <w:shd w:val="clear" w:color="auto" w:fill="FFFFFF"/>
            <w:tcMar>
              <w:top w:w="0" w:type="dxa"/>
              <w:left w:w="101" w:type="dxa"/>
              <w:bottom w:w="0" w:type="dxa"/>
              <w:right w:w="101" w:type="dxa"/>
            </w:tcMar>
            <w:vAlign w:val="center"/>
            <w:hideMark/>
          </w:tcPr>
          <w:p w14:paraId="18133DDA" w14:textId="7D6AB6BE" w:rsidR="00846F74" w:rsidRPr="005017B1" w:rsidRDefault="00846F74" w:rsidP="00627695">
            <w:pPr>
              <w:spacing w:before="0" w:after="0"/>
              <w:jc w:val="right"/>
              <w:rPr>
                <w:rFonts w:eastAsia="Calibri" w:cs="Calibri"/>
                <w:b/>
                <w:bCs/>
                <w:color w:val="000000"/>
                <w:sz w:val="18"/>
                <w:szCs w:val="24"/>
                <w:lang w:eastAsia="en-AU"/>
              </w:rPr>
            </w:pPr>
            <w:r w:rsidRPr="005017B1">
              <w:rPr>
                <w:rFonts w:cs="Calibri"/>
                <w:b/>
                <w:bCs/>
                <w:color w:val="000000"/>
                <w:sz w:val="18"/>
                <w:szCs w:val="18"/>
              </w:rPr>
              <w:t>126</w:t>
            </w:r>
            <w:r w:rsidR="00217CB1" w:rsidRPr="005017B1">
              <w:rPr>
                <w:rFonts w:cs="Calibri"/>
                <w:b/>
                <w:bCs/>
                <w:color w:val="000000"/>
                <w:sz w:val="18"/>
                <w:szCs w:val="18"/>
              </w:rPr>
              <w:t xml:space="preserve"> </w:t>
            </w:r>
            <w:r w:rsidRPr="005017B1">
              <w:rPr>
                <w:rFonts w:cs="Calibri"/>
                <w:b/>
                <w:bCs/>
                <w:color w:val="000000"/>
                <w:sz w:val="18"/>
                <w:szCs w:val="18"/>
              </w:rPr>
              <w:t>744</w:t>
            </w:r>
          </w:p>
        </w:tc>
        <w:tc>
          <w:tcPr>
            <w:tcW w:w="1028" w:type="dxa"/>
            <w:shd w:val="clear" w:color="auto" w:fill="FFFFFF"/>
            <w:tcMar>
              <w:top w:w="0" w:type="dxa"/>
              <w:left w:w="101" w:type="dxa"/>
              <w:bottom w:w="0" w:type="dxa"/>
              <w:right w:w="101" w:type="dxa"/>
            </w:tcMar>
            <w:vAlign w:val="center"/>
            <w:hideMark/>
          </w:tcPr>
          <w:p w14:paraId="3538849A" w14:textId="01F198BA" w:rsidR="00846F74" w:rsidRPr="005017B1" w:rsidRDefault="00846F74" w:rsidP="00627695">
            <w:pPr>
              <w:spacing w:before="0" w:after="0"/>
              <w:jc w:val="right"/>
              <w:rPr>
                <w:rFonts w:eastAsia="Calibri" w:cs="Calibri"/>
                <w:b/>
                <w:bCs/>
                <w:color w:val="000000"/>
                <w:sz w:val="18"/>
                <w:szCs w:val="24"/>
                <w:lang w:eastAsia="en-AU"/>
              </w:rPr>
            </w:pPr>
            <w:r w:rsidRPr="005017B1">
              <w:rPr>
                <w:rFonts w:cs="Calibri"/>
                <w:b/>
                <w:bCs/>
                <w:color w:val="000000"/>
                <w:sz w:val="18"/>
                <w:szCs w:val="18"/>
              </w:rPr>
              <w:t>47</w:t>
            </w:r>
            <w:r w:rsidR="00217CB1" w:rsidRPr="005017B1">
              <w:rPr>
                <w:rFonts w:cs="Calibri"/>
                <w:b/>
                <w:bCs/>
                <w:color w:val="000000"/>
                <w:sz w:val="18"/>
                <w:szCs w:val="18"/>
              </w:rPr>
              <w:t xml:space="preserve"> </w:t>
            </w:r>
            <w:r w:rsidRPr="005017B1">
              <w:rPr>
                <w:rFonts w:cs="Calibri"/>
                <w:b/>
                <w:bCs/>
                <w:color w:val="000000"/>
                <w:sz w:val="18"/>
                <w:szCs w:val="18"/>
              </w:rPr>
              <w:t>861</w:t>
            </w:r>
          </w:p>
        </w:tc>
        <w:tc>
          <w:tcPr>
            <w:tcW w:w="596" w:type="dxa"/>
            <w:shd w:val="clear" w:color="auto" w:fill="FFFFFF"/>
            <w:tcMar>
              <w:top w:w="0" w:type="dxa"/>
              <w:left w:w="101" w:type="dxa"/>
              <w:bottom w:w="0" w:type="dxa"/>
              <w:right w:w="101" w:type="dxa"/>
            </w:tcMar>
            <w:vAlign w:val="center"/>
            <w:hideMark/>
          </w:tcPr>
          <w:p w14:paraId="5443C875" w14:textId="77777777" w:rsidR="00846F74" w:rsidRPr="005017B1" w:rsidRDefault="00846F74" w:rsidP="00627695">
            <w:pPr>
              <w:spacing w:before="0" w:after="0"/>
              <w:jc w:val="right"/>
              <w:rPr>
                <w:rFonts w:eastAsia="Calibri" w:cs="Calibri"/>
                <w:b/>
                <w:bCs/>
                <w:color w:val="000000"/>
                <w:sz w:val="18"/>
                <w:szCs w:val="24"/>
                <w:lang w:eastAsia="en-AU"/>
              </w:rPr>
            </w:pPr>
            <w:r w:rsidRPr="005017B1">
              <w:rPr>
                <w:rFonts w:cs="Calibri"/>
                <w:b/>
                <w:bCs/>
                <w:color w:val="000000"/>
                <w:sz w:val="18"/>
                <w:szCs w:val="18"/>
              </w:rPr>
              <w:t>-62</w:t>
            </w:r>
          </w:p>
        </w:tc>
        <w:tc>
          <w:tcPr>
            <w:tcW w:w="1028" w:type="dxa"/>
            <w:shd w:val="clear" w:color="auto" w:fill="FFFFFF"/>
            <w:tcMar>
              <w:top w:w="0" w:type="dxa"/>
              <w:left w:w="101" w:type="dxa"/>
              <w:bottom w:w="0" w:type="dxa"/>
              <w:right w:w="101" w:type="dxa"/>
            </w:tcMar>
            <w:vAlign w:val="center"/>
            <w:hideMark/>
          </w:tcPr>
          <w:p w14:paraId="476E1967" w14:textId="2C7CDB3B" w:rsidR="00846F74" w:rsidRPr="005017B1" w:rsidRDefault="00846F74" w:rsidP="00627695">
            <w:pPr>
              <w:spacing w:before="0" w:after="0"/>
              <w:jc w:val="right"/>
              <w:rPr>
                <w:rFonts w:eastAsia="Calibri" w:cs="Calibri"/>
                <w:b/>
                <w:bCs/>
                <w:color w:val="000000"/>
                <w:sz w:val="18"/>
                <w:szCs w:val="24"/>
                <w:lang w:eastAsia="en-AU"/>
              </w:rPr>
            </w:pPr>
            <w:r w:rsidRPr="005017B1">
              <w:rPr>
                <w:rFonts w:cs="Calibri"/>
                <w:b/>
                <w:bCs/>
                <w:color w:val="000000"/>
                <w:sz w:val="18"/>
                <w:szCs w:val="18"/>
              </w:rPr>
              <w:t>51</w:t>
            </w:r>
            <w:r w:rsidR="00217CB1" w:rsidRPr="005017B1">
              <w:rPr>
                <w:rFonts w:cs="Calibri"/>
                <w:b/>
                <w:bCs/>
                <w:color w:val="000000"/>
                <w:sz w:val="18"/>
                <w:szCs w:val="18"/>
              </w:rPr>
              <w:t xml:space="preserve"> </w:t>
            </w:r>
            <w:r w:rsidRPr="005017B1">
              <w:rPr>
                <w:rFonts w:cs="Calibri"/>
                <w:b/>
                <w:bCs/>
                <w:color w:val="000000"/>
                <w:sz w:val="18"/>
                <w:szCs w:val="18"/>
              </w:rPr>
              <w:t>697</w:t>
            </w:r>
          </w:p>
        </w:tc>
        <w:tc>
          <w:tcPr>
            <w:tcW w:w="1028" w:type="dxa"/>
            <w:shd w:val="clear" w:color="auto" w:fill="FFFFFF"/>
            <w:tcMar>
              <w:top w:w="0" w:type="dxa"/>
              <w:left w:w="101" w:type="dxa"/>
              <w:bottom w:w="0" w:type="dxa"/>
              <w:right w:w="101" w:type="dxa"/>
            </w:tcMar>
            <w:vAlign w:val="center"/>
            <w:hideMark/>
          </w:tcPr>
          <w:p w14:paraId="65D169A5" w14:textId="4CF34119" w:rsidR="00846F74" w:rsidRPr="005017B1" w:rsidRDefault="00846F74" w:rsidP="00627695">
            <w:pPr>
              <w:spacing w:before="0" w:after="0"/>
              <w:jc w:val="right"/>
              <w:rPr>
                <w:rFonts w:eastAsia="Calibri" w:cs="Calibri"/>
                <w:b/>
                <w:bCs/>
                <w:color w:val="000000"/>
                <w:sz w:val="18"/>
                <w:szCs w:val="24"/>
                <w:lang w:eastAsia="en-AU"/>
              </w:rPr>
            </w:pPr>
            <w:r w:rsidRPr="005017B1">
              <w:rPr>
                <w:rFonts w:cs="Calibri"/>
                <w:b/>
                <w:bCs/>
                <w:color w:val="000000"/>
                <w:sz w:val="18"/>
                <w:szCs w:val="18"/>
              </w:rPr>
              <w:t>16</w:t>
            </w:r>
            <w:r w:rsidR="00217CB1" w:rsidRPr="005017B1">
              <w:rPr>
                <w:rFonts w:cs="Calibri"/>
                <w:b/>
                <w:bCs/>
                <w:color w:val="000000"/>
                <w:sz w:val="18"/>
                <w:szCs w:val="18"/>
              </w:rPr>
              <w:t xml:space="preserve"> </w:t>
            </w:r>
            <w:r w:rsidRPr="005017B1">
              <w:rPr>
                <w:rFonts w:cs="Calibri"/>
                <w:b/>
                <w:bCs/>
                <w:color w:val="000000"/>
                <w:sz w:val="18"/>
                <w:szCs w:val="18"/>
              </w:rPr>
              <w:t>196</w:t>
            </w:r>
          </w:p>
        </w:tc>
        <w:tc>
          <w:tcPr>
            <w:tcW w:w="967" w:type="dxa"/>
            <w:shd w:val="clear" w:color="auto" w:fill="FFFFFF"/>
            <w:tcMar>
              <w:top w:w="0" w:type="dxa"/>
              <w:left w:w="101" w:type="dxa"/>
              <w:bottom w:w="0" w:type="dxa"/>
              <w:right w:w="101" w:type="dxa"/>
            </w:tcMar>
            <w:vAlign w:val="center"/>
            <w:hideMark/>
          </w:tcPr>
          <w:p w14:paraId="2DCEC7FE" w14:textId="2B1544AF" w:rsidR="00846F74" w:rsidRPr="005017B1" w:rsidRDefault="00846F74" w:rsidP="00627695">
            <w:pPr>
              <w:spacing w:before="0" w:after="0"/>
              <w:jc w:val="right"/>
              <w:rPr>
                <w:rFonts w:eastAsia="Calibri" w:cs="Calibri"/>
                <w:b/>
                <w:bCs/>
                <w:color w:val="000000"/>
                <w:sz w:val="18"/>
                <w:szCs w:val="24"/>
                <w:lang w:eastAsia="en-AU"/>
              </w:rPr>
            </w:pPr>
            <w:r w:rsidRPr="005017B1">
              <w:rPr>
                <w:rFonts w:cs="Calibri"/>
                <w:b/>
                <w:bCs/>
                <w:color w:val="000000"/>
                <w:sz w:val="18"/>
                <w:szCs w:val="18"/>
              </w:rPr>
              <w:t>56</w:t>
            </w:r>
            <w:r w:rsidR="00217CB1" w:rsidRPr="005017B1">
              <w:rPr>
                <w:rFonts w:cs="Calibri"/>
                <w:b/>
                <w:bCs/>
                <w:color w:val="000000"/>
                <w:sz w:val="18"/>
                <w:szCs w:val="18"/>
              </w:rPr>
              <w:t xml:space="preserve"> </w:t>
            </w:r>
            <w:r w:rsidRPr="005017B1">
              <w:rPr>
                <w:rFonts w:cs="Calibri"/>
                <w:b/>
                <w:bCs/>
                <w:color w:val="000000"/>
                <w:sz w:val="18"/>
                <w:szCs w:val="18"/>
              </w:rPr>
              <w:t>255</w:t>
            </w:r>
          </w:p>
        </w:tc>
      </w:tr>
      <w:tr w:rsidR="00846F74" w:rsidRPr="005017B1" w14:paraId="244A8131" w14:textId="77777777" w:rsidTr="0050687F">
        <w:trPr>
          <w:trHeight w:hRule="exact" w:val="172"/>
        </w:trPr>
        <w:tc>
          <w:tcPr>
            <w:tcW w:w="1028" w:type="dxa"/>
            <w:shd w:val="clear" w:color="auto" w:fill="FFFFFF"/>
            <w:tcMar>
              <w:top w:w="0" w:type="dxa"/>
              <w:left w:w="0" w:type="dxa"/>
              <w:bottom w:w="0" w:type="dxa"/>
              <w:right w:w="0" w:type="dxa"/>
            </w:tcMar>
          </w:tcPr>
          <w:p w14:paraId="229D41B6" w14:textId="77777777" w:rsidR="00846F74" w:rsidRPr="005017B1" w:rsidRDefault="00846F74" w:rsidP="00627695">
            <w:pPr>
              <w:spacing w:before="0" w:after="0"/>
              <w:rPr>
                <w:rFonts w:eastAsia="Calibri" w:cs="Calibri"/>
                <w:b/>
                <w:color w:val="000000"/>
                <w:sz w:val="18"/>
                <w:szCs w:val="24"/>
                <w:lang w:eastAsia="en-AU"/>
              </w:rPr>
            </w:pPr>
          </w:p>
        </w:tc>
        <w:tc>
          <w:tcPr>
            <w:tcW w:w="2369" w:type="dxa"/>
            <w:shd w:val="clear" w:color="auto" w:fill="FFFFFF"/>
            <w:noWrap/>
            <w:tcMar>
              <w:top w:w="0" w:type="dxa"/>
              <w:left w:w="0" w:type="dxa"/>
              <w:bottom w:w="0" w:type="dxa"/>
              <w:right w:w="0" w:type="dxa"/>
            </w:tcMar>
          </w:tcPr>
          <w:p w14:paraId="05EEB0AC" w14:textId="77777777" w:rsidR="00846F74" w:rsidRPr="005017B1" w:rsidRDefault="00846F74" w:rsidP="00F82374">
            <w:pPr>
              <w:spacing w:before="0" w:after="0"/>
              <w:jc w:val="left"/>
              <w:rPr>
                <w:rFonts w:eastAsia="Calibri" w:cs="Calibri"/>
                <w:b/>
                <w:color w:val="000000"/>
                <w:sz w:val="18"/>
                <w:szCs w:val="24"/>
                <w:lang w:eastAsia="en-AU"/>
              </w:rPr>
            </w:pPr>
          </w:p>
        </w:tc>
        <w:tc>
          <w:tcPr>
            <w:tcW w:w="1028" w:type="dxa"/>
            <w:shd w:val="clear" w:color="auto" w:fill="FFFFFF"/>
            <w:tcMar>
              <w:top w:w="0" w:type="dxa"/>
              <w:left w:w="0" w:type="dxa"/>
              <w:bottom w:w="0" w:type="dxa"/>
              <w:right w:w="0" w:type="dxa"/>
            </w:tcMar>
            <w:hideMark/>
          </w:tcPr>
          <w:p w14:paraId="30FC69E3" w14:textId="77777777" w:rsidR="00846F74" w:rsidRPr="005017B1" w:rsidRDefault="00846F74" w:rsidP="00627695">
            <w:pPr>
              <w:spacing w:before="0" w:after="0"/>
              <w:rPr>
                <w:rFonts w:eastAsia="Calibri" w:cs="Calibri"/>
                <w:b/>
                <w:color w:val="000000"/>
                <w:sz w:val="18"/>
                <w:szCs w:val="24"/>
                <w:lang w:eastAsia="en-AU"/>
              </w:rPr>
            </w:pPr>
            <w:r w:rsidRPr="005017B1">
              <w:rPr>
                <w:rFonts w:cs="Calibri"/>
                <w:b/>
                <w:bCs/>
                <w:color w:val="000000"/>
                <w:sz w:val="18"/>
                <w:szCs w:val="18"/>
              </w:rPr>
              <w:t> </w:t>
            </w:r>
          </w:p>
        </w:tc>
        <w:tc>
          <w:tcPr>
            <w:tcW w:w="1028" w:type="dxa"/>
            <w:shd w:val="clear" w:color="auto" w:fill="FFFFFF"/>
            <w:tcMar>
              <w:top w:w="0" w:type="dxa"/>
              <w:left w:w="0" w:type="dxa"/>
              <w:bottom w:w="0" w:type="dxa"/>
              <w:right w:w="0" w:type="dxa"/>
            </w:tcMar>
            <w:hideMark/>
          </w:tcPr>
          <w:p w14:paraId="5E76F42B" w14:textId="77777777" w:rsidR="00846F74" w:rsidRPr="005017B1" w:rsidRDefault="00846F74" w:rsidP="00627695">
            <w:pPr>
              <w:spacing w:before="0" w:after="0"/>
              <w:rPr>
                <w:rFonts w:eastAsia="Calibri" w:cs="Calibri"/>
                <w:b/>
                <w:color w:val="000000"/>
                <w:sz w:val="18"/>
                <w:szCs w:val="24"/>
                <w:lang w:eastAsia="en-AU"/>
              </w:rPr>
            </w:pPr>
            <w:r w:rsidRPr="005017B1">
              <w:rPr>
                <w:rFonts w:cs="Calibri"/>
                <w:b/>
                <w:bCs/>
                <w:color w:val="000000"/>
                <w:sz w:val="18"/>
                <w:szCs w:val="18"/>
              </w:rPr>
              <w:t> </w:t>
            </w:r>
          </w:p>
        </w:tc>
        <w:tc>
          <w:tcPr>
            <w:tcW w:w="596" w:type="dxa"/>
            <w:shd w:val="clear" w:color="auto" w:fill="FFFFFF"/>
            <w:tcMar>
              <w:top w:w="0" w:type="dxa"/>
              <w:left w:w="0" w:type="dxa"/>
              <w:bottom w:w="0" w:type="dxa"/>
              <w:right w:w="0" w:type="dxa"/>
            </w:tcMar>
            <w:hideMark/>
          </w:tcPr>
          <w:p w14:paraId="1481F322" w14:textId="77777777" w:rsidR="00846F74" w:rsidRPr="005017B1" w:rsidRDefault="00846F74" w:rsidP="00627695">
            <w:pPr>
              <w:spacing w:before="0" w:after="0"/>
              <w:rPr>
                <w:rFonts w:eastAsia="Calibri" w:cs="Calibri"/>
                <w:b/>
                <w:color w:val="000000"/>
                <w:sz w:val="18"/>
                <w:szCs w:val="24"/>
                <w:lang w:eastAsia="en-AU"/>
              </w:rPr>
            </w:pPr>
            <w:r w:rsidRPr="005017B1">
              <w:rPr>
                <w:rFonts w:cs="Calibri"/>
                <w:b/>
                <w:bCs/>
                <w:color w:val="000000"/>
                <w:sz w:val="18"/>
                <w:szCs w:val="18"/>
              </w:rPr>
              <w:t> </w:t>
            </w:r>
          </w:p>
        </w:tc>
        <w:tc>
          <w:tcPr>
            <w:tcW w:w="1028" w:type="dxa"/>
            <w:shd w:val="clear" w:color="auto" w:fill="FFFFFF"/>
            <w:tcMar>
              <w:top w:w="0" w:type="dxa"/>
              <w:left w:w="0" w:type="dxa"/>
              <w:bottom w:w="0" w:type="dxa"/>
              <w:right w:w="0" w:type="dxa"/>
            </w:tcMar>
            <w:hideMark/>
          </w:tcPr>
          <w:p w14:paraId="58592D33" w14:textId="77777777" w:rsidR="00846F74" w:rsidRPr="005017B1" w:rsidRDefault="00846F74" w:rsidP="00627695">
            <w:pPr>
              <w:spacing w:before="0" w:after="0"/>
              <w:rPr>
                <w:rFonts w:eastAsia="Calibri" w:cs="Calibri"/>
                <w:b/>
                <w:color w:val="000000"/>
                <w:sz w:val="18"/>
                <w:szCs w:val="24"/>
                <w:lang w:eastAsia="en-AU"/>
              </w:rPr>
            </w:pPr>
            <w:r w:rsidRPr="005017B1">
              <w:rPr>
                <w:rFonts w:cs="Calibri"/>
                <w:b/>
                <w:bCs/>
                <w:color w:val="000000"/>
                <w:sz w:val="18"/>
                <w:szCs w:val="18"/>
              </w:rPr>
              <w:t> </w:t>
            </w:r>
          </w:p>
        </w:tc>
        <w:tc>
          <w:tcPr>
            <w:tcW w:w="1028" w:type="dxa"/>
            <w:shd w:val="clear" w:color="auto" w:fill="FFFFFF"/>
            <w:tcMar>
              <w:top w:w="0" w:type="dxa"/>
              <w:left w:w="0" w:type="dxa"/>
              <w:bottom w:w="0" w:type="dxa"/>
              <w:right w:w="0" w:type="dxa"/>
            </w:tcMar>
            <w:hideMark/>
          </w:tcPr>
          <w:p w14:paraId="7027F32A" w14:textId="77777777" w:rsidR="00846F74" w:rsidRPr="005017B1" w:rsidRDefault="00846F74" w:rsidP="00627695">
            <w:pPr>
              <w:spacing w:before="0" w:after="0"/>
              <w:rPr>
                <w:rFonts w:eastAsia="Calibri" w:cs="Calibri"/>
                <w:b/>
                <w:color w:val="000000"/>
                <w:sz w:val="18"/>
                <w:szCs w:val="24"/>
                <w:lang w:eastAsia="en-AU"/>
              </w:rPr>
            </w:pPr>
            <w:r w:rsidRPr="005017B1">
              <w:rPr>
                <w:rFonts w:cs="Calibri"/>
                <w:b/>
                <w:bCs/>
                <w:color w:val="000000"/>
                <w:sz w:val="18"/>
                <w:szCs w:val="18"/>
              </w:rPr>
              <w:t> </w:t>
            </w:r>
          </w:p>
        </w:tc>
        <w:tc>
          <w:tcPr>
            <w:tcW w:w="967" w:type="dxa"/>
            <w:shd w:val="clear" w:color="auto" w:fill="FFFFFF"/>
            <w:tcMar>
              <w:top w:w="0" w:type="dxa"/>
              <w:left w:w="0" w:type="dxa"/>
              <w:bottom w:w="0" w:type="dxa"/>
              <w:right w:w="0" w:type="dxa"/>
            </w:tcMar>
            <w:hideMark/>
          </w:tcPr>
          <w:p w14:paraId="47A872D7" w14:textId="77777777" w:rsidR="00846F74" w:rsidRPr="005017B1" w:rsidRDefault="00846F74" w:rsidP="00627695">
            <w:pPr>
              <w:spacing w:before="0" w:after="0"/>
              <w:rPr>
                <w:rFonts w:eastAsia="Calibri" w:cs="Calibri"/>
                <w:b/>
                <w:color w:val="000000"/>
                <w:sz w:val="18"/>
                <w:szCs w:val="24"/>
                <w:lang w:eastAsia="en-AU"/>
              </w:rPr>
            </w:pPr>
            <w:r w:rsidRPr="005017B1">
              <w:rPr>
                <w:rFonts w:cs="Calibri"/>
                <w:b/>
                <w:bCs/>
                <w:color w:val="000000"/>
                <w:sz w:val="18"/>
                <w:szCs w:val="18"/>
              </w:rPr>
              <w:t> </w:t>
            </w:r>
          </w:p>
        </w:tc>
      </w:tr>
      <w:tr w:rsidR="00846F74" w:rsidRPr="005017B1" w14:paraId="1914731F" w14:textId="77777777" w:rsidTr="0050687F">
        <w:trPr>
          <w:trHeight w:val="243"/>
        </w:trPr>
        <w:tc>
          <w:tcPr>
            <w:tcW w:w="1028" w:type="dxa"/>
            <w:shd w:val="clear" w:color="auto" w:fill="FFFFFF"/>
            <w:tcMar>
              <w:top w:w="0" w:type="dxa"/>
              <w:left w:w="101" w:type="dxa"/>
              <w:bottom w:w="0" w:type="dxa"/>
              <w:right w:w="101" w:type="dxa"/>
            </w:tcMar>
            <w:hideMark/>
          </w:tcPr>
          <w:p w14:paraId="594AFB88" w14:textId="69F8B6ED"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306</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964</w:t>
            </w:r>
          </w:p>
        </w:tc>
        <w:tc>
          <w:tcPr>
            <w:tcW w:w="2369" w:type="dxa"/>
            <w:shd w:val="clear" w:color="auto" w:fill="FFFFFF"/>
            <w:noWrap/>
            <w:tcMar>
              <w:top w:w="0" w:type="dxa"/>
              <w:left w:w="101" w:type="dxa"/>
              <w:bottom w:w="0" w:type="dxa"/>
              <w:right w:w="101" w:type="dxa"/>
            </w:tcMar>
            <w:hideMark/>
          </w:tcPr>
          <w:p w14:paraId="2CA07C3B"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Operating Surplus</w:t>
            </w:r>
          </w:p>
        </w:tc>
        <w:tc>
          <w:tcPr>
            <w:tcW w:w="1028" w:type="dxa"/>
            <w:shd w:val="clear" w:color="auto" w:fill="FFFFFF"/>
            <w:tcMar>
              <w:top w:w="0" w:type="dxa"/>
              <w:left w:w="101" w:type="dxa"/>
              <w:bottom w:w="0" w:type="dxa"/>
              <w:right w:w="101" w:type="dxa"/>
            </w:tcMar>
            <w:vAlign w:val="center"/>
            <w:hideMark/>
          </w:tcPr>
          <w:p w14:paraId="23CAA586" w14:textId="058E9BA3"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294</w:t>
            </w:r>
            <w:r w:rsidR="00217CB1" w:rsidRPr="005017B1">
              <w:rPr>
                <w:rFonts w:cs="Calibri"/>
                <w:b/>
                <w:bCs/>
                <w:color w:val="000000"/>
                <w:sz w:val="18"/>
                <w:szCs w:val="18"/>
              </w:rPr>
              <w:t xml:space="preserve"> </w:t>
            </w:r>
            <w:r w:rsidRPr="005017B1">
              <w:rPr>
                <w:rFonts w:cs="Calibri"/>
                <w:b/>
                <w:bCs/>
                <w:color w:val="000000"/>
                <w:sz w:val="18"/>
                <w:szCs w:val="18"/>
              </w:rPr>
              <w:t>873</w:t>
            </w:r>
          </w:p>
        </w:tc>
        <w:tc>
          <w:tcPr>
            <w:tcW w:w="1028" w:type="dxa"/>
            <w:shd w:val="clear" w:color="auto" w:fill="FFFFFF"/>
            <w:tcMar>
              <w:top w:w="0" w:type="dxa"/>
              <w:left w:w="101" w:type="dxa"/>
              <w:bottom w:w="0" w:type="dxa"/>
              <w:right w:w="101" w:type="dxa"/>
            </w:tcMar>
            <w:vAlign w:val="center"/>
            <w:hideMark/>
          </w:tcPr>
          <w:p w14:paraId="303CC119" w14:textId="4AF5612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111</w:t>
            </w:r>
            <w:r w:rsidR="00217CB1" w:rsidRPr="005017B1">
              <w:rPr>
                <w:rFonts w:cs="Calibri"/>
                <w:b/>
                <w:bCs/>
                <w:color w:val="000000"/>
                <w:sz w:val="18"/>
                <w:szCs w:val="18"/>
              </w:rPr>
              <w:t xml:space="preserve"> </w:t>
            </w:r>
            <w:r w:rsidRPr="005017B1">
              <w:rPr>
                <w:rFonts w:cs="Calibri"/>
                <w:b/>
                <w:bCs/>
                <w:color w:val="000000"/>
                <w:sz w:val="18"/>
                <w:szCs w:val="18"/>
              </w:rPr>
              <w:t>675</w:t>
            </w:r>
          </w:p>
        </w:tc>
        <w:tc>
          <w:tcPr>
            <w:tcW w:w="596" w:type="dxa"/>
            <w:shd w:val="clear" w:color="auto" w:fill="FFFFFF"/>
            <w:tcMar>
              <w:top w:w="0" w:type="dxa"/>
              <w:left w:w="101" w:type="dxa"/>
              <w:bottom w:w="0" w:type="dxa"/>
              <w:right w:w="101" w:type="dxa"/>
            </w:tcMar>
            <w:vAlign w:val="center"/>
            <w:hideMark/>
          </w:tcPr>
          <w:p w14:paraId="25C8B77F"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-62</w:t>
            </w:r>
          </w:p>
        </w:tc>
        <w:tc>
          <w:tcPr>
            <w:tcW w:w="1028" w:type="dxa"/>
            <w:shd w:val="clear" w:color="auto" w:fill="FFFFFF"/>
            <w:tcMar>
              <w:top w:w="0" w:type="dxa"/>
              <w:left w:w="101" w:type="dxa"/>
              <w:bottom w:w="0" w:type="dxa"/>
              <w:right w:w="101" w:type="dxa"/>
            </w:tcMar>
            <w:vAlign w:val="center"/>
            <w:hideMark/>
          </w:tcPr>
          <w:p w14:paraId="20344DB1" w14:textId="429D0410"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120</w:t>
            </w:r>
            <w:r w:rsidR="00217CB1" w:rsidRPr="005017B1">
              <w:rPr>
                <w:rFonts w:cs="Calibri"/>
                <w:b/>
                <w:bCs/>
                <w:color w:val="000000"/>
                <w:sz w:val="18"/>
                <w:szCs w:val="18"/>
              </w:rPr>
              <w:t xml:space="preserve"> </w:t>
            </w:r>
            <w:r w:rsidRPr="005017B1">
              <w:rPr>
                <w:rFonts w:cs="Calibri"/>
                <w:b/>
                <w:bCs/>
                <w:color w:val="000000"/>
                <w:sz w:val="18"/>
                <w:szCs w:val="18"/>
              </w:rPr>
              <w:t>626</w:t>
            </w:r>
          </w:p>
        </w:tc>
        <w:tc>
          <w:tcPr>
            <w:tcW w:w="1028" w:type="dxa"/>
            <w:shd w:val="clear" w:color="auto" w:fill="FFFFFF"/>
            <w:tcMar>
              <w:top w:w="0" w:type="dxa"/>
              <w:left w:w="101" w:type="dxa"/>
              <w:bottom w:w="0" w:type="dxa"/>
              <w:right w:w="101" w:type="dxa"/>
            </w:tcMar>
            <w:vAlign w:val="center"/>
            <w:hideMark/>
          </w:tcPr>
          <w:p w14:paraId="11954EE1" w14:textId="1CB1AD0F"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37</w:t>
            </w:r>
            <w:r w:rsidR="00217CB1" w:rsidRPr="005017B1">
              <w:rPr>
                <w:rFonts w:cs="Calibri"/>
                <w:b/>
                <w:bCs/>
                <w:color w:val="000000"/>
                <w:sz w:val="18"/>
                <w:szCs w:val="18"/>
              </w:rPr>
              <w:t xml:space="preserve"> </w:t>
            </w:r>
            <w:r w:rsidRPr="005017B1">
              <w:rPr>
                <w:rFonts w:cs="Calibri"/>
                <w:b/>
                <w:bCs/>
                <w:color w:val="000000"/>
                <w:sz w:val="18"/>
                <w:szCs w:val="18"/>
              </w:rPr>
              <w:t>790</w:t>
            </w:r>
          </w:p>
        </w:tc>
        <w:tc>
          <w:tcPr>
            <w:tcW w:w="967" w:type="dxa"/>
            <w:shd w:val="clear" w:color="auto" w:fill="FFFFFF"/>
            <w:tcMar>
              <w:top w:w="0" w:type="dxa"/>
              <w:left w:w="101" w:type="dxa"/>
              <w:bottom w:w="0" w:type="dxa"/>
              <w:right w:w="101" w:type="dxa"/>
            </w:tcMar>
            <w:vAlign w:val="center"/>
            <w:hideMark/>
          </w:tcPr>
          <w:p w14:paraId="27FFBD78" w14:textId="6748EAB8"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131</w:t>
            </w:r>
            <w:r w:rsidR="00217CB1" w:rsidRPr="005017B1">
              <w:rPr>
                <w:rFonts w:cs="Calibri"/>
                <w:b/>
                <w:bCs/>
                <w:color w:val="000000"/>
                <w:sz w:val="18"/>
                <w:szCs w:val="18"/>
              </w:rPr>
              <w:t xml:space="preserve"> </w:t>
            </w:r>
            <w:r w:rsidRPr="005017B1">
              <w:rPr>
                <w:rFonts w:cs="Calibri"/>
                <w:b/>
                <w:bCs/>
                <w:color w:val="000000"/>
                <w:sz w:val="18"/>
                <w:szCs w:val="18"/>
              </w:rPr>
              <w:t>262</w:t>
            </w:r>
          </w:p>
        </w:tc>
      </w:tr>
      <w:tr w:rsidR="00846F74" w:rsidRPr="005017B1" w14:paraId="6A915D16" w14:textId="77777777" w:rsidTr="0050687F">
        <w:trPr>
          <w:trHeight w:hRule="exact" w:val="172"/>
        </w:trPr>
        <w:tc>
          <w:tcPr>
            <w:tcW w:w="1028" w:type="dxa"/>
            <w:shd w:val="clear" w:color="auto" w:fill="FFFFFF"/>
            <w:tcMar>
              <w:top w:w="0" w:type="dxa"/>
              <w:left w:w="0" w:type="dxa"/>
              <w:bottom w:w="0" w:type="dxa"/>
              <w:right w:w="0" w:type="dxa"/>
            </w:tcMar>
          </w:tcPr>
          <w:p w14:paraId="40912D86" w14:textId="77777777" w:rsidR="00846F74" w:rsidRPr="005017B1" w:rsidRDefault="00846F74" w:rsidP="00627695">
            <w:pPr>
              <w:spacing w:before="0" w:after="0"/>
              <w:rPr>
                <w:rFonts w:eastAsia="Calibri" w:cs="Calibri"/>
                <w:b/>
                <w:color w:val="000000"/>
                <w:sz w:val="18"/>
                <w:szCs w:val="24"/>
                <w:lang w:eastAsia="en-AU"/>
              </w:rPr>
            </w:pPr>
          </w:p>
        </w:tc>
        <w:tc>
          <w:tcPr>
            <w:tcW w:w="2369" w:type="dxa"/>
            <w:shd w:val="clear" w:color="auto" w:fill="FFFFFF"/>
            <w:noWrap/>
            <w:tcMar>
              <w:top w:w="0" w:type="dxa"/>
              <w:left w:w="0" w:type="dxa"/>
              <w:bottom w:w="0" w:type="dxa"/>
              <w:right w:w="0" w:type="dxa"/>
            </w:tcMar>
          </w:tcPr>
          <w:p w14:paraId="1C8C4F8A" w14:textId="77777777" w:rsidR="00846F74" w:rsidRPr="005017B1" w:rsidRDefault="00846F74" w:rsidP="00F82374">
            <w:pPr>
              <w:spacing w:before="0" w:after="0"/>
              <w:jc w:val="left"/>
              <w:rPr>
                <w:rFonts w:eastAsia="Calibri" w:cs="Calibri"/>
                <w:b/>
                <w:color w:val="000000"/>
                <w:sz w:val="18"/>
                <w:szCs w:val="24"/>
                <w:lang w:eastAsia="en-AU"/>
              </w:rPr>
            </w:pPr>
          </w:p>
        </w:tc>
        <w:tc>
          <w:tcPr>
            <w:tcW w:w="1028" w:type="dxa"/>
            <w:shd w:val="clear" w:color="auto" w:fill="FFFFFF"/>
            <w:tcMar>
              <w:top w:w="0" w:type="dxa"/>
              <w:left w:w="0" w:type="dxa"/>
              <w:bottom w:w="0" w:type="dxa"/>
              <w:right w:w="0" w:type="dxa"/>
            </w:tcMar>
          </w:tcPr>
          <w:p w14:paraId="4DD41D26" w14:textId="77777777" w:rsidR="00846F74" w:rsidRPr="005017B1" w:rsidRDefault="00846F74" w:rsidP="00627695">
            <w:pPr>
              <w:spacing w:before="0" w:after="0"/>
              <w:rPr>
                <w:rFonts w:eastAsia="Calibri" w:cs="Calibri"/>
                <w:b/>
                <w:color w:val="000000"/>
                <w:sz w:val="18"/>
                <w:szCs w:val="24"/>
                <w:lang w:eastAsia="en-AU"/>
              </w:rPr>
            </w:pPr>
          </w:p>
        </w:tc>
        <w:tc>
          <w:tcPr>
            <w:tcW w:w="1028" w:type="dxa"/>
            <w:shd w:val="clear" w:color="auto" w:fill="FFFFFF"/>
            <w:tcMar>
              <w:top w:w="0" w:type="dxa"/>
              <w:left w:w="0" w:type="dxa"/>
              <w:bottom w:w="0" w:type="dxa"/>
              <w:right w:w="0" w:type="dxa"/>
            </w:tcMar>
          </w:tcPr>
          <w:p w14:paraId="5D6F2799" w14:textId="77777777" w:rsidR="00846F74" w:rsidRPr="005017B1" w:rsidRDefault="00846F74" w:rsidP="00627695">
            <w:pPr>
              <w:spacing w:before="0" w:after="0"/>
              <w:rPr>
                <w:rFonts w:eastAsia="Calibri" w:cs="Calibri"/>
                <w:b/>
                <w:color w:val="000000"/>
                <w:sz w:val="18"/>
                <w:szCs w:val="24"/>
                <w:lang w:eastAsia="en-AU"/>
              </w:rPr>
            </w:pPr>
          </w:p>
        </w:tc>
        <w:tc>
          <w:tcPr>
            <w:tcW w:w="596" w:type="dxa"/>
            <w:shd w:val="clear" w:color="auto" w:fill="FFFFFF"/>
            <w:tcMar>
              <w:top w:w="0" w:type="dxa"/>
              <w:left w:w="0" w:type="dxa"/>
              <w:bottom w:w="0" w:type="dxa"/>
              <w:right w:w="0" w:type="dxa"/>
            </w:tcMar>
          </w:tcPr>
          <w:p w14:paraId="0C4F0EE6" w14:textId="77777777" w:rsidR="00846F74" w:rsidRPr="005017B1" w:rsidRDefault="00846F74" w:rsidP="00627695">
            <w:pPr>
              <w:spacing w:before="0" w:after="0"/>
              <w:rPr>
                <w:rFonts w:eastAsia="Calibri" w:cs="Calibri"/>
                <w:b/>
                <w:color w:val="000000"/>
                <w:sz w:val="18"/>
                <w:szCs w:val="24"/>
                <w:lang w:eastAsia="en-AU"/>
              </w:rPr>
            </w:pPr>
          </w:p>
        </w:tc>
        <w:tc>
          <w:tcPr>
            <w:tcW w:w="1028" w:type="dxa"/>
            <w:shd w:val="clear" w:color="auto" w:fill="FFFFFF"/>
            <w:tcMar>
              <w:top w:w="0" w:type="dxa"/>
              <w:left w:w="0" w:type="dxa"/>
              <w:bottom w:w="0" w:type="dxa"/>
              <w:right w:w="0" w:type="dxa"/>
            </w:tcMar>
          </w:tcPr>
          <w:p w14:paraId="4FFB39C3" w14:textId="77777777" w:rsidR="00846F74" w:rsidRPr="005017B1" w:rsidRDefault="00846F74" w:rsidP="00627695">
            <w:pPr>
              <w:spacing w:before="0" w:after="0"/>
              <w:rPr>
                <w:rFonts w:eastAsia="Calibri" w:cs="Calibri"/>
                <w:b/>
                <w:color w:val="000000"/>
                <w:sz w:val="18"/>
                <w:szCs w:val="24"/>
                <w:lang w:eastAsia="en-AU"/>
              </w:rPr>
            </w:pPr>
          </w:p>
        </w:tc>
        <w:tc>
          <w:tcPr>
            <w:tcW w:w="1028" w:type="dxa"/>
            <w:shd w:val="clear" w:color="auto" w:fill="FFFFFF"/>
            <w:tcMar>
              <w:top w:w="0" w:type="dxa"/>
              <w:left w:w="0" w:type="dxa"/>
              <w:bottom w:w="0" w:type="dxa"/>
              <w:right w:w="0" w:type="dxa"/>
            </w:tcMar>
          </w:tcPr>
          <w:p w14:paraId="73E3CE1F" w14:textId="77777777" w:rsidR="00846F74" w:rsidRPr="005017B1" w:rsidRDefault="00846F74" w:rsidP="00627695">
            <w:pPr>
              <w:spacing w:before="0" w:after="0"/>
              <w:rPr>
                <w:rFonts w:eastAsia="Calibri" w:cs="Calibri"/>
                <w:b/>
                <w:color w:val="000000"/>
                <w:sz w:val="18"/>
                <w:szCs w:val="24"/>
                <w:lang w:eastAsia="en-AU"/>
              </w:rPr>
            </w:pPr>
          </w:p>
        </w:tc>
        <w:tc>
          <w:tcPr>
            <w:tcW w:w="967" w:type="dxa"/>
            <w:shd w:val="clear" w:color="auto" w:fill="FFFFFF"/>
            <w:tcMar>
              <w:top w:w="0" w:type="dxa"/>
              <w:left w:w="0" w:type="dxa"/>
              <w:bottom w:w="0" w:type="dxa"/>
              <w:right w:w="0" w:type="dxa"/>
            </w:tcMar>
          </w:tcPr>
          <w:p w14:paraId="056764C4" w14:textId="77777777" w:rsidR="00846F74" w:rsidRPr="005017B1" w:rsidRDefault="00846F74" w:rsidP="00627695">
            <w:pPr>
              <w:spacing w:before="0" w:after="0"/>
              <w:rPr>
                <w:rFonts w:eastAsia="Calibri" w:cs="Calibri"/>
                <w:b/>
                <w:color w:val="000000"/>
                <w:sz w:val="18"/>
                <w:szCs w:val="24"/>
                <w:lang w:eastAsia="en-AU"/>
              </w:rPr>
            </w:pPr>
          </w:p>
        </w:tc>
      </w:tr>
      <w:tr w:rsidR="00846F74" w:rsidRPr="005017B1" w14:paraId="48288AC9" w14:textId="77777777" w:rsidTr="0050687F">
        <w:trPr>
          <w:trHeight w:val="243"/>
        </w:trPr>
        <w:tc>
          <w:tcPr>
            <w:tcW w:w="1028" w:type="dxa"/>
            <w:shd w:val="clear" w:color="auto" w:fill="FFFFFF"/>
            <w:tcMar>
              <w:top w:w="0" w:type="dxa"/>
              <w:left w:w="101" w:type="dxa"/>
              <w:bottom w:w="0" w:type="dxa"/>
              <w:right w:w="101" w:type="dxa"/>
            </w:tcMar>
            <w:hideMark/>
          </w:tcPr>
          <w:p w14:paraId="65AD036F" w14:textId="73617F9D"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306</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964</w:t>
            </w:r>
          </w:p>
        </w:tc>
        <w:tc>
          <w:tcPr>
            <w:tcW w:w="2369" w:type="dxa"/>
            <w:shd w:val="clear" w:color="auto" w:fill="FFFFFF"/>
            <w:noWrap/>
            <w:tcMar>
              <w:top w:w="0" w:type="dxa"/>
              <w:left w:w="101" w:type="dxa"/>
              <w:bottom w:w="0" w:type="dxa"/>
              <w:right w:w="101" w:type="dxa"/>
            </w:tcMar>
            <w:hideMark/>
          </w:tcPr>
          <w:p w14:paraId="3969AF7D"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Total Comprehensive Income</w:t>
            </w:r>
          </w:p>
        </w:tc>
        <w:tc>
          <w:tcPr>
            <w:tcW w:w="1028" w:type="dxa"/>
            <w:shd w:val="clear" w:color="auto" w:fill="FFFFFF"/>
            <w:tcMar>
              <w:top w:w="0" w:type="dxa"/>
              <w:left w:w="101" w:type="dxa"/>
              <w:bottom w:w="0" w:type="dxa"/>
              <w:right w:w="101" w:type="dxa"/>
            </w:tcMar>
            <w:vAlign w:val="center"/>
            <w:hideMark/>
          </w:tcPr>
          <w:p w14:paraId="267E130C" w14:textId="7E69A404"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294</w:t>
            </w:r>
            <w:r w:rsidR="00217CB1" w:rsidRPr="005017B1">
              <w:rPr>
                <w:rFonts w:cs="Calibri"/>
                <w:b/>
                <w:bCs/>
                <w:color w:val="000000"/>
                <w:sz w:val="18"/>
                <w:szCs w:val="18"/>
              </w:rPr>
              <w:t xml:space="preserve"> </w:t>
            </w:r>
            <w:r w:rsidRPr="005017B1">
              <w:rPr>
                <w:rFonts w:cs="Calibri"/>
                <w:b/>
                <w:bCs/>
                <w:color w:val="000000"/>
                <w:sz w:val="18"/>
                <w:szCs w:val="18"/>
              </w:rPr>
              <w:t>873</w:t>
            </w:r>
          </w:p>
        </w:tc>
        <w:tc>
          <w:tcPr>
            <w:tcW w:w="1028" w:type="dxa"/>
            <w:shd w:val="clear" w:color="auto" w:fill="FFFFFF"/>
            <w:tcMar>
              <w:top w:w="0" w:type="dxa"/>
              <w:left w:w="101" w:type="dxa"/>
              <w:bottom w:w="0" w:type="dxa"/>
              <w:right w:w="101" w:type="dxa"/>
            </w:tcMar>
            <w:vAlign w:val="center"/>
            <w:hideMark/>
          </w:tcPr>
          <w:p w14:paraId="4DAD7585" w14:textId="35C62291"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111</w:t>
            </w:r>
            <w:r w:rsidR="00217CB1" w:rsidRPr="005017B1">
              <w:rPr>
                <w:rFonts w:cs="Calibri"/>
                <w:b/>
                <w:bCs/>
                <w:color w:val="000000"/>
                <w:sz w:val="18"/>
                <w:szCs w:val="18"/>
              </w:rPr>
              <w:t xml:space="preserve"> </w:t>
            </w:r>
            <w:r w:rsidRPr="005017B1">
              <w:rPr>
                <w:rFonts w:cs="Calibri"/>
                <w:b/>
                <w:bCs/>
                <w:color w:val="000000"/>
                <w:sz w:val="18"/>
                <w:szCs w:val="18"/>
              </w:rPr>
              <w:t>675</w:t>
            </w:r>
          </w:p>
        </w:tc>
        <w:tc>
          <w:tcPr>
            <w:tcW w:w="596" w:type="dxa"/>
            <w:shd w:val="clear" w:color="auto" w:fill="FFFFFF"/>
            <w:tcMar>
              <w:top w:w="0" w:type="dxa"/>
              <w:left w:w="101" w:type="dxa"/>
              <w:bottom w:w="0" w:type="dxa"/>
              <w:right w:w="101" w:type="dxa"/>
            </w:tcMar>
            <w:vAlign w:val="center"/>
            <w:hideMark/>
          </w:tcPr>
          <w:p w14:paraId="12825812"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-62</w:t>
            </w:r>
          </w:p>
        </w:tc>
        <w:tc>
          <w:tcPr>
            <w:tcW w:w="1028" w:type="dxa"/>
            <w:shd w:val="clear" w:color="auto" w:fill="FFFFFF"/>
            <w:tcMar>
              <w:top w:w="0" w:type="dxa"/>
              <w:left w:w="101" w:type="dxa"/>
              <w:bottom w:w="0" w:type="dxa"/>
              <w:right w:w="101" w:type="dxa"/>
            </w:tcMar>
            <w:vAlign w:val="center"/>
            <w:hideMark/>
          </w:tcPr>
          <w:p w14:paraId="2D795B78" w14:textId="0D28EAEC"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120</w:t>
            </w:r>
            <w:r w:rsidR="00217CB1" w:rsidRPr="005017B1">
              <w:rPr>
                <w:rFonts w:cs="Calibri"/>
                <w:b/>
                <w:bCs/>
                <w:color w:val="000000"/>
                <w:sz w:val="18"/>
                <w:szCs w:val="18"/>
              </w:rPr>
              <w:t xml:space="preserve"> </w:t>
            </w:r>
            <w:r w:rsidRPr="005017B1">
              <w:rPr>
                <w:rFonts w:cs="Calibri"/>
                <w:b/>
                <w:bCs/>
                <w:color w:val="000000"/>
                <w:sz w:val="18"/>
                <w:szCs w:val="18"/>
              </w:rPr>
              <w:t>626</w:t>
            </w:r>
          </w:p>
        </w:tc>
        <w:tc>
          <w:tcPr>
            <w:tcW w:w="1028" w:type="dxa"/>
            <w:shd w:val="clear" w:color="auto" w:fill="FFFFFF"/>
            <w:tcMar>
              <w:top w:w="0" w:type="dxa"/>
              <w:left w:w="101" w:type="dxa"/>
              <w:bottom w:w="0" w:type="dxa"/>
              <w:right w:w="101" w:type="dxa"/>
            </w:tcMar>
            <w:vAlign w:val="center"/>
            <w:hideMark/>
          </w:tcPr>
          <w:p w14:paraId="23B6D586" w14:textId="75C915D4"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37</w:t>
            </w:r>
            <w:r w:rsidR="00217CB1" w:rsidRPr="005017B1">
              <w:rPr>
                <w:rFonts w:cs="Calibri"/>
                <w:b/>
                <w:bCs/>
                <w:color w:val="000000"/>
                <w:sz w:val="18"/>
                <w:szCs w:val="18"/>
              </w:rPr>
              <w:t xml:space="preserve"> </w:t>
            </w:r>
            <w:r w:rsidRPr="005017B1">
              <w:rPr>
                <w:rFonts w:cs="Calibri"/>
                <w:b/>
                <w:bCs/>
                <w:color w:val="000000"/>
                <w:sz w:val="18"/>
                <w:szCs w:val="18"/>
              </w:rPr>
              <w:t>790</w:t>
            </w:r>
          </w:p>
        </w:tc>
        <w:tc>
          <w:tcPr>
            <w:tcW w:w="967" w:type="dxa"/>
            <w:shd w:val="clear" w:color="auto" w:fill="FFFFFF"/>
            <w:tcMar>
              <w:top w:w="0" w:type="dxa"/>
              <w:left w:w="101" w:type="dxa"/>
              <w:bottom w:w="0" w:type="dxa"/>
              <w:right w:w="101" w:type="dxa"/>
            </w:tcMar>
            <w:vAlign w:val="center"/>
            <w:hideMark/>
          </w:tcPr>
          <w:p w14:paraId="382A41BC" w14:textId="3E576BC3"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131</w:t>
            </w:r>
            <w:r w:rsidR="00217CB1" w:rsidRPr="005017B1">
              <w:rPr>
                <w:rFonts w:cs="Calibri"/>
                <w:b/>
                <w:bCs/>
                <w:color w:val="000000"/>
                <w:sz w:val="18"/>
                <w:szCs w:val="18"/>
              </w:rPr>
              <w:t xml:space="preserve"> </w:t>
            </w:r>
            <w:r w:rsidRPr="005017B1">
              <w:rPr>
                <w:rFonts w:cs="Calibri"/>
                <w:b/>
                <w:bCs/>
                <w:color w:val="000000"/>
                <w:sz w:val="18"/>
                <w:szCs w:val="18"/>
              </w:rPr>
              <w:t>262</w:t>
            </w:r>
          </w:p>
        </w:tc>
      </w:tr>
      <w:tr w:rsidR="00846F74" w:rsidRPr="005017B1" w14:paraId="2C892E42" w14:textId="77777777" w:rsidTr="0050687F">
        <w:trPr>
          <w:trHeight w:hRule="exact" w:val="172"/>
        </w:trPr>
        <w:tc>
          <w:tcPr>
            <w:tcW w:w="1028" w:type="dxa"/>
            <w:tcBorders>
              <w:top w:val="nil"/>
              <w:left w:val="nil"/>
              <w:bottom w:val="single" w:sz="12" w:space="0" w:color="auto"/>
              <w:right w:val="nil"/>
            </w:tcBorders>
            <w:shd w:val="clear" w:color="auto" w:fill="FFFFFF"/>
            <w:tcMar>
              <w:top w:w="0" w:type="dxa"/>
              <w:left w:w="0" w:type="dxa"/>
              <w:bottom w:w="0" w:type="dxa"/>
              <w:right w:w="0" w:type="dxa"/>
            </w:tcMar>
          </w:tcPr>
          <w:p w14:paraId="5661116B" w14:textId="77777777" w:rsidR="00846F74" w:rsidRPr="005017B1" w:rsidRDefault="00846F74" w:rsidP="00627695">
            <w:pPr>
              <w:spacing w:before="0" w:after="0"/>
              <w:rPr>
                <w:rFonts w:eastAsia="Calibri" w:cs="Calibri"/>
                <w:color w:val="000000"/>
                <w:sz w:val="18"/>
                <w:szCs w:val="24"/>
                <w:lang w:eastAsia="en-AU"/>
              </w:rPr>
            </w:pPr>
          </w:p>
        </w:tc>
        <w:tc>
          <w:tcPr>
            <w:tcW w:w="2369" w:type="dxa"/>
            <w:tcBorders>
              <w:top w:val="nil"/>
              <w:left w:val="nil"/>
              <w:bottom w:val="single" w:sz="12" w:space="0" w:color="auto"/>
              <w:right w:val="nil"/>
            </w:tcBorders>
            <w:shd w:val="clear" w:color="auto" w:fill="FFFFFF"/>
            <w:tcMar>
              <w:top w:w="0" w:type="dxa"/>
              <w:left w:w="0" w:type="dxa"/>
              <w:bottom w:w="0" w:type="dxa"/>
              <w:right w:w="0" w:type="dxa"/>
            </w:tcMar>
          </w:tcPr>
          <w:p w14:paraId="64E60BE3" w14:textId="77777777" w:rsidR="00846F74" w:rsidRPr="005017B1" w:rsidRDefault="00846F74" w:rsidP="00627695">
            <w:pPr>
              <w:spacing w:before="0" w:after="0"/>
              <w:rPr>
                <w:rFonts w:eastAsia="Calibri" w:cs="Calibri"/>
                <w:color w:val="000000"/>
                <w:sz w:val="18"/>
                <w:szCs w:val="24"/>
                <w:lang w:eastAsia="en-AU"/>
              </w:rPr>
            </w:pPr>
          </w:p>
        </w:tc>
        <w:tc>
          <w:tcPr>
            <w:tcW w:w="1028" w:type="dxa"/>
            <w:tcBorders>
              <w:top w:val="nil"/>
              <w:left w:val="nil"/>
              <w:bottom w:val="single" w:sz="12" w:space="0" w:color="auto"/>
              <w:right w:val="nil"/>
            </w:tcBorders>
            <w:shd w:val="clear" w:color="auto" w:fill="FFFFFF"/>
            <w:tcMar>
              <w:top w:w="0" w:type="dxa"/>
              <w:left w:w="0" w:type="dxa"/>
              <w:bottom w:w="0" w:type="dxa"/>
              <w:right w:w="0" w:type="dxa"/>
            </w:tcMar>
          </w:tcPr>
          <w:p w14:paraId="6862F162" w14:textId="77777777" w:rsidR="00846F74" w:rsidRPr="005017B1" w:rsidRDefault="00846F74" w:rsidP="00627695">
            <w:pPr>
              <w:spacing w:before="0" w:after="0"/>
              <w:rPr>
                <w:rFonts w:eastAsia="Calibri" w:cs="Calibri"/>
                <w:color w:val="000000"/>
                <w:sz w:val="18"/>
                <w:szCs w:val="24"/>
                <w:lang w:eastAsia="en-AU"/>
              </w:rPr>
            </w:pPr>
          </w:p>
        </w:tc>
        <w:tc>
          <w:tcPr>
            <w:tcW w:w="1028" w:type="dxa"/>
            <w:tcBorders>
              <w:top w:val="nil"/>
              <w:left w:val="nil"/>
              <w:bottom w:val="single" w:sz="12" w:space="0" w:color="auto"/>
              <w:right w:val="nil"/>
            </w:tcBorders>
            <w:shd w:val="clear" w:color="auto" w:fill="FFFFFF"/>
            <w:tcMar>
              <w:top w:w="0" w:type="dxa"/>
              <w:left w:w="0" w:type="dxa"/>
              <w:bottom w:w="0" w:type="dxa"/>
              <w:right w:w="0" w:type="dxa"/>
            </w:tcMar>
          </w:tcPr>
          <w:p w14:paraId="36D32859" w14:textId="77777777" w:rsidR="00846F74" w:rsidRPr="005017B1" w:rsidRDefault="00846F74" w:rsidP="00627695">
            <w:pPr>
              <w:spacing w:before="0" w:after="0"/>
              <w:rPr>
                <w:rFonts w:eastAsia="Calibri" w:cs="Calibri"/>
                <w:color w:val="000000"/>
                <w:sz w:val="18"/>
                <w:szCs w:val="24"/>
                <w:lang w:eastAsia="en-AU"/>
              </w:rPr>
            </w:pPr>
          </w:p>
        </w:tc>
        <w:tc>
          <w:tcPr>
            <w:tcW w:w="596" w:type="dxa"/>
            <w:tcBorders>
              <w:top w:val="nil"/>
              <w:left w:val="nil"/>
              <w:bottom w:val="single" w:sz="12" w:space="0" w:color="auto"/>
              <w:right w:val="nil"/>
            </w:tcBorders>
            <w:shd w:val="clear" w:color="auto" w:fill="FFFFFF"/>
            <w:tcMar>
              <w:top w:w="0" w:type="dxa"/>
              <w:left w:w="0" w:type="dxa"/>
              <w:bottom w:w="0" w:type="dxa"/>
              <w:right w:w="0" w:type="dxa"/>
            </w:tcMar>
          </w:tcPr>
          <w:p w14:paraId="5DBFBFD0" w14:textId="77777777" w:rsidR="00846F74" w:rsidRPr="005017B1" w:rsidRDefault="00846F74" w:rsidP="00627695">
            <w:pPr>
              <w:spacing w:before="0" w:after="0"/>
              <w:rPr>
                <w:rFonts w:eastAsia="Calibri" w:cs="Calibri"/>
                <w:color w:val="000000"/>
                <w:sz w:val="18"/>
                <w:szCs w:val="24"/>
                <w:lang w:eastAsia="en-AU"/>
              </w:rPr>
            </w:pPr>
          </w:p>
        </w:tc>
        <w:tc>
          <w:tcPr>
            <w:tcW w:w="1028" w:type="dxa"/>
            <w:tcBorders>
              <w:top w:val="nil"/>
              <w:left w:val="nil"/>
              <w:bottom w:val="single" w:sz="12" w:space="0" w:color="auto"/>
              <w:right w:val="nil"/>
            </w:tcBorders>
            <w:shd w:val="clear" w:color="auto" w:fill="FFFFFF"/>
            <w:tcMar>
              <w:top w:w="0" w:type="dxa"/>
              <w:left w:w="0" w:type="dxa"/>
              <w:bottom w:w="0" w:type="dxa"/>
              <w:right w:w="0" w:type="dxa"/>
            </w:tcMar>
          </w:tcPr>
          <w:p w14:paraId="202E7478" w14:textId="77777777" w:rsidR="00846F74" w:rsidRPr="005017B1" w:rsidRDefault="00846F74" w:rsidP="00627695">
            <w:pPr>
              <w:spacing w:before="0" w:after="0"/>
              <w:rPr>
                <w:rFonts w:eastAsia="Calibri" w:cs="Calibri"/>
                <w:color w:val="000000"/>
                <w:sz w:val="18"/>
                <w:szCs w:val="24"/>
                <w:lang w:eastAsia="en-AU"/>
              </w:rPr>
            </w:pPr>
          </w:p>
        </w:tc>
        <w:tc>
          <w:tcPr>
            <w:tcW w:w="1028" w:type="dxa"/>
            <w:tcBorders>
              <w:top w:val="nil"/>
              <w:left w:val="nil"/>
              <w:bottom w:val="single" w:sz="12" w:space="0" w:color="auto"/>
              <w:right w:val="nil"/>
            </w:tcBorders>
            <w:shd w:val="clear" w:color="auto" w:fill="FFFFFF"/>
            <w:tcMar>
              <w:top w:w="0" w:type="dxa"/>
              <w:left w:w="0" w:type="dxa"/>
              <w:bottom w:w="0" w:type="dxa"/>
              <w:right w:w="0" w:type="dxa"/>
            </w:tcMar>
          </w:tcPr>
          <w:p w14:paraId="3136D445" w14:textId="77777777" w:rsidR="00846F74" w:rsidRPr="005017B1" w:rsidRDefault="00846F74" w:rsidP="00627695">
            <w:pPr>
              <w:spacing w:before="0" w:after="0"/>
              <w:rPr>
                <w:rFonts w:eastAsia="Calibri" w:cs="Calibri"/>
                <w:color w:val="000000"/>
                <w:sz w:val="18"/>
                <w:szCs w:val="24"/>
                <w:lang w:eastAsia="en-AU"/>
              </w:rPr>
            </w:pPr>
          </w:p>
        </w:tc>
        <w:tc>
          <w:tcPr>
            <w:tcW w:w="967" w:type="dxa"/>
            <w:tcBorders>
              <w:top w:val="nil"/>
              <w:left w:val="nil"/>
              <w:bottom w:val="single" w:sz="12" w:space="0" w:color="auto"/>
              <w:right w:val="nil"/>
            </w:tcBorders>
            <w:shd w:val="clear" w:color="auto" w:fill="FFFFFF"/>
            <w:tcMar>
              <w:top w:w="0" w:type="dxa"/>
              <w:left w:w="0" w:type="dxa"/>
              <w:bottom w:w="0" w:type="dxa"/>
              <w:right w:w="0" w:type="dxa"/>
            </w:tcMar>
          </w:tcPr>
          <w:p w14:paraId="1F7A2925"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6250544C" w14:textId="77777777" w:rsidTr="0050687F">
        <w:trPr>
          <w:trHeight w:val="304"/>
        </w:trPr>
        <w:tc>
          <w:tcPr>
            <w:tcW w:w="9072" w:type="dxa"/>
            <w:gridSpan w:val="8"/>
            <w:tcBorders>
              <w:top w:val="single" w:sz="12" w:space="0" w:color="auto"/>
              <w:left w:val="nil"/>
              <w:bottom w:val="nil"/>
              <w:right w:val="nil"/>
            </w:tcBorders>
            <w:shd w:val="clear" w:color="auto" w:fill="FFFFFF"/>
            <w:tcMar>
              <w:top w:w="0" w:type="dxa"/>
              <w:left w:w="101" w:type="dxa"/>
              <w:bottom w:w="0" w:type="dxa"/>
              <w:right w:w="101" w:type="dxa"/>
            </w:tcMar>
            <w:vAlign w:val="bottom"/>
            <w:hideMark/>
          </w:tcPr>
          <w:p w14:paraId="25C06E33" w14:textId="6851758C" w:rsidR="00080293" w:rsidRPr="00021F54" w:rsidRDefault="00846F74" w:rsidP="00021F54">
            <w:pPr>
              <w:pStyle w:val="BSnoteslist2"/>
              <w:keepLines/>
              <w:widowControl w:val="0"/>
              <w:numPr>
                <w:ilvl w:val="0"/>
                <w:numId w:val="0"/>
              </w:numPr>
              <w:spacing w:after="240"/>
              <w:ind w:left="360" w:hanging="360"/>
              <w:rPr>
                <w:rFonts w:eastAsia="Calibri" w:cs="Calibri"/>
                <w:color w:val="000000"/>
                <w:szCs w:val="18"/>
                <w:lang w:eastAsia="en-AU"/>
              </w:rPr>
            </w:pPr>
            <w:r w:rsidRPr="00021F54">
              <w:rPr>
                <w:rFonts w:eastAsia="Calibri" w:cs="Calibri"/>
                <w:color w:val="000000"/>
                <w:szCs w:val="18"/>
              </w:rPr>
              <w:t>“</w:t>
            </w:r>
            <w:r w:rsidR="000E0ECB" w:rsidRPr="005017B1">
              <w:rPr>
                <w:rFonts w:eastAsia="Calibri" w:cs="Calibri"/>
                <w:color w:val="000000"/>
              </w:rPr>
              <w:t>-</w:t>
            </w:r>
            <w:r w:rsidRPr="00021F54">
              <w:rPr>
                <w:rFonts w:eastAsia="Calibri" w:cs="Calibri"/>
                <w:color w:val="000000"/>
                <w:szCs w:val="18"/>
              </w:rPr>
              <w:t>“ denotes “nil”. “..” denotes that the figure rounds to zero. “#” denotes a result over 999%.</w:t>
            </w:r>
          </w:p>
        </w:tc>
      </w:tr>
    </w:tbl>
    <w:p w14:paraId="3EBEC32C" w14:textId="77777777" w:rsidR="00846F74" w:rsidRPr="005017B1" w:rsidRDefault="00846F74" w:rsidP="00846F74">
      <w:pPr>
        <w:keepNext/>
        <w:spacing w:before="240"/>
        <w:rPr>
          <w:b/>
          <w:bCs/>
          <w:color w:val="000000"/>
          <w:sz w:val="22"/>
          <w:szCs w:val="18"/>
          <w:bdr w:val="none" w:sz="0" w:space="0" w:color="auto" w:frame="1"/>
        </w:rPr>
      </w:pPr>
    </w:p>
    <w:p w14:paraId="3752477A" w14:textId="77777777" w:rsidR="00846F74" w:rsidRPr="005017B1" w:rsidRDefault="00846F74" w:rsidP="00846F74">
      <w:pPr>
        <w:rPr>
          <w:sz w:val="22"/>
          <w:szCs w:val="18"/>
        </w:rPr>
      </w:pPr>
    </w:p>
    <w:p w14:paraId="6A8CDAA6" w14:textId="77777777" w:rsidR="00846F74" w:rsidRPr="005017B1" w:rsidRDefault="00846F74" w:rsidP="00846F74">
      <w:pPr>
        <w:rPr>
          <w:b/>
          <w:bCs/>
          <w:color w:val="000000"/>
          <w:sz w:val="22"/>
          <w:szCs w:val="18"/>
          <w:bdr w:val="none" w:sz="0" w:space="0" w:color="auto" w:frame="1"/>
        </w:rPr>
      </w:pPr>
    </w:p>
    <w:p w14:paraId="38AD0F83" w14:textId="5CD8D5C2" w:rsidR="00846F74" w:rsidRPr="005017B1" w:rsidRDefault="00846F74" w:rsidP="00846F74">
      <w:pPr>
        <w:pStyle w:val="Caption"/>
        <w:pageBreakBefore/>
        <w:outlineLvl w:val="0"/>
        <w:rPr>
          <w:bdr w:val="none" w:sz="0" w:space="0" w:color="auto" w:frame="1"/>
        </w:rPr>
      </w:pPr>
      <w:bookmarkStart w:id="139" w:name="_Toc81822794"/>
      <w:bookmarkStart w:id="140" w:name="_Toc83988655"/>
      <w:r w:rsidRPr="005017B1">
        <w:rPr>
          <w:bdr w:val="none" w:sz="0" w:space="0" w:color="auto" w:frame="1"/>
        </w:rPr>
        <w:lastRenderedPageBreak/>
        <w:t>Table 8: Suburban Land Agency: Balance Sheet</w:t>
      </w:r>
      <w:bookmarkEnd w:id="139"/>
      <w:bookmarkEnd w:id="140"/>
    </w:p>
    <w:tbl>
      <w:tblPr>
        <w:tblStyle w:val="CDMRange2"/>
        <w:tblW w:w="9214" w:type="dxa"/>
        <w:tblInd w:w="-142" w:type="dxa"/>
        <w:tblLayout w:type="fixed"/>
        <w:tblLook w:val="0600" w:firstRow="0" w:lastRow="0" w:firstColumn="0" w:lastColumn="0" w:noHBand="1" w:noVBand="1"/>
      </w:tblPr>
      <w:tblGrid>
        <w:gridCol w:w="1034"/>
        <w:gridCol w:w="2226"/>
        <w:gridCol w:w="1116"/>
        <w:gridCol w:w="1035"/>
        <w:gridCol w:w="600"/>
        <w:gridCol w:w="1076"/>
        <w:gridCol w:w="1134"/>
        <w:gridCol w:w="993"/>
      </w:tblGrid>
      <w:tr w:rsidR="00846F74" w:rsidRPr="005017B1" w14:paraId="7F1BBE70" w14:textId="77777777" w:rsidTr="0050687F">
        <w:trPr>
          <w:trHeight w:val="960"/>
        </w:trPr>
        <w:tc>
          <w:tcPr>
            <w:tcW w:w="1034"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6238DC12"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3A5F8351"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at</w:t>
            </w:r>
          </w:p>
          <w:p w14:paraId="7D3DA006"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 xml:space="preserve">30/6/21 </w:t>
            </w:r>
          </w:p>
          <w:p w14:paraId="40311212"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2226" w:type="dxa"/>
            <w:tcBorders>
              <w:top w:val="single" w:sz="12" w:space="0" w:color="auto"/>
              <w:left w:val="nil"/>
              <w:bottom w:val="single" w:sz="12" w:space="0" w:color="auto"/>
              <w:right w:val="nil"/>
            </w:tcBorders>
            <w:shd w:val="clear" w:color="auto" w:fill="FFFFFF"/>
            <w:tcMar>
              <w:top w:w="0" w:type="dxa"/>
              <w:left w:w="0" w:type="dxa"/>
              <w:bottom w:w="0" w:type="dxa"/>
              <w:right w:w="0" w:type="dxa"/>
            </w:tcMar>
          </w:tcPr>
          <w:p w14:paraId="358F1B2D" w14:textId="77777777" w:rsidR="00846F74" w:rsidRPr="005017B1" w:rsidRDefault="00846F74" w:rsidP="00627695">
            <w:pPr>
              <w:pStyle w:val="Normal1"/>
              <w:rPr>
                <w:rFonts w:ascii="Calibri" w:eastAsia="Calibri" w:hAnsi="Calibri" w:cs="Calibri"/>
                <w:b/>
                <w:color w:val="000000"/>
                <w:sz w:val="18"/>
              </w:rPr>
            </w:pPr>
          </w:p>
        </w:tc>
        <w:tc>
          <w:tcPr>
            <w:tcW w:w="1116"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4E1250A2"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 xml:space="preserve">Interim Outcome at </w:t>
            </w:r>
          </w:p>
          <w:p w14:paraId="2FAC350A"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 xml:space="preserve">30/6/21 </w:t>
            </w:r>
          </w:p>
          <w:p w14:paraId="7C7B8078"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28FC7282"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Budget</w:t>
            </w:r>
          </w:p>
          <w:p w14:paraId="77C1A2E4"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at</w:t>
            </w:r>
          </w:p>
          <w:p w14:paraId="5A92F179"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 xml:space="preserve">30/6/22 </w:t>
            </w:r>
          </w:p>
          <w:p w14:paraId="5246977B"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600"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792E326E"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Var</w:t>
            </w:r>
          </w:p>
          <w:p w14:paraId="7C51A39D"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w:t>
            </w:r>
          </w:p>
        </w:tc>
        <w:tc>
          <w:tcPr>
            <w:tcW w:w="1076"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62FEAF66"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5F9BD583"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at</w:t>
            </w:r>
          </w:p>
          <w:p w14:paraId="785AED49"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 xml:space="preserve">30/6/23 </w:t>
            </w:r>
          </w:p>
          <w:p w14:paraId="534DFC89"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1134"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71DDE6B6"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68E8D73D"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at</w:t>
            </w:r>
          </w:p>
          <w:p w14:paraId="47963A91"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 xml:space="preserve">30/6/24 </w:t>
            </w:r>
          </w:p>
          <w:p w14:paraId="6951ACBB"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c>
          <w:tcPr>
            <w:tcW w:w="993"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7D5C7CE3"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Estimate</w:t>
            </w:r>
          </w:p>
          <w:p w14:paraId="60301370"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at</w:t>
            </w:r>
          </w:p>
          <w:p w14:paraId="2F669D02"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 xml:space="preserve">30/6/25 </w:t>
            </w:r>
          </w:p>
          <w:p w14:paraId="0EA23018"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$'000</w:t>
            </w:r>
          </w:p>
        </w:tc>
      </w:tr>
      <w:tr w:rsidR="00846F74" w:rsidRPr="005017B1" w14:paraId="5AC2C264" w14:textId="77777777" w:rsidTr="0050687F">
        <w:trPr>
          <w:trHeight w:hRule="exact" w:val="170"/>
        </w:trPr>
        <w:tc>
          <w:tcPr>
            <w:tcW w:w="1034" w:type="dxa"/>
            <w:tcBorders>
              <w:top w:val="single" w:sz="12" w:space="0" w:color="auto"/>
              <w:left w:val="nil"/>
              <w:bottom w:val="nil"/>
              <w:right w:val="nil"/>
            </w:tcBorders>
            <w:shd w:val="clear" w:color="auto" w:fill="FFFFFF"/>
            <w:tcMar>
              <w:top w:w="0" w:type="dxa"/>
              <w:left w:w="0" w:type="dxa"/>
              <w:bottom w:w="0" w:type="dxa"/>
              <w:right w:w="0" w:type="dxa"/>
            </w:tcMar>
          </w:tcPr>
          <w:p w14:paraId="6665D7F4" w14:textId="77777777" w:rsidR="00846F74" w:rsidRPr="005017B1" w:rsidRDefault="00846F74" w:rsidP="00627695">
            <w:pPr>
              <w:pStyle w:val="Normal1"/>
              <w:jc w:val="right"/>
              <w:rPr>
                <w:rFonts w:ascii="Calibri" w:eastAsia="Calibri" w:hAnsi="Calibri" w:cs="Calibri"/>
                <w:b/>
                <w:i/>
                <w:color w:val="000000"/>
                <w:sz w:val="18"/>
              </w:rPr>
            </w:pPr>
          </w:p>
        </w:tc>
        <w:tc>
          <w:tcPr>
            <w:tcW w:w="2226" w:type="dxa"/>
            <w:tcBorders>
              <w:top w:val="single" w:sz="12" w:space="0" w:color="auto"/>
              <w:left w:val="nil"/>
              <w:bottom w:val="nil"/>
              <w:right w:val="nil"/>
            </w:tcBorders>
            <w:shd w:val="clear" w:color="auto" w:fill="FFFFFF"/>
            <w:tcMar>
              <w:top w:w="0" w:type="dxa"/>
              <w:left w:w="0" w:type="dxa"/>
              <w:bottom w:w="0" w:type="dxa"/>
              <w:right w:w="0" w:type="dxa"/>
            </w:tcMar>
          </w:tcPr>
          <w:p w14:paraId="6C1AA2D9" w14:textId="77777777" w:rsidR="00846F74" w:rsidRPr="005017B1" w:rsidRDefault="00846F74" w:rsidP="00627695">
            <w:pPr>
              <w:pStyle w:val="Normal1"/>
              <w:rPr>
                <w:rFonts w:ascii="Calibri" w:eastAsia="Calibri" w:hAnsi="Calibri" w:cs="Calibri"/>
                <w:b/>
                <w:color w:val="000000"/>
                <w:sz w:val="18"/>
              </w:rPr>
            </w:pPr>
          </w:p>
        </w:tc>
        <w:tc>
          <w:tcPr>
            <w:tcW w:w="1116" w:type="dxa"/>
            <w:tcBorders>
              <w:top w:val="single" w:sz="12" w:space="0" w:color="auto"/>
              <w:left w:val="nil"/>
              <w:bottom w:val="nil"/>
              <w:right w:val="nil"/>
            </w:tcBorders>
            <w:shd w:val="clear" w:color="auto" w:fill="FFFFFF"/>
            <w:tcMar>
              <w:top w:w="0" w:type="dxa"/>
              <w:left w:w="0" w:type="dxa"/>
              <w:bottom w:w="0" w:type="dxa"/>
              <w:right w:w="0" w:type="dxa"/>
            </w:tcMar>
          </w:tcPr>
          <w:p w14:paraId="54E65EA9" w14:textId="77777777" w:rsidR="00846F74" w:rsidRPr="005017B1" w:rsidRDefault="00846F74" w:rsidP="00627695">
            <w:pPr>
              <w:pStyle w:val="Normal1"/>
              <w:jc w:val="right"/>
              <w:rPr>
                <w:rFonts w:ascii="Calibri" w:eastAsia="Calibri" w:hAnsi="Calibri" w:cs="Calibri"/>
                <w:b/>
                <w:i/>
                <w:color w:val="000000"/>
                <w:sz w:val="18"/>
              </w:rPr>
            </w:pPr>
          </w:p>
        </w:tc>
        <w:tc>
          <w:tcPr>
            <w:tcW w:w="1035" w:type="dxa"/>
            <w:tcBorders>
              <w:top w:val="single" w:sz="12" w:space="0" w:color="auto"/>
              <w:left w:val="nil"/>
              <w:bottom w:val="nil"/>
              <w:right w:val="nil"/>
            </w:tcBorders>
            <w:shd w:val="clear" w:color="auto" w:fill="FFFFFF"/>
            <w:tcMar>
              <w:top w:w="0" w:type="dxa"/>
              <w:left w:w="0" w:type="dxa"/>
              <w:bottom w:w="0" w:type="dxa"/>
              <w:right w:w="0" w:type="dxa"/>
            </w:tcMar>
          </w:tcPr>
          <w:p w14:paraId="24CA4EBD" w14:textId="77777777" w:rsidR="00846F74" w:rsidRPr="005017B1" w:rsidRDefault="00846F74" w:rsidP="00627695">
            <w:pPr>
              <w:pStyle w:val="Normal1"/>
              <w:jc w:val="right"/>
              <w:rPr>
                <w:rFonts w:ascii="Calibri" w:eastAsia="Calibri" w:hAnsi="Calibri" w:cs="Calibri"/>
                <w:b/>
                <w:i/>
                <w:color w:val="000000"/>
                <w:sz w:val="18"/>
              </w:rPr>
            </w:pPr>
          </w:p>
        </w:tc>
        <w:tc>
          <w:tcPr>
            <w:tcW w:w="600" w:type="dxa"/>
            <w:tcBorders>
              <w:top w:val="single" w:sz="12" w:space="0" w:color="auto"/>
              <w:left w:val="nil"/>
              <w:bottom w:val="nil"/>
              <w:right w:val="nil"/>
            </w:tcBorders>
            <w:shd w:val="clear" w:color="auto" w:fill="FFFFFF"/>
            <w:tcMar>
              <w:top w:w="0" w:type="dxa"/>
              <w:left w:w="0" w:type="dxa"/>
              <w:bottom w:w="0" w:type="dxa"/>
              <w:right w:w="0" w:type="dxa"/>
            </w:tcMar>
          </w:tcPr>
          <w:p w14:paraId="003B7E3C" w14:textId="77777777" w:rsidR="00846F74" w:rsidRPr="005017B1" w:rsidRDefault="00846F74" w:rsidP="00627695">
            <w:pPr>
              <w:pStyle w:val="Normal1"/>
              <w:jc w:val="right"/>
              <w:rPr>
                <w:rFonts w:ascii="Calibri" w:eastAsia="Calibri" w:hAnsi="Calibri" w:cs="Calibri"/>
                <w:b/>
                <w:i/>
                <w:color w:val="000000"/>
                <w:sz w:val="18"/>
              </w:rPr>
            </w:pPr>
          </w:p>
        </w:tc>
        <w:tc>
          <w:tcPr>
            <w:tcW w:w="1076" w:type="dxa"/>
            <w:tcBorders>
              <w:top w:val="single" w:sz="12" w:space="0" w:color="auto"/>
              <w:left w:val="nil"/>
              <w:bottom w:val="nil"/>
              <w:right w:val="nil"/>
            </w:tcBorders>
            <w:shd w:val="clear" w:color="auto" w:fill="FFFFFF"/>
            <w:tcMar>
              <w:top w:w="0" w:type="dxa"/>
              <w:left w:w="0" w:type="dxa"/>
              <w:bottom w:w="0" w:type="dxa"/>
              <w:right w:w="0" w:type="dxa"/>
            </w:tcMar>
          </w:tcPr>
          <w:p w14:paraId="0566618C" w14:textId="77777777" w:rsidR="00846F74" w:rsidRPr="005017B1" w:rsidRDefault="00846F74" w:rsidP="00627695">
            <w:pPr>
              <w:pStyle w:val="Normal1"/>
              <w:jc w:val="right"/>
              <w:rPr>
                <w:rFonts w:ascii="Calibri" w:eastAsia="Calibri" w:hAnsi="Calibri" w:cs="Calibri"/>
                <w:b/>
                <w:i/>
                <w:color w:val="000000"/>
                <w:sz w:val="18"/>
              </w:rPr>
            </w:pPr>
          </w:p>
        </w:tc>
        <w:tc>
          <w:tcPr>
            <w:tcW w:w="1134" w:type="dxa"/>
            <w:tcBorders>
              <w:top w:val="single" w:sz="12" w:space="0" w:color="auto"/>
              <w:left w:val="nil"/>
              <w:bottom w:val="nil"/>
              <w:right w:val="nil"/>
            </w:tcBorders>
            <w:shd w:val="clear" w:color="auto" w:fill="FFFFFF"/>
            <w:tcMar>
              <w:top w:w="0" w:type="dxa"/>
              <w:left w:w="0" w:type="dxa"/>
              <w:bottom w:w="0" w:type="dxa"/>
              <w:right w:w="0" w:type="dxa"/>
            </w:tcMar>
          </w:tcPr>
          <w:p w14:paraId="43B8EF9C" w14:textId="77777777" w:rsidR="00846F74" w:rsidRPr="005017B1" w:rsidRDefault="00846F74" w:rsidP="00627695">
            <w:pPr>
              <w:pStyle w:val="Normal1"/>
              <w:jc w:val="right"/>
              <w:rPr>
                <w:rFonts w:ascii="Calibri" w:eastAsia="Calibri" w:hAnsi="Calibri" w:cs="Calibri"/>
                <w:b/>
                <w:i/>
                <w:color w:val="000000"/>
                <w:sz w:val="18"/>
              </w:rPr>
            </w:pPr>
          </w:p>
        </w:tc>
        <w:tc>
          <w:tcPr>
            <w:tcW w:w="993" w:type="dxa"/>
            <w:tcBorders>
              <w:top w:val="single" w:sz="12" w:space="0" w:color="auto"/>
              <w:left w:val="nil"/>
              <w:bottom w:val="nil"/>
              <w:right w:val="nil"/>
            </w:tcBorders>
            <w:shd w:val="clear" w:color="auto" w:fill="FFFFFF"/>
            <w:tcMar>
              <w:top w:w="0" w:type="dxa"/>
              <w:left w:w="0" w:type="dxa"/>
              <w:bottom w:w="0" w:type="dxa"/>
              <w:right w:w="0" w:type="dxa"/>
            </w:tcMar>
          </w:tcPr>
          <w:p w14:paraId="28CCFAEB" w14:textId="77777777" w:rsidR="00846F74" w:rsidRPr="005017B1" w:rsidRDefault="00846F74" w:rsidP="00627695">
            <w:pPr>
              <w:pStyle w:val="Normal1"/>
              <w:jc w:val="right"/>
              <w:rPr>
                <w:rFonts w:ascii="Calibri" w:eastAsia="Calibri" w:hAnsi="Calibri" w:cs="Calibri"/>
                <w:b/>
                <w:i/>
                <w:color w:val="000000"/>
                <w:sz w:val="18"/>
              </w:rPr>
            </w:pPr>
          </w:p>
        </w:tc>
      </w:tr>
      <w:tr w:rsidR="00846F74" w:rsidRPr="005017B1" w14:paraId="09063DF9" w14:textId="77777777" w:rsidTr="0050687F">
        <w:trPr>
          <w:trHeight w:val="240"/>
        </w:trPr>
        <w:tc>
          <w:tcPr>
            <w:tcW w:w="1034" w:type="dxa"/>
            <w:shd w:val="clear" w:color="auto" w:fill="FFFFFF"/>
            <w:tcMar>
              <w:top w:w="0" w:type="dxa"/>
              <w:left w:w="0" w:type="dxa"/>
              <w:bottom w:w="0" w:type="dxa"/>
              <w:right w:w="0" w:type="dxa"/>
            </w:tcMar>
          </w:tcPr>
          <w:p w14:paraId="7CA858EE" w14:textId="77777777" w:rsidR="00846F74" w:rsidRPr="005017B1" w:rsidRDefault="00846F74" w:rsidP="00627695">
            <w:pPr>
              <w:pStyle w:val="Normal1"/>
              <w:rPr>
                <w:rFonts w:ascii="Calibri" w:eastAsia="Calibri" w:hAnsi="Calibri" w:cs="Calibri"/>
                <w:color w:val="000000"/>
                <w:sz w:val="18"/>
              </w:rPr>
            </w:pPr>
          </w:p>
        </w:tc>
        <w:tc>
          <w:tcPr>
            <w:tcW w:w="2226" w:type="dxa"/>
            <w:shd w:val="clear" w:color="auto" w:fill="FFFFFF"/>
            <w:noWrap/>
            <w:tcMar>
              <w:top w:w="0" w:type="dxa"/>
              <w:left w:w="101" w:type="dxa"/>
              <w:bottom w:w="0" w:type="dxa"/>
              <w:right w:w="101" w:type="dxa"/>
            </w:tcMar>
            <w:hideMark/>
          </w:tcPr>
          <w:p w14:paraId="6168A429" w14:textId="77777777" w:rsidR="00846F74" w:rsidRPr="005017B1" w:rsidRDefault="00846F74"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Current Assets</w:t>
            </w:r>
          </w:p>
        </w:tc>
        <w:tc>
          <w:tcPr>
            <w:tcW w:w="1116" w:type="dxa"/>
            <w:shd w:val="clear" w:color="auto" w:fill="FFFFFF"/>
            <w:tcMar>
              <w:top w:w="0" w:type="dxa"/>
              <w:left w:w="0" w:type="dxa"/>
              <w:bottom w:w="0" w:type="dxa"/>
              <w:right w:w="0" w:type="dxa"/>
            </w:tcMar>
          </w:tcPr>
          <w:p w14:paraId="066EA2EC" w14:textId="77777777" w:rsidR="00846F74" w:rsidRPr="005017B1" w:rsidRDefault="00846F74" w:rsidP="00627695">
            <w:pPr>
              <w:pStyle w:val="Normal1"/>
              <w:rPr>
                <w:rFonts w:ascii="Calibri" w:eastAsia="Calibri" w:hAnsi="Calibri" w:cs="Calibri"/>
                <w:color w:val="000000"/>
                <w:sz w:val="18"/>
              </w:rPr>
            </w:pPr>
          </w:p>
        </w:tc>
        <w:tc>
          <w:tcPr>
            <w:tcW w:w="1035" w:type="dxa"/>
            <w:shd w:val="clear" w:color="auto" w:fill="FFFFFF"/>
            <w:tcMar>
              <w:top w:w="0" w:type="dxa"/>
              <w:left w:w="0" w:type="dxa"/>
              <w:bottom w:w="0" w:type="dxa"/>
              <w:right w:w="0" w:type="dxa"/>
            </w:tcMar>
          </w:tcPr>
          <w:p w14:paraId="5D6CEC08" w14:textId="77777777" w:rsidR="00846F74" w:rsidRPr="005017B1" w:rsidRDefault="00846F74" w:rsidP="00627695">
            <w:pPr>
              <w:pStyle w:val="Normal1"/>
              <w:rPr>
                <w:rFonts w:ascii="Calibri" w:eastAsia="Calibri" w:hAnsi="Calibri" w:cs="Calibri"/>
                <w:color w:val="000000"/>
                <w:sz w:val="18"/>
              </w:rPr>
            </w:pPr>
          </w:p>
        </w:tc>
        <w:tc>
          <w:tcPr>
            <w:tcW w:w="600" w:type="dxa"/>
            <w:shd w:val="clear" w:color="auto" w:fill="FFFFFF"/>
            <w:tcMar>
              <w:top w:w="0" w:type="dxa"/>
              <w:left w:w="0" w:type="dxa"/>
              <w:bottom w:w="0" w:type="dxa"/>
              <w:right w:w="0" w:type="dxa"/>
            </w:tcMar>
          </w:tcPr>
          <w:p w14:paraId="36A7E6DE" w14:textId="77777777" w:rsidR="00846F74" w:rsidRPr="005017B1" w:rsidRDefault="00846F74" w:rsidP="00627695">
            <w:pPr>
              <w:pStyle w:val="Normal1"/>
              <w:rPr>
                <w:rFonts w:ascii="Calibri" w:eastAsia="Calibri" w:hAnsi="Calibri" w:cs="Calibri"/>
                <w:color w:val="000000"/>
                <w:sz w:val="18"/>
              </w:rPr>
            </w:pPr>
          </w:p>
        </w:tc>
        <w:tc>
          <w:tcPr>
            <w:tcW w:w="1076" w:type="dxa"/>
            <w:shd w:val="clear" w:color="auto" w:fill="FFFFFF"/>
            <w:tcMar>
              <w:top w:w="0" w:type="dxa"/>
              <w:left w:w="0" w:type="dxa"/>
              <w:bottom w:w="0" w:type="dxa"/>
              <w:right w:w="0" w:type="dxa"/>
            </w:tcMar>
          </w:tcPr>
          <w:p w14:paraId="6250A511" w14:textId="77777777" w:rsidR="00846F74" w:rsidRPr="005017B1" w:rsidRDefault="00846F74" w:rsidP="00627695">
            <w:pPr>
              <w:pStyle w:val="Normal1"/>
              <w:rPr>
                <w:rFonts w:ascii="Calibri" w:eastAsia="Calibri" w:hAnsi="Calibri" w:cs="Calibri"/>
                <w:color w:val="000000"/>
                <w:sz w:val="18"/>
              </w:rPr>
            </w:pPr>
          </w:p>
        </w:tc>
        <w:tc>
          <w:tcPr>
            <w:tcW w:w="1134" w:type="dxa"/>
            <w:shd w:val="clear" w:color="auto" w:fill="FFFFFF"/>
            <w:tcMar>
              <w:top w:w="0" w:type="dxa"/>
              <w:left w:w="0" w:type="dxa"/>
              <w:bottom w:w="0" w:type="dxa"/>
              <w:right w:w="0" w:type="dxa"/>
            </w:tcMar>
          </w:tcPr>
          <w:p w14:paraId="4AD975E3" w14:textId="77777777" w:rsidR="00846F74" w:rsidRPr="005017B1" w:rsidRDefault="00846F74" w:rsidP="00627695">
            <w:pPr>
              <w:pStyle w:val="Normal1"/>
              <w:rPr>
                <w:rFonts w:ascii="Calibri" w:eastAsia="Calibri" w:hAnsi="Calibri" w:cs="Calibri"/>
                <w:color w:val="000000"/>
                <w:sz w:val="18"/>
              </w:rPr>
            </w:pPr>
          </w:p>
        </w:tc>
        <w:tc>
          <w:tcPr>
            <w:tcW w:w="993" w:type="dxa"/>
            <w:shd w:val="clear" w:color="auto" w:fill="FFFFFF"/>
            <w:tcMar>
              <w:top w:w="0" w:type="dxa"/>
              <w:left w:w="0" w:type="dxa"/>
              <w:bottom w:w="0" w:type="dxa"/>
              <w:right w:w="0" w:type="dxa"/>
            </w:tcMar>
          </w:tcPr>
          <w:p w14:paraId="138C50D9" w14:textId="77777777" w:rsidR="00846F74" w:rsidRPr="005017B1" w:rsidRDefault="00846F74" w:rsidP="00627695">
            <w:pPr>
              <w:pStyle w:val="Normal1"/>
              <w:rPr>
                <w:rFonts w:ascii="Calibri" w:eastAsia="Calibri" w:hAnsi="Calibri" w:cs="Calibri"/>
                <w:color w:val="000000"/>
                <w:sz w:val="18"/>
              </w:rPr>
            </w:pPr>
          </w:p>
        </w:tc>
      </w:tr>
      <w:tr w:rsidR="00846F74" w:rsidRPr="005017B1" w14:paraId="745AA14E" w14:textId="77777777" w:rsidTr="0050687F">
        <w:trPr>
          <w:trHeight w:val="240"/>
        </w:trPr>
        <w:tc>
          <w:tcPr>
            <w:tcW w:w="1034" w:type="dxa"/>
            <w:shd w:val="clear" w:color="auto" w:fill="FFFFFF"/>
            <w:tcMar>
              <w:top w:w="0" w:type="dxa"/>
              <w:left w:w="101" w:type="dxa"/>
              <w:bottom w:w="0" w:type="dxa"/>
              <w:right w:w="101" w:type="dxa"/>
            </w:tcMar>
            <w:hideMark/>
          </w:tcPr>
          <w:p w14:paraId="4F842238" w14:textId="08659F72"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49</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335</w:t>
            </w:r>
          </w:p>
        </w:tc>
        <w:tc>
          <w:tcPr>
            <w:tcW w:w="2226" w:type="dxa"/>
            <w:noWrap/>
            <w:tcMar>
              <w:top w:w="0" w:type="dxa"/>
              <w:left w:w="101" w:type="dxa"/>
              <w:bottom w:w="0" w:type="dxa"/>
              <w:right w:w="101" w:type="dxa"/>
            </w:tcMar>
            <w:hideMark/>
          </w:tcPr>
          <w:p w14:paraId="1B2190FE" w14:textId="77777777" w:rsidR="00846F74" w:rsidRPr="005017B1" w:rsidRDefault="00846F74" w:rsidP="00627695">
            <w:pPr>
              <w:pStyle w:val="Normal1"/>
              <w:rPr>
                <w:rFonts w:ascii="Calibri" w:eastAsia="Calibri" w:hAnsi="Calibri" w:cs="Calibri"/>
                <w:color w:val="000000"/>
                <w:sz w:val="18"/>
              </w:rPr>
            </w:pPr>
            <w:r w:rsidRPr="005017B1">
              <w:rPr>
                <w:rFonts w:ascii="Calibri" w:eastAsia="Calibri" w:hAnsi="Calibri" w:cs="Calibri"/>
                <w:color w:val="000000"/>
                <w:sz w:val="18"/>
              </w:rPr>
              <w:t>Cash and Cash Equivalents</w:t>
            </w:r>
          </w:p>
        </w:tc>
        <w:tc>
          <w:tcPr>
            <w:tcW w:w="1116" w:type="dxa"/>
            <w:shd w:val="clear" w:color="auto" w:fill="FFFFFF"/>
            <w:tcMar>
              <w:top w:w="0" w:type="dxa"/>
              <w:left w:w="101" w:type="dxa"/>
              <w:bottom w:w="0" w:type="dxa"/>
              <w:right w:w="101" w:type="dxa"/>
            </w:tcMar>
            <w:vAlign w:val="center"/>
            <w:hideMark/>
          </w:tcPr>
          <w:p w14:paraId="71C42129" w14:textId="1E4B0D9C"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189</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197</w:t>
            </w:r>
          </w:p>
        </w:tc>
        <w:tc>
          <w:tcPr>
            <w:tcW w:w="1035" w:type="dxa"/>
            <w:shd w:val="clear" w:color="auto" w:fill="FFFFFF"/>
            <w:tcMar>
              <w:top w:w="0" w:type="dxa"/>
              <w:left w:w="101" w:type="dxa"/>
              <w:bottom w:w="0" w:type="dxa"/>
              <w:right w:w="101" w:type="dxa"/>
            </w:tcMar>
            <w:vAlign w:val="center"/>
            <w:hideMark/>
          </w:tcPr>
          <w:p w14:paraId="0C390747" w14:textId="36D43AAB"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68</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313</w:t>
            </w:r>
          </w:p>
        </w:tc>
        <w:tc>
          <w:tcPr>
            <w:tcW w:w="600" w:type="dxa"/>
            <w:shd w:val="clear" w:color="auto" w:fill="FFFFFF"/>
            <w:tcMar>
              <w:top w:w="0" w:type="dxa"/>
              <w:left w:w="101" w:type="dxa"/>
              <w:bottom w:w="0" w:type="dxa"/>
              <w:right w:w="101" w:type="dxa"/>
            </w:tcMar>
            <w:vAlign w:val="center"/>
            <w:hideMark/>
          </w:tcPr>
          <w:p w14:paraId="02D8D922"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-64</w:t>
            </w:r>
          </w:p>
        </w:tc>
        <w:tc>
          <w:tcPr>
            <w:tcW w:w="1076" w:type="dxa"/>
            <w:shd w:val="clear" w:color="auto" w:fill="FFFFFF"/>
            <w:tcMar>
              <w:top w:w="0" w:type="dxa"/>
              <w:left w:w="101" w:type="dxa"/>
              <w:bottom w:w="0" w:type="dxa"/>
              <w:right w:w="101" w:type="dxa"/>
            </w:tcMar>
            <w:vAlign w:val="center"/>
            <w:hideMark/>
          </w:tcPr>
          <w:p w14:paraId="540E9284" w14:textId="2C9E502F"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60</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205</w:t>
            </w:r>
          </w:p>
        </w:tc>
        <w:tc>
          <w:tcPr>
            <w:tcW w:w="1134" w:type="dxa"/>
            <w:shd w:val="clear" w:color="auto" w:fill="FFFFFF"/>
            <w:tcMar>
              <w:top w:w="0" w:type="dxa"/>
              <w:left w:w="101" w:type="dxa"/>
              <w:bottom w:w="0" w:type="dxa"/>
              <w:right w:w="101" w:type="dxa"/>
            </w:tcMar>
            <w:vAlign w:val="center"/>
            <w:hideMark/>
          </w:tcPr>
          <w:p w14:paraId="4E17AF64" w14:textId="7ADE71DF"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76</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166</w:t>
            </w:r>
          </w:p>
        </w:tc>
        <w:tc>
          <w:tcPr>
            <w:tcW w:w="993" w:type="dxa"/>
            <w:shd w:val="clear" w:color="auto" w:fill="FFFFFF"/>
            <w:tcMar>
              <w:top w:w="0" w:type="dxa"/>
              <w:left w:w="101" w:type="dxa"/>
              <w:bottom w:w="0" w:type="dxa"/>
              <w:right w:w="101" w:type="dxa"/>
            </w:tcMar>
            <w:vAlign w:val="center"/>
            <w:hideMark/>
          </w:tcPr>
          <w:p w14:paraId="7DB06D36" w14:textId="5F243085"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55</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305</w:t>
            </w:r>
          </w:p>
        </w:tc>
      </w:tr>
      <w:tr w:rsidR="00846F74" w:rsidRPr="005017B1" w14:paraId="12624922" w14:textId="77777777" w:rsidTr="0050687F">
        <w:trPr>
          <w:trHeight w:val="240"/>
        </w:trPr>
        <w:tc>
          <w:tcPr>
            <w:tcW w:w="1034" w:type="dxa"/>
            <w:shd w:val="clear" w:color="auto" w:fill="FFFFFF"/>
            <w:tcMar>
              <w:top w:w="0" w:type="dxa"/>
              <w:left w:w="101" w:type="dxa"/>
              <w:bottom w:w="0" w:type="dxa"/>
              <w:right w:w="101" w:type="dxa"/>
            </w:tcMar>
            <w:hideMark/>
          </w:tcPr>
          <w:p w14:paraId="53EB34BB" w14:textId="113FA8C8"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30</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457</w:t>
            </w:r>
          </w:p>
        </w:tc>
        <w:tc>
          <w:tcPr>
            <w:tcW w:w="2226" w:type="dxa"/>
            <w:noWrap/>
            <w:tcMar>
              <w:top w:w="0" w:type="dxa"/>
              <w:left w:w="101" w:type="dxa"/>
              <w:bottom w:w="0" w:type="dxa"/>
              <w:right w:w="101" w:type="dxa"/>
            </w:tcMar>
            <w:hideMark/>
          </w:tcPr>
          <w:p w14:paraId="0152CC78" w14:textId="77777777" w:rsidR="00846F74" w:rsidRPr="005017B1" w:rsidRDefault="00846F74" w:rsidP="00627695">
            <w:pPr>
              <w:pStyle w:val="Normal1"/>
              <w:rPr>
                <w:rFonts w:ascii="Calibri" w:eastAsia="Calibri" w:hAnsi="Calibri" w:cs="Calibri"/>
                <w:color w:val="000000"/>
                <w:sz w:val="18"/>
              </w:rPr>
            </w:pPr>
            <w:r w:rsidRPr="005017B1">
              <w:rPr>
                <w:rFonts w:ascii="Calibri" w:eastAsia="Calibri" w:hAnsi="Calibri" w:cs="Calibri"/>
                <w:color w:val="000000"/>
                <w:sz w:val="18"/>
              </w:rPr>
              <w:t>Receivables</w:t>
            </w:r>
          </w:p>
        </w:tc>
        <w:tc>
          <w:tcPr>
            <w:tcW w:w="1116" w:type="dxa"/>
            <w:shd w:val="clear" w:color="auto" w:fill="FFFFFF"/>
            <w:tcMar>
              <w:top w:w="0" w:type="dxa"/>
              <w:left w:w="101" w:type="dxa"/>
              <w:bottom w:w="0" w:type="dxa"/>
              <w:right w:w="101" w:type="dxa"/>
            </w:tcMar>
            <w:vAlign w:val="center"/>
            <w:hideMark/>
          </w:tcPr>
          <w:p w14:paraId="607AC599" w14:textId="3073B5A8"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31</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920</w:t>
            </w:r>
          </w:p>
        </w:tc>
        <w:tc>
          <w:tcPr>
            <w:tcW w:w="1035" w:type="dxa"/>
            <w:shd w:val="clear" w:color="auto" w:fill="FFFFFF"/>
            <w:tcMar>
              <w:top w:w="0" w:type="dxa"/>
              <w:left w:w="101" w:type="dxa"/>
              <w:bottom w:w="0" w:type="dxa"/>
              <w:right w:w="101" w:type="dxa"/>
            </w:tcMar>
            <w:vAlign w:val="center"/>
            <w:hideMark/>
          </w:tcPr>
          <w:p w14:paraId="60FB6CA7" w14:textId="1B7CD44E"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15</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051</w:t>
            </w:r>
          </w:p>
        </w:tc>
        <w:tc>
          <w:tcPr>
            <w:tcW w:w="600" w:type="dxa"/>
            <w:shd w:val="clear" w:color="auto" w:fill="FFFFFF"/>
            <w:tcMar>
              <w:top w:w="0" w:type="dxa"/>
              <w:left w:w="101" w:type="dxa"/>
              <w:bottom w:w="0" w:type="dxa"/>
              <w:right w:w="101" w:type="dxa"/>
            </w:tcMar>
            <w:vAlign w:val="center"/>
            <w:hideMark/>
          </w:tcPr>
          <w:p w14:paraId="28842174"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-53</w:t>
            </w:r>
          </w:p>
        </w:tc>
        <w:tc>
          <w:tcPr>
            <w:tcW w:w="1076" w:type="dxa"/>
            <w:shd w:val="clear" w:color="auto" w:fill="FFFFFF"/>
            <w:tcMar>
              <w:top w:w="0" w:type="dxa"/>
              <w:left w:w="101" w:type="dxa"/>
              <w:bottom w:w="0" w:type="dxa"/>
              <w:right w:w="101" w:type="dxa"/>
            </w:tcMar>
            <w:vAlign w:val="center"/>
            <w:hideMark/>
          </w:tcPr>
          <w:p w14:paraId="7004305C" w14:textId="209D5B1F"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17</w:t>
            </w:r>
            <w:r w:rsidR="00626BD9">
              <w:rPr>
                <w:rFonts w:ascii="Calibri" w:hAnsi="Calibri" w:cs="Calibri"/>
                <w:color w:val="000000"/>
                <w:sz w:val="18"/>
                <w:szCs w:val="18"/>
              </w:rPr>
              <w:t xml:space="preserve"> </w:t>
            </w:r>
            <w:r w:rsidRPr="005017B1">
              <w:rPr>
                <w:rFonts w:ascii="Calibri" w:hAnsi="Calibri" w:cs="Calibri"/>
                <w:color w:val="000000"/>
                <w:sz w:val="18"/>
                <w:szCs w:val="18"/>
              </w:rPr>
              <w:t>025</w:t>
            </w:r>
          </w:p>
        </w:tc>
        <w:tc>
          <w:tcPr>
            <w:tcW w:w="1134" w:type="dxa"/>
            <w:shd w:val="clear" w:color="auto" w:fill="FFFFFF"/>
            <w:tcMar>
              <w:top w:w="0" w:type="dxa"/>
              <w:left w:w="101" w:type="dxa"/>
              <w:bottom w:w="0" w:type="dxa"/>
              <w:right w:w="101" w:type="dxa"/>
            </w:tcMar>
            <w:vAlign w:val="center"/>
            <w:hideMark/>
          </w:tcPr>
          <w:p w14:paraId="6BC035BA" w14:textId="7B8844FF"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13</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321</w:t>
            </w:r>
          </w:p>
        </w:tc>
        <w:tc>
          <w:tcPr>
            <w:tcW w:w="993" w:type="dxa"/>
            <w:shd w:val="clear" w:color="auto" w:fill="FFFFFF"/>
            <w:tcMar>
              <w:top w:w="0" w:type="dxa"/>
              <w:left w:w="101" w:type="dxa"/>
              <w:bottom w:w="0" w:type="dxa"/>
              <w:right w:w="101" w:type="dxa"/>
            </w:tcMar>
            <w:vAlign w:val="center"/>
            <w:hideMark/>
          </w:tcPr>
          <w:p w14:paraId="47DA0799" w14:textId="6CBA97E1"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13</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328</w:t>
            </w:r>
          </w:p>
        </w:tc>
      </w:tr>
      <w:tr w:rsidR="00846F74" w:rsidRPr="005017B1" w14:paraId="0084125B" w14:textId="77777777" w:rsidTr="0050687F">
        <w:trPr>
          <w:trHeight w:val="240"/>
        </w:trPr>
        <w:tc>
          <w:tcPr>
            <w:tcW w:w="1034" w:type="dxa"/>
            <w:shd w:val="clear" w:color="auto" w:fill="FFFFFF"/>
            <w:tcMar>
              <w:top w:w="0" w:type="dxa"/>
              <w:left w:w="101" w:type="dxa"/>
              <w:bottom w:w="0" w:type="dxa"/>
              <w:right w:w="101" w:type="dxa"/>
            </w:tcMar>
            <w:hideMark/>
          </w:tcPr>
          <w:p w14:paraId="5F9C5AF1" w14:textId="31972D29"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150</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887</w:t>
            </w:r>
          </w:p>
        </w:tc>
        <w:tc>
          <w:tcPr>
            <w:tcW w:w="2226" w:type="dxa"/>
            <w:noWrap/>
            <w:tcMar>
              <w:top w:w="0" w:type="dxa"/>
              <w:left w:w="101" w:type="dxa"/>
              <w:bottom w:w="0" w:type="dxa"/>
              <w:right w:w="101" w:type="dxa"/>
            </w:tcMar>
            <w:hideMark/>
          </w:tcPr>
          <w:p w14:paraId="0C59B53B" w14:textId="77777777" w:rsidR="00846F74" w:rsidRPr="005017B1" w:rsidRDefault="00846F74" w:rsidP="00627695">
            <w:pPr>
              <w:pStyle w:val="Normal1"/>
              <w:rPr>
                <w:rFonts w:ascii="Calibri" w:eastAsia="Calibri" w:hAnsi="Calibri" w:cs="Calibri"/>
                <w:color w:val="000000"/>
                <w:sz w:val="18"/>
              </w:rPr>
            </w:pPr>
            <w:r w:rsidRPr="005017B1">
              <w:rPr>
                <w:rFonts w:ascii="Calibri" w:eastAsia="Calibri" w:hAnsi="Calibri" w:cs="Calibri"/>
                <w:color w:val="000000"/>
                <w:sz w:val="18"/>
              </w:rPr>
              <w:t>Inventories</w:t>
            </w:r>
          </w:p>
        </w:tc>
        <w:tc>
          <w:tcPr>
            <w:tcW w:w="1116" w:type="dxa"/>
            <w:shd w:val="clear" w:color="auto" w:fill="FFFFFF"/>
            <w:tcMar>
              <w:top w:w="0" w:type="dxa"/>
              <w:left w:w="101" w:type="dxa"/>
              <w:bottom w:w="0" w:type="dxa"/>
              <w:right w:w="101" w:type="dxa"/>
            </w:tcMar>
            <w:vAlign w:val="center"/>
            <w:hideMark/>
          </w:tcPr>
          <w:p w14:paraId="688A5E90" w14:textId="60754710" w:rsidR="00846F74" w:rsidRPr="005017B1" w:rsidRDefault="00846F74" w:rsidP="00627695">
            <w:pPr>
              <w:pStyle w:val="Normal1"/>
              <w:jc w:val="right"/>
              <w:rPr>
                <w:rFonts w:ascii="Calibri" w:hAnsi="Calibri" w:cs="Calibri"/>
                <w:color w:val="000000"/>
                <w:sz w:val="18"/>
                <w:szCs w:val="18"/>
              </w:rPr>
            </w:pPr>
            <w:r w:rsidRPr="005017B1">
              <w:rPr>
                <w:rFonts w:ascii="Calibri" w:hAnsi="Calibri" w:cs="Calibri"/>
                <w:color w:val="000000"/>
                <w:sz w:val="18"/>
                <w:szCs w:val="18"/>
              </w:rPr>
              <w:t>159</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509</w:t>
            </w:r>
          </w:p>
        </w:tc>
        <w:tc>
          <w:tcPr>
            <w:tcW w:w="1035" w:type="dxa"/>
            <w:shd w:val="clear" w:color="auto" w:fill="FFFFFF"/>
            <w:tcMar>
              <w:top w:w="0" w:type="dxa"/>
              <w:left w:w="101" w:type="dxa"/>
              <w:bottom w:w="0" w:type="dxa"/>
              <w:right w:w="101" w:type="dxa"/>
            </w:tcMar>
            <w:vAlign w:val="center"/>
            <w:hideMark/>
          </w:tcPr>
          <w:p w14:paraId="1F5ABB1E" w14:textId="018BAC2D" w:rsidR="00846F74" w:rsidRPr="005017B1" w:rsidRDefault="00846F74" w:rsidP="00627695">
            <w:pPr>
              <w:pStyle w:val="Normal1"/>
              <w:jc w:val="right"/>
              <w:rPr>
                <w:rFonts w:ascii="Calibri" w:hAnsi="Calibri" w:cs="Calibri"/>
                <w:color w:val="000000"/>
                <w:sz w:val="18"/>
                <w:szCs w:val="18"/>
              </w:rPr>
            </w:pPr>
            <w:r w:rsidRPr="005017B1">
              <w:rPr>
                <w:rFonts w:ascii="Calibri" w:hAnsi="Calibri" w:cs="Calibri"/>
                <w:color w:val="000000"/>
                <w:sz w:val="18"/>
                <w:szCs w:val="18"/>
              </w:rPr>
              <w:t>139</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467</w:t>
            </w:r>
          </w:p>
        </w:tc>
        <w:tc>
          <w:tcPr>
            <w:tcW w:w="600" w:type="dxa"/>
            <w:shd w:val="clear" w:color="auto" w:fill="FFFFFF"/>
            <w:tcMar>
              <w:top w:w="0" w:type="dxa"/>
              <w:left w:w="101" w:type="dxa"/>
              <w:bottom w:w="0" w:type="dxa"/>
              <w:right w:w="101" w:type="dxa"/>
            </w:tcMar>
            <w:vAlign w:val="center"/>
            <w:hideMark/>
          </w:tcPr>
          <w:p w14:paraId="76C92A96" w14:textId="77777777" w:rsidR="00846F74" w:rsidRPr="005017B1" w:rsidRDefault="00846F74" w:rsidP="00627695">
            <w:pPr>
              <w:pStyle w:val="Normal1"/>
              <w:jc w:val="right"/>
              <w:rPr>
                <w:rFonts w:ascii="Calibri" w:hAnsi="Calibri" w:cs="Calibri"/>
                <w:color w:val="000000"/>
                <w:sz w:val="18"/>
                <w:szCs w:val="18"/>
              </w:rPr>
            </w:pPr>
            <w:r w:rsidRPr="005017B1">
              <w:rPr>
                <w:rFonts w:ascii="Calibri" w:hAnsi="Calibri" w:cs="Calibri"/>
                <w:color w:val="000000"/>
                <w:sz w:val="18"/>
                <w:szCs w:val="18"/>
              </w:rPr>
              <w:t>-13</w:t>
            </w:r>
          </w:p>
        </w:tc>
        <w:tc>
          <w:tcPr>
            <w:tcW w:w="1076" w:type="dxa"/>
            <w:shd w:val="clear" w:color="auto" w:fill="FFFFFF"/>
            <w:tcMar>
              <w:top w:w="0" w:type="dxa"/>
              <w:left w:w="101" w:type="dxa"/>
              <w:bottom w:w="0" w:type="dxa"/>
              <w:right w:w="101" w:type="dxa"/>
            </w:tcMar>
            <w:vAlign w:val="center"/>
            <w:hideMark/>
          </w:tcPr>
          <w:p w14:paraId="1E73C1A4" w14:textId="7A94C13F" w:rsidR="00846F74" w:rsidRPr="005017B1" w:rsidRDefault="00846F74" w:rsidP="00627695">
            <w:pPr>
              <w:pStyle w:val="Normal1"/>
              <w:jc w:val="right"/>
              <w:rPr>
                <w:rFonts w:ascii="Calibri" w:hAnsi="Calibri" w:cs="Calibri"/>
                <w:color w:val="000000"/>
                <w:sz w:val="18"/>
                <w:szCs w:val="18"/>
              </w:rPr>
            </w:pPr>
            <w:r w:rsidRPr="005017B1">
              <w:rPr>
                <w:rFonts w:ascii="Calibri" w:hAnsi="Calibri" w:cs="Calibri"/>
                <w:color w:val="000000"/>
                <w:sz w:val="18"/>
                <w:szCs w:val="18"/>
              </w:rPr>
              <w:t>149</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865</w:t>
            </w:r>
          </w:p>
        </w:tc>
        <w:tc>
          <w:tcPr>
            <w:tcW w:w="1134" w:type="dxa"/>
            <w:shd w:val="clear" w:color="auto" w:fill="FFFFFF"/>
            <w:tcMar>
              <w:top w:w="0" w:type="dxa"/>
              <w:left w:w="101" w:type="dxa"/>
              <w:bottom w:w="0" w:type="dxa"/>
              <w:right w:w="101" w:type="dxa"/>
            </w:tcMar>
            <w:vAlign w:val="center"/>
            <w:hideMark/>
          </w:tcPr>
          <w:p w14:paraId="59D881E0" w14:textId="58318F7F" w:rsidR="00846F74" w:rsidRPr="005017B1" w:rsidRDefault="00846F74" w:rsidP="00627695">
            <w:pPr>
              <w:pStyle w:val="Normal1"/>
              <w:jc w:val="right"/>
              <w:rPr>
                <w:rFonts w:ascii="Calibri" w:hAnsi="Calibri" w:cs="Calibri"/>
                <w:color w:val="000000"/>
                <w:sz w:val="18"/>
                <w:szCs w:val="18"/>
              </w:rPr>
            </w:pPr>
            <w:r w:rsidRPr="005017B1">
              <w:rPr>
                <w:rFonts w:ascii="Calibri" w:hAnsi="Calibri" w:cs="Calibri"/>
                <w:color w:val="000000"/>
                <w:sz w:val="18"/>
                <w:szCs w:val="18"/>
              </w:rPr>
              <w:t>150</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206</w:t>
            </w:r>
          </w:p>
        </w:tc>
        <w:tc>
          <w:tcPr>
            <w:tcW w:w="993" w:type="dxa"/>
            <w:shd w:val="clear" w:color="auto" w:fill="FFFFFF"/>
            <w:tcMar>
              <w:top w:w="0" w:type="dxa"/>
              <w:left w:w="101" w:type="dxa"/>
              <w:bottom w:w="0" w:type="dxa"/>
              <w:right w:w="101" w:type="dxa"/>
            </w:tcMar>
            <w:vAlign w:val="center"/>
            <w:hideMark/>
          </w:tcPr>
          <w:p w14:paraId="61FB4B49" w14:textId="39BD1491" w:rsidR="00846F74" w:rsidRPr="005017B1" w:rsidRDefault="00846F74" w:rsidP="00627695">
            <w:pPr>
              <w:pStyle w:val="Normal1"/>
              <w:jc w:val="right"/>
              <w:rPr>
                <w:rFonts w:ascii="Calibri" w:hAnsi="Calibri" w:cs="Calibri"/>
                <w:color w:val="000000"/>
                <w:sz w:val="18"/>
                <w:szCs w:val="18"/>
              </w:rPr>
            </w:pPr>
            <w:r w:rsidRPr="005017B1">
              <w:rPr>
                <w:rFonts w:ascii="Calibri" w:hAnsi="Calibri" w:cs="Calibri"/>
                <w:color w:val="000000"/>
                <w:sz w:val="18"/>
                <w:szCs w:val="18"/>
              </w:rPr>
              <w:t>150</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206</w:t>
            </w:r>
          </w:p>
        </w:tc>
      </w:tr>
      <w:tr w:rsidR="00846F74" w:rsidRPr="005017B1" w14:paraId="1A883748" w14:textId="77777777" w:rsidTr="0050687F">
        <w:trPr>
          <w:trHeight w:val="240"/>
        </w:trPr>
        <w:tc>
          <w:tcPr>
            <w:tcW w:w="1034" w:type="dxa"/>
            <w:shd w:val="clear" w:color="auto" w:fill="FFFFFF"/>
            <w:tcMar>
              <w:top w:w="0" w:type="dxa"/>
              <w:left w:w="101" w:type="dxa"/>
              <w:bottom w:w="0" w:type="dxa"/>
              <w:right w:w="101" w:type="dxa"/>
            </w:tcMar>
            <w:hideMark/>
          </w:tcPr>
          <w:p w14:paraId="65C0D093" w14:textId="578BD169" w:rsidR="00846F74" w:rsidRPr="005017B1" w:rsidRDefault="00C52ECE"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0</w:t>
            </w:r>
          </w:p>
        </w:tc>
        <w:tc>
          <w:tcPr>
            <w:tcW w:w="2226" w:type="dxa"/>
            <w:noWrap/>
            <w:tcMar>
              <w:top w:w="0" w:type="dxa"/>
              <w:left w:w="101" w:type="dxa"/>
              <w:bottom w:w="0" w:type="dxa"/>
              <w:right w:w="101" w:type="dxa"/>
            </w:tcMar>
            <w:hideMark/>
          </w:tcPr>
          <w:p w14:paraId="310E74FD" w14:textId="77777777" w:rsidR="00846F74" w:rsidRPr="005017B1" w:rsidRDefault="00846F74" w:rsidP="00627695">
            <w:pPr>
              <w:pStyle w:val="Normal1"/>
              <w:rPr>
                <w:rFonts w:ascii="Calibri" w:eastAsia="Calibri" w:hAnsi="Calibri" w:cs="Calibri"/>
                <w:color w:val="000000"/>
                <w:sz w:val="18"/>
              </w:rPr>
            </w:pPr>
            <w:r w:rsidRPr="005017B1">
              <w:rPr>
                <w:rFonts w:ascii="Calibri" w:eastAsia="Calibri" w:hAnsi="Calibri" w:cs="Calibri"/>
                <w:color w:val="000000"/>
                <w:sz w:val="18"/>
              </w:rPr>
              <w:t>National Tax Equivalent Receivable</w:t>
            </w:r>
          </w:p>
        </w:tc>
        <w:tc>
          <w:tcPr>
            <w:tcW w:w="1116" w:type="dxa"/>
            <w:shd w:val="clear" w:color="auto" w:fill="FFFFFF"/>
            <w:tcMar>
              <w:top w:w="0" w:type="dxa"/>
              <w:left w:w="101" w:type="dxa"/>
              <w:bottom w:w="0" w:type="dxa"/>
              <w:right w:w="101" w:type="dxa"/>
            </w:tcMar>
            <w:hideMark/>
          </w:tcPr>
          <w:p w14:paraId="12AAEE32" w14:textId="29ED8336" w:rsidR="00846F74" w:rsidRPr="005017B1" w:rsidRDefault="00C52ECE"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0</w:t>
            </w:r>
          </w:p>
        </w:tc>
        <w:tc>
          <w:tcPr>
            <w:tcW w:w="1035" w:type="dxa"/>
            <w:shd w:val="clear" w:color="auto" w:fill="FFFFFF"/>
            <w:tcMar>
              <w:top w:w="0" w:type="dxa"/>
              <w:left w:w="101" w:type="dxa"/>
              <w:bottom w:w="0" w:type="dxa"/>
              <w:right w:w="101" w:type="dxa"/>
            </w:tcMar>
            <w:hideMark/>
          </w:tcPr>
          <w:p w14:paraId="4280B74D" w14:textId="17CF6ED5" w:rsidR="00846F74" w:rsidRPr="005017B1" w:rsidRDefault="00C52ECE"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0</w:t>
            </w:r>
          </w:p>
        </w:tc>
        <w:tc>
          <w:tcPr>
            <w:tcW w:w="600" w:type="dxa"/>
            <w:shd w:val="clear" w:color="auto" w:fill="FFFFFF"/>
            <w:tcMar>
              <w:top w:w="0" w:type="dxa"/>
              <w:left w:w="101" w:type="dxa"/>
              <w:bottom w:w="0" w:type="dxa"/>
              <w:right w:w="101" w:type="dxa"/>
            </w:tcMar>
            <w:hideMark/>
          </w:tcPr>
          <w:p w14:paraId="5F04D538" w14:textId="396706C9" w:rsidR="00846F74" w:rsidRPr="005017B1" w:rsidRDefault="000E0ECB"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76" w:type="dxa"/>
            <w:shd w:val="clear" w:color="auto" w:fill="FFFFFF"/>
            <w:tcMar>
              <w:top w:w="0" w:type="dxa"/>
              <w:left w:w="101" w:type="dxa"/>
              <w:bottom w:w="0" w:type="dxa"/>
              <w:right w:w="101" w:type="dxa"/>
            </w:tcMar>
            <w:hideMark/>
          </w:tcPr>
          <w:p w14:paraId="5774B3C9" w14:textId="05BE9B22" w:rsidR="00846F74" w:rsidRPr="005017B1" w:rsidRDefault="00C52ECE"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0</w:t>
            </w:r>
          </w:p>
        </w:tc>
        <w:tc>
          <w:tcPr>
            <w:tcW w:w="1134" w:type="dxa"/>
            <w:shd w:val="clear" w:color="auto" w:fill="FFFFFF"/>
            <w:tcMar>
              <w:top w:w="0" w:type="dxa"/>
              <w:left w:w="101" w:type="dxa"/>
              <w:bottom w:w="0" w:type="dxa"/>
              <w:right w:w="101" w:type="dxa"/>
            </w:tcMar>
            <w:hideMark/>
          </w:tcPr>
          <w:p w14:paraId="33221C2F" w14:textId="728AB861"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12</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993</w:t>
            </w:r>
          </w:p>
        </w:tc>
        <w:tc>
          <w:tcPr>
            <w:tcW w:w="993" w:type="dxa"/>
            <w:shd w:val="clear" w:color="auto" w:fill="FFFFFF"/>
            <w:tcMar>
              <w:top w:w="0" w:type="dxa"/>
              <w:left w:w="101" w:type="dxa"/>
              <w:bottom w:w="0" w:type="dxa"/>
              <w:right w:w="101" w:type="dxa"/>
            </w:tcMar>
            <w:hideMark/>
          </w:tcPr>
          <w:p w14:paraId="3E9FFBB5" w14:textId="76EA1105" w:rsidR="00846F74" w:rsidRPr="005017B1" w:rsidRDefault="00C52ECE"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0</w:t>
            </w:r>
          </w:p>
        </w:tc>
      </w:tr>
      <w:tr w:rsidR="00846F74" w:rsidRPr="005017B1" w14:paraId="4F268803" w14:textId="77777777" w:rsidTr="0050687F">
        <w:trPr>
          <w:trHeight w:hRule="exact" w:val="170"/>
        </w:trPr>
        <w:tc>
          <w:tcPr>
            <w:tcW w:w="1034" w:type="dxa"/>
            <w:shd w:val="clear" w:color="auto" w:fill="FFFFFF"/>
            <w:tcMar>
              <w:top w:w="0" w:type="dxa"/>
              <w:left w:w="0" w:type="dxa"/>
              <w:bottom w:w="0" w:type="dxa"/>
              <w:right w:w="0" w:type="dxa"/>
            </w:tcMar>
          </w:tcPr>
          <w:p w14:paraId="76BD878A" w14:textId="77777777" w:rsidR="00846F74" w:rsidRPr="005017B1" w:rsidRDefault="00846F74" w:rsidP="00627695">
            <w:pPr>
              <w:pStyle w:val="Normal1"/>
              <w:rPr>
                <w:rFonts w:ascii="Calibri" w:eastAsia="Calibri" w:hAnsi="Calibri" w:cs="Calibri"/>
                <w:color w:val="000000"/>
                <w:sz w:val="18"/>
              </w:rPr>
            </w:pPr>
          </w:p>
        </w:tc>
        <w:tc>
          <w:tcPr>
            <w:tcW w:w="2226" w:type="dxa"/>
            <w:shd w:val="clear" w:color="auto" w:fill="FFFFFF"/>
            <w:noWrap/>
            <w:tcMar>
              <w:top w:w="0" w:type="dxa"/>
              <w:left w:w="0" w:type="dxa"/>
              <w:bottom w:w="0" w:type="dxa"/>
              <w:right w:w="0" w:type="dxa"/>
            </w:tcMar>
          </w:tcPr>
          <w:p w14:paraId="6005B6C9" w14:textId="77777777" w:rsidR="00846F74" w:rsidRPr="005017B1" w:rsidRDefault="00846F74" w:rsidP="00627695">
            <w:pPr>
              <w:pStyle w:val="Normal1"/>
              <w:rPr>
                <w:rFonts w:ascii="Calibri" w:eastAsia="Calibri" w:hAnsi="Calibri" w:cs="Calibri"/>
                <w:b/>
                <w:color w:val="000000"/>
                <w:sz w:val="18"/>
              </w:rPr>
            </w:pPr>
          </w:p>
        </w:tc>
        <w:tc>
          <w:tcPr>
            <w:tcW w:w="1116" w:type="dxa"/>
            <w:shd w:val="clear" w:color="auto" w:fill="FFFFFF"/>
            <w:tcMar>
              <w:top w:w="0" w:type="dxa"/>
              <w:left w:w="0" w:type="dxa"/>
              <w:bottom w:w="0" w:type="dxa"/>
              <w:right w:w="0" w:type="dxa"/>
            </w:tcMar>
          </w:tcPr>
          <w:p w14:paraId="56422E63" w14:textId="77777777" w:rsidR="00846F74" w:rsidRPr="005017B1" w:rsidRDefault="00846F74" w:rsidP="00627695">
            <w:pPr>
              <w:pStyle w:val="Normal1"/>
              <w:rPr>
                <w:rFonts w:ascii="Calibri" w:eastAsia="Calibri" w:hAnsi="Calibri" w:cs="Calibri"/>
                <w:color w:val="000000"/>
                <w:sz w:val="18"/>
              </w:rPr>
            </w:pPr>
          </w:p>
        </w:tc>
        <w:tc>
          <w:tcPr>
            <w:tcW w:w="1035" w:type="dxa"/>
            <w:shd w:val="clear" w:color="auto" w:fill="FFFFFF"/>
            <w:tcMar>
              <w:top w:w="0" w:type="dxa"/>
              <w:left w:w="0" w:type="dxa"/>
              <w:bottom w:w="0" w:type="dxa"/>
              <w:right w:w="0" w:type="dxa"/>
            </w:tcMar>
          </w:tcPr>
          <w:p w14:paraId="43FA5EFC" w14:textId="77777777" w:rsidR="00846F74" w:rsidRPr="005017B1" w:rsidRDefault="00846F74" w:rsidP="00627695">
            <w:pPr>
              <w:pStyle w:val="Normal1"/>
              <w:rPr>
                <w:rFonts w:ascii="Calibri" w:eastAsia="Calibri" w:hAnsi="Calibri" w:cs="Calibri"/>
                <w:color w:val="000000"/>
                <w:sz w:val="18"/>
              </w:rPr>
            </w:pPr>
          </w:p>
        </w:tc>
        <w:tc>
          <w:tcPr>
            <w:tcW w:w="600" w:type="dxa"/>
            <w:shd w:val="clear" w:color="auto" w:fill="FFFFFF"/>
            <w:tcMar>
              <w:top w:w="0" w:type="dxa"/>
              <w:left w:w="0" w:type="dxa"/>
              <w:bottom w:w="0" w:type="dxa"/>
              <w:right w:w="0" w:type="dxa"/>
            </w:tcMar>
          </w:tcPr>
          <w:p w14:paraId="771ACD46" w14:textId="77777777" w:rsidR="00846F74" w:rsidRPr="005017B1" w:rsidRDefault="00846F74" w:rsidP="00627695">
            <w:pPr>
              <w:pStyle w:val="Normal1"/>
              <w:rPr>
                <w:rFonts w:ascii="Calibri" w:eastAsia="Calibri" w:hAnsi="Calibri" w:cs="Calibri"/>
                <w:color w:val="000000"/>
                <w:sz w:val="18"/>
              </w:rPr>
            </w:pPr>
          </w:p>
        </w:tc>
        <w:tc>
          <w:tcPr>
            <w:tcW w:w="1076" w:type="dxa"/>
            <w:shd w:val="clear" w:color="auto" w:fill="FFFFFF"/>
            <w:tcMar>
              <w:top w:w="0" w:type="dxa"/>
              <w:left w:w="0" w:type="dxa"/>
              <w:bottom w:w="0" w:type="dxa"/>
              <w:right w:w="0" w:type="dxa"/>
            </w:tcMar>
          </w:tcPr>
          <w:p w14:paraId="5A41ED90" w14:textId="77777777" w:rsidR="00846F74" w:rsidRPr="005017B1" w:rsidRDefault="00846F74" w:rsidP="00627695">
            <w:pPr>
              <w:pStyle w:val="Normal1"/>
              <w:rPr>
                <w:rFonts w:ascii="Calibri" w:eastAsia="Calibri" w:hAnsi="Calibri" w:cs="Calibri"/>
                <w:color w:val="000000"/>
                <w:sz w:val="18"/>
              </w:rPr>
            </w:pPr>
          </w:p>
        </w:tc>
        <w:tc>
          <w:tcPr>
            <w:tcW w:w="1134" w:type="dxa"/>
            <w:shd w:val="clear" w:color="auto" w:fill="FFFFFF"/>
            <w:tcMar>
              <w:top w:w="0" w:type="dxa"/>
              <w:left w:w="0" w:type="dxa"/>
              <w:bottom w:w="0" w:type="dxa"/>
              <w:right w:w="0" w:type="dxa"/>
            </w:tcMar>
          </w:tcPr>
          <w:p w14:paraId="2E43A653" w14:textId="77777777" w:rsidR="00846F74" w:rsidRPr="005017B1" w:rsidRDefault="00846F74" w:rsidP="00627695">
            <w:pPr>
              <w:pStyle w:val="Normal1"/>
              <w:rPr>
                <w:rFonts w:ascii="Calibri" w:eastAsia="Calibri" w:hAnsi="Calibri" w:cs="Calibri"/>
                <w:color w:val="000000"/>
                <w:sz w:val="18"/>
              </w:rPr>
            </w:pPr>
          </w:p>
        </w:tc>
        <w:tc>
          <w:tcPr>
            <w:tcW w:w="993" w:type="dxa"/>
            <w:shd w:val="clear" w:color="auto" w:fill="FFFFFF"/>
            <w:tcMar>
              <w:top w:w="0" w:type="dxa"/>
              <w:left w:w="0" w:type="dxa"/>
              <w:bottom w:w="0" w:type="dxa"/>
              <w:right w:w="0" w:type="dxa"/>
            </w:tcMar>
          </w:tcPr>
          <w:p w14:paraId="74507F0A" w14:textId="77777777" w:rsidR="00846F74" w:rsidRPr="005017B1" w:rsidRDefault="00846F74" w:rsidP="00627695">
            <w:pPr>
              <w:pStyle w:val="Normal1"/>
              <w:rPr>
                <w:rFonts w:ascii="Calibri" w:eastAsia="Calibri" w:hAnsi="Calibri" w:cs="Calibri"/>
                <w:color w:val="000000"/>
                <w:sz w:val="18"/>
              </w:rPr>
            </w:pPr>
          </w:p>
        </w:tc>
      </w:tr>
      <w:tr w:rsidR="00846F74" w:rsidRPr="005017B1" w14:paraId="45C01DC0" w14:textId="77777777" w:rsidTr="0050687F">
        <w:trPr>
          <w:trHeight w:val="240"/>
        </w:trPr>
        <w:tc>
          <w:tcPr>
            <w:tcW w:w="1034" w:type="dxa"/>
            <w:shd w:val="clear" w:color="auto" w:fill="FFFFFF"/>
            <w:tcMar>
              <w:top w:w="0" w:type="dxa"/>
              <w:left w:w="101" w:type="dxa"/>
              <w:bottom w:w="0" w:type="dxa"/>
              <w:right w:w="101" w:type="dxa"/>
            </w:tcMar>
            <w:hideMark/>
          </w:tcPr>
          <w:p w14:paraId="143CABCA" w14:textId="287C7D27"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230</w:t>
            </w:r>
            <w:r w:rsidR="00CD6434" w:rsidRPr="005017B1">
              <w:rPr>
                <w:rFonts w:ascii="Calibri" w:eastAsia="Calibri" w:hAnsi="Calibri" w:cs="Calibri"/>
                <w:b/>
                <w:color w:val="000000"/>
                <w:sz w:val="18"/>
              </w:rPr>
              <w:t xml:space="preserve"> </w:t>
            </w:r>
            <w:r w:rsidRPr="005017B1">
              <w:rPr>
                <w:rFonts w:ascii="Calibri" w:eastAsia="Calibri" w:hAnsi="Calibri" w:cs="Calibri"/>
                <w:b/>
                <w:color w:val="000000"/>
                <w:sz w:val="18"/>
              </w:rPr>
              <w:t>679</w:t>
            </w:r>
          </w:p>
        </w:tc>
        <w:tc>
          <w:tcPr>
            <w:tcW w:w="2226" w:type="dxa"/>
            <w:shd w:val="clear" w:color="auto" w:fill="FFFFFF"/>
            <w:noWrap/>
            <w:tcMar>
              <w:top w:w="0" w:type="dxa"/>
              <w:left w:w="101" w:type="dxa"/>
              <w:bottom w:w="0" w:type="dxa"/>
              <w:right w:w="101" w:type="dxa"/>
            </w:tcMar>
            <w:hideMark/>
          </w:tcPr>
          <w:p w14:paraId="76972FE8" w14:textId="77777777" w:rsidR="00846F74" w:rsidRPr="005017B1" w:rsidRDefault="00846F74"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Total Current Assets</w:t>
            </w:r>
          </w:p>
        </w:tc>
        <w:tc>
          <w:tcPr>
            <w:tcW w:w="1116" w:type="dxa"/>
            <w:shd w:val="clear" w:color="auto" w:fill="FFFFFF"/>
            <w:tcMar>
              <w:top w:w="0" w:type="dxa"/>
              <w:left w:w="101" w:type="dxa"/>
              <w:bottom w:w="0" w:type="dxa"/>
              <w:right w:w="101" w:type="dxa"/>
            </w:tcMar>
            <w:vAlign w:val="center"/>
            <w:hideMark/>
          </w:tcPr>
          <w:p w14:paraId="2115DB15" w14:textId="27124989"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380</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626</w:t>
            </w:r>
          </w:p>
        </w:tc>
        <w:tc>
          <w:tcPr>
            <w:tcW w:w="1035" w:type="dxa"/>
            <w:shd w:val="clear" w:color="auto" w:fill="FFFFFF"/>
            <w:tcMar>
              <w:top w:w="0" w:type="dxa"/>
              <w:left w:w="101" w:type="dxa"/>
              <w:bottom w:w="0" w:type="dxa"/>
              <w:right w:w="101" w:type="dxa"/>
            </w:tcMar>
            <w:vAlign w:val="center"/>
            <w:hideMark/>
          </w:tcPr>
          <w:p w14:paraId="5E827B96" w14:textId="0E91A45B"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222</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831</w:t>
            </w:r>
          </w:p>
        </w:tc>
        <w:tc>
          <w:tcPr>
            <w:tcW w:w="600" w:type="dxa"/>
            <w:shd w:val="clear" w:color="auto" w:fill="FFFFFF"/>
            <w:tcMar>
              <w:top w:w="0" w:type="dxa"/>
              <w:left w:w="101" w:type="dxa"/>
              <w:bottom w:w="0" w:type="dxa"/>
              <w:right w:w="101" w:type="dxa"/>
            </w:tcMar>
            <w:vAlign w:val="center"/>
            <w:hideMark/>
          </w:tcPr>
          <w:p w14:paraId="4ECC03DB"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-41</w:t>
            </w:r>
          </w:p>
        </w:tc>
        <w:tc>
          <w:tcPr>
            <w:tcW w:w="1076" w:type="dxa"/>
            <w:shd w:val="clear" w:color="auto" w:fill="FFFFFF"/>
            <w:tcMar>
              <w:top w:w="0" w:type="dxa"/>
              <w:left w:w="101" w:type="dxa"/>
              <w:bottom w:w="0" w:type="dxa"/>
              <w:right w:w="101" w:type="dxa"/>
            </w:tcMar>
            <w:vAlign w:val="center"/>
            <w:hideMark/>
          </w:tcPr>
          <w:p w14:paraId="03BCC4A6" w14:textId="30B8E65D"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227</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095</w:t>
            </w:r>
          </w:p>
        </w:tc>
        <w:tc>
          <w:tcPr>
            <w:tcW w:w="1134" w:type="dxa"/>
            <w:shd w:val="clear" w:color="auto" w:fill="FFFFFF"/>
            <w:tcMar>
              <w:top w:w="0" w:type="dxa"/>
              <w:left w:w="101" w:type="dxa"/>
              <w:bottom w:w="0" w:type="dxa"/>
              <w:right w:w="101" w:type="dxa"/>
            </w:tcMar>
            <w:vAlign w:val="center"/>
            <w:hideMark/>
          </w:tcPr>
          <w:p w14:paraId="7BD0D0D8" w14:textId="47B0E954"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252</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686</w:t>
            </w:r>
          </w:p>
        </w:tc>
        <w:tc>
          <w:tcPr>
            <w:tcW w:w="993" w:type="dxa"/>
            <w:shd w:val="clear" w:color="auto" w:fill="FFFFFF"/>
            <w:tcMar>
              <w:top w:w="0" w:type="dxa"/>
              <w:left w:w="101" w:type="dxa"/>
              <w:bottom w:w="0" w:type="dxa"/>
              <w:right w:w="101" w:type="dxa"/>
            </w:tcMar>
            <w:vAlign w:val="center"/>
            <w:hideMark/>
          </w:tcPr>
          <w:p w14:paraId="14E8E5AF" w14:textId="74FE4B95"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218</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839</w:t>
            </w:r>
          </w:p>
        </w:tc>
      </w:tr>
      <w:tr w:rsidR="00846F74" w:rsidRPr="005017B1" w14:paraId="73B94746" w14:textId="77777777" w:rsidTr="0050687F">
        <w:trPr>
          <w:trHeight w:hRule="exact" w:val="170"/>
        </w:trPr>
        <w:tc>
          <w:tcPr>
            <w:tcW w:w="1034" w:type="dxa"/>
            <w:shd w:val="clear" w:color="auto" w:fill="FFFFFF"/>
            <w:tcMar>
              <w:top w:w="0" w:type="dxa"/>
              <w:left w:w="0" w:type="dxa"/>
              <w:bottom w:w="0" w:type="dxa"/>
              <w:right w:w="0" w:type="dxa"/>
            </w:tcMar>
          </w:tcPr>
          <w:p w14:paraId="76422AE9" w14:textId="77777777" w:rsidR="00846F74" w:rsidRPr="005017B1" w:rsidRDefault="00846F74" w:rsidP="00627695">
            <w:pPr>
              <w:pStyle w:val="Normal1"/>
              <w:rPr>
                <w:rFonts w:ascii="Calibri" w:eastAsia="Calibri" w:hAnsi="Calibri" w:cs="Calibri"/>
                <w:color w:val="000000"/>
                <w:sz w:val="18"/>
              </w:rPr>
            </w:pPr>
          </w:p>
        </w:tc>
        <w:tc>
          <w:tcPr>
            <w:tcW w:w="2226" w:type="dxa"/>
            <w:shd w:val="clear" w:color="auto" w:fill="FFFFFF"/>
            <w:noWrap/>
            <w:tcMar>
              <w:top w:w="0" w:type="dxa"/>
              <w:left w:w="0" w:type="dxa"/>
              <w:bottom w:w="0" w:type="dxa"/>
              <w:right w:w="0" w:type="dxa"/>
            </w:tcMar>
          </w:tcPr>
          <w:p w14:paraId="63751684" w14:textId="77777777" w:rsidR="00846F74" w:rsidRPr="005017B1" w:rsidRDefault="00846F74" w:rsidP="00627695">
            <w:pPr>
              <w:pStyle w:val="Normal1"/>
              <w:rPr>
                <w:rFonts w:ascii="Calibri" w:eastAsia="Calibri" w:hAnsi="Calibri" w:cs="Calibri"/>
                <w:b/>
                <w:color w:val="000000"/>
                <w:sz w:val="18"/>
              </w:rPr>
            </w:pPr>
          </w:p>
        </w:tc>
        <w:tc>
          <w:tcPr>
            <w:tcW w:w="1116" w:type="dxa"/>
            <w:shd w:val="clear" w:color="auto" w:fill="FFFFFF"/>
            <w:tcMar>
              <w:top w:w="0" w:type="dxa"/>
              <w:left w:w="0" w:type="dxa"/>
              <w:bottom w:w="0" w:type="dxa"/>
              <w:right w:w="0" w:type="dxa"/>
            </w:tcMar>
          </w:tcPr>
          <w:p w14:paraId="1DEDB91F" w14:textId="77777777" w:rsidR="00846F74" w:rsidRPr="005017B1" w:rsidRDefault="00846F74" w:rsidP="00627695">
            <w:pPr>
              <w:pStyle w:val="Normal1"/>
              <w:rPr>
                <w:rFonts w:ascii="Calibri" w:eastAsia="Calibri" w:hAnsi="Calibri" w:cs="Calibri"/>
                <w:color w:val="000000"/>
                <w:sz w:val="18"/>
              </w:rPr>
            </w:pPr>
          </w:p>
        </w:tc>
        <w:tc>
          <w:tcPr>
            <w:tcW w:w="1035" w:type="dxa"/>
            <w:shd w:val="clear" w:color="auto" w:fill="FFFFFF"/>
            <w:tcMar>
              <w:top w:w="0" w:type="dxa"/>
              <w:left w:w="0" w:type="dxa"/>
              <w:bottom w:w="0" w:type="dxa"/>
              <w:right w:w="0" w:type="dxa"/>
            </w:tcMar>
          </w:tcPr>
          <w:p w14:paraId="43E394B5" w14:textId="77777777" w:rsidR="00846F74" w:rsidRPr="005017B1" w:rsidRDefault="00846F74" w:rsidP="00627695">
            <w:pPr>
              <w:pStyle w:val="Normal1"/>
              <w:rPr>
                <w:rFonts w:ascii="Calibri" w:eastAsia="Calibri" w:hAnsi="Calibri" w:cs="Calibri"/>
                <w:color w:val="000000"/>
                <w:sz w:val="18"/>
              </w:rPr>
            </w:pPr>
          </w:p>
        </w:tc>
        <w:tc>
          <w:tcPr>
            <w:tcW w:w="600" w:type="dxa"/>
            <w:shd w:val="clear" w:color="auto" w:fill="FFFFFF"/>
            <w:tcMar>
              <w:top w:w="0" w:type="dxa"/>
              <w:left w:w="0" w:type="dxa"/>
              <w:bottom w:w="0" w:type="dxa"/>
              <w:right w:w="0" w:type="dxa"/>
            </w:tcMar>
          </w:tcPr>
          <w:p w14:paraId="0CCCB14F" w14:textId="77777777" w:rsidR="00846F74" w:rsidRPr="005017B1" w:rsidRDefault="00846F74" w:rsidP="00627695">
            <w:pPr>
              <w:pStyle w:val="Normal1"/>
              <w:rPr>
                <w:rFonts w:ascii="Calibri" w:eastAsia="Calibri" w:hAnsi="Calibri" w:cs="Calibri"/>
                <w:color w:val="000000"/>
                <w:sz w:val="18"/>
              </w:rPr>
            </w:pPr>
          </w:p>
        </w:tc>
        <w:tc>
          <w:tcPr>
            <w:tcW w:w="1076" w:type="dxa"/>
            <w:shd w:val="clear" w:color="auto" w:fill="FFFFFF"/>
            <w:tcMar>
              <w:top w:w="0" w:type="dxa"/>
              <w:left w:w="0" w:type="dxa"/>
              <w:bottom w:w="0" w:type="dxa"/>
              <w:right w:w="0" w:type="dxa"/>
            </w:tcMar>
          </w:tcPr>
          <w:p w14:paraId="23BAD71A" w14:textId="77777777" w:rsidR="00846F74" w:rsidRPr="005017B1" w:rsidRDefault="00846F74" w:rsidP="00627695">
            <w:pPr>
              <w:pStyle w:val="Normal1"/>
              <w:rPr>
                <w:rFonts w:ascii="Calibri" w:eastAsia="Calibri" w:hAnsi="Calibri" w:cs="Calibri"/>
                <w:color w:val="000000"/>
                <w:sz w:val="18"/>
              </w:rPr>
            </w:pPr>
          </w:p>
        </w:tc>
        <w:tc>
          <w:tcPr>
            <w:tcW w:w="1134" w:type="dxa"/>
            <w:shd w:val="clear" w:color="auto" w:fill="FFFFFF"/>
            <w:tcMar>
              <w:top w:w="0" w:type="dxa"/>
              <w:left w:w="0" w:type="dxa"/>
              <w:bottom w:w="0" w:type="dxa"/>
              <w:right w:w="0" w:type="dxa"/>
            </w:tcMar>
          </w:tcPr>
          <w:p w14:paraId="51DACB26" w14:textId="77777777" w:rsidR="00846F74" w:rsidRPr="005017B1" w:rsidRDefault="00846F74" w:rsidP="00627695">
            <w:pPr>
              <w:pStyle w:val="Normal1"/>
              <w:rPr>
                <w:rFonts w:ascii="Calibri" w:eastAsia="Calibri" w:hAnsi="Calibri" w:cs="Calibri"/>
                <w:color w:val="000000"/>
                <w:sz w:val="18"/>
              </w:rPr>
            </w:pPr>
          </w:p>
        </w:tc>
        <w:tc>
          <w:tcPr>
            <w:tcW w:w="993" w:type="dxa"/>
            <w:shd w:val="clear" w:color="auto" w:fill="FFFFFF"/>
            <w:tcMar>
              <w:top w:w="0" w:type="dxa"/>
              <w:left w:w="0" w:type="dxa"/>
              <w:bottom w:w="0" w:type="dxa"/>
              <w:right w:w="0" w:type="dxa"/>
            </w:tcMar>
          </w:tcPr>
          <w:p w14:paraId="51B04E50" w14:textId="77777777" w:rsidR="00846F74" w:rsidRPr="005017B1" w:rsidRDefault="00846F74" w:rsidP="00627695">
            <w:pPr>
              <w:pStyle w:val="Normal1"/>
              <w:rPr>
                <w:rFonts w:ascii="Calibri" w:eastAsia="Calibri" w:hAnsi="Calibri" w:cs="Calibri"/>
                <w:color w:val="000000"/>
                <w:sz w:val="18"/>
              </w:rPr>
            </w:pPr>
          </w:p>
        </w:tc>
      </w:tr>
      <w:tr w:rsidR="00846F74" w:rsidRPr="005017B1" w14:paraId="10B7EAAA" w14:textId="77777777" w:rsidTr="0050687F">
        <w:trPr>
          <w:trHeight w:val="240"/>
        </w:trPr>
        <w:tc>
          <w:tcPr>
            <w:tcW w:w="1034" w:type="dxa"/>
            <w:shd w:val="clear" w:color="auto" w:fill="FFFFFF"/>
            <w:tcMar>
              <w:top w:w="0" w:type="dxa"/>
              <w:left w:w="0" w:type="dxa"/>
              <w:bottom w:w="0" w:type="dxa"/>
              <w:right w:w="0" w:type="dxa"/>
            </w:tcMar>
          </w:tcPr>
          <w:p w14:paraId="25F03E12" w14:textId="77777777" w:rsidR="00846F74" w:rsidRPr="005017B1" w:rsidRDefault="00846F74" w:rsidP="00627695">
            <w:pPr>
              <w:pStyle w:val="Normal1"/>
              <w:rPr>
                <w:rFonts w:ascii="Calibri" w:eastAsia="Calibri" w:hAnsi="Calibri" w:cs="Calibri"/>
                <w:color w:val="000000"/>
                <w:sz w:val="18"/>
              </w:rPr>
            </w:pPr>
          </w:p>
        </w:tc>
        <w:tc>
          <w:tcPr>
            <w:tcW w:w="2226" w:type="dxa"/>
            <w:shd w:val="clear" w:color="auto" w:fill="FFFFFF"/>
            <w:noWrap/>
            <w:tcMar>
              <w:top w:w="0" w:type="dxa"/>
              <w:left w:w="101" w:type="dxa"/>
              <w:bottom w:w="0" w:type="dxa"/>
              <w:right w:w="101" w:type="dxa"/>
            </w:tcMar>
            <w:hideMark/>
          </w:tcPr>
          <w:p w14:paraId="0C89F2E9" w14:textId="77777777" w:rsidR="00846F74" w:rsidRPr="005017B1" w:rsidRDefault="00846F74"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Non Current Assets</w:t>
            </w:r>
          </w:p>
        </w:tc>
        <w:tc>
          <w:tcPr>
            <w:tcW w:w="1116" w:type="dxa"/>
            <w:shd w:val="clear" w:color="auto" w:fill="FFFFFF"/>
            <w:tcMar>
              <w:top w:w="0" w:type="dxa"/>
              <w:left w:w="0" w:type="dxa"/>
              <w:bottom w:w="0" w:type="dxa"/>
              <w:right w:w="0" w:type="dxa"/>
            </w:tcMar>
          </w:tcPr>
          <w:p w14:paraId="23389B3B" w14:textId="77777777" w:rsidR="00846F74" w:rsidRPr="005017B1" w:rsidRDefault="00846F74" w:rsidP="00627695">
            <w:pPr>
              <w:pStyle w:val="Normal1"/>
              <w:rPr>
                <w:rFonts w:ascii="Calibri" w:eastAsia="Calibri" w:hAnsi="Calibri" w:cs="Calibri"/>
                <w:color w:val="000000"/>
                <w:sz w:val="18"/>
              </w:rPr>
            </w:pPr>
          </w:p>
        </w:tc>
        <w:tc>
          <w:tcPr>
            <w:tcW w:w="1035" w:type="dxa"/>
            <w:shd w:val="clear" w:color="auto" w:fill="FFFFFF"/>
            <w:tcMar>
              <w:top w:w="0" w:type="dxa"/>
              <w:left w:w="0" w:type="dxa"/>
              <w:bottom w:w="0" w:type="dxa"/>
              <w:right w:w="0" w:type="dxa"/>
            </w:tcMar>
          </w:tcPr>
          <w:p w14:paraId="4DA7DDF4" w14:textId="77777777" w:rsidR="00846F74" w:rsidRPr="005017B1" w:rsidRDefault="00846F74" w:rsidP="00627695">
            <w:pPr>
              <w:pStyle w:val="Normal1"/>
              <w:rPr>
                <w:rFonts w:ascii="Calibri" w:eastAsia="Calibri" w:hAnsi="Calibri" w:cs="Calibri"/>
                <w:color w:val="000000"/>
                <w:sz w:val="18"/>
              </w:rPr>
            </w:pPr>
          </w:p>
        </w:tc>
        <w:tc>
          <w:tcPr>
            <w:tcW w:w="600" w:type="dxa"/>
            <w:shd w:val="clear" w:color="auto" w:fill="FFFFFF"/>
            <w:tcMar>
              <w:top w:w="0" w:type="dxa"/>
              <w:left w:w="0" w:type="dxa"/>
              <w:bottom w:w="0" w:type="dxa"/>
              <w:right w:w="0" w:type="dxa"/>
            </w:tcMar>
          </w:tcPr>
          <w:p w14:paraId="3BFACA55" w14:textId="77777777" w:rsidR="00846F74" w:rsidRPr="005017B1" w:rsidRDefault="00846F74" w:rsidP="00627695">
            <w:pPr>
              <w:pStyle w:val="Normal1"/>
              <w:rPr>
                <w:rFonts w:ascii="Calibri" w:eastAsia="Calibri" w:hAnsi="Calibri" w:cs="Calibri"/>
                <w:color w:val="000000"/>
                <w:sz w:val="18"/>
              </w:rPr>
            </w:pPr>
          </w:p>
        </w:tc>
        <w:tc>
          <w:tcPr>
            <w:tcW w:w="1076" w:type="dxa"/>
            <w:shd w:val="clear" w:color="auto" w:fill="FFFFFF"/>
            <w:tcMar>
              <w:top w:w="0" w:type="dxa"/>
              <w:left w:w="0" w:type="dxa"/>
              <w:bottom w:w="0" w:type="dxa"/>
              <w:right w:w="0" w:type="dxa"/>
            </w:tcMar>
          </w:tcPr>
          <w:p w14:paraId="1F30FFEA" w14:textId="77777777" w:rsidR="00846F74" w:rsidRPr="005017B1" w:rsidRDefault="00846F74" w:rsidP="00627695">
            <w:pPr>
              <w:pStyle w:val="Normal1"/>
              <w:rPr>
                <w:rFonts w:ascii="Calibri" w:eastAsia="Calibri" w:hAnsi="Calibri" w:cs="Calibri"/>
                <w:color w:val="000000"/>
                <w:sz w:val="18"/>
              </w:rPr>
            </w:pPr>
          </w:p>
        </w:tc>
        <w:tc>
          <w:tcPr>
            <w:tcW w:w="1134" w:type="dxa"/>
            <w:shd w:val="clear" w:color="auto" w:fill="FFFFFF"/>
            <w:tcMar>
              <w:top w:w="0" w:type="dxa"/>
              <w:left w:w="0" w:type="dxa"/>
              <w:bottom w:w="0" w:type="dxa"/>
              <w:right w:w="0" w:type="dxa"/>
            </w:tcMar>
          </w:tcPr>
          <w:p w14:paraId="35D6701A" w14:textId="77777777" w:rsidR="00846F74" w:rsidRPr="005017B1" w:rsidRDefault="00846F74" w:rsidP="00627695">
            <w:pPr>
              <w:pStyle w:val="Normal1"/>
              <w:rPr>
                <w:rFonts w:ascii="Calibri" w:eastAsia="Calibri" w:hAnsi="Calibri" w:cs="Calibri"/>
                <w:color w:val="000000"/>
                <w:sz w:val="18"/>
              </w:rPr>
            </w:pPr>
          </w:p>
        </w:tc>
        <w:tc>
          <w:tcPr>
            <w:tcW w:w="993" w:type="dxa"/>
            <w:shd w:val="clear" w:color="auto" w:fill="FFFFFF"/>
            <w:tcMar>
              <w:top w:w="0" w:type="dxa"/>
              <w:left w:w="0" w:type="dxa"/>
              <w:bottom w:w="0" w:type="dxa"/>
              <w:right w:w="0" w:type="dxa"/>
            </w:tcMar>
          </w:tcPr>
          <w:p w14:paraId="7E9762D8" w14:textId="77777777" w:rsidR="00846F74" w:rsidRPr="005017B1" w:rsidRDefault="00846F74" w:rsidP="00627695">
            <w:pPr>
              <w:pStyle w:val="Normal1"/>
              <w:rPr>
                <w:rFonts w:ascii="Calibri" w:eastAsia="Calibri" w:hAnsi="Calibri" w:cs="Calibri"/>
                <w:color w:val="000000"/>
                <w:sz w:val="18"/>
              </w:rPr>
            </w:pPr>
          </w:p>
        </w:tc>
      </w:tr>
      <w:tr w:rsidR="00846F74" w:rsidRPr="005017B1" w14:paraId="53CC937F" w14:textId="77777777" w:rsidTr="0050687F">
        <w:trPr>
          <w:trHeight w:val="240"/>
        </w:trPr>
        <w:tc>
          <w:tcPr>
            <w:tcW w:w="1034" w:type="dxa"/>
            <w:shd w:val="clear" w:color="auto" w:fill="FFFFFF"/>
            <w:tcMar>
              <w:top w:w="0" w:type="dxa"/>
              <w:left w:w="101" w:type="dxa"/>
              <w:bottom w:w="0" w:type="dxa"/>
              <w:right w:w="101" w:type="dxa"/>
            </w:tcMar>
            <w:hideMark/>
          </w:tcPr>
          <w:p w14:paraId="7AB22856" w14:textId="4440CC1C"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24</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449</w:t>
            </w:r>
          </w:p>
        </w:tc>
        <w:tc>
          <w:tcPr>
            <w:tcW w:w="2226" w:type="dxa"/>
            <w:shd w:val="clear" w:color="auto" w:fill="FFFFFF"/>
            <w:noWrap/>
            <w:tcMar>
              <w:top w:w="0" w:type="dxa"/>
              <w:left w:w="101" w:type="dxa"/>
              <w:bottom w:w="0" w:type="dxa"/>
              <w:right w:w="101" w:type="dxa"/>
            </w:tcMar>
            <w:hideMark/>
          </w:tcPr>
          <w:p w14:paraId="1FC26E5E" w14:textId="77777777" w:rsidR="00846F74" w:rsidRPr="005017B1" w:rsidRDefault="00846F74" w:rsidP="00627695">
            <w:pPr>
              <w:pStyle w:val="Normal1"/>
              <w:rPr>
                <w:rFonts w:ascii="Calibri" w:eastAsia="Calibri" w:hAnsi="Calibri" w:cs="Calibri"/>
                <w:color w:val="000000"/>
                <w:sz w:val="18"/>
              </w:rPr>
            </w:pPr>
            <w:r w:rsidRPr="005017B1">
              <w:rPr>
                <w:rFonts w:ascii="Calibri" w:eastAsia="Calibri" w:hAnsi="Calibri" w:cs="Calibri"/>
                <w:color w:val="000000"/>
                <w:sz w:val="18"/>
              </w:rPr>
              <w:t>Receivables</w:t>
            </w:r>
          </w:p>
        </w:tc>
        <w:tc>
          <w:tcPr>
            <w:tcW w:w="1116" w:type="dxa"/>
            <w:shd w:val="clear" w:color="auto" w:fill="FFFFFF"/>
            <w:tcMar>
              <w:top w:w="0" w:type="dxa"/>
              <w:left w:w="101" w:type="dxa"/>
              <w:bottom w:w="0" w:type="dxa"/>
              <w:right w:w="101" w:type="dxa"/>
            </w:tcMar>
            <w:vAlign w:val="center"/>
            <w:hideMark/>
          </w:tcPr>
          <w:p w14:paraId="0110E132" w14:textId="1A5A6311"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26</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051</w:t>
            </w:r>
          </w:p>
        </w:tc>
        <w:tc>
          <w:tcPr>
            <w:tcW w:w="1035" w:type="dxa"/>
            <w:shd w:val="clear" w:color="auto" w:fill="FFFFFF"/>
            <w:tcMar>
              <w:top w:w="0" w:type="dxa"/>
              <w:left w:w="101" w:type="dxa"/>
              <w:bottom w:w="0" w:type="dxa"/>
              <w:right w:w="101" w:type="dxa"/>
            </w:tcMar>
            <w:vAlign w:val="center"/>
            <w:hideMark/>
          </w:tcPr>
          <w:p w14:paraId="7F9BF4DB" w14:textId="7BB3DADD"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26</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051</w:t>
            </w:r>
          </w:p>
        </w:tc>
        <w:tc>
          <w:tcPr>
            <w:tcW w:w="600" w:type="dxa"/>
            <w:shd w:val="clear" w:color="auto" w:fill="FFFFFF"/>
            <w:tcMar>
              <w:top w:w="0" w:type="dxa"/>
              <w:left w:w="101" w:type="dxa"/>
              <w:bottom w:w="0" w:type="dxa"/>
              <w:right w:w="101" w:type="dxa"/>
            </w:tcMar>
            <w:vAlign w:val="center"/>
            <w:hideMark/>
          </w:tcPr>
          <w:p w14:paraId="1D0D7085" w14:textId="63F283CE" w:rsidR="00846F74" w:rsidRPr="005017B1" w:rsidRDefault="000E0ECB"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76" w:type="dxa"/>
            <w:shd w:val="clear" w:color="auto" w:fill="FFFFFF"/>
            <w:tcMar>
              <w:top w:w="0" w:type="dxa"/>
              <w:left w:w="101" w:type="dxa"/>
              <w:bottom w:w="0" w:type="dxa"/>
              <w:right w:w="101" w:type="dxa"/>
            </w:tcMar>
            <w:vAlign w:val="center"/>
            <w:hideMark/>
          </w:tcPr>
          <w:p w14:paraId="27A2602E" w14:textId="6009CDEA"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26</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051</w:t>
            </w:r>
          </w:p>
        </w:tc>
        <w:tc>
          <w:tcPr>
            <w:tcW w:w="1134" w:type="dxa"/>
            <w:shd w:val="clear" w:color="auto" w:fill="FFFFFF"/>
            <w:tcMar>
              <w:top w:w="0" w:type="dxa"/>
              <w:left w:w="101" w:type="dxa"/>
              <w:bottom w:w="0" w:type="dxa"/>
              <w:right w:w="101" w:type="dxa"/>
            </w:tcMar>
            <w:vAlign w:val="center"/>
            <w:hideMark/>
          </w:tcPr>
          <w:p w14:paraId="1B509197" w14:textId="308FDFAB"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26</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051</w:t>
            </w:r>
          </w:p>
        </w:tc>
        <w:tc>
          <w:tcPr>
            <w:tcW w:w="993" w:type="dxa"/>
            <w:shd w:val="clear" w:color="auto" w:fill="FFFFFF"/>
            <w:tcMar>
              <w:top w:w="0" w:type="dxa"/>
              <w:left w:w="101" w:type="dxa"/>
              <w:bottom w:w="0" w:type="dxa"/>
              <w:right w:w="101" w:type="dxa"/>
            </w:tcMar>
            <w:vAlign w:val="center"/>
            <w:hideMark/>
          </w:tcPr>
          <w:p w14:paraId="7CEE0F44" w14:textId="64D51C6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26</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051</w:t>
            </w:r>
          </w:p>
        </w:tc>
      </w:tr>
      <w:tr w:rsidR="00846F74" w:rsidRPr="005017B1" w14:paraId="0E4C30D8" w14:textId="77777777" w:rsidTr="0050687F">
        <w:trPr>
          <w:trHeight w:val="240"/>
        </w:trPr>
        <w:tc>
          <w:tcPr>
            <w:tcW w:w="1034" w:type="dxa"/>
            <w:shd w:val="clear" w:color="auto" w:fill="FFFFFF"/>
            <w:tcMar>
              <w:top w:w="0" w:type="dxa"/>
              <w:left w:w="101" w:type="dxa"/>
              <w:bottom w:w="0" w:type="dxa"/>
              <w:right w:w="101" w:type="dxa"/>
            </w:tcMar>
            <w:hideMark/>
          </w:tcPr>
          <w:p w14:paraId="6A434946" w14:textId="103D0818"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245</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475</w:t>
            </w:r>
          </w:p>
        </w:tc>
        <w:tc>
          <w:tcPr>
            <w:tcW w:w="2226" w:type="dxa"/>
            <w:shd w:val="clear" w:color="auto" w:fill="FFFFFF"/>
            <w:noWrap/>
            <w:tcMar>
              <w:top w:w="0" w:type="dxa"/>
              <w:left w:w="101" w:type="dxa"/>
              <w:bottom w:w="0" w:type="dxa"/>
              <w:right w:w="101" w:type="dxa"/>
            </w:tcMar>
            <w:hideMark/>
          </w:tcPr>
          <w:p w14:paraId="325EEFFA" w14:textId="77777777" w:rsidR="00846F74" w:rsidRPr="005017B1" w:rsidRDefault="00846F74" w:rsidP="00627695">
            <w:pPr>
              <w:pStyle w:val="Normal1"/>
              <w:rPr>
                <w:rFonts w:ascii="Calibri" w:eastAsia="Calibri" w:hAnsi="Calibri" w:cs="Calibri"/>
                <w:color w:val="000000"/>
                <w:sz w:val="18"/>
              </w:rPr>
            </w:pPr>
            <w:r w:rsidRPr="005017B1">
              <w:rPr>
                <w:rFonts w:ascii="Calibri" w:eastAsia="Calibri" w:hAnsi="Calibri" w:cs="Calibri"/>
                <w:color w:val="000000"/>
                <w:sz w:val="18"/>
              </w:rPr>
              <w:t>Inventories</w:t>
            </w:r>
          </w:p>
        </w:tc>
        <w:tc>
          <w:tcPr>
            <w:tcW w:w="1116" w:type="dxa"/>
            <w:shd w:val="clear" w:color="auto" w:fill="FFFFFF"/>
            <w:tcMar>
              <w:top w:w="0" w:type="dxa"/>
              <w:left w:w="101" w:type="dxa"/>
              <w:bottom w:w="0" w:type="dxa"/>
              <w:right w:w="101" w:type="dxa"/>
            </w:tcMar>
            <w:vAlign w:val="center"/>
            <w:hideMark/>
          </w:tcPr>
          <w:p w14:paraId="7F2912B9" w14:textId="23ECDEE3"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195</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344</w:t>
            </w:r>
          </w:p>
        </w:tc>
        <w:tc>
          <w:tcPr>
            <w:tcW w:w="1035" w:type="dxa"/>
            <w:shd w:val="clear" w:color="auto" w:fill="FFFFFF"/>
            <w:tcMar>
              <w:top w:w="0" w:type="dxa"/>
              <w:left w:w="101" w:type="dxa"/>
              <w:bottom w:w="0" w:type="dxa"/>
              <w:right w:w="101" w:type="dxa"/>
            </w:tcMar>
            <w:vAlign w:val="center"/>
            <w:hideMark/>
          </w:tcPr>
          <w:p w14:paraId="65C0394B" w14:textId="2492116D"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227</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995</w:t>
            </w:r>
          </w:p>
        </w:tc>
        <w:tc>
          <w:tcPr>
            <w:tcW w:w="600" w:type="dxa"/>
            <w:shd w:val="clear" w:color="auto" w:fill="FFFFFF"/>
            <w:tcMar>
              <w:top w:w="0" w:type="dxa"/>
              <w:left w:w="101" w:type="dxa"/>
              <w:bottom w:w="0" w:type="dxa"/>
              <w:right w:w="101" w:type="dxa"/>
            </w:tcMar>
            <w:vAlign w:val="center"/>
            <w:hideMark/>
          </w:tcPr>
          <w:p w14:paraId="1A62D647"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17</w:t>
            </w:r>
          </w:p>
        </w:tc>
        <w:tc>
          <w:tcPr>
            <w:tcW w:w="1076" w:type="dxa"/>
            <w:shd w:val="clear" w:color="auto" w:fill="FFFFFF"/>
            <w:tcMar>
              <w:top w:w="0" w:type="dxa"/>
              <w:left w:w="101" w:type="dxa"/>
              <w:bottom w:w="0" w:type="dxa"/>
              <w:right w:w="101" w:type="dxa"/>
            </w:tcMar>
            <w:vAlign w:val="center"/>
            <w:hideMark/>
          </w:tcPr>
          <w:p w14:paraId="5CC32813" w14:textId="048F5624"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270</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057</w:t>
            </w:r>
          </w:p>
        </w:tc>
        <w:tc>
          <w:tcPr>
            <w:tcW w:w="1134" w:type="dxa"/>
            <w:shd w:val="clear" w:color="auto" w:fill="FFFFFF"/>
            <w:tcMar>
              <w:top w:w="0" w:type="dxa"/>
              <w:left w:w="101" w:type="dxa"/>
              <w:bottom w:w="0" w:type="dxa"/>
              <w:right w:w="101" w:type="dxa"/>
            </w:tcMar>
            <w:vAlign w:val="center"/>
            <w:hideMark/>
          </w:tcPr>
          <w:p w14:paraId="45E54947" w14:textId="31D7510D"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232</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470</w:t>
            </w:r>
          </w:p>
        </w:tc>
        <w:tc>
          <w:tcPr>
            <w:tcW w:w="993" w:type="dxa"/>
            <w:shd w:val="clear" w:color="auto" w:fill="FFFFFF"/>
            <w:tcMar>
              <w:top w:w="0" w:type="dxa"/>
              <w:left w:w="101" w:type="dxa"/>
              <w:bottom w:w="0" w:type="dxa"/>
              <w:right w:w="101" w:type="dxa"/>
            </w:tcMar>
            <w:vAlign w:val="center"/>
            <w:hideMark/>
          </w:tcPr>
          <w:p w14:paraId="0839039C" w14:textId="28AEE61C"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243</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056</w:t>
            </w:r>
          </w:p>
        </w:tc>
      </w:tr>
      <w:tr w:rsidR="00846F74" w:rsidRPr="005017B1" w14:paraId="42B04A3B" w14:textId="77777777" w:rsidTr="0050687F">
        <w:trPr>
          <w:trHeight w:val="240"/>
        </w:trPr>
        <w:tc>
          <w:tcPr>
            <w:tcW w:w="1034" w:type="dxa"/>
            <w:shd w:val="clear" w:color="auto" w:fill="FFFFFF"/>
            <w:tcMar>
              <w:top w:w="0" w:type="dxa"/>
              <w:left w:w="101" w:type="dxa"/>
              <w:bottom w:w="0" w:type="dxa"/>
              <w:right w:w="101" w:type="dxa"/>
            </w:tcMar>
            <w:hideMark/>
          </w:tcPr>
          <w:p w14:paraId="1BFA98A6" w14:textId="1EB4E9FA"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14</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006</w:t>
            </w:r>
          </w:p>
        </w:tc>
        <w:tc>
          <w:tcPr>
            <w:tcW w:w="2226" w:type="dxa"/>
            <w:shd w:val="clear" w:color="auto" w:fill="FFFFFF"/>
            <w:noWrap/>
            <w:tcMar>
              <w:top w:w="0" w:type="dxa"/>
              <w:left w:w="101" w:type="dxa"/>
              <w:bottom w:w="0" w:type="dxa"/>
              <w:right w:w="101" w:type="dxa"/>
            </w:tcMar>
            <w:hideMark/>
          </w:tcPr>
          <w:p w14:paraId="77BEEB66" w14:textId="74A5855C" w:rsidR="00846F74" w:rsidRPr="005017B1" w:rsidRDefault="00846F74" w:rsidP="00627695">
            <w:pPr>
              <w:pStyle w:val="Normal1"/>
              <w:rPr>
                <w:rFonts w:ascii="Calibri" w:eastAsia="Calibri" w:hAnsi="Calibri" w:cs="Calibri"/>
                <w:color w:val="000000"/>
                <w:sz w:val="18"/>
              </w:rPr>
            </w:pPr>
            <w:r w:rsidRPr="005017B1">
              <w:rPr>
                <w:rFonts w:ascii="Calibri" w:eastAsia="Calibri" w:hAnsi="Calibri" w:cs="Calibri"/>
                <w:color w:val="000000"/>
                <w:sz w:val="18"/>
              </w:rPr>
              <w:t>Property</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 xml:space="preserve"> Plant and Equipment</w:t>
            </w:r>
          </w:p>
        </w:tc>
        <w:tc>
          <w:tcPr>
            <w:tcW w:w="1116" w:type="dxa"/>
            <w:shd w:val="clear" w:color="auto" w:fill="FFFFFF"/>
            <w:tcMar>
              <w:top w:w="0" w:type="dxa"/>
              <w:left w:w="101" w:type="dxa"/>
              <w:bottom w:w="0" w:type="dxa"/>
              <w:right w:w="101" w:type="dxa"/>
            </w:tcMar>
            <w:vAlign w:val="center"/>
            <w:hideMark/>
          </w:tcPr>
          <w:p w14:paraId="725992C0" w14:textId="71C53EE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12</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502</w:t>
            </w:r>
          </w:p>
        </w:tc>
        <w:tc>
          <w:tcPr>
            <w:tcW w:w="1035" w:type="dxa"/>
            <w:shd w:val="clear" w:color="auto" w:fill="FFFFFF"/>
            <w:tcMar>
              <w:top w:w="0" w:type="dxa"/>
              <w:left w:w="101" w:type="dxa"/>
              <w:bottom w:w="0" w:type="dxa"/>
              <w:right w:w="101" w:type="dxa"/>
            </w:tcMar>
            <w:vAlign w:val="center"/>
            <w:hideMark/>
          </w:tcPr>
          <w:p w14:paraId="715FC2C3" w14:textId="41A0A925"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12</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218</w:t>
            </w:r>
          </w:p>
        </w:tc>
        <w:tc>
          <w:tcPr>
            <w:tcW w:w="600" w:type="dxa"/>
            <w:shd w:val="clear" w:color="auto" w:fill="FFFFFF"/>
            <w:tcMar>
              <w:top w:w="0" w:type="dxa"/>
              <w:left w:w="101" w:type="dxa"/>
              <w:bottom w:w="0" w:type="dxa"/>
              <w:right w:w="101" w:type="dxa"/>
            </w:tcMar>
            <w:vAlign w:val="center"/>
            <w:hideMark/>
          </w:tcPr>
          <w:p w14:paraId="01BFAC27"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-2</w:t>
            </w:r>
          </w:p>
        </w:tc>
        <w:tc>
          <w:tcPr>
            <w:tcW w:w="1076" w:type="dxa"/>
            <w:shd w:val="clear" w:color="auto" w:fill="FFFFFF"/>
            <w:tcMar>
              <w:top w:w="0" w:type="dxa"/>
              <w:left w:w="101" w:type="dxa"/>
              <w:bottom w:w="0" w:type="dxa"/>
              <w:right w:w="101" w:type="dxa"/>
            </w:tcMar>
            <w:vAlign w:val="center"/>
            <w:hideMark/>
          </w:tcPr>
          <w:p w14:paraId="313C0AA4" w14:textId="652FAF0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12</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193</w:t>
            </w:r>
          </w:p>
        </w:tc>
        <w:tc>
          <w:tcPr>
            <w:tcW w:w="1134" w:type="dxa"/>
            <w:shd w:val="clear" w:color="auto" w:fill="FFFFFF"/>
            <w:tcMar>
              <w:top w:w="0" w:type="dxa"/>
              <w:left w:w="101" w:type="dxa"/>
              <w:bottom w:w="0" w:type="dxa"/>
              <w:right w:w="101" w:type="dxa"/>
            </w:tcMar>
            <w:vAlign w:val="center"/>
            <w:hideMark/>
          </w:tcPr>
          <w:p w14:paraId="67711171" w14:textId="3884C40A"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11</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461</w:t>
            </w:r>
          </w:p>
        </w:tc>
        <w:tc>
          <w:tcPr>
            <w:tcW w:w="993" w:type="dxa"/>
            <w:shd w:val="clear" w:color="auto" w:fill="FFFFFF"/>
            <w:tcMar>
              <w:top w:w="0" w:type="dxa"/>
              <w:left w:w="101" w:type="dxa"/>
              <w:bottom w:w="0" w:type="dxa"/>
              <w:right w:w="101" w:type="dxa"/>
            </w:tcMar>
            <w:vAlign w:val="center"/>
            <w:hideMark/>
          </w:tcPr>
          <w:p w14:paraId="77B7010D" w14:textId="309736FA"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11</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170</w:t>
            </w:r>
          </w:p>
        </w:tc>
      </w:tr>
      <w:tr w:rsidR="00846F74" w:rsidRPr="005017B1" w14:paraId="5367731A" w14:textId="77777777" w:rsidTr="0050687F">
        <w:trPr>
          <w:trHeight w:val="240"/>
        </w:trPr>
        <w:tc>
          <w:tcPr>
            <w:tcW w:w="1034" w:type="dxa"/>
            <w:shd w:val="clear" w:color="auto" w:fill="FFFFFF"/>
            <w:tcMar>
              <w:top w:w="0" w:type="dxa"/>
              <w:left w:w="101" w:type="dxa"/>
              <w:bottom w:w="0" w:type="dxa"/>
              <w:right w:w="101" w:type="dxa"/>
            </w:tcMar>
            <w:hideMark/>
          </w:tcPr>
          <w:p w14:paraId="001C92AD" w14:textId="46D869EB"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1</w:t>
            </w:r>
            <w:r w:rsidR="00217CB1" w:rsidRPr="005017B1">
              <w:rPr>
                <w:rFonts w:ascii="Calibri" w:eastAsia="Calibri" w:hAnsi="Calibri" w:cs="Calibri"/>
                <w:color w:val="000000"/>
                <w:sz w:val="18"/>
              </w:rPr>
              <w:t xml:space="preserve"> </w:t>
            </w:r>
            <w:r w:rsidRPr="005017B1">
              <w:rPr>
                <w:rFonts w:ascii="Calibri" w:eastAsia="Calibri" w:hAnsi="Calibri" w:cs="Calibri"/>
                <w:color w:val="000000"/>
                <w:sz w:val="18"/>
              </w:rPr>
              <w:t>156</w:t>
            </w:r>
          </w:p>
        </w:tc>
        <w:tc>
          <w:tcPr>
            <w:tcW w:w="2226" w:type="dxa"/>
            <w:shd w:val="clear" w:color="auto" w:fill="FFFFFF"/>
            <w:noWrap/>
            <w:tcMar>
              <w:top w:w="0" w:type="dxa"/>
              <w:left w:w="101" w:type="dxa"/>
              <w:bottom w:w="0" w:type="dxa"/>
              <w:right w:w="101" w:type="dxa"/>
            </w:tcMar>
            <w:hideMark/>
          </w:tcPr>
          <w:p w14:paraId="6333B722" w14:textId="77777777" w:rsidR="00846F74" w:rsidRPr="005017B1" w:rsidRDefault="00846F74" w:rsidP="00627695">
            <w:pPr>
              <w:pStyle w:val="Normal1"/>
              <w:rPr>
                <w:rFonts w:ascii="Calibri" w:eastAsia="Calibri" w:hAnsi="Calibri" w:cs="Calibri"/>
                <w:color w:val="000000"/>
                <w:sz w:val="18"/>
              </w:rPr>
            </w:pPr>
            <w:r w:rsidRPr="005017B1">
              <w:rPr>
                <w:rFonts w:ascii="Calibri" w:eastAsia="Calibri" w:hAnsi="Calibri" w:cs="Calibri"/>
                <w:color w:val="000000"/>
                <w:sz w:val="18"/>
              </w:rPr>
              <w:t>Intangible Assets</w:t>
            </w:r>
          </w:p>
        </w:tc>
        <w:tc>
          <w:tcPr>
            <w:tcW w:w="1116" w:type="dxa"/>
            <w:shd w:val="clear" w:color="auto" w:fill="FFFFFF"/>
            <w:tcMar>
              <w:top w:w="0" w:type="dxa"/>
              <w:left w:w="101" w:type="dxa"/>
              <w:bottom w:w="0" w:type="dxa"/>
              <w:right w:w="101" w:type="dxa"/>
            </w:tcMar>
            <w:vAlign w:val="center"/>
            <w:hideMark/>
          </w:tcPr>
          <w:p w14:paraId="52058DB6"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67</w:t>
            </w:r>
          </w:p>
        </w:tc>
        <w:tc>
          <w:tcPr>
            <w:tcW w:w="1035" w:type="dxa"/>
            <w:shd w:val="clear" w:color="auto" w:fill="FFFFFF"/>
            <w:tcMar>
              <w:top w:w="0" w:type="dxa"/>
              <w:left w:w="101" w:type="dxa"/>
              <w:bottom w:w="0" w:type="dxa"/>
              <w:right w:w="101" w:type="dxa"/>
            </w:tcMar>
            <w:vAlign w:val="center"/>
            <w:hideMark/>
          </w:tcPr>
          <w:p w14:paraId="3A1A58BB"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67</w:t>
            </w:r>
          </w:p>
        </w:tc>
        <w:tc>
          <w:tcPr>
            <w:tcW w:w="600" w:type="dxa"/>
            <w:shd w:val="clear" w:color="auto" w:fill="FFFFFF"/>
            <w:tcMar>
              <w:top w:w="0" w:type="dxa"/>
              <w:left w:w="101" w:type="dxa"/>
              <w:bottom w:w="0" w:type="dxa"/>
              <w:right w:w="101" w:type="dxa"/>
            </w:tcMar>
            <w:vAlign w:val="center"/>
            <w:hideMark/>
          </w:tcPr>
          <w:p w14:paraId="1FCAE111" w14:textId="0E86A26B" w:rsidR="00846F74" w:rsidRPr="005017B1" w:rsidRDefault="000E0ECB"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76" w:type="dxa"/>
            <w:shd w:val="clear" w:color="auto" w:fill="FFFFFF"/>
            <w:tcMar>
              <w:top w:w="0" w:type="dxa"/>
              <w:left w:w="101" w:type="dxa"/>
              <w:bottom w:w="0" w:type="dxa"/>
              <w:right w:w="101" w:type="dxa"/>
            </w:tcMar>
            <w:vAlign w:val="center"/>
            <w:hideMark/>
          </w:tcPr>
          <w:p w14:paraId="45290891"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67</w:t>
            </w:r>
          </w:p>
        </w:tc>
        <w:tc>
          <w:tcPr>
            <w:tcW w:w="1134" w:type="dxa"/>
            <w:shd w:val="clear" w:color="auto" w:fill="FFFFFF"/>
            <w:tcMar>
              <w:top w:w="0" w:type="dxa"/>
              <w:left w:w="101" w:type="dxa"/>
              <w:bottom w:w="0" w:type="dxa"/>
              <w:right w:w="101" w:type="dxa"/>
            </w:tcMar>
            <w:vAlign w:val="center"/>
            <w:hideMark/>
          </w:tcPr>
          <w:p w14:paraId="523A6FC7"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67</w:t>
            </w:r>
          </w:p>
        </w:tc>
        <w:tc>
          <w:tcPr>
            <w:tcW w:w="993" w:type="dxa"/>
            <w:shd w:val="clear" w:color="auto" w:fill="FFFFFF"/>
            <w:tcMar>
              <w:top w:w="0" w:type="dxa"/>
              <w:left w:w="101" w:type="dxa"/>
              <w:bottom w:w="0" w:type="dxa"/>
              <w:right w:w="101" w:type="dxa"/>
            </w:tcMar>
            <w:vAlign w:val="center"/>
            <w:hideMark/>
          </w:tcPr>
          <w:p w14:paraId="26DEFB9D"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67</w:t>
            </w:r>
          </w:p>
        </w:tc>
      </w:tr>
      <w:tr w:rsidR="00846F74" w:rsidRPr="005017B1" w14:paraId="068E0CBF" w14:textId="77777777" w:rsidTr="0050687F">
        <w:trPr>
          <w:trHeight w:val="240"/>
        </w:trPr>
        <w:tc>
          <w:tcPr>
            <w:tcW w:w="1034" w:type="dxa"/>
            <w:shd w:val="clear" w:color="auto" w:fill="FFFFFF"/>
            <w:tcMar>
              <w:top w:w="0" w:type="dxa"/>
              <w:left w:w="101" w:type="dxa"/>
              <w:bottom w:w="0" w:type="dxa"/>
              <w:right w:w="101" w:type="dxa"/>
            </w:tcMar>
            <w:hideMark/>
          </w:tcPr>
          <w:p w14:paraId="42B787B5" w14:textId="057D76BF"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27</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746</w:t>
            </w:r>
          </w:p>
        </w:tc>
        <w:tc>
          <w:tcPr>
            <w:tcW w:w="2226" w:type="dxa"/>
            <w:shd w:val="clear" w:color="auto" w:fill="FFFFFF"/>
            <w:noWrap/>
            <w:tcMar>
              <w:top w:w="0" w:type="dxa"/>
              <w:left w:w="101" w:type="dxa"/>
              <w:bottom w:w="0" w:type="dxa"/>
              <w:right w:w="101" w:type="dxa"/>
            </w:tcMar>
            <w:hideMark/>
          </w:tcPr>
          <w:p w14:paraId="15DE0DBD" w14:textId="77777777" w:rsidR="00846F74" w:rsidRPr="005017B1" w:rsidRDefault="00846F74" w:rsidP="00627695">
            <w:pPr>
              <w:pStyle w:val="Normal1"/>
              <w:rPr>
                <w:rFonts w:ascii="Calibri" w:eastAsia="Calibri" w:hAnsi="Calibri" w:cs="Calibri"/>
                <w:color w:val="000000"/>
                <w:sz w:val="18"/>
              </w:rPr>
            </w:pPr>
            <w:r w:rsidRPr="005017B1">
              <w:rPr>
                <w:rFonts w:ascii="Calibri" w:eastAsia="Calibri" w:hAnsi="Calibri" w:cs="Calibri"/>
                <w:color w:val="000000"/>
                <w:sz w:val="18"/>
              </w:rPr>
              <w:t>Capital Works in Progress</w:t>
            </w:r>
          </w:p>
        </w:tc>
        <w:tc>
          <w:tcPr>
            <w:tcW w:w="1116" w:type="dxa"/>
            <w:shd w:val="clear" w:color="auto" w:fill="FFFFFF"/>
            <w:tcMar>
              <w:top w:w="0" w:type="dxa"/>
              <w:left w:w="101" w:type="dxa"/>
              <w:bottom w:w="0" w:type="dxa"/>
              <w:right w:w="101" w:type="dxa"/>
            </w:tcMar>
            <w:vAlign w:val="center"/>
            <w:hideMark/>
          </w:tcPr>
          <w:p w14:paraId="02C1BD1E" w14:textId="6A3B9B32" w:rsidR="00846F74" w:rsidRPr="005017B1" w:rsidRDefault="00C52ECE"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0</w:t>
            </w:r>
          </w:p>
        </w:tc>
        <w:tc>
          <w:tcPr>
            <w:tcW w:w="1035" w:type="dxa"/>
            <w:shd w:val="clear" w:color="auto" w:fill="FFFFFF"/>
            <w:tcMar>
              <w:top w:w="0" w:type="dxa"/>
              <w:left w:w="101" w:type="dxa"/>
              <w:bottom w:w="0" w:type="dxa"/>
              <w:right w:w="101" w:type="dxa"/>
            </w:tcMar>
            <w:vAlign w:val="center"/>
            <w:hideMark/>
          </w:tcPr>
          <w:p w14:paraId="5D80D6E1" w14:textId="0BBDAA27" w:rsidR="00846F74" w:rsidRPr="005017B1" w:rsidRDefault="00C52ECE"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0</w:t>
            </w:r>
          </w:p>
        </w:tc>
        <w:tc>
          <w:tcPr>
            <w:tcW w:w="600" w:type="dxa"/>
            <w:shd w:val="clear" w:color="auto" w:fill="FFFFFF"/>
            <w:tcMar>
              <w:top w:w="0" w:type="dxa"/>
              <w:left w:w="101" w:type="dxa"/>
              <w:bottom w:w="0" w:type="dxa"/>
              <w:right w:w="101" w:type="dxa"/>
            </w:tcMar>
            <w:vAlign w:val="center"/>
            <w:hideMark/>
          </w:tcPr>
          <w:p w14:paraId="32C04B4F" w14:textId="50EE71AA" w:rsidR="00846F74" w:rsidRPr="005017B1" w:rsidRDefault="000E0ECB"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76" w:type="dxa"/>
            <w:shd w:val="clear" w:color="auto" w:fill="FFFFFF"/>
            <w:tcMar>
              <w:top w:w="0" w:type="dxa"/>
              <w:left w:w="101" w:type="dxa"/>
              <w:bottom w:w="0" w:type="dxa"/>
              <w:right w:w="101" w:type="dxa"/>
            </w:tcMar>
            <w:vAlign w:val="center"/>
            <w:hideMark/>
          </w:tcPr>
          <w:p w14:paraId="1615F0D1" w14:textId="4854C911" w:rsidR="00846F74" w:rsidRPr="005017B1" w:rsidRDefault="00C52ECE"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0</w:t>
            </w:r>
          </w:p>
        </w:tc>
        <w:tc>
          <w:tcPr>
            <w:tcW w:w="1134" w:type="dxa"/>
            <w:shd w:val="clear" w:color="auto" w:fill="FFFFFF"/>
            <w:tcMar>
              <w:top w:w="0" w:type="dxa"/>
              <w:left w:w="101" w:type="dxa"/>
              <w:bottom w:w="0" w:type="dxa"/>
              <w:right w:w="101" w:type="dxa"/>
            </w:tcMar>
            <w:vAlign w:val="center"/>
            <w:hideMark/>
          </w:tcPr>
          <w:p w14:paraId="62C4309B" w14:textId="77B26F22" w:rsidR="00846F74" w:rsidRPr="005017B1" w:rsidRDefault="00C52ECE"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0</w:t>
            </w:r>
          </w:p>
        </w:tc>
        <w:tc>
          <w:tcPr>
            <w:tcW w:w="993" w:type="dxa"/>
            <w:shd w:val="clear" w:color="auto" w:fill="FFFFFF"/>
            <w:tcMar>
              <w:top w:w="0" w:type="dxa"/>
              <w:left w:w="101" w:type="dxa"/>
              <w:bottom w:w="0" w:type="dxa"/>
              <w:right w:w="101" w:type="dxa"/>
            </w:tcMar>
            <w:vAlign w:val="center"/>
            <w:hideMark/>
          </w:tcPr>
          <w:p w14:paraId="1B898A5F" w14:textId="135E6304" w:rsidR="00846F74" w:rsidRPr="005017B1" w:rsidRDefault="00C52ECE"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0</w:t>
            </w:r>
          </w:p>
        </w:tc>
      </w:tr>
      <w:tr w:rsidR="00846F74" w:rsidRPr="005017B1" w14:paraId="74F6D5D2" w14:textId="77777777" w:rsidTr="0050687F">
        <w:trPr>
          <w:trHeight w:hRule="exact" w:val="170"/>
        </w:trPr>
        <w:tc>
          <w:tcPr>
            <w:tcW w:w="1034" w:type="dxa"/>
            <w:shd w:val="clear" w:color="auto" w:fill="FFFFFF"/>
            <w:tcMar>
              <w:top w:w="0" w:type="dxa"/>
              <w:left w:w="0" w:type="dxa"/>
              <w:bottom w:w="0" w:type="dxa"/>
              <w:right w:w="0" w:type="dxa"/>
            </w:tcMar>
          </w:tcPr>
          <w:p w14:paraId="128BB1A3" w14:textId="77777777" w:rsidR="00846F74" w:rsidRPr="005017B1" w:rsidRDefault="00846F74" w:rsidP="00627695">
            <w:pPr>
              <w:pStyle w:val="Normal1"/>
              <w:rPr>
                <w:rFonts w:ascii="Calibri" w:eastAsia="Calibri" w:hAnsi="Calibri" w:cs="Calibri"/>
                <w:color w:val="000000"/>
                <w:sz w:val="18"/>
              </w:rPr>
            </w:pPr>
          </w:p>
        </w:tc>
        <w:tc>
          <w:tcPr>
            <w:tcW w:w="2226" w:type="dxa"/>
            <w:shd w:val="clear" w:color="auto" w:fill="FFFFFF"/>
            <w:noWrap/>
            <w:tcMar>
              <w:top w:w="0" w:type="dxa"/>
              <w:left w:w="0" w:type="dxa"/>
              <w:bottom w:w="0" w:type="dxa"/>
              <w:right w:w="0" w:type="dxa"/>
            </w:tcMar>
          </w:tcPr>
          <w:p w14:paraId="142A812D" w14:textId="77777777" w:rsidR="00846F74" w:rsidRPr="005017B1" w:rsidRDefault="00846F74" w:rsidP="00627695">
            <w:pPr>
              <w:pStyle w:val="Normal1"/>
              <w:rPr>
                <w:rFonts w:ascii="Calibri" w:eastAsia="Calibri" w:hAnsi="Calibri" w:cs="Calibri"/>
                <w:b/>
                <w:color w:val="000000"/>
                <w:sz w:val="18"/>
              </w:rPr>
            </w:pPr>
          </w:p>
        </w:tc>
        <w:tc>
          <w:tcPr>
            <w:tcW w:w="1116" w:type="dxa"/>
            <w:shd w:val="clear" w:color="auto" w:fill="FFFFFF"/>
            <w:tcMar>
              <w:top w:w="0" w:type="dxa"/>
              <w:left w:w="0" w:type="dxa"/>
              <w:bottom w:w="0" w:type="dxa"/>
              <w:right w:w="0" w:type="dxa"/>
            </w:tcMar>
            <w:hideMark/>
          </w:tcPr>
          <w:p w14:paraId="3DAA4F59"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1035" w:type="dxa"/>
            <w:shd w:val="clear" w:color="auto" w:fill="FFFFFF"/>
            <w:tcMar>
              <w:top w:w="0" w:type="dxa"/>
              <w:left w:w="0" w:type="dxa"/>
              <w:bottom w:w="0" w:type="dxa"/>
              <w:right w:w="0" w:type="dxa"/>
            </w:tcMar>
            <w:hideMark/>
          </w:tcPr>
          <w:p w14:paraId="49B2E56B"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600" w:type="dxa"/>
            <w:shd w:val="clear" w:color="auto" w:fill="FFFFFF"/>
            <w:tcMar>
              <w:top w:w="0" w:type="dxa"/>
              <w:left w:w="0" w:type="dxa"/>
              <w:bottom w:w="0" w:type="dxa"/>
              <w:right w:w="0" w:type="dxa"/>
            </w:tcMar>
            <w:hideMark/>
          </w:tcPr>
          <w:p w14:paraId="6F181CC6"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1076" w:type="dxa"/>
            <w:shd w:val="clear" w:color="auto" w:fill="FFFFFF"/>
            <w:tcMar>
              <w:top w:w="0" w:type="dxa"/>
              <w:left w:w="0" w:type="dxa"/>
              <w:bottom w:w="0" w:type="dxa"/>
              <w:right w:w="0" w:type="dxa"/>
            </w:tcMar>
            <w:hideMark/>
          </w:tcPr>
          <w:p w14:paraId="0B14CF25"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1134" w:type="dxa"/>
            <w:shd w:val="clear" w:color="auto" w:fill="FFFFFF"/>
            <w:tcMar>
              <w:top w:w="0" w:type="dxa"/>
              <w:left w:w="0" w:type="dxa"/>
              <w:bottom w:w="0" w:type="dxa"/>
              <w:right w:w="0" w:type="dxa"/>
            </w:tcMar>
            <w:hideMark/>
          </w:tcPr>
          <w:p w14:paraId="385B719E"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993" w:type="dxa"/>
            <w:shd w:val="clear" w:color="auto" w:fill="FFFFFF"/>
            <w:tcMar>
              <w:top w:w="0" w:type="dxa"/>
              <w:left w:w="0" w:type="dxa"/>
              <w:bottom w:w="0" w:type="dxa"/>
              <w:right w:w="0" w:type="dxa"/>
            </w:tcMar>
            <w:hideMark/>
          </w:tcPr>
          <w:p w14:paraId="27229690"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r>
      <w:tr w:rsidR="00846F74" w:rsidRPr="005017B1" w14:paraId="01070E27" w14:textId="77777777" w:rsidTr="0050687F">
        <w:trPr>
          <w:trHeight w:val="240"/>
        </w:trPr>
        <w:tc>
          <w:tcPr>
            <w:tcW w:w="1034" w:type="dxa"/>
            <w:shd w:val="clear" w:color="auto" w:fill="FFFFFF"/>
            <w:tcMar>
              <w:top w:w="0" w:type="dxa"/>
              <w:left w:w="101" w:type="dxa"/>
              <w:bottom w:w="0" w:type="dxa"/>
              <w:right w:w="101" w:type="dxa"/>
            </w:tcMar>
            <w:hideMark/>
          </w:tcPr>
          <w:p w14:paraId="3C75CC61" w14:textId="14D9E183"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312</w:t>
            </w:r>
            <w:r w:rsidR="00CD6434" w:rsidRPr="005017B1">
              <w:rPr>
                <w:rFonts w:ascii="Calibri" w:eastAsia="Calibri" w:hAnsi="Calibri" w:cs="Calibri"/>
                <w:b/>
                <w:color w:val="000000"/>
                <w:sz w:val="18"/>
              </w:rPr>
              <w:t xml:space="preserve"> </w:t>
            </w:r>
            <w:r w:rsidRPr="005017B1">
              <w:rPr>
                <w:rFonts w:ascii="Calibri" w:eastAsia="Calibri" w:hAnsi="Calibri" w:cs="Calibri"/>
                <w:b/>
                <w:color w:val="000000"/>
                <w:sz w:val="18"/>
              </w:rPr>
              <w:t>832</w:t>
            </w:r>
          </w:p>
        </w:tc>
        <w:tc>
          <w:tcPr>
            <w:tcW w:w="2226" w:type="dxa"/>
            <w:shd w:val="clear" w:color="auto" w:fill="FFFFFF"/>
            <w:noWrap/>
            <w:tcMar>
              <w:top w:w="0" w:type="dxa"/>
              <w:left w:w="101" w:type="dxa"/>
              <w:bottom w:w="0" w:type="dxa"/>
              <w:right w:w="101" w:type="dxa"/>
            </w:tcMar>
            <w:hideMark/>
          </w:tcPr>
          <w:p w14:paraId="0E2E7F15" w14:textId="77777777" w:rsidR="00846F74" w:rsidRPr="005017B1" w:rsidRDefault="00846F74"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Total Non Current Assets</w:t>
            </w:r>
          </w:p>
        </w:tc>
        <w:tc>
          <w:tcPr>
            <w:tcW w:w="1116" w:type="dxa"/>
            <w:shd w:val="clear" w:color="auto" w:fill="FFFFFF"/>
            <w:tcMar>
              <w:top w:w="0" w:type="dxa"/>
              <w:left w:w="101" w:type="dxa"/>
              <w:bottom w:w="0" w:type="dxa"/>
              <w:right w:w="101" w:type="dxa"/>
            </w:tcMar>
            <w:vAlign w:val="center"/>
            <w:hideMark/>
          </w:tcPr>
          <w:p w14:paraId="28CDF3F0" w14:textId="5D33157B"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233</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964</w:t>
            </w:r>
          </w:p>
        </w:tc>
        <w:tc>
          <w:tcPr>
            <w:tcW w:w="1035" w:type="dxa"/>
            <w:shd w:val="clear" w:color="auto" w:fill="FFFFFF"/>
            <w:tcMar>
              <w:top w:w="0" w:type="dxa"/>
              <w:left w:w="101" w:type="dxa"/>
              <w:bottom w:w="0" w:type="dxa"/>
              <w:right w:w="101" w:type="dxa"/>
            </w:tcMar>
            <w:vAlign w:val="center"/>
            <w:hideMark/>
          </w:tcPr>
          <w:p w14:paraId="00141795" w14:textId="2D035ABA"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266</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331</w:t>
            </w:r>
          </w:p>
        </w:tc>
        <w:tc>
          <w:tcPr>
            <w:tcW w:w="600" w:type="dxa"/>
            <w:shd w:val="clear" w:color="auto" w:fill="FFFFFF"/>
            <w:tcMar>
              <w:top w:w="0" w:type="dxa"/>
              <w:left w:w="101" w:type="dxa"/>
              <w:bottom w:w="0" w:type="dxa"/>
              <w:right w:w="101" w:type="dxa"/>
            </w:tcMar>
            <w:vAlign w:val="center"/>
            <w:hideMark/>
          </w:tcPr>
          <w:p w14:paraId="1DD956FE"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14</w:t>
            </w:r>
          </w:p>
        </w:tc>
        <w:tc>
          <w:tcPr>
            <w:tcW w:w="1076" w:type="dxa"/>
            <w:shd w:val="clear" w:color="auto" w:fill="FFFFFF"/>
            <w:tcMar>
              <w:top w:w="0" w:type="dxa"/>
              <w:left w:w="101" w:type="dxa"/>
              <w:bottom w:w="0" w:type="dxa"/>
              <w:right w:w="101" w:type="dxa"/>
            </w:tcMar>
            <w:vAlign w:val="center"/>
            <w:hideMark/>
          </w:tcPr>
          <w:p w14:paraId="35EB1A07" w14:textId="79214774"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308</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368</w:t>
            </w:r>
          </w:p>
        </w:tc>
        <w:tc>
          <w:tcPr>
            <w:tcW w:w="1134" w:type="dxa"/>
            <w:shd w:val="clear" w:color="auto" w:fill="FFFFFF"/>
            <w:tcMar>
              <w:top w:w="0" w:type="dxa"/>
              <w:left w:w="101" w:type="dxa"/>
              <w:bottom w:w="0" w:type="dxa"/>
              <w:right w:w="101" w:type="dxa"/>
            </w:tcMar>
            <w:vAlign w:val="center"/>
            <w:hideMark/>
          </w:tcPr>
          <w:p w14:paraId="17525829" w14:textId="1DE7D2F5"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270</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049</w:t>
            </w:r>
          </w:p>
        </w:tc>
        <w:tc>
          <w:tcPr>
            <w:tcW w:w="993" w:type="dxa"/>
            <w:shd w:val="clear" w:color="auto" w:fill="FFFFFF"/>
            <w:tcMar>
              <w:top w:w="0" w:type="dxa"/>
              <w:left w:w="101" w:type="dxa"/>
              <w:bottom w:w="0" w:type="dxa"/>
              <w:right w:w="101" w:type="dxa"/>
            </w:tcMar>
            <w:vAlign w:val="center"/>
            <w:hideMark/>
          </w:tcPr>
          <w:p w14:paraId="4D0CD9A9" w14:textId="25071461"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280</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344</w:t>
            </w:r>
          </w:p>
        </w:tc>
      </w:tr>
      <w:tr w:rsidR="00846F74" w:rsidRPr="005017B1" w14:paraId="50D9BBA7" w14:textId="77777777" w:rsidTr="0050687F">
        <w:trPr>
          <w:trHeight w:hRule="exact" w:val="170"/>
        </w:trPr>
        <w:tc>
          <w:tcPr>
            <w:tcW w:w="1034" w:type="dxa"/>
            <w:shd w:val="clear" w:color="auto" w:fill="FFFFFF"/>
            <w:tcMar>
              <w:top w:w="0" w:type="dxa"/>
              <w:left w:w="0" w:type="dxa"/>
              <w:bottom w:w="0" w:type="dxa"/>
              <w:right w:w="0" w:type="dxa"/>
            </w:tcMar>
          </w:tcPr>
          <w:p w14:paraId="06B694E9" w14:textId="77777777" w:rsidR="00846F74" w:rsidRPr="005017B1" w:rsidRDefault="00846F74" w:rsidP="00627695">
            <w:pPr>
              <w:pStyle w:val="Normal1"/>
              <w:rPr>
                <w:rFonts w:ascii="Calibri" w:eastAsia="Calibri" w:hAnsi="Calibri" w:cs="Calibri"/>
                <w:color w:val="000000"/>
                <w:sz w:val="18"/>
              </w:rPr>
            </w:pPr>
          </w:p>
        </w:tc>
        <w:tc>
          <w:tcPr>
            <w:tcW w:w="2226" w:type="dxa"/>
            <w:shd w:val="clear" w:color="auto" w:fill="FFFFFF"/>
            <w:noWrap/>
            <w:tcMar>
              <w:top w:w="0" w:type="dxa"/>
              <w:left w:w="0" w:type="dxa"/>
              <w:bottom w:w="0" w:type="dxa"/>
              <w:right w:w="0" w:type="dxa"/>
            </w:tcMar>
          </w:tcPr>
          <w:p w14:paraId="257B5E9A" w14:textId="77777777" w:rsidR="00846F74" w:rsidRPr="005017B1" w:rsidRDefault="00846F74" w:rsidP="00627695">
            <w:pPr>
              <w:pStyle w:val="Normal1"/>
              <w:rPr>
                <w:rFonts w:ascii="Calibri" w:eastAsia="Calibri" w:hAnsi="Calibri" w:cs="Calibri"/>
                <w:b/>
                <w:color w:val="000000"/>
                <w:sz w:val="18"/>
              </w:rPr>
            </w:pPr>
          </w:p>
        </w:tc>
        <w:tc>
          <w:tcPr>
            <w:tcW w:w="1116" w:type="dxa"/>
            <w:shd w:val="clear" w:color="auto" w:fill="FFFFFF"/>
            <w:tcMar>
              <w:top w:w="0" w:type="dxa"/>
              <w:left w:w="0" w:type="dxa"/>
              <w:bottom w:w="0" w:type="dxa"/>
              <w:right w:w="0" w:type="dxa"/>
            </w:tcMar>
            <w:hideMark/>
          </w:tcPr>
          <w:p w14:paraId="08E90284"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1035" w:type="dxa"/>
            <w:shd w:val="clear" w:color="auto" w:fill="FFFFFF"/>
            <w:tcMar>
              <w:top w:w="0" w:type="dxa"/>
              <w:left w:w="0" w:type="dxa"/>
              <w:bottom w:w="0" w:type="dxa"/>
              <w:right w:w="0" w:type="dxa"/>
            </w:tcMar>
            <w:hideMark/>
          </w:tcPr>
          <w:p w14:paraId="6E124580"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600" w:type="dxa"/>
            <w:shd w:val="clear" w:color="auto" w:fill="FFFFFF"/>
            <w:tcMar>
              <w:top w:w="0" w:type="dxa"/>
              <w:left w:w="0" w:type="dxa"/>
              <w:bottom w:w="0" w:type="dxa"/>
              <w:right w:w="0" w:type="dxa"/>
            </w:tcMar>
            <w:hideMark/>
          </w:tcPr>
          <w:p w14:paraId="4E0122E4"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1076" w:type="dxa"/>
            <w:shd w:val="clear" w:color="auto" w:fill="FFFFFF"/>
            <w:tcMar>
              <w:top w:w="0" w:type="dxa"/>
              <w:left w:w="0" w:type="dxa"/>
              <w:bottom w:w="0" w:type="dxa"/>
              <w:right w:w="0" w:type="dxa"/>
            </w:tcMar>
            <w:hideMark/>
          </w:tcPr>
          <w:p w14:paraId="1CA46FE7"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1134" w:type="dxa"/>
            <w:shd w:val="clear" w:color="auto" w:fill="FFFFFF"/>
            <w:tcMar>
              <w:top w:w="0" w:type="dxa"/>
              <w:left w:w="0" w:type="dxa"/>
              <w:bottom w:w="0" w:type="dxa"/>
              <w:right w:w="0" w:type="dxa"/>
            </w:tcMar>
            <w:hideMark/>
          </w:tcPr>
          <w:p w14:paraId="6B65BA0C"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993" w:type="dxa"/>
            <w:shd w:val="clear" w:color="auto" w:fill="FFFFFF"/>
            <w:tcMar>
              <w:top w:w="0" w:type="dxa"/>
              <w:left w:w="0" w:type="dxa"/>
              <w:bottom w:w="0" w:type="dxa"/>
              <w:right w:w="0" w:type="dxa"/>
            </w:tcMar>
            <w:hideMark/>
          </w:tcPr>
          <w:p w14:paraId="389F42FD"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r>
      <w:tr w:rsidR="00846F74" w:rsidRPr="005017B1" w14:paraId="2A960802" w14:textId="77777777" w:rsidTr="0050687F">
        <w:trPr>
          <w:trHeight w:val="240"/>
        </w:trPr>
        <w:tc>
          <w:tcPr>
            <w:tcW w:w="1034" w:type="dxa"/>
            <w:shd w:val="clear" w:color="auto" w:fill="FFFFFF"/>
            <w:tcMar>
              <w:top w:w="0" w:type="dxa"/>
              <w:left w:w="101" w:type="dxa"/>
              <w:bottom w:w="0" w:type="dxa"/>
              <w:right w:w="101" w:type="dxa"/>
            </w:tcMar>
            <w:hideMark/>
          </w:tcPr>
          <w:p w14:paraId="4C00C40B" w14:textId="380E153B"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543</w:t>
            </w:r>
            <w:r w:rsidR="00CD6434" w:rsidRPr="005017B1">
              <w:rPr>
                <w:rFonts w:ascii="Calibri" w:eastAsia="Calibri" w:hAnsi="Calibri" w:cs="Calibri"/>
                <w:b/>
                <w:color w:val="000000"/>
                <w:sz w:val="18"/>
              </w:rPr>
              <w:t xml:space="preserve"> </w:t>
            </w:r>
            <w:r w:rsidRPr="005017B1">
              <w:rPr>
                <w:rFonts w:ascii="Calibri" w:eastAsia="Calibri" w:hAnsi="Calibri" w:cs="Calibri"/>
                <w:b/>
                <w:color w:val="000000"/>
                <w:sz w:val="18"/>
              </w:rPr>
              <w:t>511</w:t>
            </w:r>
          </w:p>
        </w:tc>
        <w:tc>
          <w:tcPr>
            <w:tcW w:w="2226" w:type="dxa"/>
            <w:shd w:val="clear" w:color="auto" w:fill="FFFFFF"/>
            <w:noWrap/>
            <w:tcMar>
              <w:top w:w="0" w:type="dxa"/>
              <w:left w:w="101" w:type="dxa"/>
              <w:bottom w:w="0" w:type="dxa"/>
              <w:right w:w="101" w:type="dxa"/>
            </w:tcMar>
            <w:hideMark/>
          </w:tcPr>
          <w:p w14:paraId="546DB3AF" w14:textId="77777777" w:rsidR="00846F74" w:rsidRPr="005017B1" w:rsidRDefault="00846F74"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TOTAL ASSETS</w:t>
            </w:r>
          </w:p>
        </w:tc>
        <w:tc>
          <w:tcPr>
            <w:tcW w:w="1116" w:type="dxa"/>
            <w:shd w:val="clear" w:color="auto" w:fill="FFFFFF"/>
            <w:tcMar>
              <w:top w:w="0" w:type="dxa"/>
              <w:left w:w="101" w:type="dxa"/>
              <w:bottom w:w="0" w:type="dxa"/>
              <w:right w:w="101" w:type="dxa"/>
            </w:tcMar>
            <w:vAlign w:val="center"/>
            <w:hideMark/>
          </w:tcPr>
          <w:p w14:paraId="0F932AAD" w14:textId="3B5E552A"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614</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590</w:t>
            </w:r>
          </w:p>
        </w:tc>
        <w:tc>
          <w:tcPr>
            <w:tcW w:w="1035" w:type="dxa"/>
            <w:shd w:val="clear" w:color="auto" w:fill="FFFFFF"/>
            <w:tcMar>
              <w:top w:w="0" w:type="dxa"/>
              <w:left w:w="101" w:type="dxa"/>
              <w:bottom w:w="0" w:type="dxa"/>
              <w:right w:w="101" w:type="dxa"/>
            </w:tcMar>
            <w:vAlign w:val="center"/>
            <w:hideMark/>
          </w:tcPr>
          <w:p w14:paraId="1BD8EA1E" w14:textId="770C8AF7"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489</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162</w:t>
            </w:r>
          </w:p>
        </w:tc>
        <w:tc>
          <w:tcPr>
            <w:tcW w:w="600" w:type="dxa"/>
            <w:shd w:val="clear" w:color="auto" w:fill="FFFFFF"/>
            <w:tcMar>
              <w:top w:w="0" w:type="dxa"/>
              <w:left w:w="101" w:type="dxa"/>
              <w:bottom w:w="0" w:type="dxa"/>
              <w:right w:w="101" w:type="dxa"/>
            </w:tcMar>
            <w:vAlign w:val="center"/>
            <w:hideMark/>
          </w:tcPr>
          <w:p w14:paraId="6B9A4E5F"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-20</w:t>
            </w:r>
          </w:p>
        </w:tc>
        <w:tc>
          <w:tcPr>
            <w:tcW w:w="1076" w:type="dxa"/>
            <w:shd w:val="clear" w:color="auto" w:fill="FFFFFF"/>
            <w:tcMar>
              <w:top w:w="0" w:type="dxa"/>
              <w:left w:w="101" w:type="dxa"/>
              <w:bottom w:w="0" w:type="dxa"/>
              <w:right w:w="101" w:type="dxa"/>
            </w:tcMar>
            <w:vAlign w:val="center"/>
            <w:hideMark/>
          </w:tcPr>
          <w:p w14:paraId="19BD8BAC" w14:textId="16F5D144"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535</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463</w:t>
            </w:r>
          </w:p>
        </w:tc>
        <w:tc>
          <w:tcPr>
            <w:tcW w:w="1134" w:type="dxa"/>
            <w:shd w:val="clear" w:color="auto" w:fill="FFFFFF"/>
            <w:tcMar>
              <w:top w:w="0" w:type="dxa"/>
              <w:left w:w="101" w:type="dxa"/>
              <w:bottom w:w="0" w:type="dxa"/>
              <w:right w:w="101" w:type="dxa"/>
            </w:tcMar>
            <w:vAlign w:val="center"/>
            <w:hideMark/>
          </w:tcPr>
          <w:p w14:paraId="17A41463" w14:textId="4942C69E"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522</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735</w:t>
            </w:r>
          </w:p>
        </w:tc>
        <w:tc>
          <w:tcPr>
            <w:tcW w:w="993" w:type="dxa"/>
            <w:shd w:val="clear" w:color="auto" w:fill="FFFFFF"/>
            <w:tcMar>
              <w:top w:w="0" w:type="dxa"/>
              <w:left w:w="101" w:type="dxa"/>
              <w:bottom w:w="0" w:type="dxa"/>
              <w:right w:w="101" w:type="dxa"/>
            </w:tcMar>
            <w:vAlign w:val="center"/>
            <w:hideMark/>
          </w:tcPr>
          <w:p w14:paraId="0CAED7B6" w14:textId="6D234C4C"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499</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183</w:t>
            </w:r>
          </w:p>
        </w:tc>
      </w:tr>
      <w:tr w:rsidR="00846F74" w:rsidRPr="005017B1" w14:paraId="39EA7307" w14:textId="77777777" w:rsidTr="0050687F">
        <w:trPr>
          <w:trHeight w:hRule="exact" w:val="170"/>
        </w:trPr>
        <w:tc>
          <w:tcPr>
            <w:tcW w:w="1034" w:type="dxa"/>
            <w:shd w:val="clear" w:color="auto" w:fill="FFFFFF"/>
            <w:tcMar>
              <w:top w:w="0" w:type="dxa"/>
              <w:left w:w="0" w:type="dxa"/>
              <w:bottom w:w="0" w:type="dxa"/>
              <w:right w:w="0" w:type="dxa"/>
            </w:tcMar>
          </w:tcPr>
          <w:p w14:paraId="58BDF29E" w14:textId="77777777" w:rsidR="00846F74" w:rsidRPr="005017B1" w:rsidRDefault="00846F74" w:rsidP="00627695">
            <w:pPr>
              <w:pStyle w:val="Normal1"/>
              <w:rPr>
                <w:rFonts w:ascii="Calibri" w:eastAsia="Calibri" w:hAnsi="Calibri" w:cs="Calibri"/>
                <w:color w:val="000000"/>
                <w:sz w:val="18"/>
              </w:rPr>
            </w:pPr>
          </w:p>
        </w:tc>
        <w:tc>
          <w:tcPr>
            <w:tcW w:w="2226" w:type="dxa"/>
            <w:shd w:val="clear" w:color="auto" w:fill="FFFFFF"/>
            <w:noWrap/>
            <w:tcMar>
              <w:top w:w="0" w:type="dxa"/>
              <w:left w:w="0" w:type="dxa"/>
              <w:bottom w:w="0" w:type="dxa"/>
              <w:right w:w="0" w:type="dxa"/>
            </w:tcMar>
          </w:tcPr>
          <w:p w14:paraId="0A117297" w14:textId="77777777" w:rsidR="00846F74" w:rsidRPr="005017B1" w:rsidRDefault="00846F74" w:rsidP="00627695">
            <w:pPr>
              <w:pStyle w:val="Normal1"/>
              <w:rPr>
                <w:rFonts w:ascii="Calibri" w:eastAsia="Calibri" w:hAnsi="Calibri" w:cs="Calibri"/>
                <w:b/>
                <w:color w:val="000000"/>
                <w:sz w:val="18"/>
              </w:rPr>
            </w:pPr>
          </w:p>
        </w:tc>
        <w:tc>
          <w:tcPr>
            <w:tcW w:w="1116" w:type="dxa"/>
            <w:shd w:val="clear" w:color="auto" w:fill="FFFFFF"/>
            <w:tcMar>
              <w:top w:w="0" w:type="dxa"/>
              <w:left w:w="0" w:type="dxa"/>
              <w:bottom w:w="0" w:type="dxa"/>
              <w:right w:w="0" w:type="dxa"/>
            </w:tcMar>
          </w:tcPr>
          <w:p w14:paraId="5A65C081" w14:textId="77777777" w:rsidR="00846F74" w:rsidRPr="005017B1" w:rsidRDefault="00846F74" w:rsidP="00627695">
            <w:pPr>
              <w:pStyle w:val="Normal1"/>
              <w:rPr>
                <w:rFonts w:ascii="Calibri" w:eastAsia="Calibri" w:hAnsi="Calibri" w:cs="Calibri"/>
                <w:color w:val="000000"/>
                <w:sz w:val="18"/>
              </w:rPr>
            </w:pPr>
          </w:p>
        </w:tc>
        <w:tc>
          <w:tcPr>
            <w:tcW w:w="1035" w:type="dxa"/>
            <w:shd w:val="clear" w:color="auto" w:fill="FFFFFF"/>
            <w:tcMar>
              <w:top w:w="0" w:type="dxa"/>
              <w:left w:w="0" w:type="dxa"/>
              <w:bottom w:w="0" w:type="dxa"/>
              <w:right w:w="0" w:type="dxa"/>
            </w:tcMar>
          </w:tcPr>
          <w:p w14:paraId="0C96F0CE" w14:textId="77777777" w:rsidR="00846F74" w:rsidRPr="005017B1" w:rsidRDefault="00846F74" w:rsidP="00627695">
            <w:pPr>
              <w:pStyle w:val="Normal1"/>
              <w:rPr>
                <w:rFonts w:ascii="Calibri" w:eastAsia="Calibri" w:hAnsi="Calibri" w:cs="Calibri"/>
                <w:color w:val="000000"/>
                <w:sz w:val="18"/>
              </w:rPr>
            </w:pPr>
          </w:p>
        </w:tc>
        <w:tc>
          <w:tcPr>
            <w:tcW w:w="600" w:type="dxa"/>
            <w:shd w:val="clear" w:color="auto" w:fill="FFFFFF"/>
            <w:tcMar>
              <w:top w:w="0" w:type="dxa"/>
              <w:left w:w="0" w:type="dxa"/>
              <w:bottom w:w="0" w:type="dxa"/>
              <w:right w:w="0" w:type="dxa"/>
            </w:tcMar>
          </w:tcPr>
          <w:p w14:paraId="15A0BD72" w14:textId="77777777" w:rsidR="00846F74" w:rsidRPr="005017B1" w:rsidRDefault="00846F74" w:rsidP="00627695">
            <w:pPr>
              <w:pStyle w:val="Normal1"/>
              <w:rPr>
                <w:rFonts w:ascii="Calibri" w:eastAsia="Calibri" w:hAnsi="Calibri" w:cs="Calibri"/>
                <w:color w:val="000000"/>
                <w:sz w:val="18"/>
              </w:rPr>
            </w:pPr>
          </w:p>
        </w:tc>
        <w:tc>
          <w:tcPr>
            <w:tcW w:w="1076" w:type="dxa"/>
            <w:shd w:val="clear" w:color="auto" w:fill="FFFFFF"/>
            <w:tcMar>
              <w:top w:w="0" w:type="dxa"/>
              <w:left w:w="0" w:type="dxa"/>
              <w:bottom w:w="0" w:type="dxa"/>
              <w:right w:w="0" w:type="dxa"/>
            </w:tcMar>
          </w:tcPr>
          <w:p w14:paraId="52907124" w14:textId="77777777" w:rsidR="00846F74" w:rsidRPr="005017B1" w:rsidRDefault="00846F74" w:rsidP="00627695">
            <w:pPr>
              <w:pStyle w:val="Normal1"/>
              <w:rPr>
                <w:rFonts w:ascii="Calibri" w:eastAsia="Calibri" w:hAnsi="Calibri" w:cs="Calibri"/>
                <w:color w:val="000000"/>
                <w:sz w:val="18"/>
              </w:rPr>
            </w:pPr>
          </w:p>
        </w:tc>
        <w:tc>
          <w:tcPr>
            <w:tcW w:w="1134" w:type="dxa"/>
            <w:shd w:val="clear" w:color="auto" w:fill="FFFFFF"/>
            <w:tcMar>
              <w:top w:w="0" w:type="dxa"/>
              <w:left w:w="0" w:type="dxa"/>
              <w:bottom w:w="0" w:type="dxa"/>
              <w:right w:w="0" w:type="dxa"/>
            </w:tcMar>
          </w:tcPr>
          <w:p w14:paraId="0A514ACC" w14:textId="77777777" w:rsidR="00846F74" w:rsidRPr="005017B1" w:rsidRDefault="00846F74" w:rsidP="00627695">
            <w:pPr>
              <w:pStyle w:val="Normal1"/>
              <w:rPr>
                <w:rFonts w:ascii="Calibri" w:eastAsia="Calibri" w:hAnsi="Calibri" w:cs="Calibri"/>
                <w:color w:val="000000"/>
                <w:sz w:val="18"/>
              </w:rPr>
            </w:pPr>
          </w:p>
        </w:tc>
        <w:tc>
          <w:tcPr>
            <w:tcW w:w="993" w:type="dxa"/>
            <w:shd w:val="clear" w:color="auto" w:fill="FFFFFF"/>
            <w:tcMar>
              <w:top w:w="0" w:type="dxa"/>
              <w:left w:w="0" w:type="dxa"/>
              <w:bottom w:w="0" w:type="dxa"/>
              <w:right w:w="0" w:type="dxa"/>
            </w:tcMar>
          </w:tcPr>
          <w:p w14:paraId="6BAF29FB" w14:textId="77777777" w:rsidR="00846F74" w:rsidRPr="005017B1" w:rsidRDefault="00846F74" w:rsidP="00627695">
            <w:pPr>
              <w:pStyle w:val="Normal1"/>
              <w:rPr>
                <w:rFonts w:ascii="Calibri" w:eastAsia="Calibri" w:hAnsi="Calibri" w:cs="Calibri"/>
                <w:color w:val="000000"/>
                <w:sz w:val="18"/>
              </w:rPr>
            </w:pPr>
          </w:p>
        </w:tc>
      </w:tr>
      <w:tr w:rsidR="00846F74" w:rsidRPr="005017B1" w14:paraId="0B084490" w14:textId="77777777" w:rsidTr="0050687F">
        <w:trPr>
          <w:trHeight w:val="240"/>
        </w:trPr>
        <w:tc>
          <w:tcPr>
            <w:tcW w:w="1034" w:type="dxa"/>
            <w:shd w:val="clear" w:color="auto" w:fill="FFFFFF"/>
            <w:tcMar>
              <w:top w:w="0" w:type="dxa"/>
              <w:left w:w="0" w:type="dxa"/>
              <w:bottom w:w="0" w:type="dxa"/>
              <w:right w:w="0" w:type="dxa"/>
            </w:tcMar>
          </w:tcPr>
          <w:p w14:paraId="724B9C4C" w14:textId="77777777" w:rsidR="00846F74" w:rsidRPr="005017B1" w:rsidRDefault="00846F74" w:rsidP="00627695">
            <w:pPr>
              <w:pStyle w:val="Normal1"/>
              <w:rPr>
                <w:rFonts w:ascii="Calibri" w:eastAsia="Calibri" w:hAnsi="Calibri" w:cs="Calibri"/>
                <w:color w:val="000000"/>
                <w:sz w:val="18"/>
              </w:rPr>
            </w:pPr>
          </w:p>
        </w:tc>
        <w:tc>
          <w:tcPr>
            <w:tcW w:w="2226" w:type="dxa"/>
            <w:shd w:val="clear" w:color="auto" w:fill="FFFFFF"/>
            <w:noWrap/>
            <w:tcMar>
              <w:top w:w="0" w:type="dxa"/>
              <w:left w:w="101" w:type="dxa"/>
              <w:bottom w:w="0" w:type="dxa"/>
              <w:right w:w="101" w:type="dxa"/>
            </w:tcMar>
            <w:hideMark/>
          </w:tcPr>
          <w:p w14:paraId="59B7F7C2" w14:textId="77777777" w:rsidR="00846F74" w:rsidRPr="005017B1" w:rsidRDefault="00846F74"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Current Liabilities</w:t>
            </w:r>
          </w:p>
        </w:tc>
        <w:tc>
          <w:tcPr>
            <w:tcW w:w="1116" w:type="dxa"/>
            <w:shd w:val="clear" w:color="auto" w:fill="FFFFFF"/>
            <w:tcMar>
              <w:top w:w="0" w:type="dxa"/>
              <w:left w:w="0" w:type="dxa"/>
              <w:bottom w:w="0" w:type="dxa"/>
              <w:right w:w="0" w:type="dxa"/>
            </w:tcMar>
          </w:tcPr>
          <w:p w14:paraId="01A8B9E7" w14:textId="77777777" w:rsidR="00846F74" w:rsidRPr="005017B1" w:rsidRDefault="00846F74" w:rsidP="00627695">
            <w:pPr>
              <w:pStyle w:val="Normal1"/>
              <w:rPr>
                <w:rFonts w:ascii="Calibri" w:eastAsia="Calibri" w:hAnsi="Calibri" w:cs="Calibri"/>
                <w:color w:val="000000"/>
                <w:sz w:val="18"/>
              </w:rPr>
            </w:pPr>
          </w:p>
        </w:tc>
        <w:tc>
          <w:tcPr>
            <w:tcW w:w="1035" w:type="dxa"/>
            <w:shd w:val="clear" w:color="auto" w:fill="FFFFFF"/>
            <w:tcMar>
              <w:top w:w="0" w:type="dxa"/>
              <w:left w:w="0" w:type="dxa"/>
              <w:bottom w:w="0" w:type="dxa"/>
              <w:right w:w="0" w:type="dxa"/>
            </w:tcMar>
          </w:tcPr>
          <w:p w14:paraId="40F08006" w14:textId="77777777" w:rsidR="00846F74" w:rsidRPr="005017B1" w:rsidRDefault="00846F74" w:rsidP="00627695">
            <w:pPr>
              <w:pStyle w:val="Normal1"/>
              <w:rPr>
                <w:rFonts w:ascii="Calibri" w:eastAsia="Calibri" w:hAnsi="Calibri" w:cs="Calibri"/>
                <w:color w:val="000000"/>
                <w:sz w:val="18"/>
              </w:rPr>
            </w:pPr>
          </w:p>
        </w:tc>
        <w:tc>
          <w:tcPr>
            <w:tcW w:w="600" w:type="dxa"/>
            <w:shd w:val="clear" w:color="auto" w:fill="FFFFFF"/>
            <w:tcMar>
              <w:top w:w="0" w:type="dxa"/>
              <w:left w:w="0" w:type="dxa"/>
              <w:bottom w:w="0" w:type="dxa"/>
              <w:right w:w="0" w:type="dxa"/>
            </w:tcMar>
          </w:tcPr>
          <w:p w14:paraId="656C4D5B" w14:textId="77777777" w:rsidR="00846F74" w:rsidRPr="005017B1" w:rsidRDefault="00846F74" w:rsidP="00627695">
            <w:pPr>
              <w:pStyle w:val="Normal1"/>
              <w:rPr>
                <w:rFonts w:ascii="Calibri" w:eastAsia="Calibri" w:hAnsi="Calibri" w:cs="Calibri"/>
                <w:color w:val="000000"/>
                <w:sz w:val="18"/>
              </w:rPr>
            </w:pPr>
          </w:p>
        </w:tc>
        <w:tc>
          <w:tcPr>
            <w:tcW w:w="1076" w:type="dxa"/>
            <w:shd w:val="clear" w:color="auto" w:fill="FFFFFF"/>
            <w:tcMar>
              <w:top w:w="0" w:type="dxa"/>
              <w:left w:w="0" w:type="dxa"/>
              <w:bottom w:w="0" w:type="dxa"/>
              <w:right w:w="0" w:type="dxa"/>
            </w:tcMar>
          </w:tcPr>
          <w:p w14:paraId="06E085F0" w14:textId="77777777" w:rsidR="00846F74" w:rsidRPr="005017B1" w:rsidRDefault="00846F74" w:rsidP="00627695">
            <w:pPr>
              <w:pStyle w:val="Normal1"/>
              <w:rPr>
                <w:rFonts w:ascii="Calibri" w:eastAsia="Calibri" w:hAnsi="Calibri" w:cs="Calibri"/>
                <w:color w:val="000000"/>
                <w:sz w:val="18"/>
              </w:rPr>
            </w:pPr>
          </w:p>
        </w:tc>
        <w:tc>
          <w:tcPr>
            <w:tcW w:w="1134" w:type="dxa"/>
            <w:shd w:val="clear" w:color="auto" w:fill="FFFFFF"/>
            <w:tcMar>
              <w:top w:w="0" w:type="dxa"/>
              <w:left w:w="0" w:type="dxa"/>
              <w:bottom w:w="0" w:type="dxa"/>
              <w:right w:w="0" w:type="dxa"/>
            </w:tcMar>
          </w:tcPr>
          <w:p w14:paraId="6E7EEE8C" w14:textId="77777777" w:rsidR="00846F74" w:rsidRPr="005017B1" w:rsidRDefault="00846F74" w:rsidP="00627695">
            <w:pPr>
              <w:pStyle w:val="Normal1"/>
              <w:rPr>
                <w:rFonts w:ascii="Calibri" w:eastAsia="Calibri" w:hAnsi="Calibri" w:cs="Calibri"/>
                <w:color w:val="000000"/>
                <w:sz w:val="18"/>
              </w:rPr>
            </w:pPr>
          </w:p>
        </w:tc>
        <w:tc>
          <w:tcPr>
            <w:tcW w:w="993" w:type="dxa"/>
            <w:shd w:val="clear" w:color="auto" w:fill="FFFFFF"/>
            <w:tcMar>
              <w:top w:w="0" w:type="dxa"/>
              <w:left w:w="0" w:type="dxa"/>
              <w:bottom w:w="0" w:type="dxa"/>
              <w:right w:w="0" w:type="dxa"/>
            </w:tcMar>
          </w:tcPr>
          <w:p w14:paraId="16927111" w14:textId="77777777" w:rsidR="00846F74" w:rsidRPr="005017B1" w:rsidRDefault="00846F74" w:rsidP="00627695">
            <w:pPr>
              <w:pStyle w:val="Normal1"/>
              <w:rPr>
                <w:rFonts w:ascii="Calibri" w:eastAsia="Calibri" w:hAnsi="Calibri" w:cs="Calibri"/>
                <w:color w:val="000000"/>
                <w:sz w:val="18"/>
              </w:rPr>
            </w:pPr>
          </w:p>
        </w:tc>
      </w:tr>
      <w:tr w:rsidR="00846F74" w:rsidRPr="005017B1" w14:paraId="5561A6E0" w14:textId="77777777" w:rsidTr="0050687F">
        <w:trPr>
          <w:trHeight w:val="240"/>
        </w:trPr>
        <w:tc>
          <w:tcPr>
            <w:tcW w:w="1034" w:type="dxa"/>
            <w:shd w:val="clear" w:color="auto" w:fill="FFFFFF"/>
            <w:tcMar>
              <w:top w:w="0" w:type="dxa"/>
              <w:left w:w="101" w:type="dxa"/>
              <w:bottom w:w="0" w:type="dxa"/>
              <w:right w:w="101" w:type="dxa"/>
            </w:tcMar>
            <w:hideMark/>
          </w:tcPr>
          <w:p w14:paraId="573B024E" w14:textId="04842C36"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61</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174</w:t>
            </w:r>
          </w:p>
        </w:tc>
        <w:tc>
          <w:tcPr>
            <w:tcW w:w="2226" w:type="dxa"/>
            <w:shd w:val="clear" w:color="auto" w:fill="FFFFFF"/>
            <w:noWrap/>
            <w:tcMar>
              <w:top w:w="0" w:type="dxa"/>
              <w:left w:w="101" w:type="dxa"/>
              <w:bottom w:w="0" w:type="dxa"/>
              <w:right w:w="101" w:type="dxa"/>
            </w:tcMar>
            <w:vAlign w:val="center"/>
            <w:hideMark/>
          </w:tcPr>
          <w:p w14:paraId="0DD45ACF"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Payables</w:t>
            </w:r>
          </w:p>
        </w:tc>
        <w:tc>
          <w:tcPr>
            <w:tcW w:w="1116" w:type="dxa"/>
            <w:shd w:val="clear" w:color="auto" w:fill="FFFFFF"/>
            <w:tcMar>
              <w:top w:w="0" w:type="dxa"/>
              <w:left w:w="101" w:type="dxa"/>
              <w:bottom w:w="0" w:type="dxa"/>
              <w:right w:w="101" w:type="dxa"/>
            </w:tcMar>
            <w:vAlign w:val="center"/>
            <w:hideMark/>
          </w:tcPr>
          <w:p w14:paraId="26AC5CF7" w14:textId="7C5331C4"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64</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076</w:t>
            </w:r>
          </w:p>
        </w:tc>
        <w:tc>
          <w:tcPr>
            <w:tcW w:w="1035" w:type="dxa"/>
            <w:shd w:val="clear" w:color="auto" w:fill="FFFFFF"/>
            <w:tcMar>
              <w:top w:w="0" w:type="dxa"/>
              <w:left w:w="101" w:type="dxa"/>
              <w:bottom w:w="0" w:type="dxa"/>
              <w:right w:w="101" w:type="dxa"/>
            </w:tcMar>
            <w:vAlign w:val="center"/>
            <w:hideMark/>
          </w:tcPr>
          <w:p w14:paraId="3D773830" w14:textId="5AFCA4D2"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60</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196</w:t>
            </w:r>
          </w:p>
        </w:tc>
        <w:tc>
          <w:tcPr>
            <w:tcW w:w="600" w:type="dxa"/>
            <w:shd w:val="clear" w:color="auto" w:fill="FFFFFF"/>
            <w:tcMar>
              <w:top w:w="0" w:type="dxa"/>
              <w:left w:w="101" w:type="dxa"/>
              <w:bottom w:w="0" w:type="dxa"/>
              <w:right w:w="101" w:type="dxa"/>
            </w:tcMar>
            <w:vAlign w:val="center"/>
            <w:hideMark/>
          </w:tcPr>
          <w:p w14:paraId="21B355B7"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w:t>
            </w:r>
          </w:p>
        </w:tc>
        <w:tc>
          <w:tcPr>
            <w:tcW w:w="1076" w:type="dxa"/>
            <w:shd w:val="clear" w:color="auto" w:fill="FFFFFF"/>
            <w:tcMar>
              <w:top w:w="0" w:type="dxa"/>
              <w:left w:w="101" w:type="dxa"/>
              <w:bottom w:w="0" w:type="dxa"/>
              <w:right w:w="101" w:type="dxa"/>
            </w:tcMar>
            <w:vAlign w:val="center"/>
            <w:hideMark/>
          </w:tcPr>
          <w:p w14:paraId="77EC23DF" w14:textId="612FA17E"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77</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085</w:t>
            </w:r>
          </w:p>
        </w:tc>
        <w:tc>
          <w:tcPr>
            <w:tcW w:w="1134" w:type="dxa"/>
            <w:shd w:val="clear" w:color="auto" w:fill="FFFFFF"/>
            <w:tcMar>
              <w:top w:w="0" w:type="dxa"/>
              <w:left w:w="101" w:type="dxa"/>
              <w:bottom w:w="0" w:type="dxa"/>
              <w:right w:w="101" w:type="dxa"/>
            </w:tcMar>
            <w:vAlign w:val="center"/>
            <w:hideMark/>
          </w:tcPr>
          <w:p w14:paraId="39290C69" w14:textId="45E8AB9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95</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871</w:t>
            </w:r>
          </w:p>
        </w:tc>
        <w:tc>
          <w:tcPr>
            <w:tcW w:w="993" w:type="dxa"/>
            <w:shd w:val="clear" w:color="auto" w:fill="FFFFFF"/>
            <w:tcMar>
              <w:top w:w="0" w:type="dxa"/>
              <w:left w:w="101" w:type="dxa"/>
              <w:bottom w:w="0" w:type="dxa"/>
              <w:right w:w="101" w:type="dxa"/>
            </w:tcMar>
            <w:vAlign w:val="center"/>
            <w:hideMark/>
          </w:tcPr>
          <w:p w14:paraId="76CDEF48" w14:textId="7AFFC8BA"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78</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151</w:t>
            </w:r>
          </w:p>
        </w:tc>
      </w:tr>
      <w:tr w:rsidR="00846F74" w:rsidRPr="005017B1" w14:paraId="12EF1D94" w14:textId="77777777" w:rsidTr="0050687F">
        <w:trPr>
          <w:trHeight w:val="240"/>
        </w:trPr>
        <w:tc>
          <w:tcPr>
            <w:tcW w:w="1034" w:type="dxa"/>
            <w:shd w:val="clear" w:color="auto" w:fill="FFFFFF"/>
            <w:tcMar>
              <w:top w:w="0" w:type="dxa"/>
              <w:left w:w="101" w:type="dxa"/>
              <w:bottom w:w="0" w:type="dxa"/>
              <w:right w:w="101" w:type="dxa"/>
            </w:tcMar>
            <w:hideMark/>
          </w:tcPr>
          <w:p w14:paraId="1E4BB3D2" w14:textId="2CA1FCC8"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18</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091</w:t>
            </w:r>
          </w:p>
        </w:tc>
        <w:tc>
          <w:tcPr>
            <w:tcW w:w="2226" w:type="dxa"/>
            <w:shd w:val="clear" w:color="auto" w:fill="FFFFFF"/>
            <w:noWrap/>
            <w:tcMar>
              <w:top w:w="0" w:type="dxa"/>
              <w:left w:w="101" w:type="dxa"/>
              <w:bottom w:w="0" w:type="dxa"/>
              <w:right w:w="101" w:type="dxa"/>
            </w:tcMar>
            <w:vAlign w:val="center"/>
            <w:hideMark/>
          </w:tcPr>
          <w:p w14:paraId="593E4DF6"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Contract Liabilities</w:t>
            </w:r>
          </w:p>
        </w:tc>
        <w:tc>
          <w:tcPr>
            <w:tcW w:w="1116" w:type="dxa"/>
            <w:shd w:val="clear" w:color="auto" w:fill="FFFFFF"/>
            <w:tcMar>
              <w:top w:w="0" w:type="dxa"/>
              <w:left w:w="101" w:type="dxa"/>
              <w:bottom w:w="0" w:type="dxa"/>
              <w:right w:w="101" w:type="dxa"/>
            </w:tcMar>
            <w:vAlign w:val="center"/>
            <w:hideMark/>
          </w:tcPr>
          <w:p w14:paraId="4641CBEE" w14:textId="76FBCF02"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18</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406</w:t>
            </w:r>
          </w:p>
        </w:tc>
        <w:tc>
          <w:tcPr>
            <w:tcW w:w="1035" w:type="dxa"/>
            <w:shd w:val="clear" w:color="auto" w:fill="FFFFFF"/>
            <w:tcMar>
              <w:top w:w="0" w:type="dxa"/>
              <w:left w:w="101" w:type="dxa"/>
              <w:bottom w:w="0" w:type="dxa"/>
              <w:right w:w="101" w:type="dxa"/>
            </w:tcMar>
            <w:vAlign w:val="center"/>
            <w:hideMark/>
          </w:tcPr>
          <w:p w14:paraId="65394313" w14:textId="2DF7F213"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18</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232</w:t>
            </w:r>
          </w:p>
        </w:tc>
        <w:tc>
          <w:tcPr>
            <w:tcW w:w="600" w:type="dxa"/>
            <w:shd w:val="clear" w:color="auto" w:fill="FFFFFF"/>
            <w:tcMar>
              <w:top w:w="0" w:type="dxa"/>
              <w:left w:w="101" w:type="dxa"/>
              <w:bottom w:w="0" w:type="dxa"/>
              <w:right w:w="101" w:type="dxa"/>
            </w:tcMar>
            <w:vAlign w:val="center"/>
            <w:hideMark/>
          </w:tcPr>
          <w:p w14:paraId="60CF1308"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w:t>
            </w:r>
          </w:p>
        </w:tc>
        <w:tc>
          <w:tcPr>
            <w:tcW w:w="1076" w:type="dxa"/>
            <w:shd w:val="clear" w:color="auto" w:fill="FFFFFF"/>
            <w:tcMar>
              <w:top w:w="0" w:type="dxa"/>
              <w:left w:w="101" w:type="dxa"/>
              <w:bottom w:w="0" w:type="dxa"/>
              <w:right w:w="101" w:type="dxa"/>
            </w:tcMar>
            <w:vAlign w:val="center"/>
            <w:hideMark/>
          </w:tcPr>
          <w:p w14:paraId="0319FFAA" w14:textId="72AC4FBA"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17</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941</w:t>
            </w:r>
          </w:p>
        </w:tc>
        <w:tc>
          <w:tcPr>
            <w:tcW w:w="1134" w:type="dxa"/>
            <w:shd w:val="clear" w:color="auto" w:fill="FFFFFF"/>
            <w:tcMar>
              <w:top w:w="0" w:type="dxa"/>
              <w:left w:w="101" w:type="dxa"/>
              <w:bottom w:w="0" w:type="dxa"/>
              <w:right w:w="101" w:type="dxa"/>
            </w:tcMar>
            <w:vAlign w:val="center"/>
            <w:hideMark/>
          </w:tcPr>
          <w:p w14:paraId="1771C380" w14:textId="370E91E4"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17</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943</w:t>
            </w:r>
          </w:p>
        </w:tc>
        <w:tc>
          <w:tcPr>
            <w:tcW w:w="993" w:type="dxa"/>
            <w:shd w:val="clear" w:color="auto" w:fill="FFFFFF"/>
            <w:tcMar>
              <w:top w:w="0" w:type="dxa"/>
              <w:left w:w="101" w:type="dxa"/>
              <w:bottom w:w="0" w:type="dxa"/>
              <w:right w:w="101" w:type="dxa"/>
            </w:tcMar>
            <w:vAlign w:val="center"/>
            <w:hideMark/>
          </w:tcPr>
          <w:p w14:paraId="0265B576" w14:textId="20F9572A"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17</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943</w:t>
            </w:r>
          </w:p>
        </w:tc>
      </w:tr>
      <w:tr w:rsidR="00846F74" w:rsidRPr="005017B1" w14:paraId="3E6B7596" w14:textId="77777777" w:rsidTr="0050687F">
        <w:trPr>
          <w:trHeight w:val="240"/>
        </w:trPr>
        <w:tc>
          <w:tcPr>
            <w:tcW w:w="1034" w:type="dxa"/>
            <w:shd w:val="clear" w:color="auto" w:fill="FFFFFF"/>
            <w:tcMar>
              <w:top w:w="0" w:type="dxa"/>
              <w:left w:w="101" w:type="dxa"/>
              <w:bottom w:w="0" w:type="dxa"/>
              <w:right w:w="101" w:type="dxa"/>
            </w:tcMar>
            <w:hideMark/>
          </w:tcPr>
          <w:p w14:paraId="7A4E6299"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56</w:t>
            </w:r>
          </w:p>
        </w:tc>
        <w:tc>
          <w:tcPr>
            <w:tcW w:w="2226" w:type="dxa"/>
            <w:noWrap/>
            <w:tcMar>
              <w:top w:w="0" w:type="dxa"/>
              <w:left w:w="101" w:type="dxa"/>
              <w:bottom w:w="0" w:type="dxa"/>
              <w:right w:w="101" w:type="dxa"/>
            </w:tcMar>
            <w:vAlign w:val="center"/>
            <w:hideMark/>
          </w:tcPr>
          <w:p w14:paraId="2C298264"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Lease Liabilities</w:t>
            </w:r>
          </w:p>
        </w:tc>
        <w:tc>
          <w:tcPr>
            <w:tcW w:w="1116" w:type="dxa"/>
            <w:shd w:val="clear" w:color="auto" w:fill="FFFFFF"/>
            <w:tcMar>
              <w:top w:w="0" w:type="dxa"/>
              <w:left w:w="101" w:type="dxa"/>
              <w:bottom w:w="0" w:type="dxa"/>
              <w:right w:w="101" w:type="dxa"/>
            </w:tcMar>
            <w:vAlign w:val="center"/>
            <w:hideMark/>
          </w:tcPr>
          <w:p w14:paraId="4F7C0514"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68</w:t>
            </w:r>
          </w:p>
        </w:tc>
        <w:tc>
          <w:tcPr>
            <w:tcW w:w="1035" w:type="dxa"/>
            <w:shd w:val="clear" w:color="auto" w:fill="FFFFFF"/>
            <w:tcMar>
              <w:top w:w="0" w:type="dxa"/>
              <w:left w:w="101" w:type="dxa"/>
              <w:bottom w:w="0" w:type="dxa"/>
              <w:right w:w="101" w:type="dxa"/>
            </w:tcMar>
            <w:vAlign w:val="center"/>
            <w:hideMark/>
          </w:tcPr>
          <w:p w14:paraId="63DBA66E"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68</w:t>
            </w:r>
          </w:p>
        </w:tc>
        <w:tc>
          <w:tcPr>
            <w:tcW w:w="600" w:type="dxa"/>
            <w:shd w:val="clear" w:color="auto" w:fill="FFFFFF"/>
            <w:tcMar>
              <w:top w:w="0" w:type="dxa"/>
              <w:left w:w="101" w:type="dxa"/>
              <w:bottom w:w="0" w:type="dxa"/>
              <w:right w:w="101" w:type="dxa"/>
            </w:tcMar>
            <w:vAlign w:val="center"/>
            <w:hideMark/>
          </w:tcPr>
          <w:p w14:paraId="7C8CC5D0" w14:textId="53AA3C0F" w:rsidR="00846F74" w:rsidRPr="005017B1" w:rsidRDefault="000E0ECB"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76" w:type="dxa"/>
            <w:shd w:val="clear" w:color="auto" w:fill="FFFFFF"/>
            <w:tcMar>
              <w:top w:w="0" w:type="dxa"/>
              <w:left w:w="101" w:type="dxa"/>
              <w:bottom w:w="0" w:type="dxa"/>
              <w:right w:w="101" w:type="dxa"/>
            </w:tcMar>
            <w:vAlign w:val="center"/>
            <w:hideMark/>
          </w:tcPr>
          <w:p w14:paraId="3F8DC66E"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42</w:t>
            </w:r>
          </w:p>
        </w:tc>
        <w:tc>
          <w:tcPr>
            <w:tcW w:w="1134" w:type="dxa"/>
            <w:shd w:val="clear" w:color="auto" w:fill="FFFFFF"/>
            <w:tcMar>
              <w:top w:w="0" w:type="dxa"/>
              <w:left w:w="101" w:type="dxa"/>
              <w:bottom w:w="0" w:type="dxa"/>
              <w:right w:w="101" w:type="dxa"/>
            </w:tcMar>
            <w:vAlign w:val="center"/>
            <w:hideMark/>
          </w:tcPr>
          <w:p w14:paraId="3D024C31"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42</w:t>
            </w:r>
          </w:p>
        </w:tc>
        <w:tc>
          <w:tcPr>
            <w:tcW w:w="993" w:type="dxa"/>
            <w:shd w:val="clear" w:color="auto" w:fill="FFFFFF"/>
            <w:tcMar>
              <w:top w:w="0" w:type="dxa"/>
              <w:left w:w="101" w:type="dxa"/>
              <w:bottom w:w="0" w:type="dxa"/>
              <w:right w:w="101" w:type="dxa"/>
            </w:tcMar>
            <w:vAlign w:val="center"/>
            <w:hideMark/>
          </w:tcPr>
          <w:p w14:paraId="1C31D2AA"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42</w:t>
            </w:r>
          </w:p>
        </w:tc>
      </w:tr>
      <w:tr w:rsidR="00846F74" w:rsidRPr="005017B1" w14:paraId="4B139A83" w14:textId="77777777" w:rsidTr="0050687F">
        <w:trPr>
          <w:trHeight w:val="240"/>
        </w:trPr>
        <w:tc>
          <w:tcPr>
            <w:tcW w:w="1034" w:type="dxa"/>
            <w:shd w:val="clear" w:color="auto" w:fill="FFFFFF"/>
            <w:tcMar>
              <w:top w:w="0" w:type="dxa"/>
              <w:left w:w="101" w:type="dxa"/>
              <w:bottom w:w="0" w:type="dxa"/>
              <w:right w:w="101" w:type="dxa"/>
            </w:tcMar>
            <w:hideMark/>
          </w:tcPr>
          <w:p w14:paraId="3B8ACD51" w14:textId="2880C7E8"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6</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545</w:t>
            </w:r>
          </w:p>
        </w:tc>
        <w:tc>
          <w:tcPr>
            <w:tcW w:w="2226" w:type="dxa"/>
            <w:shd w:val="clear" w:color="auto" w:fill="FFFFFF"/>
            <w:noWrap/>
            <w:tcMar>
              <w:top w:w="0" w:type="dxa"/>
              <w:left w:w="101" w:type="dxa"/>
              <w:bottom w:w="0" w:type="dxa"/>
              <w:right w:w="101" w:type="dxa"/>
            </w:tcMar>
            <w:vAlign w:val="center"/>
            <w:hideMark/>
          </w:tcPr>
          <w:p w14:paraId="56F35D63"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Employee Benefits</w:t>
            </w:r>
          </w:p>
        </w:tc>
        <w:tc>
          <w:tcPr>
            <w:tcW w:w="1116" w:type="dxa"/>
            <w:shd w:val="clear" w:color="auto" w:fill="FFFFFF"/>
            <w:tcMar>
              <w:top w:w="0" w:type="dxa"/>
              <w:left w:w="101" w:type="dxa"/>
              <w:bottom w:w="0" w:type="dxa"/>
              <w:right w:w="101" w:type="dxa"/>
            </w:tcMar>
            <w:vAlign w:val="center"/>
            <w:hideMark/>
          </w:tcPr>
          <w:p w14:paraId="51528B4F" w14:textId="61586FCB"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5</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647</w:t>
            </w:r>
          </w:p>
        </w:tc>
        <w:tc>
          <w:tcPr>
            <w:tcW w:w="1035" w:type="dxa"/>
            <w:shd w:val="clear" w:color="auto" w:fill="FFFFFF"/>
            <w:tcMar>
              <w:top w:w="0" w:type="dxa"/>
              <w:left w:w="101" w:type="dxa"/>
              <w:bottom w:w="0" w:type="dxa"/>
              <w:right w:w="101" w:type="dxa"/>
            </w:tcMar>
            <w:vAlign w:val="center"/>
            <w:hideMark/>
          </w:tcPr>
          <w:p w14:paraId="66B74890" w14:textId="6FDD3FC4"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5</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647</w:t>
            </w:r>
          </w:p>
        </w:tc>
        <w:tc>
          <w:tcPr>
            <w:tcW w:w="600" w:type="dxa"/>
            <w:shd w:val="clear" w:color="auto" w:fill="FFFFFF"/>
            <w:tcMar>
              <w:top w:w="0" w:type="dxa"/>
              <w:left w:w="101" w:type="dxa"/>
              <w:bottom w:w="0" w:type="dxa"/>
              <w:right w:w="101" w:type="dxa"/>
            </w:tcMar>
            <w:vAlign w:val="center"/>
            <w:hideMark/>
          </w:tcPr>
          <w:p w14:paraId="2067A79D" w14:textId="5F447CF9" w:rsidR="00846F74" w:rsidRPr="005017B1" w:rsidRDefault="000E0ECB"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76" w:type="dxa"/>
            <w:shd w:val="clear" w:color="auto" w:fill="FFFFFF"/>
            <w:tcMar>
              <w:top w:w="0" w:type="dxa"/>
              <w:left w:w="101" w:type="dxa"/>
              <w:bottom w:w="0" w:type="dxa"/>
              <w:right w:w="101" w:type="dxa"/>
            </w:tcMar>
            <w:vAlign w:val="center"/>
            <w:hideMark/>
          </w:tcPr>
          <w:p w14:paraId="4395E9B5" w14:textId="6D030D7F"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5</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647</w:t>
            </w:r>
          </w:p>
        </w:tc>
        <w:tc>
          <w:tcPr>
            <w:tcW w:w="1134" w:type="dxa"/>
            <w:shd w:val="clear" w:color="auto" w:fill="FFFFFF"/>
            <w:tcMar>
              <w:top w:w="0" w:type="dxa"/>
              <w:left w:w="101" w:type="dxa"/>
              <w:bottom w:w="0" w:type="dxa"/>
              <w:right w:w="101" w:type="dxa"/>
            </w:tcMar>
            <w:vAlign w:val="center"/>
            <w:hideMark/>
          </w:tcPr>
          <w:p w14:paraId="69339D04" w14:textId="4027ACBB"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5</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647</w:t>
            </w:r>
          </w:p>
        </w:tc>
        <w:tc>
          <w:tcPr>
            <w:tcW w:w="993" w:type="dxa"/>
            <w:shd w:val="clear" w:color="auto" w:fill="FFFFFF"/>
            <w:tcMar>
              <w:top w:w="0" w:type="dxa"/>
              <w:left w:w="101" w:type="dxa"/>
              <w:bottom w:w="0" w:type="dxa"/>
              <w:right w:w="101" w:type="dxa"/>
            </w:tcMar>
            <w:vAlign w:val="center"/>
            <w:hideMark/>
          </w:tcPr>
          <w:p w14:paraId="7C1BA19A" w14:textId="087E9E40"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5</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647</w:t>
            </w:r>
          </w:p>
        </w:tc>
      </w:tr>
      <w:tr w:rsidR="00846F74" w:rsidRPr="005017B1" w14:paraId="064F9BA9" w14:textId="77777777" w:rsidTr="0050687F">
        <w:trPr>
          <w:trHeight w:val="240"/>
        </w:trPr>
        <w:tc>
          <w:tcPr>
            <w:tcW w:w="1034" w:type="dxa"/>
            <w:shd w:val="clear" w:color="auto" w:fill="FFFFFF"/>
            <w:tcMar>
              <w:top w:w="0" w:type="dxa"/>
              <w:left w:w="101" w:type="dxa"/>
              <w:bottom w:w="0" w:type="dxa"/>
              <w:right w:w="101" w:type="dxa"/>
            </w:tcMar>
            <w:hideMark/>
          </w:tcPr>
          <w:p w14:paraId="4A1B804F" w14:textId="49AC7CF9"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39</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323</w:t>
            </w:r>
          </w:p>
        </w:tc>
        <w:tc>
          <w:tcPr>
            <w:tcW w:w="2226" w:type="dxa"/>
            <w:shd w:val="clear" w:color="auto" w:fill="FFFFFF"/>
            <w:noWrap/>
            <w:tcMar>
              <w:top w:w="0" w:type="dxa"/>
              <w:left w:w="101" w:type="dxa"/>
              <w:bottom w:w="0" w:type="dxa"/>
              <w:right w:w="101" w:type="dxa"/>
            </w:tcMar>
            <w:vAlign w:val="center"/>
            <w:hideMark/>
          </w:tcPr>
          <w:p w14:paraId="1C16460C"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Other Provisions</w:t>
            </w:r>
          </w:p>
        </w:tc>
        <w:tc>
          <w:tcPr>
            <w:tcW w:w="1116" w:type="dxa"/>
            <w:shd w:val="clear" w:color="auto" w:fill="FFFFFF"/>
            <w:tcMar>
              <w:top w:w="0" w:type="dxa"/>
              <w:left w:w="101" w:type="dxa"/>
              <w:bottom w:w="0" w:type="dxa"/>
              <w:right w:w="101" w:type="dxa"/>
            </w:tcMar>
            <w:vAlign w:val="center"/>
            <w:hideMark/>
          </w:tcPr>
          <w:p w14:paraId="1D89EAB1" w14:textId="251635CC"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65</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652</w:t>
            </w:r>
          </w:p>
        </w:tc>
        <w:tc>
          <w:tcPr>
            <w:tcW w:w="1035" w:type="dxa"/>
            <w:shd w:val="clear" w:color="auto" w:fill="FFFFFF"/>
            <w:tcMar>
              <w:top w:w="0" w:type="dxa"/>
              <w:left w:w="101" w:type="dxa"/>
              <w:bottom w:w="0" w:type="dxa"/>
              <w:right w:w="101" w:type="dxa"/>
            </w:tcMar>
            <w:vAlign w:val="center"/>
            <w:hideMark/>
          </w:tcPr>
          <w:p w14:paraId="4EFD41D8" w14:textId="7789D90E"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65</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107</w:t>
            </w:r>
          </w:p>
        </w:tc>
        <w:tc>
          <w:tcPr>
            <w:tcW w:w="600" w:type="dxa"/>
            <w:shd w:val="clear" w:color="auto" w:fill="FFFFFF"/>
            <w:tcMar>
              <w:top w:w="0" w:type="dxa"/>
              <w:left w:w="101" w:type="dxa"/>
              <w:bottom w:w="0" w:type="dxa"/>
              <w:right w:w="101" w:type="dxa"/>
            </w:tcMar>
            <w:vAlign w:val="center"/>
            <w:hideMark/>
          </w:tcPr>
          <w:p w14:paraId="64D3E87D"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w:t>
            </w:r>
          </w:p>
        </w:tc>
        <w:tc>
          <w:tcPr>
            <w:tcW w:w="1076" w:type="dxa"/>
            <w:shd w:val="clear" w:color="auto" w:fill="FFFFFF"/>
            <w:tcMar>
              <w:top w:w="0" w:type="dxa"/>
              <w:left w:w="101" w:type="dxa"/>
              <w:bottom w:w="0" w:type="dxa"/>
              <w:right w:w="101" w:type="dxa"/>
            </w:tcMar>
            <w:vAlign w:val="center"/>
            <w:hideMark/>
          </w:tcPr>
          <w:p w14:paraId="308AE844" w14:textId="31C94084"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65</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108</w:t>
            </w:r>
          </w:p>
        </w:tc>
        <w:tc>
          <w:tcPr>
            <w:tcW w:w="1134" w:type="dxa"/>
            <w:shd w:val="clear" w:color="auto" w:fill="FFFFFF"/>
            <w:tcMar>
              <w:top w:w="0" w:type="dxa"/>
              <w:left w:w="101" w:type="dxa"/>
              <w:bottom w:w="0" w:type="dxa"/>
              <w:right w:w="101" w:type="dxa"/>
            </w:tcMar>
            <w:vAlign w:val="center"/>
            <w:hideMark/>
          </w:tcPr>
          <w:p w14:paraId="5BFD3EE9" w14:textId="3540E7AF"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65</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107</w:t>
            </w:r>
          </w:p>
        </w:tc>
        <w:tc>
          <w:tcPr>
            <w:tcW w:w="993" w:type="dxa"/>
            <w:shd w:val="clear" w:color="auto" w:fill="FFFFFF"/>
            <w:tcMar>
              <w:top w:w="0" w:type="dxa"/>
              <w:left w:w="101" w:type="dxa"/>
              <w:bottom w:w="0" w:type="dxa"/>
              <w:right w:w="101" w:type="dxa"/>
            </w:tcMar>
            <w:vAlign w:val="center"/>
            <w:hideMark/>
          </w:tcPr>
          <w:p w14:paraId="1D63520E" w14:textId="563F9599"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65</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107</w:t>
            </w:r>
          </w:p>
        </w:tc>
      </w:tr>
      <w:tr w:rsidR="00846F74" w:rsidRPr="005017B1" w14:paraId="7EF2A950" w14:textId="77777777" w:rsidTr="0050687F">
        <w:trPr>
          <w:trHeight w:val="240"/>
        </w:trPr>
        <w:tc>
          <w:tcPr>
            <w:tcW w:w="1034" w:type="dxa"/>
            <w:shd w:val="clear" w:color="auto" w:fill="FFFFFF"/>
            <w:tcMar>
              <w:top w:w="0" w:type="dxa"/>
              <w:left w:w="101" w:type="dxa"/>
              <w:bottom w:w="0" w:type="dxa"/>
              <w:right w:w="101" w:type="dxa"/>
            </w:tcMar>
            <w:hideMark/>
          </w:tcPr>
          <w:p w14:paraId="37135B31" w14:textId="193498B0"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44</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599</w:t>
            </w:r>
          </w:p>
        </w:tc>
        <w:tc>
          <w:tcPr>
            <w:tcW w:w="2226" w:type="dxa"/>
            <w:shd w:val="clear" w:color="auto" w:fill="FFFFFF"/>
            <w:noWrap/>
            <w:tcMar>
              <w:top w:w="0" w:type="dxa"/>
              <w:left w:w="101" w:type="dxa"/>
              <w:bottom w:w="0" w:type="dxa"/>
              <w:right w:w="101" w:type="dxa"/>
            </w:tcMar>
            <w:vAlign w:val="center"/>
            <w:hideMark/>
          </w:tcPr>
          <w:p w14:paraId="7C9E3480"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National Tax Equivalent Payable</w:t>
            </w:r>
          </w:p>
        </w:tc>
        <w:tc>
          <w:tcPr>
            <w:tcW w:w="1116" w:type="dxa"/>
            <w:shd w:val="clear" w:color="auto" w:fill="FFFFFF"/>
            <w:tcMar>
              <w:top w:w="0" w:type="dxa"/>
              <w:left w:w="101" w:type="dxa"/>
              <w:bottom w:w="0" w:type="dxa"/>
              <w:right w:w="101" w:type="dxa"/>
            </w:tcMar>
            <w:vAlign w:val="center"/>
            <w:hideMark/>
          </w:tcPr>
          <w:p w14:paraId="5C50FA33" w14:textId="4C2DECF9"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135</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447</w:t>
            </w:r>
          </w:p>
        </w:tc>
        <w:tc>
          <w:tcPr>
            <w:tcW w:w="1035" w:type="dxa"/>
            <w:shd w:val="clear" w:color="auto" w:fill="FFFFFF"/>
            <w:tcMar>
              <w:top w:w="0" w:type="dxa"/>
              <w:left w:w="101" w:type="dxa"/>
              <w:bottom w:w="0" w:type="dxa"/>
              <w:right w:w="101" w:type="dxa"/>
            </w:tcMar>
            <w:vAlign w:val="center"/>
            <w:hideMark/>
          </w:tcPr>
          <w:p w14:paraId="299B5F5B" w14:textId="38E08E6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30</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588</w:t>
            </w:r>
          </w:p>
        </w:tc>
        <w:tc>
          <w:tcPr>
            <w:tcW w:w="600" w:type="dxa"/>
            <w:shd w:val="clear" w:color="auto" w:fill="FFFFFF"/>
            <w:tcMar>
              <w:top w:w="0" w:type="dxa"/>
              <w:left w:w="101" w:type="dxa"/>
              <w:bottom w:w="0" w:type="dxa"/>
              <w:right w:w="101" w:type="dxa"/>
            </w:tcMar>
            <w:vAlign w:val="center"/>
            <w:hideMark/>
          </w:tcPr>
          <w:p w14:paraId="48A5DDF4"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-77</w:t>
            </w:r>
          </w:p>
        </w:tc>
        <w:tc>
          <w:tcPr>
            <w:tcW w:w="1076" w:type="dxa"/>
            <w:shd w:val="clear" w:color="auto" w:fill="FFFFFF"/>
            <w:tcMar>
              <w:top w:w="0" w:type="dxa"/>
              <w:left w:w="101" w:type="dxa"/>
              <w:bottom w:w="0" w:type="dxa"/>
              <w:right w:w="101" w:type="dxa"/>
            </w:tcMar>
            <w:vAlign w:val="center"/>
            <w:hideMark/>
          </w:tcPr>
          <w:p w14:paraId="1E40C6D0" w14:textId="0BA629A6"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30</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724</w:t>
            </w:r>
          </w:p>
        </w:tc>
        <w:tc>
          <w:tcPr>
            <w:tcW w:w="1134" w:type="dxa"/>
            <w:shd w:val="clear" w:color="auto" w:fill="FFFFFF"/>
            <w:tcMar>
              <w:top w:w="0" w:type="dxa"/>
              <w:left w:w="101" w:type="dxa"/>
              <w:bottom w:w="0" w:type="dxa"/>
              <w:right w:w="101" w:type="dxa"/>
            </w:tcMar>
            <w:vAlign w:val="center"/>
            <w:hideMark/>
          </w:tcPr>
          <w:p w14:paraId="3617E5FE" w14:textId="3E5FB532" w:rsidR="00846F74" w:rsidRPr="005017B1" w:rsidRDefault="00C52ECE"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0</w:t>
            </w:r>
          </w:p>
        </w:tc>
        <w:tc>
          <w:tcPr>
            <w:tcW w:w="993" w:type="dxa"/>
            <w:shd w:val="clear" w:color="auto" w:fill="FFFFFF"/>
            <w:tcMar>
              <w:top w:w="0" w:type="dxa"/>
              <w:left w:w="101" w:type="dxa"/>
              <w:bottom w:w="0" w:type="dxa"/>
              <w:right w:w="101" w:type="dxa"/>
            </w:tcMar>
            <w:vAlign w:val="center"/>
            <w:hideMark/>
          </w:tcPr>
          <w:p w14:paraId="4DDEFF3D" w14:textId="77667F68"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14</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991</w:t>
            </w:r>
          </w:p>
        </w:tc>
      </w:tr>
      <w:tr w:rsidR="00846F74" w:rsidRPr="005017B1" w14:paraId="432D1EBD" w14:textId="77777777" w:rsidTr="0050687F">
        <w:trPr>
          <w:trHeight w:val="240"/>
        </w:trPr>
        <w:tc>
          <w:tcPr>
            <w:tcW w:w="1034" w:type="dxa"/>
            <w:shd w:val="clear" w:color="auto" w:fill="FFFFFF"/>
            <w:tcMar>
              <w:top w:w="0" w:type="dxa"/>
              <w:left w:w="101" w:type="dxa"/>
              <w:bottom w:w="0" w:type="dxa"/>
              <w:right w:w="101" w:type="dxa"/>
            </w:tcMar>
            <w:hideMark/>
          </w:tcPr>
          <w:p w14:paraId="3E566051"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256</w:t>
            </w:r>
          </w:p>
        </w:tc>
        <w:tc>
          <w:tcPr>
            <w:tcW w:w="2226" w:type="dxa"/>
            <w:shd w:val="clear" w:color="auto" w:fill="FFFFFF"/>
            <w:noWrap/>
            <w:tcMar>
              <w:top w:w="0" w:type="dxa"/>
              <w:left w:w="101" w:type="dxa"/>
              <w:bottom w:w="0" w:type="dxa"/>
              <w:right w:w="101" w:type="dxa"/>
            </w:tcMar>
            <w:vAlign w:val="center"/>
            <w:hideMark/>
          </w:tcPr>
          <w:p w14:paraId="12B9DFD1"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Other Liabilities</w:t>
            </w:r>
          </w:p>
        </w:tc>
        <w:tc>
          <w:tcPr>
            <w:tcW w:w="1116" w:type="dxa"/>
            <w:shd w:val="clear" w:color="auto" w:fill="FFFFFF"/>
            <w:tcMar>
              <w:top w:w="0" w:type="dxa"/>
              <w:left w:w="101" w:type="dxa"/>
              <w:bottom w:w="0" w:type="dxa"/>
              <w:right w:w="101" w:type="dxa"/>
            </w:tcMar>
            <w:vAlign w:val="center"/>
            <w:hideMark/>
          </w:tcPr>
          <w:p w14:paraId="7FCC06F9" w14:textId="5ED879DE"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59</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433</w:t>
            </w:r>
          </w:p>
        </w:tc>
        <w:tc>
          <w:tcPr>
            <w:tcW w:w="1035" w:type="dxa"/>
            <w:shd w:val="clear" w:color="auto" w:fill="FFFFFF"/>
            <w:tcMar>
              <w:top w:w="0" w:type="dxa"/>
              <w:left w:w="101" w:type="dxa"/>
              <w:bottom w:w="0" w:type="dxa"/>
              <w:right w:w="101" w:type="dxa"/>
            </w:tcMar>
            <w:vAlign w:val="center"/>
            <w:hideMark/>
          </w:tcPr>
          <w:p w14:paraId="51348B8C"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402</w:t>
            </w:r>
          </w:p>
        </w:tc>
        <w:tc>
          <w:tcPr>
            <w:tcW w:w="600" w:type="dxa"/>
            <w:shd w:val="clear" w:color="auto" w:fill="FFFFFF"/>
            <w:tcMar>
              <w:top w:w="0" w:type="dxa"/>
              <w:left w:w="101" w:type="dxa"/>
              <w:bottom w:w="0" w:type="dxa"/>
              <w:right w:w="101" w:type="dxa"/>
            </w:tcMar>
            <w:vAlign w:val="center"/>
            <w:hideMark/>
          </w:tcPr>
          <w:p w14:paraId="67DA54E5"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-99</w:t>
            </w:r>
          </w:p>
        </w:tc>
        <w:tc>
          <w:tcPr>
            <w:tcW w:w="1076" w:type="dxa"/>
            <w:shd w:val="clear" w:color="auto" w:fill="FFFFFF"/>
            <w:tcMar>
              <w:top w:w="0" w:type="dxa"/>
              <w:left w:w="101" w:type="dxa"/>
              <w:bottom w:w="0" w:type="dxa"/>
              <w:right w:w="101" w:type="dxa"/>
            </w:tcMar>
            <w:vAlign w:val="center"/>
            <w:hideMark/>
          </w:tcPr>
          <w:p w14:paraId="3DF7C9A1"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402</w:t>
            </w:r>
          </w:p>
        </w:tc>
        <w:tc>
          <w:tcPr>
            <w:tcW w:w="1134" w:type="dxa"/>
            <w:shd w:val="clear" w:color="auto" w:fill="FFFFFF"/>
            <w:tcMar>
              <w:top w:w="0" w:type="dxa"/>
              <w:left w:w="101" w:type="dxa"/>
              <w:bottom w:w="0" w:type="dxa"/>
              <w:right w:w="101" w:type="dxa"/>
            </w:tcMar>
            <w:vAlign w:val="center"/>
            <w:hideMark/>
          </w:tcPr>
          <w:p w14:paraId="65FF09AA"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402</w:t>
            </w:r>
          </w:p>
        </w:tc>
        <w:tc>
          <w:tcPr>
            <w:tcW w:w="993" w:type="dxa"/>
            <w:shd w:val="clear" w:color="auto" w:fill="FFFFFF"/>
            <w:tcMar>
              <w:top w:w="0" w:type="dxa"/>
              <w:left w:w="101" w:type="dxa"/>
              <w:bottom w:w="0" w:type="dxa"/>
              <w:right w:w="101" w:type="dxa"/>
            </w:tcMar>
            <w:vAlign w:val="center"/>
            <w:hideMark/>
          </w:tcPr>
          <w:p w14:paraId="0422B958"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402</w:t>
            </w:r>
          </w:p>
        </w:tc>
      </w:tr>
      <w:tr w:rsidR="00846F74" w:rsidRPr="005017B1" w14:paraId="2D59B76D" w14:textId="77777777" w:rsidTr="0050687F">
        <w:trPr>
          <w:trHeight w:hRule="exact" w:val="170"/>
        </w:trPr>
        <w:tc>
          <w:tcPr>
            <w:tcW w:w="1034" w:type="dxa"/>
            <w:shd w:val="clear" w:color="auto" w:fill="FFFFFF"/>
            <w:tcMar>
              <w:top w:w="0" w:type="dxa"/>
              <w:left w:w="0" w:type="dxa"/>
              <w:bottom w:w="0" w:type="dxa"/>
              <w:right w:w="0" w:type="dxa"/>
            </w:tcMar>
          </w:tcPr>
          <w:p w14:paraId="35011439" w14:textId="77777777" w:rsidR="00846F74" w:rsidRPr="005017B1" w:rsidRDefault="00846F74" w:rsidP="00627695">
            <w:pPr>
              <w:pStyle w:val="Normal1"/>
              <w:rPr>
                <w:rFonts w:ascii="Calibri" w:eastAsia="Calibri" w:hAnsi="Calibri" w:cs="Calibri"/>
                <w:color w:val="000000"/>
                <w:sz w:val="18"/>
              </w:rPr>
            </w:pPr>
          </w:p>
        </w:tc>
        <w:tc>
          <w:tcPr>
            <w:tcW w:w="2226" w:type="dxa"/>
            <w:shd w:val="clear" w:color="auto" w:fill="FFFFFF"/>
            <w:noWrap/>
            <w:tcMar>
              <w:top w:w="0" w:type="dxa"/>
              <w:left w:w="0" w:type="dxa"/>
              <w:bottom w:w="0" w:type="dxa"/>
              <w:right w:w="0" w:type="dxa"/>
            </w:tcMar>
          </w:tcPr>
          <w:p w14:paraId="0571A734" w14:textId="77777777" w:rsidR="00846F74" w:rsidRPr="005017B1" w:rsidRDefault="00846F74" w:rsidP="00627695">
            <w:pPr>
              <w:pStyle w:val="Normal1"/>
              <w:rPr>
                <w:rFonts w:ascii="Calibri" w:eastAsia="Calibri" w:hAnsi="Calibri" w:cs="Calibri"/>
                <w:color w:val="000000"/>
                <w:sz w:val="18"/>
              </w:rPr>
            </w:pPr>
          </w:p>
        </w:tc>
        <w:tc>
          <w:tcPr>
            <w:tcW w:w="1116" w:type="dxa"/>
            <w:shd w:val="clear" w:color="auto" w:fill="FFFFFF"/>
            <w:tcMar>
              <w:top w:w="0" w:type="dxa"/>
              <w:left w:w="0" w:type="dxa"/>
              <w:bottom w:w="0" w:type="dxa"/>
              <w:right w:w="0" w:type="dxa"/>
            </w:tcMar>
            <w:hideMark/>
          </w:tcPr>
          <w:p w14:paraId="742816DB"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1035" w:type="dxa"/>
            <w:shd w:val="clear" w:color="auto" w:fill="FFFFFF"/>
            <w:tcMar>
              <w:top w:w="0" w:type="dxa"/>
              <w:left w:w="0" w:type="dxa"/>
              <w:bottom w:w="0" w:type="dxa"/>
              <w:right w:w="0" w:type="dxa"/>
            </w:tcMar>
            <w:hideMark/>
          </w:tcPr>
          <w:p w14:paraId="4101CCC4"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600" w:type="dxa"/>
            <w:shd w:val="clear" w:color="auto" w:fill="FFFFFF"/>
            <w:tcMar>
              <w:top w:w="0" w:type="dxa"/>
              <w:left w:w="0" w:type="dxa"/>
              <w:bottom w:w="0" w:type="dxa"/>
              <w:right w:w="0" w:type="dxa"/>
            </w:tcMar>
            <w:hideMark/>
          </w:tcPr>
          <w:p w14:paraId="7D1942C2"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 </w:t>
            </w:r>
          </w:p>
        </w:tc>
        <w:tc>
          <w:tcPr>
            <w:tcW w:w="1076" w:type="dxa"/>
            <w:shd w:val="clear" w:color="auto" w:fill="FFFFFF"/>
            <w:tcMar>
              <w:top w:w="0" w:type="dxa"/>
              <w:left w:w="0" w:type="dxa"/>
              <w:bottom w:w="0" w:type="dxa"/>
              <w:right w:w="0" w:type="dxa"/>
            </w:tcMar>
            <w:hideMark/>
          </w:tcPr>
          <w:p w14:paraId="4D22F839"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1134" w:type="dxa"/>
            <w:shd w:val="clear" w:color="auto" w:fill="FFFFFF"/>
            <w:tcMar>
              <w:top w:w="0" w:type="dxa"/>
              <w:left w:w="0" w:type="dxa"/>
              <w:bottom w:w="0" w:type="dxa"/>
              <w:right w:w="0" w:type="dxa"/>
            </w:tcMar>
            <w:hideMark/>
          </w:tcPr>
          <w:p w14:paraId="51998456"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993" w:type="dxa"/>
            <w:shd w:val="clear" w:color="auto" w:fill="FFFFFF"/>
            <w:tcMar>
              <w:top w:w="0" w:type="dxa"/>
              <w:left w:w="0" w:type="dxa"/>
              <w:bottom w:w="0" w:type="dxa"/>
              <w:right w:w="0" w:type="dxa"/>
            </w:tcMar>
            <w:hideMark/>
          </w:tcPr>
          <w:p w14:paraId="0976CB16"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r>
      <w:tr w:rsidR="00846F74" w:rsidRPr="005017B1" w14:paraId="327A8095" w14:textId="77777777" w:rsidTr="0050687F">
        <w:trPr>
          <w:trHeight w:val="240"/>
        </w:trPr>
        <w:tc>
          <w:tcPr>
            <w:tcW w:w="1034" w:type="dxa"/>
            <w:shd w:val="clear" w:color="auto" w:fill="FFFFFF"/>
            <w:noWrap/>
            <w:tcMar>
              <w:top w:w="0" w:type="dxa"/>
              <w:left w:w="101" w:type="dxa"/>
              <w:bottom w:w="0" w:type="dxa"/>
              <w:right w:w="101" w:type="dxa"/>
            </w:tcMar>
            <w:hideMark/>
          </w:tcPr>
          <w:p w14:paraId="65DE9F6C" w14:textId="63A353F3"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170</w:t>
            </w:r>
            <w:r w:rsidR="00CD6434" w:rsidRPr="005017B1">
              <w:rPr>
                <w:rFonts w:ascii="Calibri" w:eastAsia="Calibri" w:hAnsi="Calibri" w:cs="Calibri"/>
                <w:b/>
                <w:color w:val="000000"/>
                <w:sz w:val="18"/>
              </w:rPr>
              <w:t xml:space="preserve"> </w:t>
            </w:r>
            <w:r w:rsidRPr="005017B1">
              <w:rPr>
                <w:rFonts w:ascii="Calibri" w:eastAsia="Calibri" w:hAnsi="Calibri" w:cs="Calibri"/>
                <w:b/>
                <w:color w:val="000000"/>
                <w:sz w:val="18"/>
              </w:rPr>
              <w:t>044</w:t>
            </w:r>
          </w:p>
        </w:tc>
        <w:tc>
          <w:tcPr>
            <w:tcW w:w="2226" w:type="dxa"/>
            <w:shd w:val="clear" w:color="auto" w:fill="FFFFFF"/>
            <w:noWrap/>
            <w:tcMar>
              <w:top w:w="0" w:type="dxa"/>
              <w:left w:w="101" w:type="dxa"/>
              <w:bottom w:w="0" w:type="dxa"/>
              <w:right w:w="101" w:type="dxa"/>
            </w:tcMar>
            <w:hideMark/>
          </w:tcPr>
          <w:p w14:paraId="2896CF5F" w14:textId="77777777" w:rsidR="00846F74" w:rsidRPr="005017B1" w:rsidRDefault="00846F74"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Total Current Liabilities</w:t>
            </w:r>
          </w:p>
        </w:tc>
        <w:tc>
          <w:tcPr>
            <w:tcW w:w="1116" w:type="dxa"/>
            <w:shd w:val="clear" w:color="auto" w:fill="FFFFFF"/>
            <w:noWrap/>
            <w:tcMar>
              <w:top w:w="0" w:type="dxa"/>
              <w:left w:w="101" w:type="dxa"/>
              <w:bottom w:w="0" w:type="dxa"/>
              <w:right w:w="101" w:type="dxa"/>
            </w:tcMar>
            <w:vAlign w:val="center"/>
            <w:hideMark/>
          </w:tcPr>
          <w:p w14:paraId="3C9E40E2" w14:textId="0DA2953F"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348</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729</w:t>
            </w:r>
          </w:p>
        </w:tc>
        <w:tc>
          <w:tcPr>
            <w:tcW w:w="1035" w:type="dxa"/>
            <w:shd w:val="clear" w:color="auto" w:fill="FFFFFF"/>
            <w:noWrap/>
            <w:tcMar>
              <w:top w:w="0" w:type="dxa"/>
              <w:left w:w="101" w:type="dxa"/>
              <w:bottom w:w="0" w:type="dxa"/>
              <w:right w:w="101" w:type="dxa"/>
            </w:tcMar>
            <w:vAlign w:val="center"/>
            <w:hideMark/>
          </w:tcPr>
          <w:p w14:paraId="1E2C01FC" w14:textId="26420EA3"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180</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240</w:t>
            </w:r>
          </w:p>
        </w:tc>
        <w:tc>
          <w:tcPr>
            <w:tcW w:w="600" w:type="dxa"/>
            <w:shd w:val="clear" w:color="auto" w:fill="FFFFFF"/>
            <w:tcMar>
              <w:top w:w="0" w:type="dxa"/>
              <w:left w:w="101" w:type="dxa"/>
              <w:bottom w:w="0" w:type="dxa"/>
              <w:right w:w="101" w:type="dxa"/>
            </w:tcMar>
            <w:vAlign w:val="center"/>
            <w:hideMark/>
          </w:tcPr>
          <w:p w14:paraId="1954D8E5"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-48</w:t>
            </w:r>
          </w:p>
        </w:tc>
        <w:tc>
          <w:tcPr>
            <w:tcW w:w="1076" w:type="dxa"/>
            <w:shd w:val="clear" w:color="auto" w:fill="FFFFFF"/>
            <w:noWrap/>
            <w:tcMar>
              <w:top w:w="0" w:type="dxa"/>
              <w:left w:w="101" w:type="dxa"/>
              <w:bottom w:w="0" w:type="dxa"/>
              <w:right w:w="101" w:type="dxa"/>
            </w:tcMar>
            <w:vAlign w:val="center"/>
            <w:hideMark/>
          </w:tcPr>
          <w:p w14:paraId="67119371" w14:textId="3BED0695"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196</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949</w:t>
            </w:r>
          </w:p>
        </w:tc>
        <w:tc>
          <w:tcPr>
            <w:tcW w:w="1134" w:type="dxa"/>
            <w:shd w:val="clear" w:color="auto" w:fill="FFFFFF"/>
            <w:noWrap/>
            <w:tcMar>
              <w:top w:w="0" w:type="dxa"/>
              <w:left w:w="101" w:type="dxa"/>
              <w:bottom w:w="0" w:type="dxa"/>
              <w:right w:w="101" w:type="dxa"/>
            </w:tcMar>
            <w:vAlign w:val="center"/>
            <w:hideMark/>
          </w:tcPr>
          <w:p w14:paraId="2852567B" w14:textId="355CDD30"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185</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012</w:t>
            </w:r>
          </w:p>
        </w:tc>
        <w:tc>
          <w:tcPr>
            <w:tcW w:w="993" w:type="dxa"/>
            <w:shd w:val="clear" w:color="auto" w:fill="FFFFFF"/>
            <w:noWrap/>
            <w:tcMar>
              <w:top w:w="0" w:type="dxa"/>
              <w:left w:w="101" w:type="dxa"/>
              <w:bottom w:w="0" w:type="dxa"/>
              <w:right w:w="101" w:type="dxa"/>
            </w:tcMar>
            <w:vAlign w:val="center"/>
            <w:hideMark/>
          </w:tcPr>
          <w:p w14:paraId="79CC6CE5" w14:textId="4167ACBC"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182</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283</w:t>
            </w:r>
          </w:p>
        </w:tc>
      </w:tr>
      <w:tr w:rsidR="00846F74" w:rsidRPr="005017B1" w14:paraId="1CBB957B" w14:textId="77777777" w:rsidTr="0050687F">
        <w:trPr>
          <w:trHeight w:hRule="exact" w:val="170"/>
        </w:trPr>
        <w:tc>
          <w:tcPr>
            <w:tcW w:w="1034" w:type="dxa"/>
            <w:shd w:val="clear" w:color="auto" w:fill="FFFFFF"/>
            <w:tcMar>
              <w:top w:w="0" w:type="dxa"/>
              <w:left w:w="0" w:type="dxa"/>
              <w:bottom w:w="0" w:type="dxa"/>
              <w:right w:w="0" w:type="dxa"/>
            </w:tcMar>
          </w:tcPr>
          <w:p w14:paraId="20A3A37B" w14:textId="77777777" w:rsidR="00846F74" w:rsidRPr="005017B1" w:rsidRDefault="00846F74" w:rsidP="00627695">
            <w:pPr>
              <w:pStyle w:val="Normal1"/>
              <w:rPr>
                <w:rFonts w:ascii="Calibri" w:eastAsia="Calibri" w:hAnsi="Calibri" w:cs="Calibri"/>
                <w:color w:val="000000"/>
                <w:sz w:val="18"/>
              </w:rPr>
            </w:pPr>
          </w:p>
        </w:tc>
        <w:tc>
          <w:tcPr>
            <w:tcW w:w="2226" w:type="dxa"/>
            <w:shd w:val="clear" w:color="auto" w:fill="FFFFFF"/>
            <w:noWrap/>
            <w:tcMar>
              <w:top w:w="0" w:type="dxa"/>
              <w:left w:w="0" w:type="dxa"/>
              <w:bottom w:w="0" w:type="dxa"/>
              <w:right w:w="0" w:type="dxa"/>
            </w:tcMar>
          </w:tcPr>
          <w:p w14:paraId="40C366DF" w14:textId="77777777" w:rsidR="00846F74" w:rsidRPr="005017B1" w:rsidRDefault="00846F74" w:rsidP="00627695">
            <w:pPr>
              <w:pStyle w:val="Normal1"/>
              <w:rPr>
                <w:rFonts w:ascii="Calibri" w:eastAsia="Calibri" w:hAnsi="Calibri" w:cs="Calibri"/>
                <w:color w:val="000000"/>
                <w:sz w:val="18"/>
              </w:rPr>
            </w:pPr>
          </w:p>
        </w:tc>
        <w:tc>
          <w:tcPr>
            <w:tcW w:w="1116" w:type="dxa"/>
            <w:shd w:val="clear" w:color="auto" w:fill="FFFFFF"/>
            <w:tcMar>
              <w:top w:w="0" w:type="dxa"/>
              <w:left w:w="0" w:type="dxa"/>
              <w:bottom w:w="0" w:type="dxa"/>
              <w:right w:w="0" w:type="dxa"/>
            </w:tcMar>
          </w:tcPr>
          <w:p w14:paraId="234E53E7" w14:textId="77777777" w:rsidR="00846F74" w:rsidRPr="005017B1" w:rsidRDefault="00846F74" w:rsidP="00627695">
            <w:pPr>
              <w:pStyle w:val="Normal1"/>
              <w:rPr>
                <w:rFonts w:ascii="Calibri" w:eastAsia="Calibri" w:hAnsi="Calibri" w:cs="Calibri"/>
                <w:color w:val="000000"/>
                <w:sz w:val="18"/>
              </w:rPr>
            </w:pPr>
          </w:p>
        </w:tc>
        <w:tc>
          <w:tcPr>
            <w:tcW w:w="1035" w:type="dxa"/>
            <w:shd w:val="clear" w:color="auto" w:fill="FFFFFF"/>
            <w:tcMar>
              <w:top w:w="0" w:type="dxa"/>
              <w:left w:w="0" w:type="dxa"/>
              <w:bottom w:w="0" w:type="dxa"/>
              <w:right w:w="0" w:type="dxa"/>
            </w:tcMar>
          </w:tcPr>
          <w:p w14:paraId="0EF5850F" w14:textId="77777777" w:rsidR="00846F74" w:rsidRPr="005017B1" w:rsidRDefault="00846F74" w:rsidP="00627695">
            <w:pPr>
              <w:pStyle w:val="Normal1"/>
              <w:rPr>
                <w:rFonts w:ascii="Calibri" w:eastAsia="Calibri" w:hAnsi="Calibri" w:cs="Calibri"/>
                <w:color w:val="000000"/>
                <w:sz w:val="18"/>
              </w:rPr>
            </w:pPr>
          </w:p>
        </w:tc>
        <w:tc>
          <w:tcPr>
            <w:tcW w:w="600" w:type="dxa"/>
            <w:shd w:val="clear" w:color="auto" w:fill="FFFFFF"/>
            <w:tcMar>
              <w:top w:w="0" w:type="dxa"/>
              <w:left w:w="0" w:type="dxa"/>
              <w:bottom w:w="0" w:type="dxa"/>
              <w:right w:w="0" w:type="dxa"/>
            </w:tcMar>
          </w:tcPr>
          <w:p w14:paraId="7BFE5681" w14:textId="77777777" w:rsidR="00846F74" w:rsidRPr="005017B1" w:rsidRDefault="00846F74" w:rsidP="00627695">
            <w:pPr>
              <w:pStyle w:val="Normal1"/>
              <w:jc w:val="right"/>
              <w:rPr>
                <w:rFonts w:ascii="Calibri" w:eastAsia="Calibri" w:hAnsi="Calibri" w:cs="Calibri"/>
                <w:color w:val="000000"/>
                <w:sz w:val="18"/>
              </w:rPr>
            </w:pPr>
          </w:p>
        </w:tc>
        <w:tc>
          <w:tcPr>
            <w:tcW w:w="1076" w:type="dxa"/>
            <w:shd w:val="clear" w:color="auto" w:fill="FFFFFF"/>
            <w:tcMar>
              <w:top w:w="0" w:type="dxa"/>
              <w:left w:w="0" w:type="dxa"/>
              <w:bottom w:w="0" w:type="dxa"/>
              <w:right w:w="0" w:type="dxa"/>
            </w:tcMar>
          </w:tcPr>
          <w:p w14:paraId="67498CB2" w14:textId="77777777" w:rsidR="00846F74" w:rsidRPr="005017B1" w:rsidRDefault="00846F74" w:rsidP="00627695">
            <w:pPr>
              <w:pStyle w:val="Normal1"/>
              <w:rPr>
                <w:rFonts w:ascii="Calibri" w:eastAsia="Calibri" w:hAnsi="Calibri" w:cs="Calibri"/>
                <w:color w:val="000000"/>
                <w:sz w:val="18"/>
              </w:rPr>
            </w:pPr>
          </w:p>
        </w:tc>
        <w:tc>
          <w:tcPr>
            <w:tcW w:w="1134" w:type="dxa"/>
            <w:shd w:val="clear" w:color="auto" w:fill="FFFFFF"/>
            <w:tcMar>
              <w:top w:w="0" w:type="dxa"/>
              <w:left w:w="0" w:type="dxa"/>
              <w:bottom w:w="0" w:type="dxa"/>
              <w:right w:w="0" w:type="dxa"/>
            </w:tcMar>
          </w:tcPr>
          <w:p w14:paraId="0BA76FFE" w14:textId="77777777" w:rsidR="00846F74" w:rsidRPr="005017B1" w:rsidRDefault="00846F74" w:rsidP="00627695">
            <w:pPr>
              <w:pStyle w:val="Normal1"/>
              <w:rPr>
                <w:rFonts w:ascii="Calibri" w:eastAsia="Calibri" w:hAnsi="Calibri" w:cs="Calibri"/>
                <w:color w:val="000000"/>
                <w:sz w:val="18"/>
              </w:rPr>
            </w:pPr>
          </w:p>
        </w:tc>
        <w:tc>
          <w:tcPr>
            <w:tcW w:w="993" w:type="dxa"/>
            <w:shd w:val="clear" w:color="auto" w:fill="FFFFFF"/>
            <w:tcMar>
              <w:top w:w="0" w:type="dxa"/>
              <w:left w:w="0" w:type="dxa"/>
              <w:bottom w:w="0" w:type="dxa"/>
              <w:right w:w="0" w:type="dxa"/>
            </w:tcMar>
          </w:tcPr>
          <w:p w14:paraId="31802942" w14:textId="77777777" w:rsidR="00846F74" w:rsidRPr="005017B1" w:rsidRDefault="00846F74" w:rsidP="00627695">
            <w:pPr>
              <w:pStyle w:val="Normal1"/>
              <w:rPr>
                <w:rFonts w:ascii="Calibri" w:eastAsia="Calibri" w:hAnsi="Calibri" w:cs="Calibri"/>
                <w:color w:val="000000"/>
                <w:sz w:val="18"/>
              </w:rPr>
            </w:pPr>
          </w:p>
        </w:tc>
      </w:tr>
      <w:tr w:rsidR="00846F74" w:rsidRPr="005017B1" w14:paraId="54557FD8" w14:textId="77777777" w:rsidTr="0050687F">
        <w:trPr>
          <w:trHeight w:val="240"/>
        </w:trPr>
        <w:tc>
          <w:tcPr>
            <w:tcW w:w="1034" w:type="dxa"/>
            <w:shd w:val="clear" w:color="auto" w:fill="FFFFFF"/>
            <w:tcMar>
              <w:top w:w="0" w:type="dxa"/>
              <w:left w:w="0" w:type="dxa"/>
              <w:bottom w:w="0" w:type="dxa"/>
              <w:right w:w="0" w:type="dxa"/>
            </w:tcMar>
          </w:tcPr>
          <w:p w14:paraId="6362549E" w14:textId="77777777" w:rsidR="00846F74" w:rsidRPr="005017B1" w:rsidRDefault="00846F74" w:rsidP="00627695">
            <w:pPr>
              <w:pStyle w:val="Normal1"/>
              <w:rPr>
                <w:rFonts w:ascii="Calibri" w:eastAsia="Calibri" w:hAnsi="Calibri" w:cs="Calibri"/>
                <w:color w:val="000000"/>
                <w:sz w:val="18"/>
              </w:rPr>
            </w:pPr>
          </w:p>
        </w:tc>
        <w:tc>
          <w:tcPr>
            <w:tcW w:w="2226" w:type="dxa"/>
            <w:shd w:val="clear" w:color="auto" w:fill="FFFFFF"/>
            <w:noWrap/>
            <w:tcMar>
              <w:top w:w="0" w:type="dxa"/>
              <w:left w:w="101" w:type="dxa"/>
              <w:bottom w:w="0" w:type="dxa"/>
              <w:right w:w="101" w:type="dxa"/>
            </w:tcMar>
            <w:hideMark/>
          </w:tcPr>
          <w:p w14:paraId="4E550F6F" w14:textId="77777777" w:rsidR="00846F74" w:rsidRPr="005017B1" w:rsidRDefault="00846F74"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Non Current Liabilities</w:t>
            </w:r>
          </w:p>
        </w:tc>
        <w:tc>
          <w:tcPr>
            <w:tcW w:w="1116" w:type="dxa"/>
            <w:shd w:val="clear" w:color="auto" w:fill="FFFFFF"/>
            <w:tcMar>
              <w:top w:w="0" w:type="dxa"/>
              <w:left w:w="0" w:type="dxa"/>
              <w:bottom w:w="0" w:type="dxa"/>
              <w:right w:w="0" w:type="dxa"/>
            </w:tcMar>
          </w:tcPr>
          <w:p w14:paraId="303DED97" w14:textId="77777777" w:rsidR="00846F74" w:rsidRPr="005017B1" w:rsidRDefault="00846F74" w:rsidP="00627695">
            <w:pPr>
              <w:pStyle w:val="Normal1"/>
              <w:rPr>
                <w:rFonts w:ascii="Calibri" w:eastAsia="Calibri" w:hAnsi="Calibri" w:cs="Calibri"/>
                <w:color w:val="000000"/>
                <w:sz w:val="18"/>
              </w:rPr>
            </w:pPr>
          </w:p>
        </w:tc>
        <w:tc>
          <w:tcPr>
            <w:tcW w:w="1035" w:type="dxa"/>
            <w:shd w:val="clear" w:color="auto" w:fill="FFFFFF"/>
            <w:tcMar>
              <w:top w:w="0" w:type="dxa"/>
              <w:left w:w="0" w:type="dxa"/>
              <w:bottom w:w="0" w:type="dxa"/>
              <w:right w:w="0" w:type="dxa"/>
            </w:tcMar>
          </w:tcPr>
          <w:p w14:paraId="52D092A5" w14:textId="77777777" w:rsidR="00846F74" w:rsidRPr="005017B1" w:rsidRDefault="00846F74" w:rsidP="00627695">
            <w:pPr>
              <w:pStyle w:val="Normal1"/>
              <w:rPr>
                <w:rFonts w:ascii="Calibri" w:eastAsia="Calibri" w:hAnsi="Calibri" w:cs="Calibri"/>
                <w:color w:val="000000"/>
                <w:sz w:val="18"/>
              </w:rPr>
            </w:pPr>
          </w:p>
        </w:tc>
        <w:tc>
          <w:tcPr>
            <w:tcW w:w="600" w:type="dxa"/>
            <w:shd w:val="clear" w:color="auto" w:fill="FFFFFF"/>
            <w:tcMar>
              <w:top w:w="0" w:type="dxa"/>
              <w:left w:w="0" w:type="dxa"/>
              <w:bottom w:w="0" w:type="dxa"/>
              <w:right w:w="0" w:type="dxa"/>
            </w:tcMar>
          </w:tcPr>
          <w:p w14:paraId="2696A726" w14:textId="77777777" w:rsidR="00846F74" w:rsidRPr="005017B1" w:rsidRDefault="00846F74" w:rsidP="00627695">
            <w:pPr>
              <w:pStyle w:val="Normal1"/>
              <w:jc w:val="right"/>
              <w:rPr>
                <w:rFonts w:ascii="Calibri" w:eastAsia="Calibri" w:hAnsi="Calibri" w:cs="Calibri"/>
                <w:color w:val="000000"/>
                <w:sz w:val="18"/>
              </w:rPr>
            </w:pPr>
          </w:p>
        </w:tc>
        <w:tc>
          <w:tcPr>
            <w:tcW w:w="1076" w:type="dxa"/>
            <w:shd w:val="clear" w:color="auto" w:fill="FFFFFF"/>
            <w:tcMar>
              <w:top w:w="0" w:type="dxa"/>
              <w:left w:w="0" w:type="dxa"/>
              <w:bottom w:w="0" w:type="dxa"/>
              <w:right w:w="0" w:type="dxa"/>
            </w:tcMar>
          </w:tcPr>
          <w:p w14:paraId="7C972329" w14:textId="77777777" w:rsidR="00846F74" w:rsidRPr="005017B1" w:rsidRDefault="00846F74" w:rsidP="00627695">
            <w:pPr>
              <w:pStyle w:val="Normal1"/>
              <w:rPr>
                <w:rFonts w:ascii="Calibri" w:eastAsia="Calibri" w:hAnsi="Calibri" w:cs="Calibri"/>
                <w:color w:val="000000"/>
                <w:sz w:val="18"/>
              </w:rPr>
            </w:pPr>
          </w:p>
        </w:tc>
        <w:tc>
          <w:tcPr>
            <w:tcW w:w="1134" w:type="dxa"/>
            <w:shd w:val="clear" w:color="auto" w:fill="FFFFFF"/>
            <w:tcMar>
              <w:top w:w="0" w:type="dxa"/>
              <w:left w:w="0" w:type="dxa"/>
              <w:bottom w:w="0" w:type="dxa"/>
              <w:right w:w="0" w:type="dxa"/>
            </w:tcMar>
          </w:tcPr>
          <w:p w14:paraId="4D2CCB3D" w14:textId="77777777" w:rsidR="00846F74" w:rsidRPr="005017B1" w:rsidRDefault="00846F74" w:rsidP="00627695">
            <w:pPr>
              <w:pStyle w:val="Normal1"/>
              <w:rPr>
                <w:rFonts w:ascii="Calibri" w:eastAsia="Calibri" w:hAnsi="Calibri" w:cs="Calibri"/>
                <w:color w:val="000000"/>
                <w:sz w:val="18"/>
              </w:rPr>
            </w:pPr>
          </w:p>
        </w:tc>
        <w:tc>
          <w:tcPr>
            <w:tcW w:w="993" w:type="dxa"/>
            <w:shd w:val="clear" w:color="auto" w:fill="FFFFFF"/>
            <w:tcMar>
              <w:top w:w="0" w:type="dxa"/>
              <w:left w:w="0" w:type="dxa"/>
              <w:bottom w:w="0" w:type="dxa"/>
              <w:right w:w="0" w:type="dxa"/>
            </w:tcMar>
          </w:tcPr>
          <w:p w14:paraId="4A7DBA00" w14:textId="77777777" w:rsidR="00846F74" w:rsidRPr="005017B1" w:rsidRDefault="00846F74" w:rsidP="00627695">
            <w:pPr>
              <w:pStyle w:val="Normal1"/>
              <w:rPr>
                <w:rFonts w:ascii="Calibri" w:eastAsia="Calibri" w:hAnsi="Calibri" w:cs="Calibri"/>
                <w:color w:val="000000"/>
                <w:sz w:val="18"/>
              </w:rPr>
            </w:pPr>
          </w:p>
        </w:tc>
      </w:tr>
      <w:tr w:rsidR="00846F74" w:rsidRPr="005017B1" w14:paraId="5C96E797" w14:textId="77777777" w:rsidTr="0050687F">
        <w:trPr>
          <w:trHeight w:val="240"/>
        </w:trPr>
        <w:tc>
          <w:tcPr>
            <w:tcW w:w="1034" w:type="dxa"/>
            <w:shd w:val="clear" w:color="auto" w:fill="FFFFFF"/>
            <w:tcMar>
              <w:top w:w="0" w:type="dxa"/>
              <w:left w:w="101" w:type="dxa"/>
              <w:bottom w:w="0" w:type="dxa"/>
              <w:right w:w="101" w:type="dxa"/>
            </w:tcMar>
            <w:hideMark/>
          </w:tcPr>
          <w:p w14:paraId="6F16663F" w14:textId="4836AAC6"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36</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027</w:t>
            </w:r>
          </w:p>
        </w:tc>
        <w:tc>
          <w:tcPr>
            <w:tcW w:w="2226" w:type="dxa"/>
            <w:shd w:val="clear" w:color="auto" w:fill="FFFFFF"/>
            <w:noWrap/>
            <w:tcMar>
              <w:top w:w="0" w:type="dxa"/>
              <w:left w:w="101" w:type="dxa"/>
              <w:bottom w:w="0" w:type="dxa"/>
              <w:right w:w="101" w:type="dxa"/>
            </w:tcMar>
            <w:vAlign w:val="center"/>
            <w:hideMark/>
          </w:tcPr>
          <w:p w14:paraId="495D647D"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Payables</w:t>
            </w:r>
          </w:p>
        </w:tc>
        <w:tc>
          <w:tcPr>
            <w:tcW w:w="1116" w:type="dxa"/>
            <w:shd w:val="clear" w:color="auto" w:fill="FFFFFF"/>
            <w:tcMar>
              <w:top w:w="0" w:type="dxa"/>
              <w:left w:w="101" w:type="dxa"/>
              <w:bottom w:w="0" w:type="dxa"/>
              <w:right w:w="101" w:type="dxa"/>
            </w:tcMar>
            <w:vAlign w:val="center"/>
            <w:hideMark/>
          </w:tcPr>
          <w:p w14:paraId="1EE4F4F1" w14:textId="2F912DAD"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16</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481</w:t>
            </w:r>
          </w:p>
        </w:tc>
        <w:tc>
          <w:tcPr>
            <w:tcW w:w="1035" w:type="dxa"/>
            <w:shd w:val="clear" w:color="auto" w:fill="FFFFFF"/>
            <w:tcMar>
              <w:top w:w="0" w:type="dxa"/>
              <w:left w:w="101" w:type="dxa"/>
              <w:bottom w:w="0" w:type="dxa"/>
              <w:right w:w="101" w:type="dxa"/>
            </w:tcMar>
            <w:vAlign w:val="center"/>
            <w:hideMark/>
          </w:tcPr>
          <w:p w14:paraId="509579BF" w14:textId="53523A8F"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16</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481</w:t>
            </w:r>
          </w:p>
        </w:tc>
        <w:tc>
          <w:tcPr>
            <w:tcW w:w="600" w:type="dxa"/>
            <w:shd w:val="clear" w:color="auto" w:fill="FFFFFF"/>
            <w:tcMar>
              <w:top w:w="0" w:type="dxa"/>
              <w:left w:w="101" w:type="dxa"/>
              <w:bottom w:w="0" w:type="dxa"/>
              <w:right w:w="101" w:type="dxa"/>
            </w:tcMar>
            <w:vAlign w:val="center"/>
            <w:hideMark/>
          </w:tcPr>
          <w:p w14:paraId="116C7712" w14:textId="6B1D229E" w:rsidR="00846F74" w:rsidRPr="005017B1" w:rsidRDefault="000E0ECB"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76" w:type="dxa"/>
            <w:shd w:val="clear" w:color="auto" w:fill="FFFFFF"/>
            <w:tcMar>
              <w:top w:w="0" w:type="dxa"/>
              <w:left w:w="101" w:type="dxa"/>
              <w:bottom w:w="0" w:type="dxa"/>
              <w:right w:w="101" w:type="dxa"/>
            </w:tcMar>
            <w:vAlign w:val="center"/>
            <w:hideMark/>
          </w:tcPr>
          <w:p w14:paraId="0920A97C" w14:textId="7322F0B5"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16</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481</w:t>
            </w:r>
          </w:p>
        </w:tc>
        <w:tc>
          <w:tcPr>
            <w:tcW w:w="1134" w:type="dxa"/>
            <w:shd w:val="clear" w:color="auto" w:fill="FFFFFF"/>
            <w:tcMar>
              <w:top w:w="0" w:type="dxa"/>
              <w:left w:w="101" w:type="dxa"/>
              <w:bottom w:w="0" w:type="dxa"/>
              <w:right w:w="101" w:type="dxa"/>
            </w:tcMar>
            <w:vAlign w:val="center"/>
            <w:hideMark/>
          </w:tcPr>
          <w:p w14:paraId="4512B983" w14:textId="2E288552"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16</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481</w:t>
            </w:r>
          </w:p>
        </w:tc>
        <w:tc>
          <w:tcPr>
            <w:tcW w:w="993" w:type="dxa"/>
            <w:shd w:val="clear" w:color="auto" w:fill="FFFFFF"/>
            <w:tcMar>
              <w:top w:w="0" w:type="dxa"/>
              <w:left w:w="101" w:type="dxa"/>
              <w:bottom w:w="0" w:type="dxa"/>
              <w:right w:w="101" w:type="dxa"/>
            </w:tcMar>
            <w:vAlign w:val="center"/>
            <w:hideMark/>
          </w:tcPr>
          <w:p w14:paraId="7A63AAA8" w14:textId="12296E46"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16</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481</w:t>
            </w:r>
          </w:p>
        </w:tc>
      </w:tr>
      <w:tr w:rsidR="00846F74" w:rsidRPr="005017B1" w14:paraId="52CCEC5F" w14:textId="77777777" w:rsidTr="0050687F">
        <w:trPr>
          <w:trHeight w:val="240"/>
        </w:trPr>
        <w:tc>
          <w:tcPr>
            <w:tcW w:w="1034" w:type="dxa"/>
            <w:shd w:val="clear" w:color="auto" w:fill="FFFFFF"/>
            <w:tcMar>
              <w:top w:w="0" w:type="dxa"/>
              <w:left w:w="101" w:type="dxa"/>
              <w:bottom w:w="0" w:type="dxa"/>
              <w:right w:w="101" w:type="dxa"/>
            </w:tcMar>
            <w:hideMark/>
          </w:tcPr>
          <w:p w14:paraId="243F6FBD"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435</w:t>
            </w:r>
          </w:p>
        </w:tc>
        <w:tc>
          <w:tcPr>
            <w:tcW w:w="2226" w:type="dxa"/>
            <w:shd w:val="clear" w:color="auto" w:fill="FFFFFF"/>
            <w:noWrap/>
            <w:tcMar>
              <w:top w:w="0" w:type="dxa"/>
              <w:left w:w="101" w:type="dxa"/>
              <w:bottom w:w="0" w:type="dxa"/>
              <w:right w:w="101" w:type="dxa"/>
            </w:tcMar>
            <w:vAlign w:val="center"/>
            <w:hideMark/>
          </w:tcPr>
          <w:p w14:paraId="30AE5E02"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Contract Liabilities</w:t>
            </w:r>
          </w:p>
        </w:tc>
        <w:tc>
          <w:tcPr>
            <w:tcW w:w="1116" w:type="dxa"/>
            <w:shd w:val="clear" w:color="auto" w:fill="FFFFFF"/>
            <w:tcMar>
              <w:top w:w="0" w:type="dxa"/>
              <w:left w:w="101" w:type="dxa"/>
              <w:bottom w:w="0" w:type="dxa"/>
              <w:right w:w="101" w:type="dxa"/>
            </w:tcMar>
            <w:vAlign w:val="center"/>
            <w:hideMark/>
          </w:tcPr>
          <w:p w14:paraId="2C593CFB"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73</w:t>
            </w:r>
          </w:p>
        </w:tc>
        <w:tc>
          <w:tcPr>
            <w:tcW w:w="1035" w:type="dxa"/>
            <w:shd w:val="clear" w:color="auto" w:fill="FFFFFF"/>
            <w:tcMar>
              <w:top w:w="0" w:type="dxa"/>
              <w:left w:w="101" w:type="dxa"/>
              <w:bottom w:w="0" w:type="dxa"/>
              <w:right w:w="101" w:type="dxa"/>
            </w:tcMar>
            <w:vAlign w:val="center"/>
            <w:hideMark/>
          </w:tcPr>
          <w:p w14:paraId="7685433F"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73</w:t>
            </w:r>
          </w:p>
        </w:tc>
        <w:tc>
          <w:tcPr>
            <w:tcW w:w="600" w:type="dxa"/>
            <w:shd w:val="clear" w:color="auto" w:fill="FFFFFF"/>
            <w:tcMar>
              <w:top w:w="0" w:type="dxa"/>
              <w:left w:w="101" w:type="dxa"/>
              <w:bottom w:w="0" w:type="dxa"/>
              <w:right w:w="101" w:type="dxa"/>
            </w:tcMar>
            <w:vAlign w:val="center"/>
            <w:hideMark/>
          </w:tcPr>
          <w:p w14:paraId="7171AE76" w14:textId="3EA4F872" w:rsidR="00846F74" w:rsidRPr="005017B1" w:rsidRDefault="000E0ECB"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76" w:type="dxa"/>
            <w:shd w:val="clear" w:color="auto" w:fill="FFFFFF"/>
            <w:tcMar>
              <w:top w:w="0" w:type="dxa"/>
              <w:left w:w="101" w:type="dxa"/>
              <w:bottom w:w="0" w:type="dxa"/>
              <w:right w:w="101" w:type="dxa"/>
            </w:tcMar>
            <w:vAlign w:val="center"/>
            <w:hideMark/>
          </w:tcPr>
          <w:p w14:paraId="313ED855"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364</w:t>
            </w:r>
          </w:p>
        </w:tc>
        <w:tc>
          <w:tcPr>
            <w:tcW w:w="1134" w:type="dxa"/>
            <w:shd w:val="clear" w:color="auto" w:fill="FFFFFF"/>
            <w:tcMar>
              <w:top w:w="0" w:type="dxa"/>
              <w:left w:w="101" w:type="dxa"/>
              <w:bottom w:w="0" w:type="dxa"/>
              <w:right w:w="101" w:type="dxa"/>
            </w:tcMar>
            <w:vAlign w:val="center"/>
            <w:hideMark/>
          </w:tcPr>
          <w:p w14:paraId="52FE0B45"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362</w:t>
            </w:r>
          </w:p>
        </w:tc>
        <w:tc>
          <w:tcPr>
            <w:tcW w:w="993" w:type="dxa"/>
            <w:shd w:val="clear" w:color="auto" w:fill="FFFFFF"/>
            <w:tcMar>
              <w:top w:w="0" w:type="dxa"/>
              <w:left w:w="101" w:type="dxa"/>
              <w:bottom w:w="0" w:type="dxa"/>
              <w:right w:w="101" w:type="dxa"/>
            </w:tcMar>
            <w:vAlign w:val="center"/>
            <w:hideMark/>
          </w:tcPr>
          <w:p w14:paraId="77034076"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362</w:t>
            </w:r>
          </w:p>
        </w:tc>
      </w:tr>
      <w:tr w:rsidR="00846F74" w:rsidRPr="005017B1" w14:paraId="4968B8EE" w14:textId="77777777" w:rsidTr="0050687F">
        <w:trPr>
          <w:trHeight w:val="240"/>
        </w:trPr>
        <w:tc>
          <w:tcPr>
            <w:tcW w:w="1034" w:type="dxa"/>
            <w:shd w:val="clear" w:color="auto" w:fill="FFFFFF"/>
            <w:tcMar>
              <w:top w:w="0" w:type="dxa"/>
              <w:left w:w="101" w:type="dxa"/>
              <w:bottom w:w="0" w:type="dxa"/>
              <w:right w:w="101" w:type="dxa"/>
            </w:tcMar>
            <w:hideMark/>
          </w:tcPr>
          <w:p w14:paraId="1A94DBF2"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22</w:t>
            </w:r>
          </w:p>
        </w:tc>
        <w:tc>
          <w:tcPr>
            <w:tcW w:w="2226" w:type="dxa"/>
            <w:shd w:val="clear" w:color="auto" w:fill="FFFFFF"/>
            <w:noWrap/>
            <w:tcMar>
              <w:top w:w="0" w:type="dxa"/>
              <w:left w:w="101" w:type="dxa"/>
              <w:bottom w:w="0" w:type="dxa"/>
              <w:right w:w="101" w:type="dxa"/>
            </w:tcMar>
            <w:vAlign w:val="center"/>
            <w:hideMark/>
          </w:tcPr>
          <w:p w14:paraId="5BC687D0"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Lease Liabilities</w:t>
            </w:r>
          </w:p>
        </w:tc>
        <w:tc>
          <w:tcPr>
            <w:tcW w:w="1116" w:type="dxa"/>
            <w:shd w:val="clear" w:color="auto" w:fill="FFFFFF"/>
            <w:tcMar>
              <w:top w:w="0" w:type="dxa"/>
              <w:left w:w="101" w:type="dxa"/>
              <w:bottom w:w="0" w:type="dxa"/>
              <w:right w:w="101" w:type="dxa"/>
            </w:tcMar>
            <w:vAlign w:val="center"/>
            <w:hideMark/>
          </w:tcPr>
          <w:p w14:paraId="6A55198A"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48</w:t>
            </w:r>
          </w:p>
        </w:tc>
        <w:tc>
          <w:tcPr>
            <w:tcW w:w="1035" w:type="dxa"/>
            <w:shd w:val="clear" w:color="auto" w:fill="FFFFFF"/>
            <w:tcMar>
              <w:top w:w="0" w:type="dxa"/>
              <w:left w:w="101" w:type="dxa"/>
              <w:bottom w:w="0" w:type="dxa"/>
              <w:right w:w="101" w:type="dxa"/>
            </w:tcMar>
            <w:vAlign w:val="center"/>
            <w:hideMark/>
          </w:tcPr>
          <w:p w14:paraId="5DC1C150"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48</w:t>
            </w:r>
          </w:p>
        </w:tc>
        <w:tc>
          <w:tcPr>
            <w:tcW w:w="600" w:type="dxa"/>
            <w:shd w:val="clear" w:color="auto" w:fill="FFFFFF"/>
            <w:tcMar>
              <w:top w:w="0" w:type="dxa"/>
              <w:left w:w="101" w:type="dxa"/>
              <w:bottom w:w="0" w:type="dxa"/>
              <w:right w:w="101" w:type="dxa"/>
            </w:tcMar>
            <w:vAlign w:val="center"/>
            <w:hideMark/>
          </w:tcPr>
          <w:p w14:paraId="6D21EF67" w14:textId="4BF2361E" w:rsidR="00846F74" w:rsidRPr="005017B1" w:rsidRDefault="000E0ECB"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76" w:type="dxa"/>
            <w:shd w:val="clear" w:color="auto" w:fill="FFFFFF"/>
            <w:tcMar>
              <w:top w:w="0" w:type="dxa"/>
              <w:left w:w="101" w:type="dxa"/>
              <w:bottom w:w="0" w:type="dxa"/>
              <w:right w:w="101" w:type="dxa"/>
            </w:tcMar>
            <w:vAlign w:val="center"/>
            <w:hideMark/>
          </w:tcPr>
          <w:p w14:paraId="49EA3E59"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74</w:t>
            </w:r>
          </w:p>
        </w:tc>
        <w:tc>
          <w:tcPr>
            <w:tcW w:w="1134" w:type="dxa"/>
            <w:shd w:val="clear" w:color="auto" w:fill="FFFFFF"/>
            <w:tcMar>
              <w:top w:w="0" w:type="dxa"/>
              <w:left w:w="101" w:type="dxa"/>
              <w:bottom w:w="0" w:type="dxa"/>
              <w:right w:w="101" w:type="dxa"/>
            </w:tcMar>
            <w:vAlign w:val="center"/>
            <w:hideMark/>
          </w:tcPr>
          <w:p w14:paraId="3A66C6F5"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74</w:t>
            </w:r>
          </w:p>
        </w:tc>
        <w:tc>
          <w:tcPr>
            <w:tcW w:w="993" w:type="dxa"/>
            <w:shd w:val="clear" w:color="auto" w:fill="FFFFFF"/>
            <w:tcMar>
              <w:top w:w="0" w:type="dxa"/>
              <w:left w:w="101" w:type="dxa"/>
              <w:bottom w:w="0" w:type="dxa"/>
              <w:right w:w="101" w:type="dxa"/>
            </w:tcMar>
            <w:vAlign w:val="center"/>
            <w:hideMark/>
          </w:tcPr>
          <w:p w14:paraId="13EB6AB1"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74</w:t>
            </w:r>
          </w:p>
        </w:tc>
      </w:tr>
      <w:tr w:rsidR="00846F74" w:rsidRPr="005017B1" w14:paraId="18ECD2C8" w14:textId="77777777" w:rsidTr="0050687F">
        <w:trPr>
          <w:trHeight w:val="240"/>
        </w:trPr>
        <w:tc>
          <w:tcPr>
            <w:tcW w:w="1034" w:type="dxa"/>
            <w:shd w:val="clear" w:color="auto" w:fill="FFFFFF"/>
            <w:tcMar>
              <w:top w:w="0" w:type="dxa"/>
              <w:left w:w="101" w:type="dxa"/>
              <w:bottom w:w="0" w:type="dxa"/>
              <w:right w:w="101" w:type="dxa"/>
            </w:tcMar>
            <w:hideMark/>
          </w:tcPr>
          <w:p w14:paraId="518B57E1"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224</w:t>
            </w:r>
          </w:p>
        </w:tc>
        <w:tc>
          <w:tcPr>
            <w:tcW w:w="2226" w:type="dxa"/>
            <w:shd w:val="clear" w:color="auto" w:fill="FFFFFF"/>
            <w:noWrap/>
            <w:tcMar>
              <w:top w:w="0" w:type="dxa"/>
              <w:left w:w="101" w:type="dxa"/>
              <w:bottom w:w="0" w:type="dxa"/>
              <w:right w:w="101" w:type="dxa"/>
            </w:tcMar>
            <w:vAlign w:val="center"/>
            <w:hideMark/>
          </w:tcPr>
          <w:p w14:paraId="69B72F46"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Employee Benefits</w:t>
            </w:r>
          </w:p>
        </w:tc>
        <w:tc>
          <w:tcPr>
            <w:tcW w:w="1116" w:type="dxa"/>
            <w:shd w:val="clear" w:color="auto" w:fill="FFFFFF"/>
            <w:tcMar>
              <w:top w:w="0" w:type="dxa"/>
              <w:left w:w="101" w:type="dxa"/>
              <w:bottom w:w="0" w:type="dxa"/>
              <w:right w:w="101" w:type="dxa"/>
            </w:tcMar>
            <w:vAlign w:val="center"/>
            <w:hideMark/>
          </w:tcPr>
          <w:p w14:paraId="339D76C8"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301</w:t>
            </w:r>
          </w:p>
        </w:tc>
        <w:tc>
          <w:tcPr>
            <w:tcW w:w="1035" w:type="dxa"/>
            <w:shd w:val="clear" w:color="auto" w:fill="FFFFFF"/>
            <w:tcMar>
              <w:top w:w="0" w:type="dxa"/>
              <w:left w:w="101" w:type="dxa"/>
              <w:bottom w:w="0" w:type="dxa"/>
              <w:right w:w="101" w:type="dxa"/>
            </w:tcMar>
            <w:vAlign w:val="center"/>
            <w:hideMark/>
          </w:tcPr>
          <w:p w14:paraId="3AE2B524"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301</w:t>
            </w:r>
          </w:p>
        </w:tc>
        <w:tc>
          <w:tcPr>
            <w:tcW w:w="600" w:type="dxa"/>
            <w:shd w:val="clear" w:color="auto" w:fill="FFFFFF"/>
            <w:tcMar>
              <w:top w:w="0" w:type="dxa"/>
              <w:left w:w="101" w:type="dxa"/>
              <w:bottom w:w="0" w:type="dxa"/>
              <w:right w:w="101" w:type="dxa"/>
            </w:tcMar>
            <w:vAlign w:val="center"/>
            <w:hideMark/>
          </w:tcPr>
          <w:p w14:paraId="264C01CB" w14:textId="76885672" w:rsidR="00846F74" w:rsidRPr="005017B1" w:rsidRDefault="000E0ECB"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76" w:type="dxa"/>
            <w:shd w:val="clear" w:color="auto" w:fill="FFFFFF"/>
            <w:tcMar>
              <w:top w:w="0" w:type="dxa"/>
              <w:left w:w="101" w:type="dxa"/>
              <w:bottom w:w="0" w:type="dxa"/>
              <w:right w:w="101" w:type="dxa"/>
            </w:tcMar>
            <w:vAlign w:val="center"/>
            <w:hideMark/>
          </w:tcPr>
          <w:p w14:paraId="4CED88CF"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301</w:t>
            </w:r>
          </w:p>
        </w:tc>
        <w:tc>
          <w:tcPr>
            <w:tcW w:w="1134" w:type="dxa"/>
            <w:shd w:val="clear" w:color="auto" w:fill="FFFFFF"/>
            <w:tcMar>
              <w:top w:w="0" w:type="dxa"/>
              <w:left w:w="101" w:type="dxa"/>
              <w:bottom w:w="0" w:type="dxa"/>
              <w:right w:w="101" w:type="dxa"/>
            </w:tcMar>
            <w:vAlign w:val="center"/>
            <w:hideMark/>
          </w:tcPr>
          <w:p w14:paraId="4FA652A7"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301</w:t>
            </w:r>
          </w:p>
        </w:tc>
        <w:tc>
          <w:tcPr>
            <w:tcW w:w="993" w:type="dxa"/>
            <w:shd w:val="clear" w:color="auto" w:fill="FFFFFF"/>
            <w:tcMar>
              <w:top w:w="0" w:type="dxa"/>
              <w:left w:w="101" w:type="dxa"/>
              <w:bottom w:w="0" w:type="dxa"/>
              <w:right w:w="101" w:type="dxa"/>
            </w:tcMar>
            <w:vAlign w:val="center"/>
            <w:hideMark/>
          </w:tcPr>
          <w:p w14:paraId="3ABDA843"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301</w:t>
            </w:r>
          </w:p>
        </w:tc>
      </w:tr>
      <w:tr w:rsidR="00846F74" w:rsidRPr="005017B1" w14:paraId="13C541EB" w14:textId="77777777" w:rsidTr="0050687F">
        <w:trPr>
          <w:trHeight w:val="240"/>
        </w:trPr>
        <w:tc>
          <w:tcPr>
            <w:tcW w:w="1034" w:type="dxa"/>
            <w:shd w:val="clear" w:color="auto" w:fill="FFFFFF"/>
            <w:tcMar>
              <w:top w:w="0" w:type="dxa"/>
              <w:left w:w="101" w:type="dxa"/>
              <w:bottom w:w="0" w:type="dxa"/>
              <w:right w:w="101" w:type="dxa"/>
            </w:tcMar>
            <w:hideMark/>
          </w:tcPr>
          <w:p w14:paraId="505EFE39" w14:textId="50FA671D"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99</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944</w:t>
            </w:r>
          </w:p>
        </w:tc>
        <w:tc>
          <w:tcPr>
            <w:tcW w:w="2226" w:type="dxa"/>
            <w:shd w:val="clear" w:color="auto" w:fill="FFFFFF"/>
            <w:noWrap/>
            <w:tcMar>
              <w:top w:w="0" w:type="dxa"/>
              <w:left w:w="101" w:type="dxa"/>
              <w:bottom w:w="0" w:type="dxa"/>
              <w:right w:w="101" w:type="dxa"/>
            </w:tcMar>
            <w:vAlign w:val="center"/>
            <w:hideMark/>
          </w:tcPr>
          <w:p w14:paraId="674BBA0E"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Deferred Tax Liability</w:t>
            </w:r>
          </w:p>
        </w:tc>
        <w:tc>
          <w:tcPr>
            <w:tcW w:w="1116" w:type="dxa"/>
            <w:shd w:val="clear" w:color="auto" w:fill="FFFFFF"/>
            <w:tcMar>
              <w:top w:w="0" w:type="dxa"/>
              <w:left w:w="101" w:type="dxa"/>
              <w:bottom w:w="0" w:type="dxa"/>
              <w:right w:w="101" w:type="dxa"/>
            </w:tcMar>
            <w:vAlign w:val="center"/>
            <w:hideMark/>
          </w:tcPr>
          <w:p w14:paraId="5F2D93C2" w14:textId="499D1B59"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48</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659</w:t>
            </w:r>
          </w:p>
        </w:tc>
        <w:tc>
          <w:tcPr>
            <w:tcW w:w="1035" w:type="dxa"/>
            <w:shd w:val="clear" w:color="auto" w:fill="FFFFFF"/>
            <w:tcMar>
              <w:top w:w="0" w:type="dxa"/>
              <w:left w:w="101" w:type="dxa"/>
              <w:bottom w:w="0" w:type="dxa"/>
              <w:right w:w="101" w:type="dxa"/>
            </w:tcMar>
            <w:vAlign w:val="center"/>
            <w:hideMark/>
          </w:tcPr>
          <w:p w14:paraId="728A7029" w14:textId="45EEA1EC"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48</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659</w:t>
            </w:r>
          </w:p>
        </w:tc>
        <w:tc>
          <w:tcPr>
            <w:tcW w:w="600" w:type="dxa"/>
            <w:shd w:val="clear" w:color="auto" w:fill="FFFFFF"/>
            <w:tcMar>
              <w:top w:w="0" w:type="dxa"/>
              <w:left w:w="101" w:type="dxa"/>
              <w:bottom w:w="0" w:type="dxa"/>
              <w:right w:w="101" w:type="dxa"/>
            </w:tcMar>
            <w:vAlign w:val="center"/>
            <w:hideMark/>
          </w:tcPr>
          <w:p w14:paraId="43FDCA4F" w14:textId="0111DADE" w:rsidR="00846F74" w:rsidRPr="005017B1" w:rsidRDefault="000E0ECB"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76" w:type="dxa"/>
            <w:shd w:val="clear" w:color="auto" w:fill="FFFFFF"/>
            <w:tcMar>
              <w:top w:w="0" w:type="dxa"/>
              <w:left w:w="101" w:type="dxa"/>
              <w:bottom w:w="0" w:type="dxa"/>
              <w:right w:w="101" w:type="dxa"/>
            </w:tcMar>
            <w:vAlign w:val="center"/>
            <w:hideMark/>
          </w:tcPr>
          <w:p w14:paraId="7A470473" w14:textId="5874984A"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51</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190</w:t>
            </w:r>
          </w:p>
        </w:tc>
        <w:tc>
          <w:tcPr>
            <w:tcW w:w="1134" w:type="dxa"/>
            <w:shd w:val="clear" w:color="auto" w:fill="FFFFFF"/>
            <w:tcMar>
              <w:top w:w="0" w:type="dxa"/>
              <w:left w:w="101" w:type="dxa"/>
              <w:bottom w:w="0" w:type="dxa"/>
              <w:right w:w="101" w:type="dxa"/>
            </w:tcMar>
            <w:vAlign w:val="center"/>
            <w:hideMark/>
          </w:tcPr>
          <w:p w14:paraId="1182A21F" w14:textId="705511D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68</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180</w:t>
            </w:r>
          </w:p>
        </w:tc>
        <w:tc>
          <w:tcPr>
            <w:tcW w:w="993" w:type="dxa"/>
            <w:shd w:val="clear" w:color="auto" w:fill="FFFFFF"/>
            <w:tcMar>
              <w:top w:w="0" w:type="dxa"/>
              <w:left w:w="101" w:type="dxa"/>
              <w:bottom w:w="0" w:type="dxa"/>
              <w:right w:w="101" w:type="dxa"/>
            </w:tcMar>
            <w:vAlign w:val="center"/>
            <w:hideMark/>
          </w:tcPr>
          <w:p w14:paraId="5B9239EE" w14:textId="60EB10E9"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57</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006</w:t>
            </w:r>
          </w:p>
        </w:tc>
      </w:tr>
      <w:tr w:rsidR="00846F74" w:rsidRPr="005017B1" w14:paraId="203CE1F3" w14:textId="77777777" w:rsidTr="0050687F">
        <w:trPr>
          <w:trHeight w:val="240"/>
        </w:trPr>
        <w:tc>
          <w:tcPr>
            <w:tcW w:w="1034" w:type="dxa"/>
            <w:shd w:val="clear" w:color="auto" w:fill="FFFFFF"/>
            <w:tcMar>
              <w:top w:w="0" w:type="dxa"/>
              <w:left w:w="101" w:type="dxa"/>
              <w:bottom w:w="0" w:type="dxa"/>
              <w:right w:w="101" w:type="dxa"/>
            </w:tcMar>
            <w:hideMark/>
          </w:tcPr>
          <w:p w14:paraId="117EA1C6" w14:textId="2667056B"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82</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634</w:t>
            </w:r>
          </w:p>
        </w:tc>
        <w:tc>
          <w:tcPr>
            <w:tcW w:w="2226" w:type="dxa"/>
            <w:shd w:val="clear" w:color="auto" w:fill="FFFFFF"/>
            <w:noWrap/>
            <w:tcMar>
              <w:top w:w="0" w:type="dxa"/>
              <w:left w:w="101" w:type="dxa"/>
              <w:bottom w:w="0" w:type="dxa"/>
              <w:right w:w="101" w:type="dxa"/>
            </w:tcMar>
            <w:vAlign w:val="center"/>
            <w:hideMark/>
          </w:tcPr>
          <w:p w14:paraId="4210F4C2"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Other Provisions</w:t>
            </w:r>
          </w:p>
        </w:tc>
        <w:tc>
          <w:tcPr>
            <w:tcW w:w="1116" w:type="dxa"/>
            <w:shd w:val="clear" w:color="auto" w:fill="FFFFFF"/>
            <w:tcMar>
              <w:top w:w="0" w:type="dxa"/>
              <w:left w:w="101" w:type="dxa"/>
              <w:bottom w:w="0" w:type="dxa"/>
              <w:right w:w="101" w:type="dxa"/>
            </w:tcMar>
            <w:vAlign w:val="center"/>
            <w:hideMark/>
          </w:tcPr>
          <w:p w14:paraId="1F8A896D" w14:textId="2C61DA56"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97</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385</w:t>
            </w:r>
          </w:p>
        </w:tc>
        <w:tc>
          <w:tcPr>
            <w:tcW w:w="1035" w:type="dxa"/>
            <w:shd w:val="clear" w:color="auto" w:fill="FFFFFF"/>
            <w:tcMar>
              <w:top w:w="0" w:type="dxa"/>
              <w:left w:w="101" w:type="dxa"/>
              <w:bottom w:w="0" w:type="dxa"/>
              <w:right w:w="101" w:type="dxa"/>
            </w:tcMar>
            <w:vAlign w:val="center"/>
            <w:hideMark/>
          </w:tcPr>
          <w:p w14:paraId="20C6D0FF" w14:textId="017D32F8"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97</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385</w:t>
            </w:r>
          </w:p>
        </w:tc>
        <w:tc>
          <w:tcPr>
            <w:tcW w:w="600" w:type="dxa"/>
            <w:shd w:val="clear" w:color="auto" w:fill="FFFFFF"/>
            <w:tcMar>
              <w:top w:w="0" w:type="dxa"/>
              <w:left w:w="101" w:type="dxa"/>
              <w:bottom w:w="0" w:type="dxa"/>
              <w:right w:w="101" w:type="dxa"/>
            </w:tcMar>
            <w:vAlign w:val="center"/>
            <w:hideMark/>
          </w:tcPr>
          <w:p w14:paraId="064C9B89" w14:textId="00CE107F" w:rsidR="00846F74" w:rsidRPr="005017B1" w:rsidRDefault="000E0ECB"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w:t>
            </w:r>
          </w:p>
        </w:tc>
        <w:tc>
          <w:tcPr>
            <w:tcW w:w="1076" w:type="dxa"/>
            <w:shd w:val="clear" w:color="auto" w:fill="FFFFFF"/>
            <w:tcMar>
              <w:top w:w="0" w:type="dxa"/>
              <w:left w:w="101" w:type="dxa"/>
              <w:bottom w:w="0" w:type="dxa"/>
              <w:right w:w="101" w:type="dxa"/>
            </w:tcMar>
            <w:vAlign w:val="center"/>
            <w:hideMark/>
          </w:tcPr>
          <w:p w14:paraId="43F78287" w14:textId="4B55516D"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97</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385</w:t>
            </w:r>
          </w:p>
        </w:tc>
        <w:tc>
          <w:tcPr>
            <w:tcW w:w="1134" w:type="dxa"/>
            <w:shd w:val="clear" w:color="auto" w:fill="FFFFFF"/>
            <w:tcMar>
              <w:top w:w="0" w:type="dxa"/>
              <w:left w:w="101" w:type="dxa"/>
              <w:bottom w:w="0" w:type="dxa"/>
              <w:right w:w="101" w:type="dxa"/>
            </w:tcMar>
            <w:vAlign w:val="center"/>
            <w:hideMark/>
          </w:tcPr>
          <w:p w14:paraId="095751E2" w14:textId="5BF400ED"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97</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385</w:t>
            </w:r>
          </w:p>
        </w:tc>
        <w:tc>
          <w:tcPr>
            <w:tcW w:w="993" w:type="dxa"/>
            <w:shd w:val="clear" w:color="auto" w:fill="FFFFFF"/>
            <w:tcMar>
              <w:top w:w="0" w:type="dxa"/>
              <w:left w:w="101" w:type="dxa"/>
              <w:bottom w:w="0" w:type="dxa"/>
              <w:right w:w="101" w:type="dxa"/>
            </w:tcMar>
            <w:vAlign w:val="center"/>
            <w:hideMark/>
          </w:tcPr>
          <w:p w14:paraId="75ED0099" w14:textId="02E1F24F"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97</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385</w:t>
            </w:r>
          </w:p>
        </w:tc>
      </w:tr>
      <w:tr w:rsidR="00846F74" w:rsidRPr="005017B1" w14:paraId="5F257A80" w14:textId="77777777" w:rsidTr="0050687F">
        <w:trPr>
          <w:trHeight w:val="240"/>
        </w:trPr>
        <w:tc>
          <w:tcPr>
            <w:tcW w:w="1034" w:type="dxa"/>
            <w:shd w:val="clear" w:color="auto" w:fill="FFFFFF"/>
            <w:tcMar>
              <w:top w:w="0" w:type="dxa"/>
              <w:left w:w="101" w:type="dxa"/>
              <w:bottom w:w="0" w:type="dxa"/>
              <w:right w:w="101" w:type="dxa"/>
            </w:tcMar>
            <w:vAlign w:val="center"/>
            <w:hideMark/>
          </w:tcPr>
          <w:p w14:paraId="5AB4DE33" w14:textId="374302C4"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50</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642</w:t>
            </w:r>
          </w:p>
        </w:tc>
        <w:tc>
          <w:tcPr>
            <w:tcW w:w="2226" w:type="dxa"/>
            <w:shd w:val="clear" w:color="auto" w:fill="FFFFFF"/>
            <w:noWrap/>
            <w:tcMar>
              <w:top w:w="0" w:type="dxa"/>
              <w:left w:w="101" w:type="dxa"/>
              <w:bottom w:w="0" w:type="dxa"/>
              <w:right w:w="101" w:type="dxa"/>
            </w:tcMar>
            <w:vAlign w:val="center"/>
            <w:hideMark/>
          </w:tcPr>
          <w:p w14:paraId="67BD29D6"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Other Liabilities</w:t>
            </w:r>
          </w:p>
        </w:tc>
        <w:tc>
          <w:tcPr>
            <w:tcW w:w="1116" w:type="dxa"/>
            <w:shd w:val="clear" w:color="auto" w:fill="FFFFFF"/>
            <w:tcMar>
              <w:top w:w="0" w:type="dxa"/>
              <w:left w:w="101" w:type="dxa"/>
              <w:bottom w:w="0" w:type="dxa"/>
              <w:right w:w="101" w:type="dxa"/>
            </w:tcMar>
            <w:vAlign w:val="center"/>
            <w:hideMark/>
          </w:tcPr>
          <w:p w14:paraId="5EFAD261" w14:textId="027CDBBF" w:rsidR="00846F74" w:rsidRPr="005017B1" w:rsidRDefault="00C52ECE"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0</w:t>
            </w:r>
          </w:p>
        </w:tc>
        <w:tc>
          <w:tcPr>
            <w:tcW w:w="1035" w:type="dxa"/>
            <w:shd w:val="clear" w:color="auto" w:fill="FFFFFF"/>
            <w:tcMar>
              <w:top w:w="0" w:type="dxa"/>
              <w:left w:w="101" w:type="dxa"/>
              <w:bottom w:w="0" w:type="dxa"/>
              <w:right w:w="101" w:type="dxa"/>
            </w:tcMar>
            <w:vAlign w:val="center"/>
            <w:hideMark/>
          </w:tcPr>
          <w:p w14:paraId="5765B2B2" w14:textId="16FD69AA"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43</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988</w:t>
            </w:r>
          </w:p>
        </w:tc>
        <w:tc>
          <w:tcPr>
            <w:tcW w:w="600" w:type="dxa"/>
            <w:shd w:val="clear" w:color="auto" w:fill="FFFFFF"/>
            <w:tcMar>
              <w:top w:w="0" w:type="dxa"/>
              <w:left w:w="101" w:type="dxa"/>
              <w:bottom w:w="0" w:type="dxa"/>
              <w:right w:w="101" w:type="dxa"/>
            </w:tcMar>
            <w:vAlign w:val="center"/>
            <w:hideMark/>
          </w:tcPr>
          <w:p w14:paraId="7385403C"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w:t>
            </w:r>
          </w:p>
        </w:tc>
        <w:tc>
          <w:tcPr>
            <w:tcW w:w="1076" w:type="dxa"/>
            <w:shd w:val="clear" w:color="auto" w:fill="FFFFFF"/>
            <w:tcMar>
              <w:top w:w="0" w:type="dxa"/>
              <w:left w:w="101" w:type="dxa"/>
              <w:bottom w:w="0" w:type="dxa"/>
              <w:right w:w="101" w:type="dxa"/>
            </w:tcMar>
            <w:vAlign w:val="center"/>
            <w:hideMark/>
          </w:tcPr>
          <w:p w14:paraId="59FE3B60" w14:textId="1DCDF195"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70</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732</w:t>
            </w:r>
          </w:p>
        </w:tc>
        <w:tc>
          <w:tcPr>
            <w:tcW w:w="1134" w:type="dxa"/>
            <w:shd w:val="clear" w:color="auto" w:fill="FFFFFF"/>
            <w:tcMar>
              <w:top w:w="0" w:type="dxa"/>
              <w:left w:w="101" w:type="dxa"/>
              <w:bottom w:w="0" w:type="dxa"/>
              <w:right w:w="101" w:type="dxa"/>
            </w:tcMar>
            <w:vAlign w:val="center"/>
            <w:hideMark/>
          </w:tcPr>
          <w:p w14:paraId="0938BC34" w14:textId="6D07D323"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52</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953</w:t>
            </w:r>
          </w:p>
        </w:tc>
        <w:tc>
          <w:tcPr>
            <w:tcW w:w="993" w:type="dxa"/>
            <w:shd w:val="clear" w:color="auto" w:fill="FFFFFF"/>
            <w:tcMar>
              <w:top w:w="0" w:type="dxa"/>
              <w:left w:w="101" w:type="dxa"/>
              <w:bottom w:w="0" w:type="dxa"/>
              <w:right w:w="101" w:type="dxa"/>
            </w:tcMar>
            <w:vAlign w:val="center"/>
            <w:hideMark/>
          </w:tcPr>
          <w:p w14:paraId="6098C0B3" w14:textId="75212361"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43</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304</w:t>
            </w:r>
          </w:p>
        </w:tc>
      </w:tr>
      <w:tr w:rsidR="00846F74" w:rsidRPr="005017B1" w14:paraId="1C55AB9A" w14:textId="77777777" w:rsidTr="0050687F">
        <w:trPr>
          <w:trHeight w:hRule="exact" w:val="170"/>
        </w:trPr>
        <w:tc>
          <w:tcPr>
            <w:tcW w:w="1034" w:type="dxa"/>
            <w:shd w:val="clear" w:color="auto" w:fill="FFFFFF"/>
            <w:tcMar>
              <w:top w:w="0" w:type="dxa"/>
              <w:left w:w="0" w:type="dxa"/>
              <w:bottom w:w="0" w:type="dxa"/>
              <w:right w:w="0" w:type="dxa"/>
            </w:tcMar>
          </w:tcPr>
          <w:p w14:paraId="3BD97AC9" w14:textId="77777777" w:rsidR="00846F74" w:rsidRPr="005017B1" w:rsidRDefault="00846F74" w:rsidP="00627695">
            <w:pPr>
              <w:pStyle w:val="Normal1"/>
              <w:rPr>
                <w:rFonts w:ascii="Calibri" w:eastAsia="Calibri" w:hAnsi="Calibri" w:cs="Calibri"/>
                <w:color w:val="000000"/>
                <w:sz w:val="18"/>
              </w:rPr>
            </w:pPr>
          </w:p>
        </w:tc>
        <w:tc>
          <w:tcPr>
            <w:tcW w:w="2226" w:type="dxa"/>
            <w:shd w:val="clear" w:color="auto" w:fill="FFFFFF"/>
            <w:noWrap/>
            <w:tcMar>
              <w:top w:w="0" w:type="dxa"/>
              <w:left w:w="0" w:type="dxa"/>
              <w:bottom w:w="0" w:type="dxa"/>
              <w:right w:w="0" w:type="dxa"/>
            </w:tcMar>
          </w:tcPr>
          <w:p w14:paraId="21483548" w14:textId="77777777" w:rsidR="00846F74" w:rsidRPr="005017B1" w:rsidRDefault="00846F74" w:rsidP="00627695">
            <w:pPr>
              <w:pStyle w:val="Normal1"/>
              <w:rPr>
                <w:rFonts w:ascii="Calibri" w:eastAsia="Calibri" w:hAnsi="Calibri" w:cs="Calibri"/>
                <w:b/>
                <w:color w:val="000000"/>
                <w:sz w:val="18"/>
              </w:rPr>
            </w:pPr>
          </w:p>
        </w:tc>
        <w:tc>
          <w:tcPr>
            <w:tcW w:w="1116" w:type="dxa"/>
            <w:shd w:val="clear" w:color="auto" w:fill="FFFFFF"/>
            <w:tcMar>
              <w:top w:w="0" w:type="dxa"/>
              <w:left w:w="0" w:type="dxa"/>
              <w:bottom w:w="0" w:type="dxa"/>
              <w:right w:w="0" w:type="dxa"/>
            </w:tcMar>
            <w:hideMark/>
          </w:tcPr>
          <w:p w14:paraId="6A30D0D6"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1035" w:type="dxa"/>
            <w:shd w:val="clear" w:color="auto" w:fill="FFFFFF"/>
            <w:tcMar>
              <w:top w:w="0" w:type="dxa"/>
              <w:left w:w="0" w:type="dxa"/>
              <w:bottom w:w="0" w:type="dxa"/>
              <w:right w:w="0" w:type="dxa"/>
            </w:tcMar>
            <w:hideMark/>
          </w:tcPr>
          <w:p w14:paraId="6DC89F18"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600" w:type="dxa"/>
            <w:shd w:val="clear" w:color="auto" w:fill="FFFFFF"/>
            <w:tcMar>
              <w:top w:w="0" w:type="dxa"/>
              <w:left w:w="0" w:type="dxa"/>
              <w:bottom w:w="0" w:type="dxa"/>
              <w:right w:w="0" w:type="dxa"/>
            </w:tcMar>
            <w:hideMark/>
          </w:tcPr>
          <w:p w14:paraId="448C5780"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1076" w:type="dxa"/>
            <w:shd w:val="clear" w:color="auto" w:fill="FFFFFF"/>
            <w:tcMar>
              <w:top w:w="0" w:type="dxa"/>
              <w:left w:w="0" w:type="dxa"/>
              <w:bottom w:w="0" w:type="dxa"/>
              <w:right w:w="0" w:type="dxa"/>
            </w:tcMar>
            <w:hideMark/>
          </w:tcPr>
          <w:p w14:paraId="5705A609"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1134" w:type="dxa"/>
            <w:shd w:val="clear" w:color="auto" w:fill="FFFFFF"/>
            <w:tcMar>
              <w:top w:w="0" w:type="dxa"/>
              <w:left w:w="0" w:type="dxa"/>
              <w:bottom w:w="0" w:type="dxa"/>
              <w:right w:w="0" w:type="dxa"/>
            </w:tcMar>
            <w:hideMark/>
          </w:tcPr>
          <w:p w14:paraId="0EBF8DA0"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993" w:type="dxa"/>
            <w:shd w:val="clear" w:color="auto" w:fill="FFFFFF"/>
            <w:tcMar>
              <w:top w:w="0" w:type="dxa"/>
              <w:left w:w="0" w:type="dxa"/>
              <w:bottom w:w="0" w:type="dxa"/>
              <w:right w:w="0" w:type="dxa"/>
            </w:tcMar>
            <w:hideMark/>
          </w:tcPr>
          <w:p w14:paraId="65A8EB3F"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r>
      <w:tr w:rsidR="00846F74" w:rsidRPr="005017B1" w14:paraId="61B07C40" w14:textId="77777777" w:rsidTr="0050687F">
        <w:trPr>
          <w:trHeight w:val="240"/>
        </w:trPr>
        <w:tc>
          <w:tcPr>
            <w:tcW w:w="1034" w:type="dxa"/>
            <w:shd w:val="clear" w:color="auto" w:fill="FFFFFF"/>
            <w:noWrap/>
            <w:tcMar>
              <w:top w:w="0" w:type="dxa"/>
              <w:left w:w="101" w:type="dxa"/>
              <w:bottom w:w="0" w:type="dxa"/>
              <w:right w:w="101" w:type="dxa"/>
            </w:tcMar>
            <w:hideMark/>
          </w:tcPr>
          <w:p w14:paraId="1DA4F303" w14:textId="161657CD"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269</w:t>
            </w:r>
            <w:r w:rsidR="00CD6434" w:rsidRPr="005017B1">
              <w:rPr>
                <w:rFonts w:ascii="Calibri" w:eastAsia="Calibri" w:hAnsi="Calibri" w:cs="Calibri"/>
                <w:b/>
                <w:color w:val="000000"/>
                <w:sz w:val="18"/>
              </w:rPr>
              <w:t xml:space="preserve"> </w:t>
            </w:r>
            <w:r w:rsidRPr="005017B1">
              <w:rPr>
                <w:rFonts w:ascii="Calibri" w:eastAsia="Calibri" w:hAnsi="Calibri" w:cs="Calibri"/>
                <w:b/>
                <w:color w:val="000000"/>
                <w:sz w:val="18"/>
              </w:rPr>
              <w:t>928</w:t>
            </w:r>
          </w:p>
        </w:tc>
        <w:tc>
          <w:tcPr>
            <w:tcW w:w="2226" w:type="dxa"/>
            <w:shd w:val="clear" w:color="auto" w:fill="FFFFFF"/>
            <w:noWrap/>
            <w:tcMar>
              <w:top w:w="0" w:type="dxa"/>
              <w:left w:w="101" w:type="dxa"/>
              <w:bottom w:w="0" w:type="dxa"/>
              <w:right w:w="101" w:type="dxa"/>
            </w:tcMar>
            <w:hideMark/>
          </w:tcPr>
          <w:p w14:paraId="5C0B792E" w14:textId="77777777" w:rsidR="00846F74" w:rsidRPr="005017B1" w:rsidRDefault="00846F74"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Non-Current Liabilities</w:t>
            </w:r>
          </w:p>
        </w:tc>
        <w:tc>
          <w:tcPr>
            <w:tcW w:w="1116" w:type="dxa"/>
            <w:shd w:val="clear" w:color="auto" w:fill="FFFFFF"/>
            <w:noWrap/>
            <w:tcMar>
              <w:top w:w="0" w:type="dxa"/>
              <w:left w:w="101" w:type="dxa"/>
              <w:bottom w:w="0" w:type="dxa"/>
              <w:right w:w="101" w:type="dxa"/>
            </w:tcMar>
            <w:vAlign w:val="center"/>
            <w:hideMark/>
          </w:tcPr>
          <w:p w14:paraId="3F34B14D" w14:textId="2DEE63CD"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162</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947</w:t>
            </w:r>
          </w:p>
        </w:tc>
        <w:tc>
          <w:tcPr>
            <w:tcW w:w="1035" w:type="dxa"/>
            <w:shd w:val="clear" w:color="auto" w:fill="FFFFFF"/>
            <w:noWrap/>
            <w:tcMar>
              <w:top w:w="0" w:type="dxa"/>
              <w:left w:w="101" w:type="dxa"/>
              <w:bottom w:w="0" w:type="dxa"/>
              <w:right w:w="101" w:type="dxa"/>
            </w:tcMar>
            <w:vAlign w:val="center"/>
            <w:hideMark/>
          </w:tcPr>
          <w:p w14:paraId="6382BDC6" w14:textId="59D68208"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206</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935</w:t>
            </w:r>
          </w:p>
        </w:tc>
        <w:tc>
          <w:tcPr>
            <w:tcW w:w="600" w:type="dxa"/>
            <w:shd w:val="clear" w:color="auto" w:fill="FFFFFF"/>
            <w:tcMar>
              <w:top w:w="0" w:type="dxa"/>
              <w:left w:w="101" w:type="dxa"/>
              <w:bottom w:w="0" w:type="dxa"/>
              <w:right w:w="101" w:type="dxa"/>
            </w:tcMar>
            <w:vAlign w:val="center"/>
            <w:hideMark/>
          </w:tcPr>
          <w:p w14:paraId="29B736DD"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27</w:t>
            </w:r>
          </w:p>
        </w:tc>
        <w:tc>
          <w:tcPr>
            <w:tcW w:w="1076" w:type="dxa"/>
            <w:shd w:val="clear" w:color="auto" w:fill="FFFFFF"/>
            <w:noWrap/>
            <w:tcMar>
              <w:top w:w="0" w:type="dxa"/>
              <w:left w:w="101" w:type="dxa"/>
              <w:bottom w:w="0" w:type="dxa"/>
              <w:right w:w="101" w:type="dxa"/>
            </w:tcMar>
            <w:vAlign w:val="center"/>
            <w:hideMark/>
          </w:tcPr>
          <w:p w14:paraId="74C07F45" w14:textId="6D014192"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236</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527</w:t>
            </w:r>
          </w:p>
        </w:tc>
        <w:tc>
          <w:tcPr>
            <w:tcW w:w="1134" w:type="dxa"/>
            <w:shd w:val="clear" w:color="auto" w:fill="FFFFFF"/>
            <w:noWrap/>
            <w:tcMar>
              <w:top w:w="0" w:type="dxa"/>
              <w:left w:w="101" w:type="dxa"/>
              <w:bottom w:w="0" w:type="dxa"/>
              <w:right w:w="101" w:type="dxa"/>
            </w:tcMar>
            <w:vAlign w:val="center"/>
            <w:hideMark/>
          </w:tcPr>
          <w:p w14:paraId="17DF62BE" w14:textId="233B43A3"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235</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736</w:t>
            </w:r>
          </w:p>
        </w:tc>
        <w:tc>
          <w:tcPr>
            <w:tcW w:w="993" w:type="dxa"/>
            <w:shd w:val="clear" w:color="auto" w:fill="FFFFFF"/>
            <w:noWrap/>
            <w:tcMar>
              <w:top w:w="0" w:type="dxa"/>
              <w:left w:w="101" w:type="dxa"/>
              <w:bottom w:w="0" w:type="dxa"/>
              <w:right w:w="101" w:type="dxa"/>
            </w:tcMar>
            <w:vAlign w:val="center"/>
            <w:hideMark/>
          </w:tcPr>
          <w:p w14:paraId="6FDBE36B" w14:textId="6678B863"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214</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913</w:t>
            </w:r>
          </w:p>
        </w:tc>
      </w:tr>
      <w:tr w:rsidR="00846F74" w:rsidRPr="005017B1" w14:paraId="529F69B5" w14:textId="77777777" w:rsidTr="0050687F">
        <w:trPr>
          <w:trHeight w:hRule="exact" w:val="170"/>
        </w:trPr>
        <w:tc>
          <w:tcPr>
            <w:tcW w:w="1034" w:type="dxa"/>
            <w:shd w:val="clear" w:color="auto" w:fill="FFFFFF"/>
            <w:tcMar>
              <w:top w:w="0" w:type="dxa"/>
              <w:left w:w="0" w:type="dxa"/>
              <w:bottom w:w="0" w:type="dxa"/>
              <w:right w:w="0" w:type="dxa"/>
            </w:tcMar>
          </w:tcPr>
          <w:p w14:paraId="4A9B912B" w14:textId="77777777" w:rsidR="00846F74" w:rsidRPr="005017B1" w:rsidRDefault="00846F74" w:rsidP="00627695">
            <w:pPr>
              <w:pStyle w:val="Normal1"/>
              <w:rPr>
                <w:rFonts w:ascii="Calibri" w:eastAsia="Calibri" w:hAnsi="Calibri" w:cs="Calibri"/>
                <w:color w:val="000000"/>
                <w:sz w:val="18"/>
              </w:rPr>
            </w:pPr>
          </w:p>
        </w:tc>
        <w:tc>
          <w:tcPr>
            <w:tcW w:w="2226" w:type="dxa"/>
            <w:shd w:val="clear" w:color="auto" w:fill="FFFFFF"/>
            <w:noWrap/>
            <w:tcMar>
              <w:top w:w="0" w:type="dxa"/>
              <w:left w:w="0" w:type="dxa"/>
              <w:bottom w:w="0" w:type="dxa"/>
              <w:right w:w="0" w:type="dxa"/>
            </w:tcMar>
          </w:tcPr>
          <w:p w14:paraId="4D1D0A5E" w14:textId="77777777" w:rsidR="00846F74" w:rsidRPr="005017B1" w:rsidRDefault="00846F74" w:rsidP="00627695">
            <w:pPr>
              <w:pStyle w:val="Normal1"/>
              <w:rPr>
                <w:rFonts w:ascii="Calibri" w:eastAsia="Calibri" w:hAnsi="Calibri" w:cs="Calibri"/>
                <w:color w:val="000000"/>
                <w:sz w:val="18"/>
              </w:rPr>
            </w:pPr>
          </w:p>
        </w:tc>
        <w:tc>
          <w:tcPr>
            <w:tcW w:w="1116" w:type="dxa"/>
            <w:shd w:val="clear" w:color="auto" w:fill="FFFFFF"/>
            <w:tcMar>
              <w:top w:w="0" w:type="dxa"/>
              <w:left w:w="0" w:type="dxa"/>
              <w:bottom w:w="0" w:type="dxa"/>
              <w:right w:w="0" w:type="dxa"/>
            </w:tcMar>
          </w:tcPr>
          <w:p w14:paraId="6E2399A1" w14:textId="77777777" w:rsidR="00846F74" w:rsidRPr="005017B1" w:rsidRDefault="00846F74" w:rsidP="00627695">
            <w:pPr>
              <w:pStyle w:val="Normal1"/>
              <w:rPr>
                <w:rFonts w:ascii="Calibri" w:eastAsia="Calibri" w:hAnsi="Calibri" w:cs="Calibri"/>
                <w:color w:val="000000"/>
                <w:sz w:val="18"/>
              </w:rPr>
            </w:pPr>
          </w:p>
        </w:tc>
        <w:tc>
          <w:tcPr>
            <w:tcW w:w="1035" w:type="dxa"/>
            <w:shd w:val="clear" w:color="auto" w:fill="FFFFFF"/>
            <w:tcMar>
              <w:top w:w="0" w:type="dxa"/>
              <w:left w:w="0" w:type="dxa"/>
              <w:bottom w:w="0" w:type="dxa"/>
              <w:right w:w="0" w:type="dxa"/>
            </w:tcMar>
          </w:tcPr>
          <w:p w14:paraId="66C99B64" w14:textId="77777777" w:rsidR="00846F74" w:rsidRPr="005017B1" w:rsidRDefault="00846F74" w:rsidP="00627695">
            <w:pPr>
              <w:pStyle w:val="Normal1"/>
              <w:rPr>
                <w:rFonts w:ascii="Calibri" w:eastAsia="Calibri" w:hAnsi="Calibri" w:cs="Calibri"/>
                <w:color w:val="000000"/>
                <w:sz w:val="18"/>
              </w:rPr>
            </w:pPr>
          </w:p>
        </w:tc>
        <w:tc>
          <w:tcPr>
            <w:tcW w:w="600" w:type="dxa"/>
            <w:shd w:val="clear" w:color="auto" w:fill="FFFFFF"/>
            <w:tcMar>
              <w:top w:w="0" w:type="dxa"/>
              <w:left w:w="0" w:type="dxa"/>
              <w:bottom w:w="0" w:type="dxa"/>
              <w:right w:w="0" w:type="dxa"/>
            </w:tcMar>
          </w:tcPr>
          <w:p w14:paraId="5F5B265D" w14:textId="77777777" w:rsidR="00846F74" w:rsidRPr="005017B1" w:rsidRDefault="00846F74" w:rsidP="00627695">
            <w:pPr>
              <w:pStyle w:val="Normal1"/>
              <w:rPr>
                <w:rFonts w:ascii="Calibri" w:eastAsia="Calibri" w:hAnsi="Calibri" w:cs="Calibri"/>
                <w:color w:val="000000"/>
                <w:sz w:val="18"/>
              </w:rPr>
            </w:pPr>
          </w:p>
        </w:tc>
        <w:tc>
          <w:tcPr>
            <w:tcW w:w="1076" w:type="dxa"/>
            <w:shd w:val="clear" w:color="auto" w:fill="FFFFFF"/>
            <w:tcMar>
              <w:top w:w="0" w:type="dxa"/>
              <w:left w:w="0" w:type="dxa"/>
              <w:bottom w:w="0" w:type="dxa"/>
              <w:right w:w="0" w:type="dxa"/>
            </w:tcMar>
          </w:tcPr>
          <w:p w14:paraId="46DBB239" w14:textId="77777777" w:rsidR="00846F74" w:rsidRPr="005017B1" w:rsidRDefault="00846F74" w:rsidP="00627695">
            <w:pPr>
              <w:pStyle w:val="Normal1"/>
              <w:rPr>
                <w:rFonts w:ascii="Calibri" w:eastAsia="Calibri" w:hAnsi="Calibri" w:cs="Calibri"/>
                <w:color w:val="000000"/>
                <w:sz w:val="18"/>
              </w:rPr>
            </w:pPr>
          </w:p>
        </w:tc>
        <w:tc>
          <w:tcPr>
            <w:tcW w:w="1134" w:type="dxa"/>
            <w:shd w:val="clear" w:color="auto" w:fill="FFFFFF"/>
            <w:tcMar>
              <w:top w:w="0" w:type="dxa"/>
              <w:left w:w="0" w:type="dxa"/>
              <w:bottom w:w="0" w:type="dxa"/>
              <w:right w:w="0" w:type="dxa"/>
            </w:tcMar>
          </w:tcPr>
          <w:p w14:paraId="755118E2" w14:textId="77777777" w:rsidR="00846F74" w:rsidRPr="005017B1" w:rsidRDefault="00846F74" w:rsidP="00627695">
            <w:pPr>
              <w:pStyle w:val="Normal1"/>
              <w:rPr>
                <w:rFonts w:ascii="Calibri" w:eastAsia="Calibri" w:hAnsi="Calibri" w:cs="Calibri"/>
                <w:color w:val="000000"/>
                <w:sz w:val="18"/>
              </w:rPr>
            </w:pPr>
          </w:p>
        </w:tc>
        <w:tc>
          <w:tcPr>
            <w:tcW w:w="993" w:type="dxa"/>
            <w:shd w:val="clear" w:color="auto" w:fill="FFFFFF"/>
            <w:tcMar>
              <w:top w:w="0" w:type="dxa"/>
              <w:left w:w="0" w:type="dxa"/>
              <w:bottom w:w="0" w:type="dxa"/>
              <w:right w:w="0" w:type="dxa"/>
            </w:tcMar>
          </w:tcPr>
          <w:p w14:paraId="433490AF" w14:textId="77777777" w:rsidR="00846F74" w:rsidRPr="005017B1" w:rsidRDefault="00846F74" w:rsidP="00627695">
            <w:pPr>
              <w:pStyle w:val="Normal1"/>
              <w:rPr>
                <w:rFonts w:ascii="Calibri" w:eastAsia="Calibri" w:hAnsi="Calibri" w:cs="Calibri"/>
                <w:color w:val="000000"/>
                <w:sz w:val="18"/>
              </w:rPr>
            </w:pPr>
          </w:p>
        </w:tc>
      </w:tr>
      <w:tr w:rsidR="00846F74" w:rsidRPr="005017B1" w14:paraId="66130EF0" w14:textId="77777777" w:rsidTr="0050687F">
        <w:trPr>
          <w:trHeight w:val="240"/>
        </w:trPr>
        <w:tc>
          <w:tcPr>
            <w:tcW w:w="1034" w:type="dxa"/>
            <w:shd w:val="clear" w:color="auto" w:fill="FFFFFF"/>
            <w:noWrap/>
            <w:tcMar>
              <w:top w:w="0" w:type="dxa"/>
              <w:left w:w="101" w:type="dxa"/>
              <w:bottom w:w="0" w:type="dxa"/>
              <w:right w:w="101" w:type="dxa"/>
            </w:tcMar>
            <w:hideMark/>
          </w:tcPr>
          <w:p w14:paraId="48A72051" w14:textId="6EB4C5E8"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439</w:t>
            </w:r>
            <w:r w:rsidR="00CD6434" w:rsidRPr="005017B1">
              <w:rPr>
                <w:rFonts w:ascii="Calibri" w:eastAsia="Calibri" w:hAnsi="Calibri" w:cs="Calibri"/>
                <w:b/>
                <w:color w:val="000000"/>
                <w:sz w:val="18"/>
              </w:rPr>
              <w:t xml:space="preserve"> </w:t>
            </w:r>
            <w:r w:rsidRPr="005017B1">
              <w:rPr>
                <w:rFonts w:ascii="Calibri" w:eastAsia="Calibri" w:hAnsi="Calibri" w:cs="Calibri"/>
                <w:b/>
                <w:color w:val="000000"/>
                <w:sz w:val="18"/>
              </w:rPr>
              <w:t>972</w:t>
            </w:r>
          </w:p>
        </w:tc>
        <w:tc>
          <w:tcPr>
            <w:tcW w:w="2226" w:type="dxa"/>
            <w:shd w:val="clear" w:color="auto" w:fill="FFFFFF"/>
            <w:noWrap/>
            <w:tcMar>
              <w:top w:w="0" w:type="dxa"/>
              <w:left w:w="101" w:type="dxa"/>
              <w:bottom w:w="0" w:type="dxa"/>
              <w:right w:w="101" w:type="dxa"/>
            </w:tcMar>
            <w:hideMark/>
          </w:tcPr>
          <w:p w14:paraId="4E8F9BEA" w14:textId="77777777" w:rsidR="00846F74" w:rsidRPr="005017B1" w:rsidRDefault="00846F74"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TOTAL LIABILITIES</w:t>
            </w:r>
          </w:p>
        </w:tc>
        <w:tc>
          <w:tcPr>
            <w:tcW w:w="1116" w:type="dxa"/>
            <w:shd w:val="clear" w:color="auto" w:fill="FFFFFF"/>
            <w:noWrap/>
            <w:tcMar>
              <w:top w:w="0" w:type="dxa"/>
              <w:left w:w="101" w:type="dxa"/>
              <w:bottom w:w="0" w:type="dxa"/>
              <w:right w:w="101" w:type="dxa"/>
            </w:tcMar>
            <w:vAlign w:val="center"/>
            <w:hideMark/>
          </w:tcPr>
          <w:p w14:paraId="765D4DB3" w14:textId="6F39247C"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511</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676</w:t>
            </w:r>
          </w:p>
        </w:tc>
        <w:tc>
          <w:tcPr>
            <w:tcW w:w="1035" w:type="dxa"/>
            <w:shd w:val="clear" w:color="auto" w:fill="FFFFFF"/>
            <w:noWrap/>
            <w:tcMar>
              <w:top w:w="0" w:type="dxa"/>
              <w:left w:w="101" w:type="dxa"/>
              <w:bottom w:w="0" w:type="dxa"/>
              <w:right w:w="101" w:type="dxa"/>
            </w:tcMar>
            <w:vAlign w:val="center"/>
            <w:hideMark/>
          </w:tcPr>
          <w:p w14:paraId="747AC93B" w14:textId="011C9C3F"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387</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175</w:t>
            </w:r>
          </w:p>
        </w:tc>
        <w:tc>
          <w:tcPr>
            <w:tcW w:w="600" w:type="dxa"/>
            <w:shd w:val="clear" w:color="auto" w:fill="FFFFFF"/>
            <w:tcMar>
              <w:top w:w="0" w:type="dxa"/>
              <w:left w:w="101" w:type="dxa"/>
              <w:bottom w:w="0" w:type="dxa"/>
              <w:right w:w="101" w:type="dxa"/>
            </w:tcMar>
            <w:vAlign w:val="center"/>
            <w:hideMark/>
          </w:tcPr>
          <w:p w14:paraId="2586CA5B"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-24</w:t>
            </w:r>
          </w:p>
        </w:tc>
        <w:tc>
          <w:tcPr>
            <w:tcW w:w="1076" w:type="dxa"/>
            <w:shd w:val="clear" w:color="auto" w:fill="FFFFFF"/>
            <w:noWrap/>
            <w:tcMar>
              <w:top w:w="0" w:type="dxa"/>
              <w:left w:w="101" w:type="dxa"/>
              <w:bottom w:w="0" w:type="dxa"/>
              <w:right w:w="101" w:type="dxa"/>
            </w:tcMar>
            <w:vAlign w:val="center"/>
            <w:hideMark/>
          </w:tcPr>
          <w:p w14:paraId="3F0DCA84" w14:textId="1C6B651E"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433</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476</w:t>
            </w:r>
          </w:p>
        </w:tc>
        <w:tc>
          <w:tcPr>
            <w:tcW w:w="1134" w:type="dxa"/>
            <w:shd w:val="clear" w:color="auto" w:fill="FFFFFF"/>
            <w:noWrap/>
            <w:tcMar>
              <w:top w:w="0" w:type="dxa"/>
              <w:left w:w="101" w:type="dxa"/>
              <w:bottom w:w="0" w:type="dxa"/>
              <w:right w:w="101" w:type="dxa"/>
            </w:tcMar>
            <w:vAlign w:val="center"/>
            <w:hideMark/>
          </w:tcPr>
          <w:p w14:paraId="0F1F1268" w14:textId="763322CE"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420</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748</w:t>
            </w:r>
          </w:p>
        </w:tc>
        <w:tc>
          <w:tcPr>
            <w:tcW w:w="993" w:type="dxa"/>
            <w:shd w:val="clear" w:color="auto" w:fill="FFFFFF"/>
            <w:noWrap/>
            <w:tcMar>
              <w:top w:w="0" w:type="dxa"/>
              <w:left w:w="101" w:type="dxa"/>
              <w:bottom w:w="0" w:type="dxa"/>
              <w:right w:w="101" w:type="dxa"/>
            </w:tcMar>
            <w:vAlign w:val="center"/>
            <w:hideMark/>
          </w:tcPr>
          <w:p w14:paraId="3611DB33" w14:textId="6A355C58"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397</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196</w:t>
            </w:r>
          </w:p>
        </w:tc>
      </w:tr>
      <w:tr w:rsidR="00846F74" w:rsidRPr="005017B1" w14:paraId="4DED718F" w14:textId="77777777" w:rsidTr="0050687F">
        <w:trPr>
          <w:trHeight w:hRule="exact" w:val="170"/>
        </w:trPr>
        <w:tc>
          <w:tcPr>
            <w:tcW w:w="1034" w:type="dxa"/>
            <w:shd w:val="clear" w:color="auto" w:fill="FFFFFF"/>
            <w:tcMar>
              <w:top w:w="0" w:type="dxa"/>
              <w:left w:w="0" w:type="dxa"/>
              <w:bottom w:w="0" w:type="dxa"/>
              <w:right w:w="0" w:type="dxa"/>
            </w:tcMar>
          </w:tcPr>
          <w:p w14:paraId="0430FE1C" w14:textId="77777777" w:rsidR="00846F74" w:rsidRPr="005017B1" w:rsidRDefault="00846F74" w:rsidP="00627695">
            <w:pPr>
              <w:pStyle w:val="Normal1"/>
              <w:rPr>
                <w:rFonts w:ascii="Calibri" w:eastAsia="Calibri" w:hAnsi="Calibri" w:cs="Calibri"/>
                <w:color w:val="000000"/>
                <w:sz w:val="18"/>
              </w:rPr>
            </w:pPr>
          </w:p>
        </w:tc>
        <w:tc>
          <w:tcPr>
            <w:tcW w:w="2226" w:type="dxa"/>
            <w:shd w:val="clear" w:color="auto" w:fill="FFFFFF"/>
            <w:noWrap/>
            <w:tcMar>
              <w:top w:w="0" w:type="dxa"/>
              <w:left w:w="0" w:type="dxa"/>
              <w:bottom w:w="0" w:type="dxa"/>
              <w:right w:w="0" w:type="dxa"/>
            </w:tcMar>
          </w:tcPr>
          <w:p w14:paraId="66912161" w14:textId="77777777" w:rsidR="00846F74" w:rsidRPr="005017B1" w:rsidRDefault="00846F74" w:rsidP="00627695">
            <w:pPr>
              <w:pStyle w:val="Normal1"/>
              <w:rPr>
                <w:rFonts w:ascii="Calibri" w:eastAsia="Calibri" w:hAnsi="Calibri" w:cs="Calibri"/>
                <w:color w:val="000000"/>
                <w:sz w:val="18"/>
              </w:rPr>
            </w:pPr>
          </w:p>
        </w:tc>
        <w:tc>
          <w:tcPr>
            <w:tcW w:w="1116" w:type="dxa"/>
            <w:shd w:val="clear" w:color="auto" w:fill="FFFFFF"/>
            <w:tcMar>
              <w:top w:w="0" w:type="dxa"/>
              <w:left w:w="0" w:type="dxa"/>
              <w:bottom w:w="0" w:type="dxa"/>
              <w:right w:w="0" w:type="dxa"/>
            </w:tcMar>
            <w:hideMark/>
          </w:tcPr>
          <w:p w14:paraId="68BA82B1"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1035" w:type="dxa"/>
            <w:shd w:val="clear" w:color="auto" w:fill="FFFFFF"/>
            <w:tcMar>
              <w:top w:w="0" w:type="dxa"/>
              <w:left w:w="0" w:type="dxa"/>
              <w:bottom w:w="0" w:type="dxa"/>
              <w:right w:w="0" w:type="dxa"/>
            </w:tcMar>
            <w:hideMark/>
          </w:tcPr>
          <w:p w14:paraId="5634B530"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600" w:type="dxa"/>
            <w:shd w:val="clear" w:color="auto" w:fill="FFFFFF"/>
            <w:tcMar>
              <w:top w:w="0" w:type="dxa"/>
              <w:left w:w="0" w:type="dxa"/>
              <w:bottom w:w="0" w:type="dxa"/>
              <w:right w:w="0" w:type="dxa"/>
            </w:tcMar>
            <w:hideMark/>
          </w:tcPr>
          <w:p w14:paraId="3F17DA10"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b/>
                <w:bCs/>
                <w:color w:val="000000"/>
                <w:sz w:val="18"/>
                <w:szCs w:val="18"/>
              </w:rPr>
              <w:t> </w:t>
            </w:r>
          </w:p>
        </w:tc>
        <w:tc>
          <w:tcPr>
            <w:tcW w:w="1076" w:type="dxa"/>
            <w:shd w:val="clear" w:color="auto" w:fill="FFFFFF"/>
            <w:tcMar>
              <w:top w:w="0" w:type="dxa"/>
              <w:left w:w="0" w:type="dxa"/>
              <w:bottom w:w="0" w:type="dxa"/>
              <w:right w:w="0" w:type="dxa"/>
            </w:tcMar>
            <w:hideMark/>
          </w:tcPr>
          <w:p w14:paraId="111579AC"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1134" w:type="dxa"/>
            <w:shd w:val="clear" w:color="auto" w:fill="FFFFFF"/>
            <w:tcMar>
              <w:top w:w="0" w:type="dxa"/>
              <w:left w:w="0" w:type="dxa"/>
              <w:bottom w:w="0" w:type="dxa"/>
              <w:right w:w="0" w:type="dxa"/>
            </w:tcMar>
            <w:hideMark/>
          </w:tcPr>
          <w:p w14:paraId="7FE97780"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c>
          <w:tcPr>
            <w:tcW w:w="993" w:type="dxa"/>
            <w:shd w:val="clear" w:color="auto" w:fill="FFFFFF"/>
            <w:tcMar>
              <w:top w:w="0" w:type="dxa"/>
              <w:left w:w="0" w:type="dxa"/>
              <w:bottom w:w="0" w:type="dxa"/>
              <w:right w:w="0" w:type="dxa"/>
            </w:tcMar>
            <w:hideMark/>
          </w:tcPr>
          <w:p w14:paraId="3A9A564C" w14:textId="77777777" w:rsidR="00846F74" w:rsidRPr="005017B1" w:rsidRDefault="00846F74" w:rsidP="00627695">
            <w:pPr>
              <w:pStyle w:val="Normal1"/>
              <w:rPr>
                <w:rFonts w:ascii="Calibri" w:eastAsia="Calibri" w:hAnsi="Calibri" w:cs="Calibri"/>
                <w:color w:val="000000"/>
                <w:sz w:val="18"/>
              </w:rPr>
            </w:pPr>
            <w:r w:rsidRPr="005017B1">
              <w:rPr>
                <w:rFonts w:ascii="Calibri" w:hAnsi="Calibri" w:cs="Calibri"/>
                <w:color w:val="000000"/>
                <w:sz w:val="18"/>
                <w:szCs w:val="18"/>
              </w:rPr>
              <w:t> </w:t>
            </w:r>
          </w:p>
        </w:tc>
      </w:tr>
      <w:tr w:rsidR="00846F74" w:rsidRPr="005017B1" w14:paraId="3E3B7526" w14:textId="77777777" w:rsidTr="0050687F">
        <w:trPr>
          <w:trHeight w:val="240"/>
        </w:trPr>
        <w:tc>
          <w:tcPr>
            <w:tcW w:w="1034" w:type="dxa"/>
            <w:shd w:val="clear" w:color="auto" w:fill="FFFFFF"/>
            <w:noWrap/>
            <w:tcMar>
              <w:top w:w="0" w:type="dxa"/>
              <w:left w:w="101" w:type="dxa"/>
              <w:bottom w:w="0" w:type="dxa"/>
              <w:right w:w="101" w:type="dxa"/>
            </w:tcMar>
            <w:hideMark/>
          </w:tcPr>
          <w:p w14:paraId="292A4D86" w14:textId="41E74869"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103</w:t>
            </w:r>
            <w:r w:rsidR="00CD6434" w:rsidRPr="005017B1">
              <w:rPr>
                <w:rFonts w:ascii="Calibri" w:eastAsia="Calibri" w:hAnsi="Calibri" w:cs="Calibri"/>
                <w:b/>
                <w:color w:val="000000"/>
                <w:sz w:val="18"/>
              </w:rPr>
              <w:t xml:space="preserve"> </w:t>
            </w:r>
            <w:r w:rsidRPr="005017B1">
              <w:rPr>
                <w:rFonts w:ascii="Calibri" w:eastAsia="Calibri" w:hAnsi="Calibri" w:cs="Calibri"/>
                <w:b/>
                <w:color w:val="000000"/>
                <w:sz w:val="18"/>
              </w:rPr>
              <w:t>539</w:t>
            </w:r>
          </w:p>
        </w:tc>
        <w:tc>
          <w:tcPr>
            <w:tcW w:w="2226" w:type="dxa"/>
            <w:shd w:val="clear" w:color="auto" w:fill="FFFFFF"/>
            <w:noWrap/>
            <w:tcMar>
              <w:top w:w="0" w:type="dxa"/>
              <w:left w:w="101" w:type="dxa"/>
              <w:bottom w:w="0" w:type="dxa"/>
              <w:right w:w="101" w:type="dxa"/>
            </w:tcMar>
            <w:hideMark/>
          </w:tcPr>
          <w:p w14:paraId="56ECC799" w14:textId="77777777" w:rsidR="00846F74" w:rsidRPr="005017B1" w:rsidRDefault="00846F74"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NET ASSETS</w:t>
            </w:r>
          </w:p>
        </w:tc>
        <w:tc>
          <w:tcPr>
            <w:tcW w:w="1116" w:type="dxa"/>
            <w:shd w:val="clear" w:color="auto" w:fill="FFFFFF"/>
            <w:noWrap/>
            <w:tcMar>
              <w:top w:w="0" w:type="dxa"/>
              <w:left w:w="101" w:type="dxa"/>
              <w:bottom w:w="0" w:type="dxa"/>
              <w:right w:w="101" w:type="dxa"/>
            </w:tcMar>
            <w:vAlign w:val="center"/>
            <w:hideMark/>
          </w:tcPr>
          <w:p w14:paraId="54B22215" w14:textId="66F13B0E"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102</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914</w:t>
            </w:r>
          </w:p>
        </w:tc>
        <w:tc>
          <w:tcPr>
            <w:tcW w:w="1035" w:type="dxa"/>
            <w:shd w:val="clear" w:color="auto" w:fill="FFFFFF"/>
            <w:noWrap/>
            <w:tcMar>
              <w:top w:w="0" w:type="dxa"/>
              <w:left w:w="101" w:type="dxa"/>
              <w:bottom w:w="0" w:type="dxa"/>
              <w:right w:w="101" w:type="dxa"/>
            </w:tcMar>
            <w:vAlign w:val="center"/>
            <w:hideMark/>
          </w:tcPr>
          <w:p w14:paraId="50D24FE0" w14:textId="1DECF44F"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101</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987</w:t>
            </w:r>
          </w:p>
        </w:tc>
        <w:tc>
          <w:tcPr>
            <w:tcW w:w="600" w:type="dxa"/>
            <w:shd w:val="clear" w:color="auto" w:fill="FFFFFF"/>
            <w:tcMar>
              <w:top w:w="0" w:type="dxa"/>
              <w:left w:w="101" w:type="dxa"/>
              <w:bottom w:w="0" w:type="dxa"/>
              <w:right w:w="101" w:type="dxa"/>
            </w:tcMar>
            <w:vAlign w:val="center"/>
            <w:hideMark/>
          </w:tcPr>
          <w:p w14:paraId="2F4F32D2"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w:t>
            </w:r>
          </w:p>
        </w:tc>
        <w:tc>
          <w:tcPr>
            <w:tcW w:w="1076" w:type="dxa"/>
            <w:shd w:val="clear" w:color="auto" w:fill="FFFFFF"/>
            <w:noWrap/>
            <w:tcMar>
              <w:top w:w="0" w:type="dxa"/>
              <w:left w:w="101" w:type="dxa"/>
              <w:bottom w:w="0" w:type="dxa"/>
              <w:right w:w="101" w:type="dxa"/>
            </w:tcMar>
            <w:vAlign w:val="center"/>
            <w:hideMark/>
          </w:tcPr>
          <w:p w14:paraId="0C5D7217" w14:textId="13419F2B"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101</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987</w:t>
            </w:r>
          </w:p>
        </w:tc>
        <w:tc>
          <w:tcPr>
            <w:tcW w:w="1134" w:type="dxa"/>
            <w:shd w:val="clear" w:color="auto" w:fill="FFFFFF"/>
            <w:noWrap/>
            <w:tcMar>
              <w:top w:w="0" w:type="dxa"/>
              <w:left w:w="101" w:type="dxa"/>
              <w:bottom w:w="0" w:type="dxa"/>
              <w:right w:w="101" w:type="dxa"/>
            </w:tcMar>
            <w:vAlign w:val="center"/>
            <w:hideMark/>
          </w:tcPr>
          <w:p w14:paraId="77EEA0FD" w14:textId="7C1DE539"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101</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987</w:t>
            </w:r>
          </w:p>
        </w:tc>
        <w:tc>
          <w:tcPr>
            <w:tcW w:w="993" w:type="dxa"/>
            <w:shd w:val="clear" w:color="auto" w:fill="FFFFFF"/>
            <w:noWrap/>
            <w:tcMar>
              <w:top w:w="0" w:type="dxa"/>
              <w:left w:w="101" w:type="dxa"/>
              <w:bottom w:w="0" w:type="dxa"/>
              <w:right w:w="101" w:type="dxa"/>
            </w:tcMar>
            <w:vAlign w:val="center"/>
            <w:hideMark/>
          </w:tcPr>
          <w:p w14:paraId="18A2F270" w14:textId="03B29AB6"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101</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987</w:t>
            </w:r>
          </w:p>
        </w:tc>
      </w:tr>
      <w:tr w:rsidR="00846F74" w:rsidRPr="005017B1" w14:paraId="36CDE644" w14:textId="77777777" w:rsidTr="0050687F">
        <w:trPr>
          <w:trHeight w:hRule="exact" w:val="170"/>
        </w:trPr>
        <w:tc>
          <w:tcPr>
            <w:tcW w:w="1034" w:type="dxa"/>
            <w:shd w:val="clear" w:color="auto" w:fill="FFFFFF"/>
            <w:tcMar>
              <w:top w:w="0" w:type="dxa"/>
              <w:left w:w="0" w:type="dxa"/>
              <w:bottom w:w="0" w:type="dxa"/>
              <w:right w:w="0" w:type="dxa"/>
            </w:tcMar>
          </w:tcPr>
          <w:p w14:paraId="0A0A1111" w14:textId="77777777" w:rsidR="00846F74" w:rsidRPr="005017B1" w:rsidRDefault="00846F74" w:rsidP="00627695">
            <w:pPr>
              <w:pStyle w:val="Normal1"/>
              <w:rPr>
                <w:rFonts w:ascii="Calibri" w:eastAsia="Calibri" w:hAnsi="Calibri" w:cs="Calibri"/>
                <w:color w:val="000000"/>
                <w:sz w:val="18"/>
              </w:rPr>
            </w:pPr>
          </w:p>
        </w:tc>
        <w:tc>
          <w:tcPr>
            <w:tcW w:w="2226" w:type="dxa"/>
            <w:shd w:val="clear" w:color="auto" w:fill="FFFFFF"/>
            <w:noWrap/>
            <w:tcMar>
              <w:top w:w="0" w:type="dxa"/>
              <w:left w:w="0" w:type="dxa"/>
              <w:bottom w:w="0" w:type="dxa"/>
              <w:right w:w="0" w:type="dxa"/>
            </w:tcMar>
          </w:tcPr>
          <w:p w14:paraId="3F3D7FFC" w14:textId="77777777" w:rsidR="00846F74" w:rsidRPr="005017B1" w:rsidRDefault="00846F74" w:rsidP="00627695">
            <w:pPr>
              <w:pStyle w:val="Normal1"/>
              <w:rPr>
                <w:rFonts w:ascii="Calibri" w:eastAsia="Calibri" w:hAnsi="Calibri" w:cs="Calibri"/>
                <w:color w:val="000000"/>
                <w:sz w:val="18"/>
              </w:rPr>
            </w:pPr>
          </w:p>
        </w:tc>
        <w:tc>
          <w:tcPr>
            <w:tcW w:w="1116" w:type="dxa"/>
            <w:shd w:val="clear" w:color="auto" w:fill="FFFFFF"/>
            <w:tcMar>
              <w:top w:w="0" w:type="dxa"/>
              <w:left w:w="0" w:type="dxa"/>
              <w:bottom w:w="0" w:type="dxa"/>
              <w:right w:w="0" w:type="dxa"/>
            </w:tcMar>
          </w:tcPr>
          <w:p w14:paraId="3563B2FA" w14:textId="77777777" w:rsidR="00846F74" w:rsidRPr="005017B1" w:rsidRDefault="00846F74" w:rsidP="00627695">
            <w:pPr>
              <w:pStyle w:val="Normal1"/>
              <w:rPr>
                <w:rFonts w:ascii="Calibri" w:eastAsia="Calibri" w:hAnsi="Calibri" w:cs="Calibri"/>
                <w:color w:val="000000"/>
                <w:sz w:val="18"/>
              </w:rPr>
            </w:pPr>
          </w:p>
        </w:tc>
        <w:tc>
          <w:tcPr>
            <w:tcW w:w="1035" w:type="dxa"/>
            <w:shd w:val="clear" w:color="auto" w:fill="FFFFFF"/>
            <w:tcMar>
              <w:top w:w="0" w:type="dxa"/>
              <w:left w:w="0" w:type="dxa"/>
              <w:bottom w:w="0" w:type="dxa"/>
              <w:right w:w="0" w:type="dxa"/>
            </w:tcMar>
          </w:tcPr>
          <w:p w14:paraId="4CD5DEC9" w14:textId="77777777" w:rsidR="00846F74" w:rsidRPr="005017B1" w:rsidRDefault="00846F74" w:rsidP="00627695">
            <w:pPr>
              <w:pStyle w:val="Normal1"/>
              <w:rPr>
                <w:rFonts w:ascii="Calibri" w:eastAsia="Calibri" w:hAnsi="Calibri" w:cs="Calibri"/>
                <w:color w:val="000000"/>
                <w:sz w:val="18"/>
              </w:rPr>
            </w:pPr>
          </w:p>
        </w:tc>
        <w:tc>
          <w:tcPr>
            <w:tcW w:w="600" w:type="dxa"/>
            <w:shd w:val="clear" w:color="auto" w:fill="FFFFFF"/>
            <w:tcMar>
              <w:top w:w="0" w:type="dxa"/>
              <w:left w:w="0" w:type="dxa"/>
              <w:bottom w:w="0" w:type="dxa"/>
              <w:right w:w="0" w:type="dxa"/>
            </w:tcMar>
          </w:tcPr>
          <w:p w14:paraId="43D0A72D" w14:textId="77777777" w:rsidR="00846F74" w:rsidRPr="005017B1" w:rsidRDefault="00846F74" w:rsidP="00627695">
            <w:pPr>
              <w:pStyle w:val="Normal1"/>
              <w:rPr>
                <w:rFonts w:ascii="Calibri" w:eastAsia="Calibri" w:hAnsi="Calibri" w:cs="Calibri"/>
                <w:color w:val="000000"/>
                <w:sz w:val="18"/>
              </w:rPr>
            </w:pPr>
          </w:p>
        </w:tc>
        <w:tc>
          <w:tcPr>
            <w:tcW w:w="1076" w:type="dxa"/>
            <w:shd w:val="clear" w:color="auto" w:fill="FFFFFF"/>
            <w:tcMar>
              <w:top w:w="0" w:type="dxa"/>
              <w:left w:w="0" w:type="dxa"/>
              <w:bottom w:w="0" w:type="dxa"/>
              <w:right w:w="0" w:type="dxa"/>
            </w:tcMar>
          </w:tcPr>
          <w:p w14:paraId="36AA413D" w14:textId="77777777" w:rsidR="00846F74" w:rsidRPr="005017B1" w:rsidRDefault="00846F74" w:rsidP="00627695">
            <w:pPr>
              <w:pStyle w:val="Normal1"/>
              <w:rPr>
                <w:rFonts w:ascii="Calibri" w:eastAsia="Calibri" w:hAnsi="Calibri" w:cs="Calibri"/>
                <w:color w:val="000000"/>
                <w:sz w:val="18"/>
              </w:rPr>
            </w:pPr>
          </w:p>
        </w:tc>
        <w:tc>
          <w:tcPr>
            <w:tcW w:w="1134" w:type="dxa"/>
            <w:shd w:val="clear" w:color="auto" w:fill="FFFFFF"/>
            <w:tcMar>
              <w:top w:w="0" w:type="dxa"/>
              <w:left w:w="0" w:type="dxa"/>
              <w:bottom w:w="0" w:type="dxa"/>
              <w:right w:w="0" w:type="dxa"/>
            </w:tcMar>
          </w:tcPr>
          <w:p w14:paraId="3C959D79" w14:textId="77777777" w:rsidR="00846F74" w:rsidRPr="005017B1" w:rsidRDefault="00846F74" w:rsidP="00627695">
            <w:pPr>
              <w:pStyle w:val="Normal1"/>
              <w:rPr>
                <w:rFonts w:ascii="Calibri" w:eastAsia="Calibri" w:hAnsi="Calibri" w:cs="Calibri"/>
                <w:color w:val="000000"/>
                <w:sz w:val="18"/>
              </w:rPr>
            </w:pPr>
          </w:p>
        </w:tc>
        <w:tc>
          <w:tcPr>
            <w:tcW w:w="993" w:type="dxa"/>
            <w:shd w:val="clear" w:color="auto" w:fill="FFFFFF"/>
            <w:tcMar>
              <w:top w:w="0" w:type="dxa"/>
              <w:left w:w="0" w:type="dxa"/>
              <w:bottom w:w="0" w:type="dxa"/>
              <w:right w:w="0" w:type="dxa"/>
            </w:tcMar>
          </w:tcPr>
          <w:p w14:paraId="52C6FC67" w14:textId="77777777" w:rsidR="00846F74" w:rsidRPr="005017B1" w:rsidRDefault="00846F74" w:rsidP="00627695">
            <w:pPr>
              <w:pStyle w:val="Normal1"/>
              <w:rPr>
                <w:rFonts w:ascii="Calibri" w:eastAsia="Calibri" w:hAnsi="Calibri" w:cs="Calibri"/>
                <w:color w:val="000000"/>
                <w:sz w:val="18"/>
              </w:rPr>
            </w:pPr>
          </w:p>
        </w:tc>
      </w:tr>
      <w:tr w:rsidR="00846F74" w:rsidRPr="005017B1" w14:paraId="00DF13EC" w14:textId="77777777" w:rsidTr="0050687F">
        <w:trPr>
          <w:trHeight w:val="240"/>
        </w:trPr>
        <w:tc>
          <w:tcPr>
            <w:tcW w:w="1034" w:type="dxa"/>
            <w:shd w:val="clear" w:color="auto" w:fill="FFFFFF"/>
            <w:tcMar>
              <w:top w:w="0" w:type="dxa"/>
              <w:left w:w="0" w:type="dxa"/>
              <w:bottom w:w="0" w:type="dxa"/>
              <w:right w:w="0" w:type="dxa"/>
            </w:tcMar>
          </w:tcPr>
          <w:p w14:paraId="1407994B" w14:textId="77777777" w:rsidR="00846F74" w:rsidRPr="005017B1" w:rsidRDefault="00846F74" w:rsidP="00627695">
            <w:pPr>
              <w:pStyle w:val="Normal1"/>
              <w:rPr>
                <w:rFonts w:ascii="Calibri" w:eastAsia="Calibri" w:hAnsi="Calibri" w:cs="Calibri"/>
                <w:color w:val="000000"/>
                <w:sz w:val="18"/>
              </w:rPr>
            </w:pPr>
          </w:p>
        </w:tc>
        <w:tc>
          <w:tcPr>
            <w:tcW w:w="8180" w:type="dxa"/>
            <w:gridSpan w:val="7"/>
            <w:shd w:val="clear" w:color="auto" w:fill="FFFFFF"/>
            <w:noWrap/>
            <w:tcMar>
              <w:top w:w="0" w:type="dxa"/>
              <w:left w:w="101" w:type="dxa"/>
              <w:bottom w:w="0" w:type="dxa"/>
              <w:right w:w="101" w:type="dxa"/>
            </w:tcMar>
            <w:hideMark/>
          </w:tcPr>
          <w:p w14:paraId="02909CE1" w14:textId="77777777" w:rsidR="00846F74" w:rsidRPr="005017B1" w:rsidRDefault="00846F74"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REPRESENTED BY FUNDS EMPLOYED</w:t>
            </w:r>
          </w:p>
        </w:tc>
      </w:tr>
      <w:tr w:rsidR="00846F74" w:rsidRPr="005017B1" w14:paraId="02A0373B" w14:textId="77777777" w:rsidTr="0050687F">
        <w:trPr>
          <w:trHeight w:hRule="exact" w:val="170"/>
        </w:trPr>
        <w:tc>
          <w:tcPr>
            <w:tcW w:w="1034" w:type="dxa"/>
            <w:shd w:val="clear" w:color="auto" w:fill="FFFFFF"/>
            <w:tcMar>
              <w:top w:w="0" w:type="dxa"/>
              <w:left w:w="0" w:type="dxa"/>
              <w:bottom w:w="0" w:type="dxa"/>
              <w:right w:w="0" w:type="dxa"/>
            </w:tcMar>
          </w:tcPr>
          <w:p w14:paraId="090BF059" w14:textId="77777777" w:rsidR="00846F74" w:rsidRPr="005017B1" w:rsidRDefault="00846F74" w:rsidP="00627695">
            <w:pPr>
              <w:pStyle w:val="Normal1"/>
              <w:rPr>
                <w:rFonts w:ascii="Calibri" w:eastAsia="Calibri" w:hAnsi="Calibri" w:cs="Calibri"/>
                <w:color w:val="000000"/>
                <w:sz w:val="18"/>
              </w:rPr>
            </w:pPr>
          </w:p>
        </w:tc>
        <w:tc>
          <w:tcPr>
            <w:tcW w:w="2226" w:type="dxa"/>
            <w:shd w:val="clear" w:color="auto" w:fill="FFFFFF"/>
            <w:noWrap/>
            <w:tcMar>
              <w:top w:w="0" w:type="dxa"/>
              <w:left w:w="0" w:type="dxa"/>
              <w:bottom w:w="0" w:type="dxa"/>
              <w:right w:w="0" w:type="dxa"/>
            </w:tcMar>
          </w:tcPr>
          <w:p w14:paraId="2A1045DE" w14:textId="77777777" w:rsidR="00846F74" w:rsidRPr="005017B1" w:rsidRDefault="00846F74" w:rsidP="00627695">
            <w:pPr>
              <w:pStyle w:val="Normal1"/>
              <w:rPr>
                <w:rFonts w:ascii="Calibri" w:eastAsia="Calibri" w:hAnsi="Calibri" w:cs="Calibri"/>
                <w:color w:val="000000"/>
                <w:sz w:val="18"/>
              </w:rPr>
            </w:pPr>
          </w:p>
        </w:tc>
        <w:tc>
          <w:tcPr>
            <w:tcW w:w="1116" w:type="dxa"/>
            <w:shd w:val="clear" w:color="auto" w:fill="FFFFFF"/>
            <w:tcMar>
              <w:top w:w="0" w:type="dxa"/>
              <w:left w:w="0" w:type="dxa"/>
              <w:bottom w:w="0" w:type="dxa"/>
              <w:right w:w="0" w:type="dxa"/>
            </w:tcMar>
          </w:tcPr>
          <w:p w14:paraId="4D551D8F" w14:textId="77777777" w:rsidR="00846F74" w:rsidRPr="005017B1" w:rsidRDefault="00846F74" w:rsidP="00627695">
            <w:pPr>
              <w:pStyle w:val="Normal1"/>
              <w:rPr>
                <w:rFonts w:ascii="Calibri" w:eastAsia="Calibri" w:hAnsi="Calibri" w:cs="Calibri"/>
                <w:color w:val="000000"/>
                <w:sz w:val="18"/>
              </w:rPr>
            </w:pPr>
          </w:p>
        </w:tc>
        <w:tc>
          <w:tcPr>
            <w:tcW w:w="1035" w:type="dxa"/>
            <w:shd w:val="clear" w:color="auto" w:fill="FFFFFF"/>
            <w:tcMar>
              <w:top w:w="0" w:type="dxa"/>
              <w:left w:w="0" w:type="dxa"/>
              <w:bottom w:w="0" w:type="dxa"/>
              <w:right w:w="0" w:type="dxa"/>
            </w:tcMar>
          </w:tcPr>
          <w:p w14:paraId="555BE70A" w14:textId="77777777" w:rsidR="00846F74" w:rsidRPr="005017B1" w:rsidRDefault="00846F74" w:rsidP="00627695">
            <w:pPr>
              <w:pStyle w:val="Normal1"/>
              <w:rPr>
                <w:rFonts w:ascii="Calibri" w:eastAsia="Calibri" w:hAnsi="Calibri" w:cs="Calibri"/>
                <w:color w:val="000000"/>
                <w:sz w:val="18"/>
              </w:rPr>
            </w:pPr>
          </w:p>
        </w:tc>
        <w:tc>
          <w:tcPr>
            <w:tcW w:w="600" w:type="dxa"/>
            <w:shd w:val="clear" w:color="auto" w:fill="FFFFFF"/>
            <w:tcMar>
              <w:top w:w="0" w:type="dxa"/>
              <w:left w:w="0" w:type="dxa"/>
              <w:bottom w:w="0" w:type="dxa"/>
              <w:right w:w="0" w:type="dxa"/>
            </w:tcMar>
          </w:tcPr>
          <w:p w14:paraId="41BB60A5" w14:textId="77777777" w:rsidR="00846F74" w:rsidRPr="005017B1" w:rsidRDefault="00846F74" w:rsidP="00627695">
            <w:pPr>
              <w:pStyle w:val="Normal1"/>
              <w:rPr>
                <w:rFonts w:ascii="Calibri" w:eastAsia="Calibri" w:hAnsi="Calibri" w:cs="Calibri"/>
                <w:color w:val="000000"/>
                <w:sz w:val="18"/>
              </w:rPr>
            </w:pPr>
          </w:p>
        </w:tc>
        <w:tc>
          <w:tcPr>
            <w:tcW w:w="1076" w:type="dxa"/>
            <w:shd w:val="clear" w:color="auto" w:fill="FFFFFF"/>
            <w:tcMar>
              <w:top w:w="0" w:type="dxa"/>
              <w:left w:w="0" w:type="dxa"/>
              <w:bottom w:w="0" w:type="dxa"/>
              <w:right w:w="0" w:type="dxa"/>
            </w:tcMar>
          </w:tcPr>
          <w:p w14:paraId="4C777700" w14:textId="77777777" w:rsidR="00846F74" w:rsidRPr="005017B1" w:rsidRDefault="00846F74" w:rsidP="00627695">
            <w:pPr>
              <w:pStyle w:val="Normal1"/>
              <w:rPr>
                <w:rFonts w:ascii="Calibri" w:eastAsia="Calibri" w:hAnsi="Calibri" w:cs="Calibri"/>
                <w:color w:val="000000"/>
                <w:sz w:val="18"/>
              </w:rPr>
            </w:pPr>
          </w:p>
        </w:tc>
        <w:tc>
          <w:tcPr>
            <w:tcW w:w="1134" w:type="dxa"/>
            <w:shd w:val="clear" w:color="auto" w:fill="FFFFFF"/>
            <w:tcMar>
              <w:top w:w="0" w:type="dxa"/>
              <w:left w:w="0" w:type="dxa"/>
              <w:bottom w:w="0" w:type="dxa"/>
              <w:right w:w="0" w:type="dxa"/>
            </w:tcMar>
          </w:tcPr>
          <w:p w14:paraId="1E1D2BC5" w14:textId="77777777" w:rsidR="00846F74" w:rsidRPr="005017B1" w:rsidRDefault="00846F74" w:rsidP="00627695">
            <w:pPr>
              <w:pStyle w:val="Normal1"/>
              <w:rPr>
                <w:rFonts w:ascii="Calibri" w:eastAsia="Calibri" w:hAnsi="Calibri" w:cs="Calibri"/>
                <w:color w:val="000000"/>
                <w:sz w:val="18"/>
              </w:rPr>
            </w:pPr>
          </w:p>
        </w:tc>
        <w:tc>
          <w:tcPr>
            <w:tcW w:w="993" w:type="dxa"/>
            <w:shd w:val="clear" w:color="auto" w:fill="FFFFFF"/>
            <w:tcMar>
              <w:top w:w="0" w:type="dxa"/>
              <w:left w:w="0" w:type="dxa"/>
              <w:bottom w:w="0" w:type="dxa"/>
              <w:right w:w="0" w:type="dxa"/>
            </w:tcMar>
          </w:tcPr>
          <w:p w14:paraId="6024E634" w14:textId="77777777" w:rsidR="00846F74" w:rsidRPr="005017B1" w:rsidRDefault="00846F74" w:rsidP="00627695">
            <w:pPr>
              <w:pStyle w:val="Normal1"/>
              <w:rPr>
                <w:rFonts w:ascii="Calibri" w:eastAsia="Calibri" w:hAnsi="Calibri" w:cs="Calibri"/>
                <w:color w:val="000000"/>
                <w:sz w:val="18"/>
              </w:rPr>
            </w:pPr>
          </w:p>
        </w:tc>
      </w:tr>
      <w:tr w:rsidR="00846F74" w:rsidRPr="005017B1" w14:paraId="73257DED" w14:textId="77777777" w:rsidTr="0050687F">
        <w:trPr>
          <w:trHeight w:val="240"/>
        </w:trPr>
        <w:tc>
          <w:tcPr>
            <w:tcW w:w="1034" w:type="dxa"/>
            <w:shd w:val="clear" w:color="auto" w:fill="FFFFFF"/>
            <w:tcMar>
              <w:top w:w="0" w:type="dxa"/>
              <w:left w:w="101" w:type="dxa"/>
              <w:bottom w:w="0" w:type="dxa"/>
              <w:right w:w="101" w:type="dxa"/>
            </w:tcMar>
            <w:hideMark/>
          </w:tcPr>
          <w:p w14:paraId="577379D8" w14:textId="0F3BA706" w:rsidR="00846F74" w:rsidRPr="005017B1" w:rsidRDefault="00846F74" w:rsidP="00627695">
            <w:pPr>
              <w:pStyle w:val="Normal1"/>
              <w:jc w:val="right"/>
              <w:rPr>
                <w:rFonts w:ascii="Calibri" w:eastAsia="Calibri" w:hAnsi="Calibri" w:cs="Calibri"/>
                <w:color w:val="000000"/>
                <w:sz w:val="18"/>
              </w:rPr>
            </w:pPr>
            <w:r w:rsidRPr="005017B1">
              <w:rPr>
                <w:rFonts w:ascii="Calibri" w:eastAsia="Calibri" w:hAnsi="Calibri" w:cs="Calibri"/>
                <w:color w:val="000000"/>
                <w:sz w:val="18"/>
              </w:rPr>
              <w:t>103</w:t>
            </w:r>
            <w:r w:rsidR="00CD6434" w:rsidRPr="005017B1">
              <w:rPr>
                <w:rFonts w:ascii="Calibri" w:eastAsia="Calibri" w:hAnsi="Calibri" w:cs="Calibri"/>
                <w:color w:val="000000"/>
                <w:sz w:val="18"/>
              </w:rPr>
              <w:t xml:space="preserve"> </w:t>
            </w:r>
            <w:r w:rsidRPr="005017B1">
              <w:rPr>
                <w:rFonts w:ascii="Calibri" w:eastAsia="Calibri" w:hAnsi="Calibri" w:cs="Calibri"/>
                <w:color w:val="000000"/>
                <w:sz w:val="18"/>
              </w:rPr>
              <w:t>539</w:t>
            </w:r>
          </w:p>
        </w:tc>
        <w:tc>
          <w:tcPr>
            <w:tcW w:w="2226" w:type="dxa"/>
            <w:shd w:val="clear" w:color="auto" w:fill="FFFFFF"/>
            <w:noWrap/>
            <w:tcMar>
              <w:top w:w="0" w:type="dxa"/>
              <w:left w:w="101" w:type="dxa"/>
              <w:bottom w:w="0" w:type="dxa"/>
              <w:right w:w="101" w:type="dxa"/>
            </w:tcMar>
            <w:hideMark/>
          </w:tcPr>
          <w:p w14:paraId="04164225" w14:textId="77777777" w:rsidR="00846F74" w:rsidRPr="005017B1" w:rsidRDefault="00846F74" w:rsidP="00627695">
            <w:pPr>
              <w:pStyle w:val="Normal1"/>
              <w:rPr>
                <w:rFonts w:ascii="Calibri" w:eastAsia="Calibri" w:hAnsi="Calibri" w:cs="Calibri"/>
                <w:color w:val="000000"/>
                <w:sz w:val="18"/>
              </w:rPr>
            </w:pPr>
            <w:r w:rsidRPr="005017B1">
              <w:rPr>
                <w:rFonts w:ascii="Calibri" w:eastAsia="Calibri" w:hAnsi="Calibri" w:cs="Calibri"/>
                <w:color w:val="000000"/>
                <w:sz w:val="18"/>
              </w:rPr>
              <w:t>Contributed Equity</w:t>
            </w:r>
          </w:p>
        </w:tc>
        <w:tc>
          <w:tcPr>
            <w:tcW w:w="1116" w:type="dxa"/>
            <w:shd w:val="clear" w:color="auto" w:fill="FFFFFF"/>
            <w:tcMar>
              <w:top w:w="0" w:type="dxa"/>
              <w:left w:w="101" w:type="dxa"/>
              <w:bottom w:w="0" w:type="dxa"/>
              <w:right w:w="101" w:type="dxa"/>
            </w:tcMar>
            <w:vAlign w:val="center"/>
            <w:hideMark/>
          </w:tcPr>
          <w:p w14:paraId="64F4346B" w14:textId="1023CDB8"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102</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914</w:t>
            </w:r>
          </w:p>
        </w:tc>
        <w:tc>
          <w:tcPr>
            <w:tcW w:w="1035" w:type="dxa"/>
            <w:shd w:val="clear" w:color="auto" w:fill="FFFFFF"/>
            <w:tcMar>
              <w:top w:w="0" w:type="dxa"/>
              <w:left w:w="101" w:type="dxa"/>
              <w:bottom w:w="0" w:type="dxa"/>
              <w:right w:w="101" w:type="dxa"/>
            </w:tcMar>
            <w:vAlign w:val="center"/>
            <w:hideMark/>
          </w:tcPr>
          <w:p w14:paraId="078BE8CE" w14:textId="021A6CE0"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101</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987</w:t>
            </w:r>
          </w:p>
        </w:tc>
        <w:tc>
          <w:tcPr>
            <w:tcW w:w="600" w:type="dxa"/>
            <w:shd w:val="clear" w:color="auto" w:fill="FFFFFF"/>
            <w:tcMar>
              <w:top w:w="0" w:type="dxa"/>
              <w:left w:w="101" w:type="dxa"/>
              <w:bottom w:w="0" w:type="dxa"/>
              <w:right w:w="101" w:type="dxa"/>
            </w:tcMar>
            <w:vAlign w:val="center"/>
            <w:hideMark/>
          </w:tcPr>
          <w:p w14:paraId="1D6EEAF3" w14:textId="77777777"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w:t>
            </w:r>
          </w:p>
        </w:tc>
        <w:tc>
          <w:tcPr>
            <w:tcW w:w="1076" w:type="dxa"/>
            <w:shd w:val="clear" w:color="auto" w:fill="FFFFFF"/>
            <w:tcMar>
              <w:top w:w="0" w:type="dxa"/>
              <w:left w:w="101" w:type="dxa"/>
              <w:bottom w:w="0" w:type="dxa"/>
              <w:right w:w="101" w:type="dxa"/>
            </w:tcMar>
            <w:vAlign w:val="center"/>
            <w:hideMark/>
          </w:tcPr>
          <w:p w14:paraId="43382406" w14:textId="17BCA3C8"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101</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987</w:t>
            </w:r>
          </w:p>
        </w:tc>
        <w:tc>
          <w:tcPr>
            <w:tcW w:w="1134" w:type="dxa"/>
            <w:shd w:val="clear" w:color="auto" w:fill="FFFFFF"/>
            <w:tcMar>
              <w:top w:w="0" w:type="dxa"/>
              <w:left w:w="101" w:type="dxa"/>
              <w:bottom w:w="0" w:type="dxa"/>
              <w:right w:w="101" w:type="dxa"/>
            </w:tcMar>
            <w:vAlign w:val="center"/>
            <w:hideMark/>
          </w:tcPr>
          <w:p w14:paraId="5BCAD96A" w14:textId="57DA4F7E"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101</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987</w:t>
            </w:r>
          </w:p>
        </w:tc>
        <w:tc>
          <w:tcPr>
            <w:tcW w:w="993" w:type="dxa"/>
            <w:shd w:val="clear" w:color="auto" w:fill="FFFFFF"/>
            <w:tcMar>
              <w:top w:w="0" w:type="dxa"/>
              <w:left w:w="101" w:type="dxa"/>
              <w:bottom w:w="0" w:type="dxa"/>
              <w:right w:w="101" w:type="dxa"/>
            </w:tcMar>
            <w:vAlign w:val="center"/>
            <w:hideMark/>
          </w:tcPr>
          <w:p w14:paraId="10038C2E" w14:textId="424538ED" w:rsidR="00846F74" w:rsidRPr="005017B1" w:rsidRDefault="00846F74" w:rsidP="00627695">
            <w:pPr>
              <w:pStyle w:val="Normal1"/>
              <w:jc w:val="right"/>
              <w:rPr>
                <w:rFonts w:ascii="Calibri" w:eastAsia="Calibri" w:hAnsi="Calibri" w:cs="Calibri"/>
                <w:color w:val="000000"/>
                <w:sz w:val="18"/>
              </w:rPr>
            </w:pPr>
            <w:r w:rsidRPr="005017B1">
              <w:rPr>
                <w:rFonts w:ascii="Calibri" w:hAnsi="Calibri" w:cs="Calibri"/>
                <w:color w:val="000000"/>
                <w:sz w:val="18"/>
                <w:szCs w:val="18"/>
              </w:rPr>
              <w:t>101</w:t>
            </w:r>
            <w:r w:rsidR="00CD6434" w:rsidRPr="005017B1">
              <w:rPr>
                <w:rFonts w:ascii="Calibri" w:hAnsi="Calibri" w:cs="Calibri"/>
                <w:color w:val="000000"/>
                <w:sz w:val="18"/>
                <w:szCs w:val="18"/>
              </w:rPr>
              <w:t xml:space="preserve"> </w:t>
            </w:r>
            <w:r w:rsidRPr="005017B1">
              <w:rPr>
                <w:rFonts w:ascii="Calibri" w:hAnsi="Calibri" w:cs="Calibri"/>
                <w:color w:val="000000"/>
                <w:sz w:val="18"/>
                <w:szCs w:val="18"/>
              </w:rPr>
              <w:t>987</w:t>
            </w:r>
          </w:p>
        </w:tc>
      </w:tr>
      <w:tr w:rsidR="00846F74" w:rsidRPr="005017B1" w14:paraId="13A42515" w14:textId="77777777" w:rsidTr="0050687F">
        <w:trPr>
          <w:trHeight w:hRule="exact" w:val="170"/>
        </w:trPr>
        <w:tc>
          <w:tcPr>
            <w:tcW w:w="1034" w:type="dxa"/>
            <w:shd w:val="clear" w:color="auto" w:fill="FFFFFF"/>
            <w:noWrap/>
            <w:tcMar>
              <w:top w:w="0" w:type="dxa"/>
              <w:left w:w="101" w:type="dxa"/>
              <w:bottom w:w="0" w:type="dxa"/>
              <w:right w:w="101" w:type="dxa"/>
            </w:tcMar>
          </w:tcPr>
          <w:p w14:paraId="005CD64D" w14:textId="77777777" w:rsidR="00846F74" w:rsidRPr="005017B1" w:rsidRDefault="00846F74" w:rsidP="00627695">
            <w:pPr>
              <w:pStyle w:val="Normal1"/>
              <w:jc w:val="right"/>
              <w:rPr>
                <w:rFonts w:ascii="Calibri" w:eastAsia="Calibri" w:hAnsi="Calibri" w:cs="Calibri"/>
                <w:b/>
                <w:color w:val="000000"/>
                <w:sz w:val="18"/>
              </w:rPr>
            </w:pPr>
          </w:p>
        </w:tc>
        <w:tc>
          <w:tcPr>
            <w:tcW w:w="2226" w:type="dxa"/>
            <w:shd w:val="clear" w:color="auto" w:fill="FFFFFF"/>
            <w:noWrap/>
            <w:tcMar>
              <w:top w:w="0" w:type="dxa"/>
              <w:left w:w="101" w:type="dxa"/>
              <w:bottom w:w="0" w:type="dxa"/>
              <w:right w:w="101" w:type="dxa"/>
            </w:tcMar>
          </w:tcPr>
          <w:p w14:paraId="0495FC5A" w14:textId="77777777" w:rsidR="00846F74" w:rsidRPr="005017B1" w:rsidRDefault="00846F74" w:rsidP="00627695">
            <w:pPr>
              <w:pStyle w:val="Normal1"/>
              <w:rPr>
                <w:rFonts w:ascii="Calibri" w:eastAsia="Calibri" w:hAnsi="Calibri" w:cs="Calibri"/>
                <w:b/>
                <w:color w:val="000000"/>
                <w:sz w:val="18"/>
              </w:rPr>
            </w:pPr>
          </w:p>
        </w:tc>
        <w:tc>
          <w:tcPr>
            <w:tcW w:w="1116" w:type="dxa"/>
            <w:shd w:val="clear" w:color="auto" w:fill="FFFFFF"/>
            <w:noWrap/>
            <w:tcMar>
              <w:top w:w="0" w:type="dxa"/>
              <w:left w:w="101" w:type="dxa"/>
              <w:bottom w:w="0" w:type="dxa"/>
              <w:right w:w="101" w:type="dxa"/>
            </w:tcMar>
          </w:tcPr>
          <w:p w14:paraId="08FEBAE7" w14:textId="77777777" w:rsidR="00846F74" w:rsidRPr="005017B1" w:rsidRDefault="00846F74" w:rsidP="00627695">
            <w:pPr>
              <w:pStyle w:val="Normal1"/>
              <w:jc w:val="right"/>
              <w:rPr>
                <w:rFonts w:ascii="Calibri" w:eastAsia="Calibri" w:hAnsi="Calibri" w:cs="Calibri"/>
                <w:b/>
                <w:color w:val="000000"/>
                <w:sz w:val="18"/>
              </w:rPr>
            </w:pPr>
          </w:p>
        </w:tc>
        <w:tc>
          <w:tcPr>
            <w:tcW w:w="1035" w:type="dxa"/>
            <w:shd w:val="clear" w:color="auto" w:fill="FFFFFF"/>
            <w:noWrap/>
            <w:tcMar>
              <w:top w:w="0" w:type="dxa"/>
              <w:left w:w="101" w:type="dxa"/>
              <w:bottom w:w="0" w:type="dxa"/>
              <w:right w:w="101" w:type="dxa"/>
            </w:tcMar>
          </w:tcPr>
          <w:p w14:paraId="2F54E63A" w14:textId="77777777" w:rsidR="00846F74" w:rsidRPr="005017B1" w:rsidRDefault="00846F74" w:rsidP="00627695">
            <w:pPr>
              <w:pStyle w:val="Normal1"/>
              <w:jc w:val="right"/>
              <w:rPr>
                <w:rFonts w:ascii="Calibri" w:eastAsia="Calibri" w:hAnsi="Calibri" w:cs="Calibri"/>
                <w:b/>
                <w:color w:val="000000"/>
                <w:sz w:val="18"/>
              </w:rPr>
            </w:pPr>
          </w:p>
        </w:tc>
        <w:tc>
          <w:tcPr>
            <w:tcW w:w="600" w:type="dxa"/>
            <w:shd w:val="clear" w:color="auto" w:fill="FFFFFF"/>
            <w:tcMar>
              <w:top w:w="0" w:type="dxa"/>
              <w:left w:w="101" w:type="dxa"/>
              <w:bottom w:w="0" w:type="dxa"/>
              <w:right w:w="101" w:type="dxa"/>
            </w:tcMar>
          </w:tcPr>
          <w:p w14:paraId="67111C77" w14:textId="77777777" w:rsidR="00846F74" w:rsidRPr="005017B1" w:rsidRDefault="00846F74" w:rsidP="00627695">
            <w:pPr>
              <w:pStyle w:val="Normal1"/>
              <w:jc w:val="right"/>
              <w:rPr>
                <w:rFonts w:ascii="Calibri" w:eastAsia="Calibri" w:hAnsi="Calibri" w:cs="Calibri"/>
                <w:b/>
                <w:color w:val="000000"/>
                <w:sz w:val="18"/>
              </w:rPr>
            </w:pPr>
          </w:p>
        </w:tc>
        <w:tc>
          <w:tcPr>
            <w:tcW w:w="1076" w:type="dxa"/>
            <w:shd w:val="clear" w:color="auto" w:fill="FFFFFF"/>
            <w:noWrap/>
            <w:tcMar>
              <w:top w:w="0" w:type="dxa"/>
              <w:left w:w="101" w:type="dxa"/>
              <w:bottom w:w="0" w:type="dxa"/>
              <w:right w:w="101" w:type="dxa"/>
            </w:tcMar>
          </w:tcPr>
          <w:p w14:paraId="167DFE2D" w14:textId="77777777" w:rsidR="00846F74" w:rsidRPr="005017B1" w:rsidRDefault="00846F74" w:rsidP="00627695">
            <w:pPr>
              <w:pStyle w:val="Normal1"/>
              <w:jc w:val="right"/>
              <w:rPr>
                <w:rFonts w:ascii="Calibri" w:eastAsia="Calibri" w:hAnsi="Calibri" w:cs="Calibri"/>
                <w:b/>
                <w:color w:val="000000"/>
                <w:sz w:val="18"/>
              </w:rPr>
            </w:pPr>
          </w:p>
        </w:tc>
        <w:tc>
          <w:tcPr>
            <w:tcW w:w="1134" w:type="dxa"/>
            <w:shd w:val="clear" w:color="auto" w:fill="FFFFFF"/>
            <w:noWrap/>
            <w:tcMar>
              <w:top w:w="0" w:type="dxa"/>
              <w:left w:w="101" w:type="dxa"/>
              <w:bottom w:w="0" w:type="dxa"/>
              <w:right w:w="101" w:type="dxa"/>
            </w:tcMar>
          </w:tcPr>
          <w:p w14:paraId="7A8CC695" w14:textId="77777777" w:rsidR="00846F74" w:rsidRPr="005017B1" w:rsidRDefault="00846F74" w:rsidP="00627695">
            <w:pPr>
              <w:pStyle w:val="Normal1"/>
              <w:jc w:val="right"/>
              <w:rPr>
                <w:rFonts w:ascii="Calibri" w:eastAsia="Calibri" w:hAnsi="Calibri" w:cs="Calibri"/>
                <w:b/>
                <w:color w:val="000000"/>
                <w:sz w:val="18"/>
              </w:rPr>
            </w:pPr>
          </w:p>
        </w:tc>
        <w:tc>
          <w:tcPr>
            <w:tcW w:w="993" w:type="dxa"/>
            <w:shd w:val="clear" w:color="auto" w:fill="FFFFFF"/>
            <w:noWrap/>
            <w:tcMar>
              <w:top w:w="0" w:type="dxa"/>
              <w:left w:w="101" w:type="dxa"/>
              <w:bottom w:w="0" w:type="dxa"/>
              <w:right w:w="101" w:type="dxa"/>
            </w:tcMar>
          </w:tcPr>
          <w:p w14:paraId="05AB31DA" w14:textId="77777777" w:rsidR="00846F74" w:rsidRPr="005017B1" w:rsidRDefault="00846F74" w:rsidP="00627695">
            <w:pPr>
              <w:pStyle w:val="Normal1"/>
              <w:jc w:val="right"/>
              <w:rPr>
                <w:rFonts w:ascii="Calibri" w:eastAsia="Calibri" w:hAnsi="Calibri" w:cs="Calibri"/>
                <w:b/>
                <w:color w:val="000000"/>
                <w:sz w:val="18"/>
              </w:rPr>
            </w:pPr>
          </w:p>
        </w:tc>
      </w:tr>
      <w:tr w:rsidR="00846F74" w:rsidRPr="005017B1" w14:paraId="590B7DD3" w14:textId="77777777" w:rsidTr="0050687F">
        <w:trPr>
          <w:trHeight w:val="240"/>
        </w:trPr>
        <w:tc>
          <w:tcPr>
            <w:tcW w:w="1034" w:type="dxa"/>
            <w:tcBorders>
              <w:bottom w:val="single" w:sz="12" w:space="0" w:color="auto"/>
            </w:tcBorders>
            <w:shd w:val="clear" w:color="auto" w:fill="FFFFFF"/>
            <w:noWrap/>
            <w:tcMar>
              <w:top w:w="0" w:type="dxa"/>
              <w:left w:w="101" w:type="dxa"/>
              <w:bottom w:w="0" w:type="dxa"/>
              <w:right w:w="101" w:type="dxa"/>
            </w:tcMar>
            <w:hideMark/>
          </w:tcPr>
          <w:p w14:paraId="1B2F428A" w14:textId="113F2C86" w:rsidR="00846F74" w:rsidRPr="005017B1" w:rsidRDefault="00846F74" w:rsidP="00627695">
            <w:pPr>
              <w:pStyle w:val="Normal1"/>
              <w:jc w:val="right"/>
              <w:rPr>
                <w:rFonts w:ascii="Calibri" w:eastAsia="Calibri" w:hAnsi="Calibri" w:cs="Calibri"/>
                <w:b/>
                <w:color w:val="000000"/>
                <w:sz w:val="18"/>
              </w:rPr>
            </w:pPr>
            <w:r w:rsidRPr="005017B1">
              <w:rPr>
                <w:rFonts w:ascii="Calibri" w:eastAsia="Calibri" w:hAnsi="Calibri" w:cs="Calibri"/>
                <w:b/>
                <w:color w:val="000000"/>
                <w:sz w:val="18"/>
              </w:rPr>
              <w:t>103</w:t>
            </w:r>
            <w:r w:rsidR="00CD6434" w:rsidRPr="005017B1">
              <w:rPr>
                <w:rFonts w:ascii="Calibri" w:eastAsia="Calibri" w:hAnsi="Calibri" w:cs="Calibri"/>
                <w:b/>
                <w:color w:val="000000"/>
                <w:sz w:val="18"/>
              </w:rPr>
              <w:t xml:space="preserve"> </w:t>
            </w:r>
            <w:r w:rsidRPr="005017B1">
              <w:rPr>
                <w:rFonts w:ascii="Calibri" w:eastAsia="Calibri" w:hAnsi="Calibri" w:cs="Calibri"/>
                <w:b/>
                <w:color w:val="000000"/>
                <w:sz w:val="18"/>
              </w:rPr>
              <w:t>539</w:t>
            </w:r>
          </w:p>
        </w:tc>
        <w:tc>
          <w:tcPr>
            <w:tcW w:w="2226" w:type="dxa"/>
            <w:tcBorders>
              <w:bottom w:val="single" w:sz="12" w:space="0" w:color="auto"/>
            </w:tcBorders>
            <w:shd w:val="clear" w:color="auto" w:fill="FFFFFF"/>
            <w:noWrap/>
            <w:tcMar>
              <w:top w:w="0" w:type="dxa"/>
              <w:left w:w="101" w:type="dxa"/>
              <w:bottom w:w="0" w:type="dxa"/>
              <w:right w:w="101" w:type="dxa"/>
            </w:tcMar>
            <w:hideMark/>
          </w:tcPr>
          <w:p w14:paraId="7F186C8A" w14:textId="77777777" w:rsidR="00846F74" w:rsidRPr="005017B1" w:rsidRDefault="00846F74" w:rsidP="00627695">
            <w:pPr>
              <w:pStyle w:val="Normal1"/>
              <w:rPr>
                <w:rFonts w:ascii="Calibri" w:eastAsia="Calibri" w:hAnsi="Calibri" w:cs="Calibri"/>
                <w:b/>
                <w:color w:val="000000"/>
                <w:sz w:val="18"/>
              </w:rPr>
            </w:pPr>
            <w:r w:rsidRPr="005017B1">
              <w:rPr>
                <w:rFonts w:ascii="Calibri" w:eastAsia="Calibri" w:hAnsi="Calibri" w:cs="Calibri"/>
                <w:b/>
                <w:color w:val="000000"/>
                <w:sz w:val="18"/>
              </w:rPr>
              <w:t>TOTAL FUNDS EMPLOYED</w:t>
            </w:r>
          </w:p>
        </w:tc>
        <w:tc>
          <w:tcPr>
            <w:tcW w:w="1116" w:type="dxa"/>
            <w:tcBorders>
              <w:bottom w:val="single" w:sz="12" w:space="0" w:color="auto"/>
            </w:tcBorders>
            <w:shd w:val="clear" w:color="auto" w:fill="FFFFFF"/>
            <w:noWrap/>
            <w:tcMar>
              <w:top w:w="0" w:type="dxa"/>
              <w:left w:w="101" w:type="dxa"/>
              <w:bottom w:w="0" w:type="dxa"/>
              <w:right w:w="101" w:type="dxa"/>
            </w:tcMar>
            <w:vAlign w:val="center"/>
            <w:hideMark/>
          </w:tcPr>
          <w:p w14:paraId="6708E41D" w14:textId="547F12B0"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102</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914</w:t>
            </w:r>
          </w:p>
        </w:tc>
        <w:tc>
          <w:tcPr>
            <w:tcW w:w="1035" w:type="dxa"/>
            <w:tcBorders>
              <w:bottom w:val="single" w:sz="12" w:space="0" w:color="auto"/>
            </w:tcBorders>
            <w:shd w:val="clear" w:color="auto" w:fill="FFFFFF"/>
            <w:noWrap/>
            <w:tcMar>
              <w:top w:w="0" w:type="dxa"/>
              <w:left w:w="101" w:type="dxa"/>
              <w:bottom w:w="0" w:type="dxa"/>
              <w:right w:w="101" w:type="dxa"/>
            </w:tcMar>
            <w:vAlign w:val="center"/>
            <w:hideMark/>
          </w:tcPr>
          <w:p w14:paraId="5B2421A6" w14:textId="610C39AB"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101</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987</w:t>
            </w:r>
          </w:p>
        </w:tc>
        <w:tc>
          <w:tcPr>
            <w:tcW w:w="600" w:type="dxa"/>
            <w:tcBorders>
              <w:bottom w:val="single" w:sz="12" w:space="0" w:color="auto"/>
            </w:tcBorders>
            <w:shd w:val="clear" w:color="auto" w:fill="FFFFFF"/>
            <w:tcMar>
              <w:top w:w="0" w:type="dxa"/>
              <w:left w:w="101" w:type="dxa"/>
              <w:bottom w:w="0" w:type="dxa"/>
              <w:right w:w="101" w:type="dxa"/>
            </w:tcMar>
            <w:vAlign w:val="center"/>
            <w:hideMark/>
          </w:tcPr>
          <w:p w14:paraId="142BB37A" w14:textId="77777777"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w:t>
            </w:r>
          </w:p>
        </w:tc>
        <w:tc>
          <w:tcPr>
            <w:tcW w:w="1076" w:type="dxa"/>
            <w:tcBorders>
              <w:bottom w:val="single" w:sz="12" w:space="0" w:color="auto"/>
            </w:tcBorders>
            <w:shd w:val="clear" w:color="auto" w:fill="FFFFFF"/>
            <w:noWrap/>
            <w:tcMar>
              <w:top w:w="0" w:type="dxa"/>
              <w:left w:w="101" w:type="dxa"/>
              <w:bottom w:w="0" w:type="dxa"/>
              <w:right w:w="101" w:type="dxa"/>
            </w:tcMar>
            <w:vAlign w:val="center"/>
            <w:hideMark/>
          </w:tcPr>
          <w:p w14:paraId="6B90FE73" w14:textId="7310A883"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101</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987</w:t>
            </w:r>
          </w:p>
        </w:tc>
        <w:tc>
          <w:tcPr>
            <w:tcW w:w="1134" w:type="dxa"/>
            <w:tcBorders>
              <w:bottom w:val="single" w:sz="12" w:space="0" w:color="auto"/>
            </w:tcBorders>
            <w:shd w:val="clear" w:color="auto" w:fill="FFFFFF"/>
            <w:noWrap/>
            <w:tcMar>
              <w:top w:w="0" w:type="dxa"/>
              <w:left w:w="101" w:type="dxa"/>
              <w:bottom w:w="0" w:type="dxa"/>
              <w:right w:w="101" w:type="dxa"/>
            </w:tcMar>
            <w:vAlign w:val="center"/>
            <w:hideMark/>
          </w:tcPr>
          <w:p w14:paraId="347E6548" w14:textId="4863F560"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101</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987</w:t>
            </w:r>
          </w:p>
        </w:tc>
        <w:tc>
          <w:tcPr>
            <w:tcW w:w="993" w:type="dxa"/>
            <w:tcBorders>
              <w:bottom w:val="single" w:sz="12" w:space="0" w:color="auto"/>
            </w:tcBorders>
            <w:shd w:val="clear" w:color="auto" w:fill="FFFFFF"/>
            <w:noWrap/>
            <w:tcMar>
              <w:top w:w="0" w:type="dxa"/>
              <w:left w:w="101" w:type="dxa"/>
              <w:bottom w:w="0" w:type="dxa"/>
              <w:right w:w="101" w:type="dxa"/>
            </w:tcMar>
            <w:vAlign w:val="center"/>
            <w:hideMark/>
          </w:tcPr>
          <w:p w14:paraId="70005D62" w14:textId="6B79D0D9" w:rsidR="00846F74" w:rsidRPr="005017B1" w:rsidRDefault="00846F74" w:rsidP="00627695">
            <w:pPr>
              <w:pStyle w:val="Normal1"/>
              <w:jc w:val="right"/>
              <w:rPr>
                <w:rFonts w:ascii="Calibri" w:eastAsia="Calibri" w:hAnsi="Calibri" w:cs="Calibri"/>
                <w:b/>
                <w:color w:val="000000"/>
                <w:sz w:val="18"/>
              </w:rPr>
            </w:pPr>
            <w:r w:rsidRPr="005017B1">
              <w:rPr>
                <w:rFonts w:ascii="Calibri" w:hAnsi="Calibri" w:cs="Calibri"/>
                <w:b/>
                <w:bCs/>
                <w:color w:val="000000"/>
                <w:sz w:val="18"/>
                <w:szCs w:val="18"/>
              </w:rPr>
              <w:t>101</w:t>
            </w:r>
            <w:r w:rsidR="00CD6434" w:rsidRPr="005017B1">
              <w:rPr>
                <w:rFonts w:ascii="Calibri" w:hAnsi="Calibri" w:cs="Calibri"/>
                <w:b/>
                <w:bCs/>
                <w:color w:val="000000"/>
                <w:sz w:val="18"/>
                <w:szCs w:val="18"/>
              </w:rPr>
              <w:t xml:space="preserve"> </w:t>
            </w:r>
            <w:r w:rsidRPr="005017B1">
              <w:rPr>
                <w:rFonts w:ascii="Calibri" w:hAnsi="Calibri" w:cs="Calibri"/>
                <w:b/>
                <w:bCs/>
                <w:color w:val="000000"/>
                <w:sz w:val="18"/>
                <w:szCs w:val="18"/>
              </w:rPr>
              <w:t>987</w:t>
            </w:r>
          </w:p>
        </w:tc>
      </w:tr>
      <w:tr w:rsidR="00846F74" w:rsidRPr="005017B1" w14:paraId="4A25479B" w14:textId="77777777" w:rsidTr="0050687F">
        <w:trPr>
          <w:trHeight w:val="284"/>
        </w:trPr>
        <w:tc>
          <w:tcPr>
            <w:tcW w:w="9214" w:type="dxa"/>
            <w:gridSpan w:val="8"/>
            <w:shd w:val="clear" w:color="auto" w:fill="FFFFFF"/>
            <w:noWrap/>
            <w:tcMar>
              <w:top w:w="0" w:type="dxa"/>
              <w:left w:w="101" w:type="dxa"/>
              <w:bottom w:w="0" w:type="dxa"/>
              <w:right w:w="101" w:type="dxa"/>
            </w:tcMar>
            <w:hideMark/>
          </w:tcPr>
          <w:p w14:paraId="59CA8A37" w14:textId="55342D8D" w:rsidR="00846F74" w:rsidRPr="00021F54" w:rsidRDefault="00846F74" w:rsidP="00021F54">
            <w:pPr>
              <w:pStyle w:val="BSnoteslist2"/>
              <w:keepLines/>
              <w:widowControl w:val="0"/>
              <w:numPr>
                <w:ilvl w:val="0"/>
                <w:numId w:val="0"/>
              </w:numPr>
              <w:ind w:left="360" w:hanging="360"/>
              <w:rPr>
                <w:rFonts w:eastAsia="Calibri" w:cs="Calibri"/>
                <w:b/>
                <w:color w:val="000000"/>
                <w:szCs w:val="18"/>
              </w:rPr>
            </w:pPr>
            <w:r w:rsidRPr="00021F54">
              <w:rPr>
                <w:rFonts w:eastAsia="Calibri" w:cs="Calibri"/>
                <w:color w:val="000000"/>
                <w:szCs w:val="18"/>
              </w:rPr>
              <w:t>“</w:t>
            </w:r>
            <w:r w:rsidR="000E0ECB" w:rsidRPr="005017B1">
              <w:rPr>
                <w:rFonts w:eastAsia="Calibri" w:cs="Calibri"/>
                <w:color w:val="000000"/>
              </w:rPr>
              <w:t>-</w:t>
            </w:r>
            <w:r w:rsidRPr="00021F54">
              <w:rPr>
                <w:rFonts w:eastAsia="Calibri" w:cs="Calibri"/>
                <w:color w:val="000000"/>
                <w:szCs w:val="18"/>
              </w:rPr>
              <w:t>“ denotes “nil”. “..” denotes that the figure rounds to zero. “#” denotes a result over 999%.</w:t>
            </w:r>
          </w:p>
        </w:tc>
      </w:tr>
    </w:tbl>
    <w:p w14:paraId="1338E72B" w14:textId="145D25B5" w:rsidR="00846F74" w:rsidRPr="005017B1" w:rsidRDefault="00846F74" w:rsidP="00846F74">
      <w:pPr>
        <w:keepNext/>
        <w:pageBreakBefore/>
        <w:spacing w:before="240"/>
        <w:outlineLvl w:val="0"/>
        <w:rPr>
          <w:b/>
          <w:bCs/>
          <w:color w:val="000000"/>
          <w:sz w:val="22"/>
          <w:szCs w:val="18"/>
          <w:bdr w:val="none" w:sz="0" w:space="0" w:color="auto" w:frame="1"/>
        </w:rPr>
      </w:pPr>
      <w:bookmarkStart w:id="141" w:name="_Toc81822795"/>
      <w:bookmarkStart w:id="142" w:name="_Toc83988656"/>
      <w:r w:rsidRPr="005017B1">
        <w:rPr>
          <w:b/>
          <w:bCs/>
          <w:color w:val="000000"/>
          <w:sz w:val="22"/>
          <w:szCs w:val="18"/>
          <w:bdr w:val="none" w:sz="0" w:space="0" w:color="auto" w:frame="1"/>
        </w:rPr>
        <w:lastRenderedPageBreak/>
        <w:t>Table 9: Suburban Land Agency: Statement of Changes in Equity</w:t>
      </w:r>
      <w:bookmarkEnd w:id="141"/>
      <w:bookmarkEnd w:id="142"/>
    </w:p>
    <w:tbl>
      <w:tblPr>
        <w:tblStyle w:val="CDMRange10"/>
        <w:tblW w:w="9108" w:type="dxa"/>
        <w:tblLayout w:type="fixed"/>
        <w:tblLook w:val="0600" w:firstRow="0" w:lastRow="0" w:firstColumn="0" w:lastColumn="0" w:noHBand="1" w:noVBand="1"/>
      </w:tblPr>
      <w:tblGrid>
        <w:gridCol w:w="1035"/>
        <w:gridCol w:w="2384"/>
        <w:gridCol w:w="1115"/>
        <w:gridCol w:w="1034"/>
        <w:gridCol w:w="528"/>
        <w:gridCol w:w="992"/>
        <w:gridCol w:w="1034"/>
        <w:gridCol w:w="986"/>
      </w:tblGrid>
      <w:tr w:rsidR="00846F74" w:rsidRPr="005017B1" w14:paraId="6D14B77C" w14:textId="77777777" w:rsidTr="0050687F">
        <w:trPr>
          <w:trHeight w:val="960"/>
        </w:trPr>
        <w:tc>
          <w:tcPr>
            <w:tcW w:w="1035"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090918A4"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Budget</w:t>
            </w:r>
          </w:p>
          <w:p w14:paraId="3D031203"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at</w:t>
            </w:r>
          </w:p>
          <w:p w14:paraId="39D6CD0A"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30/6/21 </w:t>
            </w:r>
          </w:p>
          <w:p w14:paraId="0084CB35"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$'000</w:t>
            </w:r>
          </w:p>
        </w:tc>
        <w:tc>
          <w:tcPr>
            <w:tcW w:w="2384" w:type="dxa"/>
            <w:tcBorders>
              <w:top w:val="single" w:sz="12" w:space="0" w:color="auto"/>
              <w:left w:val="nil"/>
              <w:bottom w:val="single" w:sz="12" w:space="0" w:color="auto"/>
              <w:right w:val="nil"/>
            </w:tcBorders>
            <w:shd w:val="clear" w:color="auto" w:fill="FFFFFF"/>
            <w:tcMar>
              <w:top w:w="0" w:type="dxa"/>
              <w:left w:w="0" w:type="dxa"/>
              <w:bottom w:w="0" w:type="dxa"/>
              <w:right w:w="0" w:type="dxa"/>
            </w:tcMar>
          </w:tcPr>
          <w:p w14:paraId="01746A2D" w14:textId="77777777" w:rsidR="00846F74" w:rsidRPr="005017B1" w:rsidRDefault="00846F74" w:rsidP="00627695">
            <w:pPr>
              <w:spacing w:before="0" w:after="0"/>
              <w:rPr>
                <w:rFonts w:eastAsia="Calibri" w:cs="Calibri"/>
                <w:b/>
                <w:color w:val="000000"/>
                <w:sz w:val="18"/>
                <w:szCs w:val="24"/>
                <w:lang w:eastAsia="en-AU"/>
              </w:rPr>
            </w:pPr>
          </w:p>
        </w:tc>
        <w:tc>
          <w:tcPr>
            <w:tcW w:w="1115"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6A1A037B"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Interim Outcome at </w:t>
            </w:r>
          </w:p>
          <w:p w14:paraId="030487CC"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30/6/21 </w:t>
            </w:r>
          </w:p>
          <w:p w14:paraId="5FDA5CDF"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$'000</w:t>
            </w:r>
          </w:p>
        </w:tc>
        <w:tc>
          <w:tcPr>
            <w:tcW w:w="1034"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5729C6F5"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Budget</w:t>
            </w:r>
          </w:p>
          <w:p w14:paraId="78C27DB7"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at</w:t>
            </w:r>
          </w:p>
          <w:p w14:paraId="585DD814"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30/6/22 </w:t>
            </w:r>
          </w:p>
          <w:p w14:paraId="2337682F"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$'000</w:t>
            </w:r>
          </w:p>
        </w:tc>
        <w:tc>
          <w:tcPr>
            <w:tcW w:w="528"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1FA4A2A6"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Var</w:t>
            </w:r>
          </w:p>
          <w:p w14:paraId="0A009067"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w:t>
            </w:r>
          </w:p>
        </w:tc>
        <w:tc>
          <w:tcPr>
            <w:tcW w:w="992"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52B06794"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Estimate</w:t>
            </w:r>
          </w:p>
          <w:p w14:paraId="54828064"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at</w:t>
            </w:r>
          </w:p>
          <w:p w14:paraId="2D845E30"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30/6/23 </w:t>
            </w:r>
          </w:p>
          <w:p w14:paraId="4A1E1374"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$'000</w:t>
            </w:r>
          </w:p>
        </w:tc>
        <w:tc>
          <w:tcPr>
            <w:tcW w:w="1034"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7EDD35EF"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Estimate</w:t>
            </w:r>
          </w:p>
          <w:p w14:paraId="076B0824"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at</w:t>
            </w:r>
          </w:p>
          <w:p w14:paraId="3023F95D"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30/6/24 </w:t>
            </w:r>
          </w:p>
          <w:p w14:paraId="6F2225AC"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$'000</w:t>
            </w:r>
          </w:p>
        </w:tc>
        <w:tc>
          <w:tcPr>
            <w:tcW w:w="981"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0C0C1CDE"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Estimate</w:t>
            </w:r>
          </w:p>
          <w:p w14:paraId="47BC1AFC"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at</w:t>
            </w:r>
          </w:p>
          <w:p w14:paraId="16640114"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30/6/25 </w:t>
            </w:r>
          </w:p>
          <w:p w14:paraId="158A1357"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$'000</w:t>
            </w:r>
          </w:p>
        </w:tc>
      </w:tr>
      <w:tr w:rsidR="00846F74" w:rsidRPr="005017B1" w14:paraId="0EB576FD" w14:textId="77777777" w:rsidTr="0050687F">
        <w:trPr>
          <w:trHeight w:hRule="exact" w:val="170"/>
        </w:trPr>
        <w:tc>
          <w:tcPr>
            <w:tcW w:w="1035" w:type="dxa"/>
            <w:tcBorders>
              <w:top w:val="single" w:sz="12" w:space="0" w:color="auto"/>
              <w:left w:val="nil"/>
              <w:bottom w:val="nil"/>
              <w:right w:val="nil"/>
            </w:tcBorders>
            <w:shd w:val="clear" w:color="auto" w:fill="FFFFFF"/>
            <w:tcMar>
              <w:top w:w="0" w:type="dxa"/>
              <w:left w:w="0" w:type="dxa"/>
              <w:bottom w:w="0" w:type="dxa"/>
              <w:right w:w="0" w:type="dxa"/>
            </w:tcMar>
          </w:tcPr>
          <w:p w14:paraId="4ED009CE" w14:textId="77777777" w:rsidR="00846F74" w:rsidRPr="005017B1" w:rsidRDefault="00846F74" w:rsidP="00627695">
            <w:pPr>
              <w:spacing w:before="0" w:after="0"/>
              <w:jc w:val="right"/>
              <w:rPr>
                <w:rFonts w:eastAsia="Calibri" w:cs="Calibri"/>
                <w:b/>
                <w:i/>
                <w:color w:val="000000"/>
                <w:sz w:val="18"/>
                <w:szCs w:val="24"/>
                <w:lang w:eastAsia="en-AU"/>
              </w:rPr>
            </w:pPr>
          </w:p>
        </w:tc>
        <w:tc>
          <w:tcPr>
            <w:tcW w:w="2384" w:type="dxa"/>
            <w:tcBorders>
              <w:top w:val="single" w:sz="12" w:space="0" w:color="auto"/>
              <w:left w:val="nil"/>
              <w:bottom w:val="nil"/>
              <w:right w:val="nil"/>
            </w:tcBorders>
            <w:shd w:val="clear" w:color="auto" w:fill="FFFFFF"/>
            <w:tcMar>
              <w:top w:w="0" w:type="dxa"/>
              <w:left w:w="0" w:type="dxa"/>
              <w:bottom w:w="0" w:type="dxa"/>
              <w:right w:w="0" w:type="dxa"/>
            </w:tcMar>
          </w:tcPr>
          <w:p w14:paraId="1E15041F" w14:textId="77777777" w:rsidR="00846F74" w:rsidRPr="005017B1" w:rsidRDefault="00846F74" w:rsidP="00627695">
            <w:pPr>
              <w:spacing w:before="0" w:after="0"/>
              <w:rPr>
                <w:rFonts w:eastAsia="Calibri" w:cs="Calibri"/>
                <w:b/>
                <w:color w:val="000000"/>
                <w:sz w:val="18"/>
                <w:szCs w:val="24"/>
                <w:lang w:eastAsia="en-AU"/>
              </w:rPr>
            </w:pPr>
          </w:p>
        </w:tc>
        <w:tc>
          <w:tcPr>
            <w:tcW w:w="1115" w:type="dxa"/>
            <w:tcBorders>
              <w:top w:val="single" w:sz="12" w:space="0" w:color="auto"/>
              <w:left w:val="nil"/>
              <w:bottom w:val="nil"/>
              <w:right w:val="nil"/>
            </w:tcBorders>
            <w:shd w:val="clear" w:color="auto" w:fill="FFFFFF"/>
            <w:tcMar>
              <w:top w:w="0" w:type="dxa"/>
              <w:left w:w="0" w:type="dxa"/>
              <w:bottom w:w="0" w:type="dxa"/>
              <w:right w:w="0" w:type="dxa"/>
            </w:tcMar>
          </w:tcPr>
          <w:p w14:paraId="274BDC66" w14:textId="77777777" w:rsidR="00846F74" w:rsidRPr="005017B1" w:rsidRDefault="00846F74" w:rsidP="00627695">
            <w:pPr>
              <w:spacing w:before="0" w:after="0"/>
              <w:jc w:val="right"/>
              <w:rPr>
                <w:rFonts w:eastAsia="Calibri" w:cs="Calibri"/>
                <w:b/>
                <w:i/>
                <w:color w:val="000000"/>
                <w:sz w:val="18"/>
                <w:szCs w:val="24"/>
                <w:lang w:eastAsia="en-AU"/>
              </w:rPr>
            </w:pPr>
          </w:p>
        </w:tc>
        <w:tc>
          <w:tcPr>
            <w:tcW w:w="1034" w:type="dxa"/>
            <w:tcBorders>
              <w:top w:val="single" w:sz="12" w:space="0" w:color="auto"/>
              <w:left w:val="nil"/>
              <w:bottom w:val="nil"/>
              <w:right w:val="nil"/>
            </w:tcBorders>
            <w:shd w:val="clear" w:color="auto" w:fill="FFFFFF"/>
            <w:tcMar>
              <w:top w:w="0" w:type="dxa"/>
              <w:left w:w="0" w:type="dxa"/>
              <w:bottom w:w="0" w:type="dxa"/>
              <w:right w:w="0" w:type="dxa"/>
            </w:tcMar>
          </w:tcPr>
          <w:p w14:paraId="2453054E" w14:textId="77777777" w:rsidR="00846F74" w:rsidRPr="005017B1" w:rsidRDefault="00846F74" w:rsidP="00627695">
            <w:pPr>
              <w:spacing w:before="0" w:after="0"/>
              <w:jc w:val="right"/>
              <w:rPr>
                <w:rFonts w:eastAsia="Calibri" w:cs="Calibri"/>
                <w:b/>
                <w:i/>
                <w:color w:val="000000"/>
                <w:sz w:val="18"/>
                <w:szCs w:val="24"/>
                <w:lang w:eastAsia="en-AU"/>
              </w:rPr>
            </w:pPr>
          </w:p>
        </w:tc>
        <w:tc>
          <w:tcPr>
            <w:tcW w:w="528" w:type="dxa"/>
            <w:tcBorders>
              <w:top w:val="single" w:sz="12" w:space="0" w:color="auto"/>
              <w:left w:val="nil"/>
              <w:bottom w:val="nil"/>
              <w:right w:val="nil"/>
            </w:tcBorders>
            <w:shd w:val="clear" w:color="auto" w:fill="FFFFFF"/>
            <w:tcMar>
              <w:top w:w="0" w:type="dxa"/>
              <w:left w:w="0" w:type="dxa"/>
              <w:bottom w:w="0" w:type="dxa"/>
              <w:right w:w="0" w:type="dxa"/>
            </w:tcMar>
          </w:tcPr>
          <w:p w14:paraId="1FFF496B" w14:textId="77777777" w:rsidR="00846F74" w:rsidRPr="005017B1" w:rsidRDefault="00846F74" w:rsidP="00627695">
            <w:pPr>
              <w:spacing w:before="0" w:after="0"/>
              <w:jc w:val="right"/>
              <w:rPr>
                <w:rFonts w:eastAsia="Calibri" w:cs="Calibri"/>
                <w:b/>
                <w:i/>
                <w:color w:val="000000"/>
                <w:sz w:val="18"/>
                <w:szCs w:val="24"/>
                <w:lang w:eastAsia="en-AU"/>
              </w:rPr>
            </w:pPr>
          </w:p>
        </w:tc>
        <w:tc>
          <w:tcPr>
            <w:tcW w:w="992" w:type="dxa"/>
            <w:tcBorders>
              <w:top w:val="single" w:sz="12" w:space="0" w:color="auto"/>
              <w:left w:val="nil"/>
              <w:bottom w:val="nil"/>
              <w:right w:val="nil"/>
            </w:tcBorders>
            <w:shd w:val="clear" w:color="auto" w:fill="FFFFFF"/>
            <w:tcMar>
              <w:top w:w="0" w:type="dxa"/>
              <w:left w:w="0" w:type="dxa"/>
              <w:bottom w:w="0" w:type="dxa"/>
              <w:right w:w="0" w:type="dxa"/>
            </w:tcMar>
          </w:tcPr>
          <w:p w14:paraId="1FB05DAC" w14:textId="77777777" w:rsidR="00846F74" w:rsidRPr="005017B1" w:rsidRDefault="00846F74" w:rsidP="00627695">
            <w:pPr>
              <w:spacing w:before="0" w:after="0"/>
              <w:jc w:val="right"/>
              <w:rPr>
                <w:rFonts w:eastAsia="Calibri" w:cs="Calibri"/>
                <w:b/>
                <w:i/>
                <w:color w:val="000000"/>
                <w:sz w:val="18"/>
                <w:szCs w:val="24"/>
                <w:lang w:eastAsia="en-AU"/>
              </w:rPr>
            </w:pPr>
          </w:p>
        </w:tc>
        <w:tc>
          <w:tcPr>
            <w:tcW w:w="1034" w:type="dxa"/>
            <w:tcBorders>
              <w:top w:val="single" w:sz="12" w:space="0" w:color="auto"/>
              <w:left w:val="nil"/>
              <w:bottom w:val="nil"/>
              <w:right w:val="nil"/>
            </w:tcBorders>
            <w:shd w:val="clear" w:color="auto" w:fill="FFFFFF"/>
            <w:tcMar>
              <w:top w:w="0" w:type="dxa"/>
              <w:left w:w="0" w:type="dxa"/>
              <w:bottom w:w="0" w:type="dxa"/>
              <w:right w:w="0" w:type="dxa"/>
            </w:tcMar>
          </w:tcPr>
          <w:p w14:paraId="4C06541E" w14:textId="77777777" w:rsidR="00846F74" w:rsidRPr="005017B1" w:rsidRDefault="00846F74" w:rsidP="00627695">
            <w:pPr>
              <w:spacing w:before="0" w:after="0"/>
              <w:jc w:val="right"/>
              <w:rPr>
                <w:rFonts w:eastAsia="Calibri" w:cs="Calibri"/>
                <w:b/>
                <w:i/>
                <w:color w:val="000000"/>
                <w:sz w:val="18"/>
                <w:szCs w:val="24"/>
                <w:lang w:eastAsia="en-AU"/>
              </w:rPr>
            </w:pPr>
          </w:p>
        </w:tc>
        <w:tc>
          <w:tcPr>
            <w:tcW w:w="981" w:type="dxa"/>
            <w:tcBorders>
              <w:top w:val="single" w:sz="12" w:space="0" w:color="auto"/>
              <w:left w:val="nil"/>
              <w:bottom w:val="nil"/>
              <w:right w:val="nil"/>
            </w:tcBorders>
            <w:shd w:val="clear" w:color="auto" w:fill="FFFFFF"/>
            <w:tcMar>
              <w:top w:w="0" w:type="dxa"/>
              <w:left w:w="0" w:type="dxa"/>
              <w:bottom w:w="0" w:type="dxa"/>
              <w:right w:w="0" w:type="dxa"/>
            </w:tcMar>
          </w:tcPr>
          <w:p w14:paraId="29D5EB6D" w14:textId="77777777" w:rsidR="00846F74" w:rsidRPr="005017B1" w:rsidRDefault="00846F74" w:rsidP="00627695">
            <w:pPr>
              <w:spacing w:before="0" w:after="0"/>
              <w:jc w:val="right"/>
              <w:rPr>
                <w:rFonts w:eastAsia="Calibri" w:cs="Calibri"/>
                <w:b/>
                <w:i/>
                <w:color w:val="000000"/>
                <w:sz w:val="18"/>
                <w:szCs w:val="24"/>
                <w:lang w:eastAsia="en-AU"/>
              </w:rPr>
            </w:pPr>
          </w:p>
        </w:tc>
      </w:tr>
      <w:tr w:rsidR="00846F74" w:rsidRPr="005017B1" w14:paraId="346A60B6" w14:textId="77777777" w:rsidTr="0050687F">
        <w:trPr>
          <w:trHeight w:hRule="exact" w:val="238"/>
        </w:trPr>
        <w:tc>
          <w:tcPr>
            <w:tcW w:w="1035" w:type="dxa"/>
            <w:shd w:val="clear" w:color="auto" w:fill="FFFFFF"/>
            <w:tcMar>
              <w:top w:w="0" w:type="dxa"/>
              <w:left w:w="0" w:type="dxa"/>
              <w:bottom w:w="0" w:type="dxa"/>
              <w:right w:w="0" w:type="dxa"/>
            </w:tcMar>
          </w:tcPr>
          <w:p w14:paraId="62A278D6" w14:textId="77777777" w:rsidR="00846F74" w:rsidRPr="005017B1" w:rsidRDefault="00846F74" w:rsidP="00627695">
            <w:pPr>
              <w:spacing w:before="0" w:after="0"/>
              <w:jc w:val="right"/>
              <w:rPr>
                <w:rFonts w:eastAsia="Calibri" w:cs="Calibri"/>
                <w:b/>
                <w:i/>
                <w:color w:val="000000"/>
                <w:sz w:val="18"/>
                <w:szCs w:val="24"/>
                <w:lang w:eastAsia="en-AU"/>
              </w:rPr>
            </w:pPr>
          </w:p>
        </w:tc>
        <w:tc>
          <w:tcPr>
            <w:tcW w:w="2384" w:type="dxa"/>
            <w:tcMar>
              <w:top w:w="0" w:type="dxa"/>
              <w:left w:w="101" w:type="dxa"/>
              <w:bottom w:w="0" w:type="dxa"/>
              <w:right w:w="101" w:type="dxa"/>
            </w:tcMar>
            <w:hideMark/>
          </w:tcPr>
          <w:p w14:paraId="0E029B0A"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Opening Equity</w:t>
            </w:r>
          </w:p>
        </w:tc>
        <w:tc>
          <w:tcPr>
            <w:tcW w:w="1115" w:type="dxa"/>
            <w:shd w:val="clear" w:color="auto" w:fill="FFFFFF"/>
            <w:tcMar>
              <w:top w:w="0" w:type="dxa"/>
              <w:left w:w="0" w:type="dxa"/>
              <w:bottom w:w="0" w:type="dxa"/>
              <w:right w:w="0" w:type="dxa"/>
            </w:tcMar>
          </w:tcPr>
          <w:p w14:paraId="15027453" w14:textId="77777777" w:rsidR="00846F74" w:rsidRPr="005017B1" w:rsidRDefault="00846F74" w:rsidP="00627695">
            <w:pPr>
              <w:spacing w:before="0" w:after="0"/>
              <w:jc w:val="right"/>
              <w:rPr>
                <w:rFonts w:eastAsia="Calibri" w:cs="Calibri"/>
                <w:b/>
                <w:i/>
                <w:color w:val="000000"/>
                <w:sz w:val="18"/>
                <w:szCs w:val="24"/>
                <w:lang w:eastAsia="en-AU"/>
              </w:rPr>
            </w:pPr>
          </w:p>
        </w:tc>
        <w:tc>
          <w:tcPr>
            <w:tcW w:w="1034" w:type="dxa"/>
            <w:shd w:val="clear" w:color="auto" w:fill="FFFFFF"/>
            <w:tcMar>
              <w:top w:w="0" w:type="dxa"/>
              <w:left w:w="0" w:type="dxa"/>
              <w:bottom w:w="0" w:type="dxa"/>
              <w:right w:w="0" w:type="dxa"/>
            </w:tcMar>
          </w:tcPr>
          <w:p w14:paraId="1A3555A4" w14:textId="77777777" w:rsidR="00846F74" w:rsidRPr="005017B1" w:rsidRDefault="00846F74" w:rsidP="00627695">
            <w:pPr>
              <w:spacing w:before="0" w:after="0"/>
              <w:jc w:val="right"/>
              <w:rPr>
                <w:rFonts w:eastAsia="Calibri" w:cs="Calibri"/>
                <w:b/>
                <w:i/>
                <w:color w:val="000000"/>
                <w:sz w:val="18"/>
                <w:szCs w:val="24"/>
                <w:lang w:eastAsia="en-AU"/>
              </w:rPr>
            </w:pPr>
          </w:p>
        </w:tc>
        <w:tc>
          <w:tcPr>
            <w:tcW w:w="528" w:type="dxa"/>
            <w:shd w:val="clear" w:color="auto" w:fill="FFFFFF"/>
            <w:tcMar>
              <w:top w:w="0" w:type="dxa"/>
              <w:left w:w="0" w:type="dxa"/>
              <w:bottom w:w="0" w:type="dxa"/>
              <w:right w:w="0" w:type="dxa"/>
            </w:tcMar>
          </w:tcPr>
          <w:p w14:paraId="0B2344FB" w14:textId="77777777" w:rsidR="00846F74" w:rsidRPr="005017B1" w:rsidRDefault="00846F74" w:rsidP="00627695">
            <w:pPr>
              <w:spacing w:before="0" w:after="0"/>
              <w:jc w:val="right"/>
              <w:rPr>
                <w:rFonts w:eastAsia="Calibri" w:cs="Calibri"/>
                <w:b/>
                <w:i/>
                <w:color w:val="000000"/>
                <w:sz w:val="18"/>
                <w:szCs w:val="24"/>
                <w:lang w:eastAsia="en-AU"/>
              </w:rPr>
            </w:pPr>
          </w:p>
        </w:tc>
        <w:tc>
          <w:tcPr>
            <w:tcW w:w="992" w:type="dxa"/>
            <w:shd w:val="clear" w:color="auto" w:fill="FFFFFF"/>
            <w:tcMar>
              <w:top w:w="0" w:type="dxa"/>
              <w:left w:w="0" w:type="dxa"/>
              <w:bottom w:w="0" w:type="dxa"/>
              <w:right w:w="0" w:type="dxa"/>
            </w:tcMar>
          </w:tcPr>
          <w:p w14:paraId="631A00D6" w14:textId="77777777" w:rsidR="00846F74" w:rsidRPr="005017B1" w:rsidRDefault="00846F74" w:rsidP="00627695">
            <w:pPr>
              <w:spacing w:before="0" w:after="0"/>
              <w:jc w:val="right"/>
              <w:rPr>
                <w:rFonts w:eastAsia="Calibri" w:cs="Calibri"/>
                <w:b/>
                <w:i/>
                <w:color w:val="000000"/>
                <w:sz w:val="18"/>
                <w:szCs w:val="24"/>
                <w:lang w:eastAsia="en-AU"/>
              </w:rPr>
            </w:pPr>
          </w:p>
        </w:tc>
        <w:tc>
          <w:tcPr>
            <w:tcW w:w="1034" w:type="dxa"/>
            <w:shd w:val="clear" w:color="auto" w:fill="FFFFFF"/>
            <w:tcMar>
              <w:top w:w="0" w:type="dxa"/>
              <w:left w:w="0" w:type="dxa"/>
              <w:bottom w:w="0" w:type="dxa"/>
              <w:right w:w="0" w:type="dxa"/>
            </w:tcMar>
          </w:tcPr>
          <w:p w14:paraId="779EFFA9" w14:textId="77777777" w:rsidR="00846F74" w:rsidRPr="005017B1" w:rsidRDefault="00846F74" w:rsidP="00627695">
            <w:pPr>
              <w:spacing w:before="0" w:after="0"/>
              <w:jc w:val="right"/>
              <w:rPr>
                <w:rFonts w:eastAsia="Calibri" w:cs="Calibri"/>
                <w:b/>
                <w:i/>
                <w:color w:val="000000"/>
                <w:sz w:val="18"/>
                <w:szCs w:val="24"/>
                <w:lang w:eastAsia="en-AU"/>
              </w:rPr>
            </w:pPr>
          </w:p>
        </w:tc>
        <w:tc>
          <w:tcPr>
            <w:tcW w:w="981" w:type="dxa"/>
            <w:shd w:val="clear" w:color="auto" w:fill="FFFFFF"/>
            <w:tcMar>
              <w:top w:w="0" w:type="dxa"/>
              <w:left w:w="0" w:type="dxa"/>
              <w:bottom w:w="0" w:type="dxa"/>
              <w:right w:w="0" w:type="dxa"/>
            </w:tcMar>
          </w:tcPr>
          <w:p w14:paraId="29C2E225" w14:textId="77777777" w:rsidR="00846F74" w:rsidRPr="005017B1" w:rsidRDefault="00846F74" w:rsidP="00627695">
            <w:pPr>
              <w:spacing w:before="0" w:after="0"/>
              <w:jc w:val="right"/>
              <w:rPr>
                <w:rFonts w:eastAsia="Calibri" w:cs="Calibri"/>
                <w:b/>
                <w:i/>
                <w:color w:val="000000"/>
                <w:sz w:val="18"/>
                <w:szCs w:val="24"/>
                <w:lang w:eastAsia="en-AU"/>
              </w:rPr>
            </w:pPr>
          </w:p>
        </w:tc>
      </w:tr>
      <w:tr w:rsidR="00846F74" w:rsidRPr="005017B1" w14:paraId="22EBCC2F" w14:textId="77777777" w:rsidTr="0050687F">
        <w:trPr>
          <w:trHeight w:hRule="exact" w:val="240"/>
        </w:trPr>
        <w:tc>
          <w:tcPr>
            <w:tcW w:w="1035" w:type="dxa"/>
            <w:shd w:val="clear" w:color="auto" w:fill="FFFFFF"/>
            <w:noWrap/>
            <w:tcMar>
              <w:top w:w="0" w:type="dxa"/>
              <w:left w:w="101" w:type="dxa"/>
              <w:bottom w:w="0" w:type="dxa"/>
              <w:right w:w="101" w:type="dxa"/>
            </w:tcMar>
            <w:hideMark/>
          </w:tcPr>
          <w:p w14:paraId="700CF397" w14:textId="2B72B7D5" w:rsidR="00846F74" w:rsidRPr="005017B1" w:rsidRDefault="00846F74" w:rsidP="00627695">
            <w:pPr>
              <w:spacing w:before="0" w:after="0"/>
              <w:jc w:val="right"/>
              <w:rPr>
                <w:rFonts w:eastAsia="Calibri" w:cs="Calibri"/>
                <w:color w:val="000000"/>
                <w:sz w:val="18"/>
                <w:szCs w:val="24"/>
                <w:lang w:eastAsia="en-AU"/>
              </w:rPr>
            </w:pPr>
            <w:bookmarkStart w:id="143" w:name="_Hlk77801380"/>
            <w:r w:rsidRPr="005017B1">
              <w:rPr>
                <w:rFonts w:eastAsia="Calibri" w:cs="Calibri"/>
                <w:color w:val="000000"/>
                <w:sz w:val="18"/>
                <w:szCs w:val="24"/>
                <w:lang w:eastAsia="en-AU"/>
              </w:rPr>
              <w:t>103</w:t>
            </w:r>
            <w:r w:rsidR="00217CB1" w:rsidRPr="005017B1">
              <w:rPr>
                <w:rFonts w:eastAsia="Calibri" w:cs="Calibri"/>
                <w:color w:val="000000"/>
                <w:sz w:val="18"/>
                <w:szCs w:val="24"/>
                <w:lang w:eastAsia="en-AU"/>
              </w:rPr>
              <w:t xml:space="preserve"> </w:t>
            </w:r>
            <w:r w:rsidRPr="005017B1">
              <w:rPr>
                <w:rFonts w:eastAsia="Calibri" w:cs="Calibri"/>
                <w:color w:val="000000"/>
                <w:sz w:val="18"/>
                <w:szCs w:val="24"/>
                <w:lang w:eastAsia="en-AU"/>
              </w:rPr>
              <w:t>539</w:t>
            </w:r>
          </w:p>
        </w:tc>
        <w:tc>
          <w:tcPr>
            <w:tcW w:w="2384" w:type="dxa"/>
            <w:noWrap/>
            <w:tcMar>
              <w:top w:w="0" w:type="dxa"/>
              <w:left w:w="101" w:type="dxa"/>
              <w:bottom w:w="0" w:type="dxa"/>
              <w:right w:w="101" w:type="dxa"/>
            </w:tcMar>
            <w:hideMark/>
          </w:tcPr>
          <w:p w14:paraId="3BE9E104" w14:textId="77777777" w:rsidR="00846F74" w:rsidRPr="005017B1" w:rsidRDefault="00846F74" w:rsidP="00F82374">
            <w:pPr>
              <w:spacing w:before="0" w:after="0"/>
              <w:jc w:val="left"/>
              <w:rPr>
                <w:rFonts w:eastAsia="Calibri" w:cs="Calibri"/>
                <w:color w:val="000000"/>
                <w:sz w:val="18"/>
                <w:szCs w:val="24"/>
                <w:lang w:eastAsia="en-AU"/>
              </w:rPr>
            </w:pPr>
            <w:r w:rsidRPr="005017B1">
              <w:rPr>
                <w:rFonts w:eastAsia="Calibri" w:cs="Calibri"/>
                <w:color w:val="000000"/>
                <w:sz w:val="18"/>
                <w:szCs w:val="24"/>
                <w:lang w:eastAsia="en-AU"/>
              </w:rPr>
              <w:t>Opening Accumulated Funds</w:t>
            </w:r>
          </w:p>
        </w:tc>
        <w:tc>
          <w:tcPr>
            <w:tcW w:w="1115" w:type="dxa"/>
            <w:shd w:val="clear" w:color="auto" w:fill="FFFFFF"/>
            <w:noWrap/>
            <w:tcMar>
              <w:top w:w="0" w:type="dxa"/>
              <w:left w:w="101" w:type="dxa"/>
              <w:bottom w:w="0" w:type="dxa"/>
              <w:right w:w="101" w:type="dxa"/>
            </w:tcMar>
            <w:vAlign w:val="center"/>
            <w:hideMark/>
          </w:tcPr>
          <w:p w14:paraId="166A255B" w14:textId="6B032DEF"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103</w:t>
            </w:r>
            <w:r w:rsidR="00217CB1" w:rsidRPr="005017B1">
              <w:rPr>
                <w:rFonts w:cs="Calibri"/>
                <w:color w:val="000000"/>
                <w:sz w:val="18"/>
                <w:szCs w:val="18"/>
              </w:rPr>
              <w:t xml:space="preserve"> </w:t>
            </w:r>
            <w:r w:rsidRPr="005017B1">
              <w:rPr>
                <w:rFonts w:cs="Calibri"/>
                <w:color w:val="000000"/>
                <w:sz w:val="18"/>
                <w:szCs w:val="18"/>
              </w:rPr>
              <w:t>539</w:t>
            </w:r>
          </w:p>
        </w:tc>
        <w:tc>
          <w:tcPr>
            <w:tcW w:w="1034" w:type="dxa"/>
            <w:shd w:val="clear" w:color="auto" w:fill="FFFFFF"/>
            <w:noWrap/>
            <w:tcMar>
              <w:top w:w="0" w:type="dxa"/>
              <w:left w:w="101" w:type="dxa"/>
              <w:bottom w:w="0" w:type="dxa"/>
              <w:right w:w="101" w:type="dxa"/>
            </w:tcMar>
            <w:vAlign w:val="center"/>
            <w:hideMark/>
          </w:tcPr>
          <w:p w14:paraId="0127D1CE" w14:textId="74061591"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102</w:t>
            </w:r>
            <w:r w:rsidR="00217CB1" w:rsidRPr="005017B1">
              <w:rPr>
                <w:rFonts w:cs="Calibri"/>
                <w:color w:val="000000"/>
                <w:sz w:val="18"/>
                <w:szCs w:val="18"/>
              </w:rPr>
              <w:t xml:space="preserve"> </w:t>
            </w:r>
            <w:r w:rsidRPr="005017B1">
              <w:rPr>
                <w:rFonts w:cs="Calibri"/>
                <w:color w:val="000000"/>
                <w:sz w:val="18"/>
                <w:szCs w:val="18"/>
              </w:rPr>
              <w:t>914</w:t>
            </w:r>
          </w:p>
        </w:tc>
        <w:tc>
          <w:tcPr>
            <w:tcW w:w="528" w:type="dxa"/>
            <w:shd w:val="clear" w:color="auto" w:fill="FFFFFF"/>
            <w:noWrap/>
            <w:tcMar>
              <w:top w:w="0" w:type="dxa"/>
              <w:left w:w="101" w:type="dxa"/>
              <w:bottom w:w="0" w:type="dxa"/>
              <w:right w:w="101" w:type="dxa"/>
            </w:tcMar>
            <w:vAlign w:val="center"/>
            <w:hideMark/>
          </w:tcPr>
          <w:p w14:paraId="6FA872B9"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w:t>
            </w:r>
          </w:p>
        </w:tc>
        <w:tc>
          <w:tcPr>
            <w:tcW w:w="992" w:type="dxa"/>
            <w:shd w:val="clear" w:color="auto" w:fill="FFFFFF"/>
            <w:noWrap/>
            <w:tcMar>
              <w:top w:w="0" w:type="dxa"/>
              <w:left w:w="101" w:type="dxa"/>
              <w:bottom w:w="0" w:type="dxa"/>
              <w:right w:w="101" w:type="dxa"/>
            </w:tcMar>
            <w:vAlign w:val="center"/>
            <w:hideMark/>
          </w:tcPr>
          <w:p w14:paraId="2C460777" w14:textId="287663AC"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101</w:t>
            </w:r>
            <w:r w:rsidR="00217CB1" w:rsidRPr="005017B1">
              <w:rPr>
                <w:rFonts w:cs="Calibri"/>
                <w:color w:val="000000"/>
                <w:sz w:val="18"/>
                <w:szCs w:val="18"/>
              </w:rPr>
              <w:t xml:space="preserve"> </w:t>
            </w:r>
            <w:r w:rsidRPr="005017B1">
              <w:rPr>
                <w:rFonts w:cs="Calibri"/>
                <w:color w:val="000000"/>
                <w:sz w:val="18"/>
                <w:szCs w:val="18"/>
              </w:rPr>
              <w:t>987</w:t>
            </w:r>
          </w:p>
        </w:tc>
        <w:tc>
          <w:tcPr>
            <w:tcW w:w="1034" w:type="dxa"/>
            <w:shd w:val="clear" w:color="auto" w:fill="FFFFFF"/>
            <w:noWrap/>
            <w:tcMar>
              <w:top w:w="0" w:type="dxa"/>
              <w:left w:w="101" w:type="dxa"/>
              <w:bottom w:w="0" w:type="dxa"/>
              <w:right w:w="101" w:type="dxa"/>
            </w:tcMar>
            <w:vAlign w:val="center"/>
            <w:hideMark/>
          </w:tcPr>
          <w:p w14:paraId="15992099" w14:textId="60DA8B09"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101</w:t>
            </w:r>
            <w:r w:rsidR="00217CB1" w:rsidRPr="005017B1">
              <w:rPr>
                <w:rFonts w:cs="Calibri"/>
                <w:color w:val="000000"/>
                <w:sz w:val="18"/>
                <w:szCs w:val="18"/>
              </w:rPr>
              <w:t xml:space="preserve"> </w:t>
            </w:r>
            <w:r w:rsidRPr="005017B1">
              <w:rPr>
                <w:rFonts w:cs="Calibri"/>
                <w:color w:val="000000"/>
                <w:sz w:val="18"/>
                <w:szCs w:val="18"/>
              </w:rPr>
              <w:t>987</w:t>
            </w:r>
          </w:p>
        </w:tc>
        <w:tc>
          <w:tcPr>
            <w:tcW w:w="981" w:type="dxa"/>
            <w:shd w:val="clear" w:color="auto" w:fill="FFFFFF"/>
            <w:noWrap/>
            <w:tcMar>
              <w:top w:w="0" w:type="dxa"/>
              <w:left w:w="101" w:type="dxa"/>
              <w:bottom w:w="0" w:type="dxa"/>
              <w:right w:w="101" w:type="dxa"/>
            </w:tcMar>
            <w:vAlign w:val="center"/>
            <w:hideMark/>
          </w:tcPr>
          <w:p w14:paraId="2E84422F" w14:textId="3B14B209"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101</w:t>
            </w:r>
            <w:r w:rsidR="00217CB1" w:rsidRPr="005017B1">
              <w:rPr>
                <w:rFonts w:cs="Calibri"/>
                <w:color w:val="000000"/>
                <w:sz w:val="18"/>
                <w:szCs w:val="18"/>
              </w:rPr>
              <w:t xml:space="preserve"> </w:t>
            </w:r>
            <w:r w:rsidRPr="005017B1">
              <w:rPr>
                <w:rFonts w:cs="Calibri"/>
                <w:color w:val="000000"/>
                <w:sz w:val="18"/>
                <w:szCs w:val="18"/>
              </w:rPr>
              <w:t>987</w:t>
            </w:r>
          </w:p>
        </w:tc>
      </w:tr>
      <w:tr w:rsidR="00846F74" w:rsidRPr="005017B1" w14:paraId="208D6E15" w14:textId="77777777" w:rsidTr="0050687F">
        <w:trPr>
          <w:trHeight w:hRule="exact" w:val="170"/>
        </w:trPr>
        <w:tc>
          <w:tcPr>
            <w:tcW w:w="1035" w:type="dxa"/>
            <w:shd w:val="clear" w:color="auto" w:fill="FFFFFF"/>
            <w:noWrap/>
            <w:tcMar>
              <w:top w:w="0" w:type="dxa"/>
              <w:left w:w="0" w:type="dxa"/>
              <w:bottom w:w="0" w:type="dxa"/>
              <w:right w:w="0" w:type="dxa"/>
            </w:tcMar>
          </w:tcPr>
          <w:p w14:paraId="4B04E903" w14:textId="77777777" w:rsidR="00846F74" w:rsidRPr="005017B1" w:rsidRDefault="00846F74" w:rsidP="00627695">
            <w:pPr>
              <w:spacing w:before="0" w:after="0"/>
              <w:jc w:val="right"/>
              <w:rPr>
                <w:rFonts w:eastAsia="Calibri" w:cs="Calibri"/>
                <w:b/>
                <w:color w:val="000000"/>
                <w:sz w:val="18"/>
                <w:szCs w:val="24"/>
                <w:lang w:eastAsia="en-AU"/>
              </w:rPr>
            </w:pPr>
          </w:p>
        </w:tc>
        <w:tc>
          <w:tcPr>
            <w:tcW w:w="2384" w:type="dxa"/>
            <w:tcMar>
              <w:top w:w="0" w:type="dxa"/>
              <w:left w:w="0" w:type="dxa"/>
              <w:bottom w:w="0" w:type="dxa"/>
              <w:right w:w="0" w:type="dxa"/>
            </w:tcMar>
          </w:tcPr>
          <w:p w14:paraId="166BEBF0" w14:textId="77777777" w:rsidR="00846F74" w:rsidRPr="005017B1" w:rsidRDefault="00846F74" w:rsidP="00F82374">
            <w:pPr>
              <w:spacing w:before="0" w:after="0"/>
              <w:jc w:val="left"/>
              <w:rPr>
                <w:rFonts w:eastAsia="Calibri" w:cs="Calibri"/>
                <w:color w:val="000000"/>
                <w:sz w:val="18"/>
                <w:szCs w:val="24"/>
                <w:lang w:eastAsia="en-AU"/>
              </w:rPr>
            </w:pPr>
          </w:p>
        </w:tc>
        <w:tc>
          <w:tcPr>
            <w:tcW w:w="1115" w:type="dxa"/>
            <w:shd w:val="clear" w:color="auto" w:fill="FFFFFF"/>
            <w:noWrap/>
            <w:tcMar>
              <w:top w:w="0" w:type="dxa"/>
              <w:left w:w="0" w:type="dxa"/>
              <w:bottom w:w="0" w:type="dxa"/>
              <w:right w:w="0" w:type="dxa"/>
            </w:tcMar>
          </w:tcPr>
          <w:p w14:paraId="4547137B" w14:textId="77777777" w:rsidR="00846F74" w:rsidRPr="005017B1" w:rsidRDefault="00846F74" w:rsidP="00627695">
            <w:pPr>
              <w:spacing w:before="0" w:after="0"/>
              <w:jc w:val="right"/>
              <w:rPr>
                <w:rFonts w:eastAsia="Calibri" w:cs="Calibri"/>
                <w:b/>
                <w:color w:val="000000"/>
                <w:sz w:val="18"/>
                <w:szCs w:val="24"/>
                <w:lang w:eastAsia="en-AU"/>
              </w:rPr>
            </w:pPr>
          </w:p>
        </w:tc>
        <w:tc>
          <w:tcPr>
            <w:tcW w:w="1034" w:type="dxa"/>
            <w:shd w:val="clear" w:color="auto" w:fill="FFFFFF"/>
            <w:noWrap/>
            <w:tcMar>
              <w:top w:w="0" w:type="dxa"/>
              <w:left w:w="0" w:type="dxa"/>
              <w:bottom w:w="0" w:type="dxa"/>
              <w:right w:w="0" w:type="dxa"/>
            </w:tcMar>
          </w:tcPr>
          <w:p w14:paraId="52C31F7D" w14:textId="77777777" w:rsidR="00846F74" w:rsidRPr="005017B1" w:rsidRDefault="00846F74" w:rsidP="00627695">
            <w:pPr>
              <w:spacing w:before="0" w:after="0"/>
              <w:jc w:val="right"/>
              <w:rPr>
                <w:rFonts w:eastAsia="Calibri" w:cs="Calibri"/>
                <w:b/>
                <w:color w:val="000000"/>
                <w:sz w:val="18"/>
                <w:szCs w:val="24"/>
                <w:lang w:eastAsia="en-AU"/>
              </w:rPr>
            </w:pPr>
          </w:p>
        </w:tc>
        <w:tc>
          <w:tcPr>
            <w:tcW w:w="528" w:type="dxa"/>
            <w:shd w:val="clear" w:color="auto" w:fill="FFFFFF"/>
            <w:noWrap/>
            <w:tcMar>
              <w:top w:w="0" w:type="dxa"/>
              <w:left w:w="0" w:type="dxa"/>
              <w:bottom w:w="0" w:type="dxa"/>
              <w:right w:w="0" w:type="dxa"/>
            </w:tcMar>
          </w:tcPr>
          <w:p w14:paraId="229BD508" w14:textId="77777777" w:rsidR="00846F74" w:rsidRPr="005017B1" w:rsidRDefault="00846F74" w:rsidP="00627695">
            <w:pPr>
              <w:spacing w:before="0" w:after="0"/>
              <w:jc w:val="right"/>
              <w:rPr>
                <w:rFonts w:eastAsia="Calibri" w:cs="Calibri"/>
                <w:b/>
                <w:i/>
                <w:color w:val="000000"/>
                <w:sz w:val="18"/>
                <w:szCs w:val="24"/>
                <w:lang w:eastAsia="en-AU"/>
              </w:rPr>
            </w:pPr>
          </w:p>
        </w:tc>
        <w:tc>
          <w:tcPr>
            <w:tcW w:w="992" w:type="dxa"/>
            <w:shd w:val="clear" w:color="auto" w:fill="FFFFFF"/>
            <w:noWrap/>
            <w:tcMar>
              <w:top w:w="0" w:type="dxa"/>
              <w:left w:w="0" w:type="dxa"/>
              <w:bottom w:w="0" w:type="dxa"/>
              <w:right w:w="0" w:type="dxa"/>
            </w:tcMar>
          </w:tcPr>
          <w:p w14:paraId="4F48467B" w14:textId="77777777" w:rsidR="00846F74" w:rsidRPr="005017B1" w:rsidRDefault="00846F74" w:rsidP="00627695">
            <w:pPr>
              <w:spacing w:before="0" w:after="0"/>
              <w:jc w:val="right"/>
              <w:rPr>
                <w:rFonts w:eastAsia="Calibri" w:cs="Calibri"/>
                <w:b/>
                <w:color w:val="000000"/>
                <w:sz w:val="18"/>
                <w:szCs w:val="24"/>
                <w:lang w:eastAsia="en-AU"/>
              </w:rPr>
            </w:pPr>
          </w:p>
        </w:tc>
        <w:tc>
          <w:tcPr>
            <w:tcW w:w="1034" w:type="dxa"/>
            <w:shd w:val="clear" w:color="auto" w:fill="FFFFFF"/>
            <w:noWrap/>
            <w:tcMar>
              <w:top w:w="0" w:type="dxa"/>
              <w:left w:w="0" w:type="dxa"/>
              <w:bottom w:w="0" w:type="dxa"/>
              <w:right w:w="0" w:type="dxa"/>
            </w:tcMar>
          </w:tcPr>
          <w:p w14:paraId="22C4CDD4" w14:textId="77777777" w:rsidR="00846F74" w:rsidRPr="005017B1" w:rsidRDefault="00846F74" w:rsidP="00627695">
            <w:pPr>
              <w:spacing w:before="0" w:after="0"/>
              <w:jc w:val="right"/>
              <w:rPr>
                <w:rFonts w:eastAsia="Calibri" w:cs="Calibri"/>
                <w:b/>
                <w:color w:val="000000"/>
                <w:sz w:val="18"/>
                <w:szCs w:val="24"/>
                <w:lang w:eastAsia="en-AU"/>
              </w:rPr>
            </w:pPr>
          </w:p>
        </w:tc>
        <w:tc>
          <w:tcPr>
            <w:tcW w:w="981" w:type="dxa"/>
            <w:shd w:val="clear" w:color="auto" w:fill="FFFFFF"/>
            <w:noWrap/>
            <w:tcMar>
              <w:top w:w="0" w:type="dxa"/>
              <w:left w:w="0" w:type="dxa"/>
              <w:bottom w:w="0" w:type="dxa"/>
              <w:right w:w="0" w:type="dxa"/>
            </w:tcMar>
          </w:tcPr>
          <w:p w14:paraId="7318FC21" w14:textId="77777777" w:rsidR="00846F74" w:rsidRPr="005017B1" w:rsidRDefault="00846F74" w:rsidP="00627695">
            <w:pPr>
              <w:spacing w:before="0" w:after="0"/>
              <w:jc w:val="right"/>
              <w:rPr>
                <w:rFonts w:eastAsia="Calibri" w:cs="Calibri"/>
                <w:b/>
                <w:color w:val="000000"/>
                <w:sz w:val="18"/>
                <w:szCs w:val="24"/>
                <w:lang w:eastAsia="en-AU"/>
              </w:rPr>
            </w:pPr>
          </w:p>
        </w:tc>
      </w:tr>
      <w:tr w:rsidR="00846F74" w:rsidRPr="005017B1" w14:paraId="688DD0B2" w14:textId="77777777" w:rsidTr="0050687F">
        <w:trPr>
          <w:trHeight w:val="480"/>
        </w:trPr>
        <w:tc>
          <w:tcPr>
            <w:tcW w:w="1035" w:type="dxa"/>
            <w:shd w:val="clear" w:color="auto" w:fill="FFFFFF"/>
            <w:noWrap/>
            <w:tcMar>
              <w:top w:w="0" w:type="dxa"/>
              <w:left w:w="101" w:type="dxa"/>
              <w:bottom w:w="0" w:type="dxa"/>
              <w:right w:w="101" w:type="dxa"/>
            </w:tcMar>
            <w:hideMark/>
          </w:tcPr>
          <w:p w14:paraId="6CC4EB46" w14:textId="23FECDFA"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103</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539</w:t>
            </w:r>
          </w:p>
        </w:tc>
        <w:tc>
          <w:tcPr>
            <w:tcW w:w="2384" w:type="dxa"/>
            <w:tcMar>
              <w:top w:w="0" w:type="dxa"/>
              <w:left w:w="101" w:type="dxa"/>
              <w:bottom w:w="0" w:type="dxa"/>
              <w:right w:w="101" w:type="dxa"/>
            </w:tcMar>
            <w:hideMark/>
          </w:tcPr>
          <w:p w14:paraId="5982DFDA"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Balance at the Start of the Reporting Period</w:t>
            </w:r>
          </w:p>
        </w:tc>
        <w:tc>
          <w:tcPr>
            <w:tcW w:w="1115" w:type="dxa"/>
            <w:shd w:val="clear" w:color="auto" w:fill="FFFFFF"/>
            <w:noWrap/>
            <w:tcMar>
              <w:top w:w="0" w:type="dxa"/>
              <w:left w:w="101" w:type="dxa"/>
              <w:bottom w:w="0" w:type="dxa"/>
              <w:right w:w="101" w:type="dxa"/>
            </w:tcMar>
            <w:vAlign w:val="center"/>
            <w:hideMark/>
          </w:tcPr>
          <w:p w14:paraId="0CD29F1E" w14:textId="0130A6F9"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103</w:t>
            </w:r>
            <w:r w:rsidR="00217CB1" w:rsidRPr="005017B1">
              <w:rPr>
                <w:rFonts w:cs="Calibri"/>
                <w:b/>
                <w:bCs/>
                <w:color w:val="000000"/>
                <w:sz w:val="18"/>
                <w:szCs w:val="18"/>
              </w:rPr>
              <w:t xml:space="preserve"> </w:t>
            </w:r>
            <w:r w:rsidRPr="005017B1">
              <w:rPr>
                <w:rFonts w:cs="Calibri"/>
                <w:b/>
                <w:bCs/>
                <w:color w:val="000000"/>
                <w:sz w:val="18"/>
                <w:szCs w:val="18"/>
              </w:rPr>
              <w:t>539</w:t>
            </w:r>
          </w:p>
        </w:tc>
        <w:tc>
          <w:tcPr>
            <w:tcW w:w="1034" w:type="dxa"/>
            <w:shd w:val="clear" w:color="auto" w:fill="FFFFFF"/>
            <w:noWrap/>
            <w:tcMar>
              <w:top w:w="0" w:type="dxa"/>
              <w:left w:w="101" w:type="dxa"/>
              <w:bottom w:w="0" w:type="dxa"/>
              <w:right w:w="101" w:type="dxa"/>
            </w:tcMar>
            <w:vAlign w:val="center"/>
            <w:hideMark/>
          </w:tcPr>
          <w:p w14:paraId="072EEB1D" w14:textId="428245F2"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102</w:t>
            </w:r>
            <w:r w:rsidR="00217CB1" w:rsidRPr="005017B1">
              <w:rPr>
                <w:rFonts w:cs="Calibri"/>
                <w:b/>
                <w:bCs/>
                <w:color w:val="000000"/>
                <w:sz w:val="18"/>
                <w:szCs w:val="18"/>
              </w:rPr>
              <w:t xml:space="preserve"> </w:t>
            </w:r>
            <w:r w:rsidRPr="005017B1">
              <w:rPr>
                <w:rFonts w:cs="Calibri"/>
                <w:b/>
                <w:bCs/>
                <w:color w:val="000000"/>
                <w:sz w:val="18"/>
                <w:szCs w:val="18"/>
              </w:rPr>
              <w:t>914</w:t>
            </w:r>
          </w:p>
        </w:tc>
        <w:tc>
          <w:tcPr>
            <w:tcW w:w="528" w:type="dxa"/>
            <w:shd w:val="clear" w:color="auto" w:fill="FFFFFF"/>
            <w:noWrap/>
            <w:tcMar>
              <w:top w:w="0" w:type="dxa"/>
              <w:left w:w="101" w:type="dxa"/>
              <w:bottom w:w="0" w:type="dxa"/>
              <w:right w:w="101" w:type="dxa"/>
            </w:tcMar>
            <w:vAlign w:val="center"/>
            <w:hideMark/>
          </w:tcPr>
          <w:p w14:paraId="2DFE6744"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cs="Calibri"/>
                <w:color w:val="000000"/>
                <w:sz w:val="18"/>
                <w:szCs w:val="18"/>
              </w:rPr>
              <w:t>-1</w:t>
            </w:r>
          </w:p>
        </w:tc>
        <w:tc>
          <w:tcPr>
            <w:tcW w:w="992" w:type="dxa"/>
            <w:shd w:val="clear" w:color="auto" w:fill="FFFFFF"/>
            <w:noWrap/>
            <w:tcMar>
              <w:top w:w="0" w:type="dxa"/>
              <w:left w:w="101" w:type="dxa"/>
              <w:bottom w:w="0" w:type="dxa"/>
              <w:right w:w="101" w:type="dxa"/>
            </w:tcMar>
            <w:vAlign w:val="center"/>
            <w:hideMark/>
          </w:tcPr>
          <w:p w14:paraId="13CC6A3B" w14:textId="1AC22431"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101</w:t>
            </w:r>
            <w:r w:rsidR="00217CB1" w:rsidRPr="005017B1">
              <w:rPr>
                <w:rFonts w:cs="Calibri"/>
                <w:b/>
                <w:bCs/>
                <w:color w:val="000000"/>
                <w:sz w:val="18"/>
                <w:szCs w:val="18"/>
              </w:rPr>
              <w:t xml:space="preserve"> </w:t>
            </w:r>
            <w:r w:rsidRPr="005017B1">
              <w:rPr>
                <w:rFonts w:cs="Calibri"/>
                <w:b/>
                <w:bCs/>
                <w:color w:val="000000"/>
                <w:sz w:val="18"/>
                <w:szCs w:val="18"/>
              </w:rPr>
              <w:t>987</w:t>
            </w:r>
          </w:p>
        </w:tc>
        <w:tc>
          <w:tcPr>
            <w:tcW w:w="1034" w:type="dxa"/>
            <w:shd w:val="clear" w:color="auto" w:fill="FFFFFF"/>
            <w:noWrap/>
            <w:tcMar>
              <w:top w:w="0" w:type="dxa"/>
              <w:left w:w="101" w:type="dxa"/>
              <w:bottom w:w="0" w:type="dxa"/>
              <w:right w:w="101" w:type="dxa"/>
            </w:tcMar>
            <w:vAlign w:val="center"/>
            <w:hideMark/>
          </w:tcPr>
          <w:p w14:paraId="24141AB3" w14:textId="24F3317C"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101</w:t>
            </w:r>
            <w:r w:rsidR="00217CB1" w:rsidRPr="005017B1">
              <w:rPr>
                <w:rFonts w:cs="Calibri"/>
                <w:b/>
                <w:bCs/>
                <w:color w:val="000000"/>
                <w:sz w:val="18"/>
                <w:szCs w:val="18"/>
              </w:rPr>
              <w:t xml:space="preserve"> </w:t>
            </w:r>
            <w:r w:rsidRPr="005017B1">
              <w:rPr>
                <w:rFonts w:cs="Calibri"/>
                <w:b/>
                <w:bCs/>
                <w:color w:val="000000"/>
                <w:sz w:val="18"/>
                <w:szCs w:val="18"/>
              </w:rPr>
              <w:t>987</w:t>
            </w:r>
          </w:p>
        </w:tc>
        <w:tc>
          <w:tcPr>
            <w:tcW w:w="981" w:type="dxa"/>
            <w:shd w:val="clear" w:color="auto" w:fill="FFFFFF"/>
            <w:noWrap/>
            <w:tcMar>
              <w:top w:w="0" w:type="dxa"/>
              <w:left w:w="101" w:type="dxa"/>
              <w:bottom w:w="0" w:type="dxa"/>
              <w:right w:w="101" w:type="dxa"/>
            </w:tcMar>
            <w:vAlign w:val="center"/>
            <w:hideMark/>
          </w:tcPr>
          <w:p w14:paraId="32510086" w14:textId="20BE390A"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101</w:t>
            </w:r>
            <w:r w:rsidR="00217CB1" w:rsidRPr="005017B1">
              <w:rPr>
                <w:rFonts w:cs="Calibri"/>
                <w:b/>
                <w:bCs/>
                <w:color w:val="000000"/>
                <w:sz w:val="18"/>
                <w:szCs w:val="18"/>
              </w:rPr>
              <w:t xml:space="preserve"> </w:t>
            </w:r>
            <w:r w:rsidRPr="005017B1">
              <w:rPr>
                <w:rFonts w:cs="Calibri"/>
                <w:b/>
                <w:bCs/>
                <w:color w:val="000000"/>
                <w:sz w:val="18"/>
                <w:szCs w:val="18"/>
              </w:rPr>
              <w:t>987</w:t>
            </w:r>
          </w:p>
        </w:tc>
        <w:bookmarkEnd w:id="143"/>
      </w:tr>
      <w:tr w:rsidR="00846F74" w:rsidRPr="005017B1" w14:paraId="086AB5C7" w14:textId="77777777" w:rsidTr="0050687F">
        <w:trPr>
          <w:trHeight w:hRule="exact" w:val="170"/>
        </w:trPr>
        <w:tc>
          <w:tcPr>
            <w:tcW w:w="1035" w:type="dxa"/>
            <w:shd w:val="clear" w:color="auto" w:fill="FFFFFF"/>
            <w:noWrap/>
            <w:tcMar>
              <w:top w:w="0" w:type="dxa"/>
              <w:left w:w="0" w:type="dxa"/>
              <w:bottom w:w="0" w:type="dxa"/>
              <w:right w:w="0" w:type="dxa"/>
            </w:tcMar>
          </w:tcPr>
          <w:p w14:paraId="238C2976" w14:textId="77777777" w:rsidR="00846F74" w:rsidRPr="005017B1" w:rsidRDefault="00846F74" w:rsidP="00627695">
            <w:pPr>
              <w:spacing w:before="0" w:after="0"/>
              <w:jc w:val="right"/>
              <w:rPr>
                <w:rFonts w:eastAsia="Calibri" w:cs="Calibri"/>
                <w:b/>
                <w:i/>
                <w:color w:val="000000"/>
                <w:sz w:val="18"/>
                <w:szCs w:val="24"/>
                <w:lang w:eastAsia="en-AU"/>
              </w:rPr>
            </w:pPr>
          </w:p>
        </w:tc>
        <w:tc>
          <w:tcPr>
            <w:tcW w:w="2384" w:type="dxa"/>
            <w:shd w:val="clear" w:color="auto" w:fill="FFFFFF"/>
            <w:tcMar>
              <w:top w:w="0" w:type="dxa"/>
              <w:left w:w="0" w:type="dxa"/>
              <w:bottom w:w="0" w:type="dxa"/>
              <w:right w:w="0" w:type="dxa"/>
            </w:tcMar>
          </w:tcPr>
          <w:p w14:paraId="531F63D1" w14:textId="77777777" w:rsidR="00846F74" w:rsidRPr="005017B1" w:rsidRDefault="00846F74" w:rsidP="00627695">
            <w:pPr>
              <w:spacing w:before="0" w:after="0"/>
              <w:rPr>
                <w:rFonts w:eastAsia="Calibri" w:cs="Calibri"/>
                <w:b/>
                <w:color w:val="000000"/>
                <w:sz w:val="18"/>
                <w:szCs w:val="24"/>
                <w:lang w:eastAsia="en-AU"/>
              </w:rPr>
            </w:pPr>
          </w:p>
        </w:tc>
        <w:tc>
          <w:tcPr>
            <w:tcW w:w="1115" w:type="dxa"/>
            <w:shd w:val="clear" w:color="auto" w:fill="FFFFFF"/>
            <w:noWrap/>
            <w:tcMar>
              <w:top w:w="0" w:type="dxa"/>
              <w:left w:w="0" w:type="dxa"/>
              <w:bottom w:w="0" w:type="dxa"/>
              <w:right w:w="0" w:type="dxa"/>
            </w:tcMar>
          </w:tcPr>
          <w:p w14:paraId="76451B7E" w14:textId="77777777" w:rsidR="00846F74" w:rsidRPr="005017B1" w:rsidRDefault="00846F74" w:rsidP="00627695">
            <w:pPr>
              <w:spacing w:before="0" w:after="0"/>
              <w:jc w:val="right"/>
              <w:rPr>
                <w:rFonts w:eastAsia="Calibri" w:cs="Calibri"/>
                <w:b/>
                <w:i/>
                <w:color w:val="000000"/>
                <w:sz w:val="18"/>
                <w:szCs w:val="24"/>
                <w:lang w:eastAsia="en-AU"/>
              </w:rPr>
            </w:pPr>
          </w:p>
        </w:tc>
        <w:tc>
          <w:tcPr>
            <w:tcW w:w="1034" w:type="dxa"/>
            <w:shd w:val="clear" w:color="auto" w:fill="FFFFFF"/>
            <w:noWrap/>
            <w:tcMar>
              <w:top w:w="0" w:type="dxa"/>
              <w:left w:w="0" w:type="dxa"/>
              <w:bottom w:w="0" w:type="dxa"/>
              <w:right w:w="0" w:type="dxa"/>
            </w:tcMar>
          </w:tcPr>
          <w:p w14:paraId="543CB76B" w14:textId="77777777" w:rsidR="00846F74" w:rsidRPr="005017B1" w:rsidRDefault="00846F74" w:rsidP="00627695">
            <w:pPr>
              <w:spacing w:before="0" w:after="0"/>
              <w:jc w:val="right"/>
              <w:rPr>
                <w:rFonts w:eastAsia="Calibri" w:cs="Calibri"/>
                <w:b/>
                <w:i/>
                <w:color w:val="000000"/>
                <w:sz w:val="18"/>
                <w:szCs w:val="24"/>
                <w:lang w:eastAsia="en-AU"/>
              </w:rPr>
            </w:pPr>
          </w:p>
        </w:tc>
        <w:tc>
          <w:tcPr>
            <w:tcW w:w="528" w:type="dxa"/>
            <w:shd w:val="clear" w:color="auto" w:fill="FFFFFF"/>
            <w:noWrap/>
            <w:tcMar>
              <w:top w:w="0" w:type="dxa"/>
              <w:left w:w="0" w:type="dxa"/>
              <w:bottom w:w="0" w:type="dxa"/>
              <w:right w:w="0" w:type="dxa"/>
            </w:tcMar>
          </w:tcPr>
          <w:p w14:paraId="38556D72" w14:textId="77777777" w:rsidR="00846F74" w:rsidRPr="005017B1" w:rsidRDefault="00846F74" w:rsidP="00627695">
            <w:pPr>
              <w:spacing w:before="0" w:after="0"/>
              <w:jc w:val="right"/>
              <w:rPr>
                <w:rFonts w:eastAsia="Calibri" w:cs="Calibri"/>
                <w:b/>
                <w:i/>
                <w:color w:val="000000"/>
                <w:sz w:val="18"/>
                <w:szCs w:val="24"/>
                <w:lang w:eastAsia="en-AU"/>
              </w:rPr>
            </w:pPr>
          </w:p>
        </w:tc>
        <w:tc>
          <w:tcPr>
            <w:tcW w:w="992" w:type="dxa"/>
            <w:shd w:val="clear" w:color="auto" w:fill="FFFFFF"/>
            <w:noWrap/>
            <w:tcMar>
              <w:top w:w="0" w:type="dxa"/>
              <w:left w:w="0" w:type="dxa"/>
              <w:bottom w:w="0" w:type="dxa"/>
              <w:right w:w="0" w:type="dxa"/>
            </w:tcMar>
          </w:tcPr>
          <w:p w14:paraId="405485A2" w14:textId="77777777" w:rsidR="00846F74" w:rsidRPr="005017B1" w:rsidRDefault="00846F74" w:rsidP="00627695">
            <w:pPr>
              <w:spacing w:before="0" w:after="0"/>
              <w:jc w:val="right"/>
              <w:rPr>
                <w:rFonts w:eastAsia="Calibri" w:cs="Calibri"/>
                <w:b/>
                <w:i/>
                <w:color w:val="000000"/>
                <w:sz w:val="18"/>
                <w:szCs w:val="24"/>
                <w:lang w:eastAsia="en-AU"/>
              </w:rPr>
            </w:pPr>
          </w:p>
        </w:tc>
        <w:tc>
          <w:tcPr>
            <w:tcW w:w="1034" w:type="dxa"/>
            <w:shd w:val="clear" w:color="auto" w:fill="FFFFFF"/>
            <w:noWrap/>
            <w:tcMar>
              <w:top w:w="0" w:type="dxa"/>
              <w:left w:w="0" w:type="dxa"/>
              <w:bottom w:w="0" w:type="dxa"/>
              <w:right w:w="0" w:type="dxa"/>
            </w:tcMar>
          </w:tcPr>
          <w:p w14:paraId="05975BD1" w14:textId="77777777" w:rsidR="00846F74" w:rsidRPr="005017B1" w:rsidRDefault="00846F74" w:rsidP="00627695">
            <w:pPr>
              <w:spacing w:before="0" w:after="0"/>
              <w:jc w:val="right"/>
              <w:rPr>
                <w:rFonts w:eastAsia="Calibri" w:cs="Calibri"/>
                <w:b/>
                <w:i/>
                <w:color w:val="000000"/>
                <w:sz w:val="18"/>
                <w:szCs w:val="24"/>
                <w:lang w:eastAsia="en-AU"/>
              </w:rPr>
            </w:pPr>
          </w:p>
        </w:tc>
        <w:tc>
          <w:tcPr>
            <w:tcW w:w="981" w:type="dxa"/>
            <w:shd w:val="clear" w:color="auto" w:fill="FFFFFF"/>
            <w:noWrap/>
            <w:tcMar>
              <w:top w:w="0" w:type="dxa"/>
              <w:left w:w="0" w:type="dxa"/>
              <w:bottom w:w="0" w:type="dxa"/>
              <w:right w:w="0" w:type="dxa"/>
            </w:tcMar>
          </w:tcPr>
          <w:p w14:paraId="1AAA0ABD" w14:textId="77777777" w:rsidR="00846F74" w:rsidRPr="005017B1" w:rsidRDefault="00846F74" w:rsidP="00627695">
            <w:pPr>
              <w:spacing w:before="0" w:after="0"/>
              <w:jc w:val="right"/>
              <w:rPr>
                <w:rFonts w:eastAsia="Calibri" w:cs="Calibri"/>
                <w:b/>
                <w:i/>
                <w:color w:val="000000"/>
                <w:sz w:val="18"/>
                <w:szCs w:val="24"/>
                <w:lang w:eastAsia="en-AU"/>
              </w:rPr>
            </w:pPr>
          </w:p>
        </w:tc>
      </w:tr>
      <w:tr w:rsidR="00846F74" w:rsidRPr="005017B1" w14:paraId="0375E142" w14:textId="77777777" w:rsidTr="0050687F">
        <w:trPr>
          <w:trHeight w:val="240"/>
        </w:trPr>
        <w:tc>
          <w:tcPr>
            <w:tcW w:w="1035" w:type="dxa"/>
            <w:shd w:val="clear" w:color="auto" w:fill="FFFFFF"/>
            <w:noWrap/>
            <w:tcMar>
              <w:top w:w="0" w:type="dxa"/>
              <w:left w:w="0" w:type="dxa"/>
              <w:bottom w:w="0" w:type="dxa"/>
              <w:right w:w="0" w:type="dxa"/>
            </w:tcMar>
          </w:tcPr>
          <w:p w14:paraId="00CC40DB" w14:textId="77777777" w:rsidR="00846F74" w:rsidRPr="005017B1" w:rsidRDefault="00846F74" w:rsidP="00627695">
            <w:pPr>
              <w:spacing w:before="0" w:after="0"/>
              <w:rPr>
                <w:rFonts w:eastAsia="Calibri" w:cs="Calibri"/>
                <w:color w:val="000000"/>
                <w:sz w:val="18"/>
                <w:szCs w:val="24"/>
                <w:lang w:eastAsia="en-AU"/>
              </w:rPr>
            </w:pPr>
          </w:p>
        </w:tc>
        <w:tc>
          <w:tcPr>
            <w:tcW w:w="2384" w:type="dxa"/>
            <w:shd w:val="clear" w:color="auto" w:fill="FFFFFF"/>
            <w:tcMar>
              <w:top w:w="0" w:type="dxa"/>
              <w:left w:w="101" w:type="dxa"/>
              <w:bottom w:w="0" w:type="dxa"/>
              <w:right w:w="101" w:type="dxa"/>
            </w:tcMar>
            <w:hideMark/>
          </w:tcPr>
          <w:p w14:paraId="36E0AF75"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Comprehensive Income</w:t>
            </w:r>
          </w:p>
        </w:tc>
        <w:tc>
          <w:tcPr>
            <w:tcW w:w="1115" w:type="dxa"/>
            <w:shd w:val="clear" w:color="auto" w:fill="FFFFFF"/>
            <w:noWrap/>
            <w:tcMar>
              <w:top w:w="0" w:type="dxa"/>
              <w:left w:w="0" w:type="dxa"/>
              <w:bottom w:w="0" w:type="dxa"/>
              <w:right w:w="0" w:type="dxa"/>
            </w:tcMar>
          </w:tcPr>
          <w:p w14:paraId="64B7E130" w14:textId="77777777" w:rsidR="00846F74" w:rsidRPr="005017B1" w:rsidRDefault="00846F74" w:rsidP="00627695">
            <w:pPr>
              <w:spacing w:before="0" w:after="0"/>
              <w:rPr>
                <w:rFonts w:eastAsia="Calibri" w:cs="Calibri"/>
                <w:color w:val="000000"/>
                <w:sz w:val="18"/>
                <w:szCs w:val="24"/>
                <w:lang w:eastAsia="en-AU"/>
              </w:rPr>
            </w:pPr>
          </w:p>
        </w:tc>
        <w:tc>
          <w:tcPr>
            <w:tcW w:w="1034" w:type="dxa"/>
            <w:shd w:val="clear" w:color="auto" w:fill="FFFFFF"/>
            <w:noWrap/>
            <w:tcMar>
              <w:top w:w="0" w:type="dxa"/>
              <w:left w:w="0" w:type="dxa"/>
              <w:bottom w:w="0" w:type="dxa"/>
              <w:right w:w="0" w:type="dxa"/>
            </w:tcMar>
          </w:tcPr>
          <w:p w14:paraId="7D46D0E4" w14:textId="77777777" w:rsidR="00846F74" w:rsidRPr="005017B1" w:rsidRDefault="00846F74" w:rsidP="00627695">
            <w:pPr>
              <w:spacing w:before="0" w:after="0"/>
              <w:rPr>
                <w:rFonts w:eastAsia="Calibri" w:cs="Calibri"/>
                <w:color w:val="000000"/>
                <w:sz w:val="18"/>
                <w:szCs w:val="24"/>
                <w:lang w:eastAsia="en-AU"/>
              </w:rPr>
            </w:pPr>
          </w:p>
        </w:tc>
        <w:tc>
          <w:tcPr>
            <w:tcW w:w="528" w:type="dxa"/>
            <w:shd w:val="clear" w:color="auto" w:fill="FFFFFF"/>
            <w:noWrap/>
            <w:tcMar>
              <w:top w:w="0" w:type="dxa"/>
              <w:left w:w="0" w:type="dxa"/>
              <w:bottom w:w="0" w:type="dxa"/>
              <w:right w:w="0" w:type="dxa"/>
            </w:tcMar>
          </w:tcPr>
          <w:p w14:paraId="20C8AE98" w14:textId="77777777" w:rsidR="00846F74" w:rsidRPr="005017B1" w:rsidRDefault="00846F74" w:rsidP="00627695">
            <w:pPr>
              <w:spacing w:before="0" w:after="0"/>
              <w:rPr>
                <w:rFonts w:eastAsia="Calibri" w:cs="Calibri"/>
                <w:color w:val="000000"/>
                <w:sz w:val="18"/>
                <w:szCs w:val="24"/>
                <w:lang w:eastAsia="en-AU"/>
              </w:rPr>
            </w:pPr>
          </w:p>
        </w:tc>
        <w:tc>
          <w:tcPr>
            <w:tcW w:w="992" w:type="dxa"/>
            <w:shd w:val="clear" w:color="auto" w:fill="FFFFFF"/>
            <w:noWrap/>
            <w:tcMar>
              <w:top w:w="0" w:type="dxa"/>
              <w:left w:w="0" w:type="dxa"/>
              <w:bottom w:w="0" w:type="dxa"/>
              <w:right w:w="0" w:type="dxa"/>
            </w:tcMar>
          </w:tcPr>
          <w:p w14:paraId="4DDEC91F" w14:textId="77777777" w:rsidR="00846F74" w:rsidRPr="005017B1" w:rsidRDefault="00846F74" w:rsidP="00627695">
            <w:pPr>
              <w:spacing w:before="0" w:after="0"/>
              <w:rPr>
                <w:rFonts w:eastAsia="Calibri" w:cs="Calibri"/>
                <w:color w:val="000000"/>
                <w:sz w:val="18"/>
                <w:szCs w:val="24"/>
                <w:lang w:eastAsia="en-AU"/>
              </w:rPr>
            </w:pPr>
          </w:p>
        </w:tc>
        <w:tc>
          <w:tcPr>
            <w:tcW w:w="1034" w:type="dxa"/>
            <w:shd w:val="clear" w:color="auto" w:fill="FFFFFF"/>
            <w:noWrap/>
            <w:tcMar>
              <w:top w:w="0" w:type="dxa"/>
              <w:left w:w="0" w:type="dxa"/>
              <w:bottom w:w="0" w:type="dxa"/>
              <w:right w:w="0" w:type="dxa"/>
            </w:tcMar>
          </w:tcPr>
          <w:p w14:paraId="76D6842C" w14:textId="77777777" w:rsidR="00846F74" w:rsidRPr="005017B1" w:rsidRDefault="00846F74" w:rsidP="00627695">
            <w:pPr>
              <w:spacing w:before="0" w:after="0"/>
              <w:rPr>
                <w:rFonts w:eastAsia="Calibri" w:cs="Calibri"/>
                <w:color w:val="000000"/>
                <w:sz w:val="18"/>
                <w:szCs w:val="24"/>
                <w:lang w:eastAsia="en-AU"/>
              </w:rPr>
            </w:pPr>
          </w:p>
        </w:tc>
        <w:tc>
          <w:tcPr>
            <w:tcW w:w="981" w:type="dxa"/>
            <w:shd w:val="clear" w:color="auto" w:fill="FFFFFF"/>
            <w:noWrap/>
            <w:tcMar>
              <w:top w:w="0" w:type="dxa"/>
              <w:left w:w="0" w:type="dxa"/>
              <w:bottom w:w="0" w:type="dxa"/>
              <w:right w:w="0" w:type="dxa"/>
            </w:tcMar>
          </w:tcPr>
          <w:p w14:paraId="1E998AFD"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6D6E374E" w14:textId="77777777" w:rsidTr="0050687F">
        <w:trPr>
          <w:trHeight w:val="480"/>
        </w:trPr>
        <w:tc>
          <w:tcPr>
            <w:tcW w:w="1035" w:type="dxa"/>
            <w:shd w:val="clear" w:color="auto" w:fill="FFFFFF"/>
            <w:noWrap/>
            <w:tcMar>
              <w:top w:w="0" w:type="dxa"/>
              <w:left w:w="101" w:type="dxa"/>
              <w:bottom w:w="0" w:type="dxa"/>
              <w:right w:w="101" w:type="dxa"/>
            </w:tcMar>
            <w:hideMark/>
          </w:tcPr>
          <w:p w14:paraId="5C4F502E" w14:textId="79902BB6" w:rsidR="00846F74" w:rsidRPr="005017B1" w:rsidRDefault="00846F74" w:rsidP="00627695">
            <w:pPr>
              <w:spacing w:before="0" w:after="0"/>
              <w:jc w:val="right"/>
              <w:rPr>
                <w:rFonts w:eastAsia="Calibri" w:cs="Calibri"/>
                <w:color w:val="000000"/>
                <w:sz w:val="18"/>
                <w:szCs w:val="24"/>
                <w:lang w:eastAsia="en-AU"/>
              </w:rPr>
            </w:pPr>
            <w:r w:rsidRPr="005017B1">
              <w:rPr>
                <w:rFonts w:eastAsia="Calibri" w:cs="Calibri"/>
                <w:color w:val="000000"/>
                <w:sz w:val="18"/>
                <w:szCs w:val="24"/>
                <w:lang w:eastAsia="en-AU"/>
              </w:rPr>
              <w:t>306</w:t>
            </w:r>
            <w:r w:rsidR="00217CB1" w:rsidRPr="005017B1">
              <w:rPr>
                <w:rFonts w:eastAsia="Calibri" w:cs="Calibri"/>
                <w:color w:val="000000"/>
                <w:sz w:val="18"/>
                <w:szCs w:val="24"/>
                <w:lang w:eastAsia="en-AU"/>
              </w:rPr>
              <w:t xml:space="preserve"> </w:t>
            </w:r>
            <w:r w:rsidRPr="005017B1">
              <w:rPr>
                <w:rFonts w:eastAsia="Calibri" w:cs="Calibri"/>
                <w:color w:val="000000"/>
                <w:sz w:val="18"/>
                <w:szCs w:val="24"/>
                <w:lang w:eastAsia="en-AU"/>
              </w:rPr>
              <w:t>964</w:t>
            </w:r>
          </w:p>
        </w:tc>
        <w:tc>
          <w:tcPr>
            <w:tcW w:w="2384" w:type="dxa"/>
            <w:tcMar>
              <w:top w:w="0" w:type="dxa"/>
              <w:left w:w="101" w:type="dxa"/>
              <w:bottom w:w="0" w:type="dxa"/>
              <w:right w:w="101" w:type="dxa"/>
            </w:tcMar>
            <w:hideMark/>
          </w:tcPr>
          <w:p w14:paraId="69C3DF2F" w14:textId="77777777" w:rsidR="00846F74" w:rsidRPr="005017B1" w:rsidRDefault="00846F74" w:rsidP="00F82374">
            <w:pPr>
              <w:spacing w:before="0" w:after="0"/>
              <w:jc w:val="left"/>
              <w:rPr>
                <w:rFonts w:eastAsia="Calibri" w:cs="Calibri"/>
                <w:color w:val="000000"/>
                <w:sz w:val="18"/>
                <w:szCs w:val="24"/>
                <w:lang w:eastAsia="en-AU"/>
              </w:rPr>
            </w:pPr>
            <w:r w:rsidRPr="005017B1">
              <w:rPr>
                <w:rFonts w:eastAsia="Calibri" w:cs="Calibri"/>
                <w:color w:val="000000"/>
                <w:sz w:val="18"/>
                <w:szCs w:val="24"/>
                <w:lang w:eastAsia="en-AU"/>
              </w:rPr>
              <w:t>Operating Result - Including Economic Flows</w:t>
            </w:r>
          </w:p>
        </w:tc>
        <w:tc>
          <w:tcPr>
            <w:tcW w:w="1115" w:type="dxa"/>
            <w:shd w:val="clear" w:color="auto" w:fill="FFFFFF"/>
            <w:noWrap/>
            <w:tcMar>
              <w:top w:w="0" w:type="dxa"/>
              <w:left w:w="101" w:type="dxa"/>
              <w:bottom w:w="0" w:type="dxa"/>
              <w:right w:w="101" w:type="dxa"/>
            </w:tcMar>
            <w:vAlign w:val="center"/>
            <w:hideMark/>
          </w:tcPr>
          <w:p w14:paraId="1A55EC30" w14:textId="2AE9CB8C"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294</w:t>
            </w:r>
            <w:r w:rsidR="00217CB1" w:rsidRPr="005017B1">
              <w:rPr>
                <w:rFonts w:cs="Calibri"/>
                <w:color w:val="000000"/>
                <w:sz w:val="18"/>
                <w:szCs w:val="18"/>
              </w:rPr>
              <w:t xml:space="preserve"> </w:t>
            </w:r>
            <w:r w:rsidRPr="005017B1">
              <w:rPr>
                <w:rFonts w:cs="Calibri"/>
                <w:color w:val="000000"/>
                <w:sz w:val="18"/>
                <w:szCs w:val="18"/>
              </w:rPr>
              <w:t>873</w:t>
            </w:r>
          </w:p>
        </w:tc>
        <w:tc>
          <w:tcPr>
            <w:tcW w:w="1034" w:type="dxa"/>
            <w:shd w:val="clear" w:color="auto" w:fill="FFFFFF"/>
            <w:noWrap/>
            <w:tcMar>
              <w:top w:w="0" w:type="dxa"/>
              <w:left w:w="101" w:type="dxa"/>
              <w:bottom w:w="0" w:type="dxa"/>
              <w:right w:w="101" w:type="dxa"/>
            </w:tcMar>
            <w:vAlign w:val="center"/>
            <w:hideMark/>
          </w:tcPr>
          <w:p w14:paraId="6D52A64E" w14:textId="66327906"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111</w:t>
            </w:r>
            <w:r w:rsidR="00217CB1" w:rsidRPr="005017B1">
              <w:rPr>
                <w:rFonts w:cs="Calibri"/>
                <w:color w:val="000000"/>
                <w:sz w:val="18"/>
                <w:szCs w:val="18"/>
              </w:rPr>
              <w:t xml:space="preserve"> </w:t>
            </w:r>
            <w:r w:rsidRPr="005017B1">
              <w:rPr>
                <w:rFonts w:cs="Calibri"/>
                <w:color w:val="000000"/>
                <w:sz w:val="18"/>
                <w:szCs w:val="18"/>
              </w:rPr>
              <w:t>675</w:t>
            </w:r>
          </w:p>
        </w:tc>
        <w:tc>
          <w:tcPr>
            <w:tcW w:w="528" w:type="dxa"/>
            <w:shd w:val="clear" w:color="auto" w:fill="FFFFFF"/>
            <w:noWrap/>
            <w:tcMar>
              <w:top w:w="0" w:type="dxa"/>
              <w:left w:w="101" w:type="dxa"/>
              <w:bottom w:w="0" w:type="dxa"/>
              <w:right w:w="101" w:type="dxa"/>
            </w:tcMar>
            <w:vAlign w:val="center"/>
            <w:hideMark/>
          </w:tcPr>
          <w:p w14:paraId="16C2F95F"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-62</w:t>
            </w:r>
          </w:p>
        </w:tc>
        <w:tc>
          <w:tcPr>
            <w:tcW w:w="992" w:type="dxa"/>
            <w:shd w:val="clear" w:color="auto" w:fill="FFFFFF"/>
            <w:noWrap/>
            <w:tcMar>
              <w:top w:w="0" w:type="dxa"/>
              <w:left w:w="101" w:type="dxa"/>
              <w:bottom w:w="0" w:type="dxa"/>
              <w:right w:w="101" w:type="dxa"/>
            </w:tcMar>
            <w:vAlign w:val="center"/>
            <w:hideMark/>
          </w:tcPr>
          <w:p w14:paraId="50E56EE1" w14:textId="3959B9BD"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120</w:t>
            </w:r>
            <w:r w:rsidR="00217CB1" w:rsidRPr="005017B1">
              <w:rPr>
                <w:rFonts w:cs="Calibri"/>
                <w:color w:val="000000"/>
                <w:sz w:val="18"/>
                <w:szCs w:val="18"/>
              </w:rPr>
              <w:t xml:space="preserve"> </w:t>
            </w:r>
            <w:r w:rsidRPr="005017B1">
              <w:rPr>
                <w:rFonts w:cs="Calibri"/>
                <w:color w:val="000000"/>
                <w:sz w:val="18"/>
                <w:szCs w:val="18"/>
              </w:rPr>
              <w:t>626</w:t>
            </w:r>
          </w:p>
        </w:tc>
        <w:tc>
          <w:tcPr>
            <w:tcW w:w="1034" w:type="dxa"/>
            <w:shd w:val="clear" w:color="auto" w:fill="FFFFFF"/>
            <w:noWrap/>
            <w:tcMar>
              <w:top w:w="0" w:type="dxa"/>
              <w:left w:w="101" w:type="dxa"/>
              <w:bottom w:w="0" w:type="dxa"/>
              <w:right w:w="101" w:type="dxa"/>
            </w:tcMar>
            <w:vAlign w:val="center"/>
            <w:hideMark/>
          </w:tcPr>
          <w:p w14:paraId="0CDB7E84" w14:textId="42376A5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37</w:t>
            </w:r>
            <w:r w:rsidR="00217CB1" w:rsidRPr="005017B1">
              <w:rPr>
                <w:rFonts w:cs="Calibri"/>
                <w:color w:val="000000"/>
                <w:sz w:val="18"/>
                <w:szCs w:val="18"/>
              </w:rPr>
              <w:t xml:space="preserve"> </w:t>
            </w:r>
            <w:r w:rsidRPr="005017B1">
              <w:rPr>
                <w:rFonts w:cs="Calibri"/>
                <w:color w:val="000000"/>
                <w:sz w:val="18"/>
                <w:szCs w:val="18"/>
              </w:rPr>
              <w:t>790</w:t>
            </w:r>
          </w:p>
        </w:tc>
        <w:tc>
          <w:tcPr>
            <w:tcW w:w="981" w:type="dxa"/>
            <w:shd w:val="clear" w:color="auto" w:fill="FFFFFF"/>
            <w:noWrap/>
            <w:tcMar>
              <w:top w:w="0" w:type="dxa"/>
              <w:left w:w="101" w:type="dxa"/>
              <w:bottom w:w="0" w:type="dxa"/>
              <w:right w:w="101" w:type="dxa"/>
            </w:tcMar>
            <w:vAlign w:val="center"/>
            <w:hideMark/>
          </w:tcPr>
          <w:p w14:paraId="5B913A16" w14:textId="62F76DE9"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131</w:t>
            </w:r>
            <w:r w:rsidR="00217CB1" w:rsidRPr="005017B1">
              <w:rPr>
                <w:rFonts w:cs="Calibri"/>
                <w:color w:val="000000"/>
                <w:sz w:val="18"/>
                <w:szCs w:val="18"/>
              </w:rPr>
              <w:t xml:space="preserve"> </w:t>
            </w:r>
            <w:r w:rsidRPr="005017B1">
              <w:rPr>
                <w:rFonts w:cs="Calibri"/>
                <w:color w:val="000000"/>
                <w:sz w:val="18"/>
                <w:szCs w:val="18"/>
              </w:rPr>
              <w:t>262</w:t>
            </w:r>
          </w:p>
        </w:tc>
      </w:tr>
      <w:tr w:rsidR="00846F74" w:rsidRPr="005017B1" w14:paraId="2BC3D2A9" w14:textId="77777777" w:rsidTr="0050687F">
        <w:trPr>
          <w:trHeight w:hRule="exact" w:val="170"/>
        </w:trPr>
        <w:tc>
          <w:tcPr>
            <w:tcW w:w="1035" w:type="dxa"/>
            <w:shd w:val="clear" w:color="auto" w:fill="FFFFFF"/>
            <w:noWrap/>
            <w:tcMar>
              <w:top w:w="0" w:type="dxa"/>
              <w:left w:w="0" w:type="dxa"/>
              <w:bottom w:w="0" w:type="dxa"/>
              <w:right w:w="0" w:type="dxa"/>
            </w:tcMar>
          </w:tcPr>
          <w:p w14:paraId="384C98F5" w14:textId="77777777" w:rsidR="00846F74" w:rsidRPr="005017B1" w:rsidRDefault="00846F74" w:rsidP="00627695">
            <w:pPr>
              <w:spacing w:before="0" w:after="0"/>
              <w:rPr>
                <w:rFonts w:eastAsia="Calibri" w:cs="Calibri"/>
                <w:color w:val="000000"/>
                <w:sz w:val="18"/>
                <w:szCs w:val="24"/>
                <w:lang w:eastAsia="en-AU"/>
              </w:rPr>
            </w:pPr>
          </w:p>
        </w:tc>
        <w:tc>
          <w:tcPr>
            <w:tcW w:w="2384" w:type="dxa"/>
            <w:shd w:val="clear" w:color="auto" w:fill="FFFFFF"/>
            <w:tcMar>
              <w:top w:w="0" w:type="dxa"/>
              <w:left w:w="0" w:type="dxa"/>
              <w:bottom w:w="0" w:type="dxa"/>
              <w:right w:w="0" w:type="dxa"/>
            </w:tcMar>
          </w:tcPr>
          <w:p w14:paraId="6D94BEF3" w14:textId="77777777" w:rsidR="00846F74" w:rsidRPr="005017B1" w:rsidRDefault="00846F74" w:rsidP="00627695">
            <w:pPr>
              <w:spacing w:before="0" w:after="0"/>
              <w:rPr>
                <w:rFonts w:eastAsia="Calibri" w:cs="Calibri"/>
                <w:b/>
                <w:color w:val="000000"/>
                <w:sz w:val="18"/>
                <w:szCs w:val="24"/>
                <w:lang w:eastAsia="en-AU"/>
              </w:rPr>
            </w:pPr>
          </w:p>
        </w:tc>
        <w:tc>
          <w:tcPr>
            <w:tcW w:w="1115" w:type="dxa"/>
            <w:shd w:val="clear" w:color="auto" w:fill="FFFFFF"/>
            <w:noWrap/>
            <w:tcMar>
              <w:top w:w="0" w:type="dxa"/>
              <w:left w:w="0" w:type="dxa"/>
              <w:bottom w:w="0" w:type="dxa"/>
              <w:right w:w="0" w:type="dxa"/>
            </w:tcMar>
            <w:hideMark/>
          </w:tcPr>
          <w:p w14:paraId="7E6E6935" w14:textId="3FA7BBEC" w:rsidR="00846F74" w:rsidRPr="005017B1" w:rsidRDefault="00846F74" w:rsidP="00627695">
            <w:pPr>
              <w:spacing w:before="0" w:after="0"/>
              <w:rPr>
                <w:rFonts w:eastAsia="Calibri" w:cs="Calibri"/>
                <w:color w:val="000000"/>
                <w:sz w:val="18"/>
                <w:szCs w:val="24"/>
                <w:lang w:eastAsia="en-AU"/>
              </w:rPr>
            </w:pPr>
          </w:p>
        </w:tc>
        <w:tc>
          <w:tcPr>
            <w:tcW w:w="1034" w:type="dxa"/>
            <w:shd w:val="clear" w:color="auto" w:fill="FFFFFF"/>
            <w:noWrap/>
            <w:tcMar>
              <w:top w:w="0" w:type="dxa"/>
              <w:left w:w="0" w:type="dxa"/>
              <w:bottom w:w="0" w:type="dxa"/>
              <w:right w:w="0" w:type="dxa"/>
            </w:tcMar>
            <w:hideMark/>
          </w:tcPr>
          <w:p w14:paraId="6CC71D0C" w14:textId="123613F1" w:rsidR="00846F74" w:rsidRPr="005017B1" w:rsidRDefault="00846F74" w:rsidP="00627695">
            <w:pPr>
              <w:spacing w:before="0" w:after="0"/>
              <w:rPr>
                <w:rFonts w:eastAsia="Calibri" w:cs="Calibri"/>
                <w:color w:val="000000"/>
                <w:sz w:val="18"/>
                <w:szCs w:val="24"/>
                <w:lang w:eastAsia="en-AU"/>
              </w:rPr>
            </w:pPr>
          </w:p>
        </w:tc>
        <w:tc>
          <w:tcPr>
            <w:tcW w:w="528" w:type="dxa"/>
            <w:shd w:val="clear" w:color="auto" w:fill="FFFFFF"/>
            <w:noWrap/>
            <w:tcMar>
              <w:top w:w="0" w:type="dxa"/>
              <w:left w:w="0" w:type="dxa"/>
              <w:bottom w:w="0" w:type="dxa"/>
              <w:right w:w="0" w:type="dxa"/>
            </w:tcMar>
            <w:hideMark/>
          </w:tcPr>
          <w:p w14:paraId="2DB24CDF" w14:textId="69F5B538" w:rsidR="00846F74" w:rsidRPr="005017B1" w:rsidRDefault="00846F74" w:rsidP="00627695">
            <w:pPr>
              <w:spacing w:before="0" w:after="0"/>
              <w:rPr>
                <w:rFonts w:eastAsia="Calibri" w:cs="Calibri"/>
                <w:color w:val="000000"/>
                <w:sz w:val="18"/>
                <w:szCs w:val="24"/>
                <w:lang w:eastAsia="en-AU"/>
              </w:rPr>
            </w:pPr>
          </w:p>
        </w:tc>
        <w:tc>
          <w:tcPr>
            <w:tcW w:w="992" w:type="dxa"/>
            <w:shd w:val="clear" w:color="auto" w:fill="FFFFFF"/>
            <w:noWrap/>
            <w:tcMar>
              <w:top w:w="0" w:type="dxa"/>
              <w:left w:w="0" w:type="dxa"/>
              <w:bottom w:w="0" w:type="dxa"/>
              <w:right w:w="0" w:type="dxa"/>
            </w:tcMar>
            <w:hideMark/>
          </w:tcPr>
          <w:p w14:paraId="2C3BD610" w14:textId="52BAF92B" w:rsidR="00846F74" w:rsidRPr="005017B1" w:rsidRDefault="00846F74" w:rsidP="00627695">
            <w:pPr>
              <w:spacing w:before="0" w:after="0"/>
              <w:rPr>
                <w:rFonts w:eastAsia="Calibri" w:cs="Calibri"/>
                <w:color w:val="000000"/>
                <w:sz w:val="18"/>
                <w:szCs w:val="24"/>
                <w:lang w:eastAsia="en-AU"/>
              </w:rPr>
            </w:pPr>
          </w:p>
        </w:tc>
        <w:tc>
          <w:tcPr>
            <w:tcW w:w="1034" w:type="dxa"/>
            <w:shd w:val="clear" w:color="auto" w:fill="FFFFFF"/>
            <w:noWrap/>
            <w:tcMar>
              <w:top w:w="0" w:type="dxa"/>
              <w:left w:w="0" w:type="dxa"/>
              <w:bottom w:w="0" w:type="dxa"/>
              <w:right w:w="0" w:type="dxa"/>
            </w:tcMar>
            <w:hideMark/>
          </w:tcPr>
          <w:p w14:paraId="0E8FEF7E" w14:textId="3DCBE91E" w:rsidR="00846F74" w:rsidRPr="005017B1" w:rsidRDefault="00846F74" w:rsidP="00627695">
            <w:pPr>
              <w:spacing w:before="0" w:after="0"/>
              <w:rPr>
                <w:rFonts w:eastAsia="Calibri" w:cs="Calibri"/>
                <w:color w:val="000000"/>
                <w:sz w:val="18"/>
                <w:szCs w:val="24"/>
                <w:lang w:eastAsia="en-AU"/>
              </w:rPr>
            </w:pPr>
          </w:p>
        </w:tc>
        <w:tc>
          <w:tcPr>
            <w:tcW w:w="981" w:type="dxa"/>
            <w:shd w:val="clear" w:color="auto" w:fill="FFFFFF"/>
            <w:noWrap/>
            <w:tcMar>
              <w:top w:w="0" w:type="dxa"/>
              <w:left w:w="0" w:type="dxa"/>
              <w:bottom w:w="0" w:type="dxa"/>
              <w:right w:w="0" w:type="dxa"/>
            </w:tcMar>
            <w:hideMark/>
          </w:tcPr>
          <w:p w14:paraId="42E379C8" w14:textId="3B4E16C2" w:rsidR="00846F74" w:rsidRPr="005017B1" w:rsidRDefault="00846F74" w:rsidP="00627695">
            <w:pPr>
              <w:spacing w:before="0" w:after="0"/>
              <w:rPr>
                <w:rFonts w:eastAsia="Calibri" w:cs="Calibri"/>
                <w:color w:val="000000"/>
                <w:sz w:val="18"/>
                <w:szCs w:val="24"/>
                <w:lang w:eastAsia="en-AU"/>
              </w:rPr>
            </w:pPr>
          </w:p>
        </w:tc>
      </w:tr>
      <w:tr w:rsidR="00846F74" w:rsidRPr="005017B1" w14:paraId="22CD362A" w14:textId="77777777" w:rsidTr="0050687F">
        <w:trPr>
          <w:trHeight w:val="240"/>
        </w:trPr>
        <w:tc>
          <w:tcPr>
            <w:tcW w:w="1035" w:type="dxa"/>
            <w:shd w:val="clear" w:color="auto" w:fill="FFFFFF"/>
            <w:noWrap/>
            <w:tcMar>
              <w:top w:w="0" w:type="dxa"/>
              <w:left w:w="101" w:type="dxa"/>
              <w:bottom w:w="0" w:type="dxa"/>
              <w:right w:w="101" w:type="dxa"/>
            </w:tcMar>
            <w:hideMark/>
          </w:tcPr>
          <w:p w14:paraId="1275718B" w14:textId="49406979"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306</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964</w:t>
            </w:r>
          </w:p>
        </w:tc>
        <w:tc>
          <w:tcPr>
            <w:tcW w:w="2384" w:type="dxa"/>
            <w:shd w:val="clear" w:color="auto" w:fill="FFFFFF"/>
            <w:tcMar>
              <w:top w:w="0" w:type="dxa"/>
              <w:left w:w="101" w:type="dxa"/>
              <w:bottom w:w="0" w:type="dxa"/>
              <w:right w:w="101" w:type="dxa"/>
            </w:tcMar>
            <w:hideMark/>
          </w:tcPr>
          <w:p w14:paraId="3E91944C"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Total Comprehensive Income</w:t>
            </w:r>
          </w:p>
        </w:tc>
        <w:tc>
          <w:tcPr>
            <w:tcW w:w="1115" w:type="dxa"/>
            <w:shd w:val="clear" w:color="auto" w:fill="FFFFFF"/>
            <w:noWrap/>
            <w:tcMar>
              <w:top w:w="0" w:type="dxa"/>
              <w:left w:w="101" w:type="dxa"/>
              <w:bottom w:w="0" w:type="dxa"/>
              <w:right w:w="101" w:type="dxa"/>
            </w:tcMar>
            <w:vAlign w:val="center"/>
            <w:hideMark/>
          </w:tcPr>
          <w:p w14:paraId="71F3074A" w14:textId="471B1B0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294</w:t>
            </w:r>
            <w:r w:rsidR="00217CB1" w:rsidRPr="005017B1">
              <w:rPr>
                <w:rFonts w:cs="Calibri"/>
                <w:b/>
                <w:bCs/>
                <w:color w:val="000000"/>
                <w:sz w:val="18"/>
                <w:szCs w:val="18"/>
              </w:rPr>
              <w:t xml:space="preserve"> </w:t>
            </w:r>
            <w:r w:rsidRPr="005017B1">
              <w:rPr>
                <w:rFonts w:cs="Calibri"/>
                <w:b/>
                <w:bCs/>
                <w:color w:val="000000"/>
                <w:sz w:val="18"/>
                <w:szCs w:val="18"/>
              </w:rPr>
              <w:t>873</w:t>
            </w:r>
          </w:p>
        </w:tc>
        <w:tc>
          <w:tcPr>
            <w:tcW w:w="1034" w:type="dxa"/>
            <w:shd w:val="clear" w:color="auto" w:fill="FFFFFF"/>
            <w:noWrap/>
            <w:tcMar>
              <w:top w:w="0" w:type="dxa"/>
              <w:left w:w="101" w:type="dxa"/>
              <w:bottom w:w="0" w:type="dxa"/>
              <w:right w:w="101" w:type="dxa"/>
            </w:tcMar>
            <w:vAlign w:val="center"/>
            <w:hideMark/>
          </w:tcPr>
          <w:p w14:paraId="136BA05D" w14:textId="75E8ADBD"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111</w:t>
            </w:r>
            <w:r w:rsidR="00217CB1" w:rsidRPr="005017B1">
              <w:rPr>
                <w:rFonts w:cs="Calibri"/>
                <w:b/>
                <w:bCs/>
                <w:color w:val="000000"/>
                <w:sz w:val="18"/>
                <w:szCs w:val="18"/>
              </w:rPr>
              <w:t xml:space="preserve"> </w:t>
            </w:r>
            <w:r w:rsidRPr="005017B1">
              <w:rPr>
                <w:rFonts w:cs="Calibri"/>
                <w:b/>
                <w:bCs/>
                <w:color w:val="000000"/>
                <w:sz w:val="18"/>
                <w:szCs w:val="18"/>
              </w:rPr>
              <w:t>675</w:t>
            </w:r>
          </w:p>
        </w:tc>
        <w:tc>
          <w:tcPr>
            <w:tcW w:w="528" w:type="dxa"/>
            <w:shd w:val="clear" w:color="auto" w:fill="FFFFFF"/>
            <w:noWrap/>
            <w:tcMar>
              <w:top w:w="0" w:type="dxa"/>
              <w:left w:w="101" w:type="dxa"/>
              <w:bottom w:w="0" w:type="dxa"/>
              <w:right w:w="101" w:type="dxa"/>
            </w:tcMar>
            <w:vAlign w:val="center"/>
            <w:hideMark/>
          </w:tcPr>
          <w:p w14:paraId="22F3DAA4"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cs="Calibri"/>
                <w:color w:val="000000"/>
                <w:sz w:val="18"/>
                <w:szCs w:val="18"/>
              </w:rPr>
              <w:t>-62</w:t>
            </w:r>
          </w:p>
        </w:tc>
        <w:tc>
          <w:tcPr>
            <w:tcW w:w="992" w:type="dxa"/>
            <w:shd w:val="clear" w:color="auto" w:fill="FFFFFF"/>
            <w:noWrap/>
            <w:tcMar>
              <w:top w:w="0" w:type="dxa"/>
              <w:left w:w="101" w:type="dxa"/>
              <w:bottom w:w="0" w:type="dxa"/>
              <w:right w:w="101" w:type="dxa"/>
            </w:tcMar>
            <w:vAlign w:val="center"/>
            <w:hideMark/>
          </w:tcPr>
          <w:p w14:paraId="00178AAB" w14:textId="7A5E0F76"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120</w:t>
            </w:r>
            <w:r w:rsidR="00217CB1" w:rsidRPr="005017B1">
              <w:rPr>
                <w:rFonts w:cs="Calibri"/>
                <w:b/>
                <w:bCs/>
                <w:color w:val="000000"/>
                <w:sz w:val="18"/>
                <w:szCs w:val="18"/>
              </w:rPr>
              <w:t xml:space="preserve"> </w:t>
            </w:r>
            <w:r w:rsidRPr="005017B1">
              <w:rPr>
                <w:rFonts w:cs="Calibri"/>
                <w:b/>
                <w:bCs/>
                <w:color w:val="000000"/>
                <w:sz w:val="18"/>
                <w:szCs w:val="18"/>
              </w:rPr>
              <w:t>626</w:t>
            </w:r>
          </w:p>
        </w:tc>
        <w:tc>
          <w:tcPr>
            <w:tcW w:w="1034" w:type="dxa"/>
            <w:shd w:val="clear" w:color="auto" w:fill="FFFFFF"/>
            <w:noWrap/>
            <w:tcMar>
              <w:top w:w="0" w:type="dxa"/>
              <w:left w:w="101" w:type="dxa"/>
              <w:bottom w:w="0" w:type="dxa"/>
              <w:right w:w="101" w:type="dxa"/>
            </w:tcMar>
            <w:vAlign w:val="center"/>
            <w:hideMark/>
          </w:tcPr>
          <w:p w14:paraId="222F615E" w14:textId="05841FFA"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37</w:t>
            </w:r>
            <w:r w:rsidR="00217CB1" w:rsidRPr="005017B1">
              <w:rPr>
                <w:rFonts w:cs="Calibri"/>
                <w:b/>
                <w:bCs/>
                <w:color w:val="000000"/>
                <w:sz w:val="18"/>
                <w:szCs w:val="18"/>
              </w:rPr>
              <w:t xml:space="preserve"> </w:t>
            </w:r>
            <w:r w:rsidRPr="005017B1">
              <w:rPr>
                <w:rFonts w:cs="Calibri"/>
                <w:b/>
                <w:bCs/>
                <w:color w:val="000000"/>
                <w:sz w:val="18"/>
                <w:szCs w:val="18"/>
              </w:rPr>
              <w:t>790</w:t>
            </w:r>
          </w:p>
        </w:tc>
        <w:tc>
          <w:tcPr>
            <w:tcW w:w="981" w:type="dxa"/>
            <w:shd w:val="clear" w:color="auto" w:fill="FFFFFF"/>
            <w:noWrap/>
            <w:tcMar>
              <w:top w:w="0" w:type="dxa"/>
              <w:left w:w="101" w:type="dxa"/>
              <w:bottom w:w="0" w:type="dxa"/>
              <w:right w:w="101" w:type="dxa"/>
            </w:tcMar>
            <w:vAlign w:val="center"/>
            <w:hideMark/>
          </w:tcPr>
          <w:p w14:paraId="0EB7232D" w14:textId="38CB61E8"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131</w:t>
            </w:r>
            <w:r w:rsidR="00217CB1" w:rsidRPr="005017B1">
              <w:rPr>
                <w:rFonts w:cs="Calibri"/>
                <w:b/>
                <w:bCs/>
                <w:color w:val="000000"/>
                <w:sz w:val="18"/>
                <w:szCs w:val="18"/>
              </w:rPr>
              <w:t xml:space="preserve"> </w:t>
            </w:r>
            <w:r w:rsidRPr="005017B1">
              <w:rPr>
                <w:rFonts w:cs="Calibri"/>
                <w:b/>
                <w:bCs/>
                <w:color w:val="000000"/>
                <w:sz w:val="18"/>
                <w:szCs w:val="18"/>
              </w:rPr>
              <w:t>262</w:t>
            </w:r>
          </w:p>
        </w:tc>
      </w:tr>
      <w:tr w:rsidR="00846F74" w:rsidRPr="005017B1" w14:paraId="45ADB854" w14:textId="77777777" w:rsidTr="0050687F">
        <w:trPr>
          <w:trHeight w:hRule="exact" w:val="170"/>
        </w:trPr>
        <w:tc>
          <w:tcPr>
            <w:tcW w:w="1035" w:type="dxa"/>
            <w:shd w:val="clear" w:color="auto" w:fill="FFFFFF"/>
            <w:noWrap/>
            <w:tcMar>
              <w:top w:w="0" w:type="dxa"/>
              <w:left w:w="0" w:type="dxa"/>
              <w:bottom w:w="0" w:type="dxa"/>
              <w:right w:w="0" w:type="dxa"/>
            </w:tcMar>
          </w:tcPr>
          <w:p w14:paraId="35A3A14E" w14:textId="77777777" w:rsidR="00846F74" w:rsidRPr="005017B1" w:rsidRDefault="00846F74" w:rsidP="00627695">
            <w:pPr>
              <w:spacing w:before="0" w:after="0"/>
              <w:rPr>
                <w:rFonts w:eastAsia="Calibri" w:cs="Calibri"/>
                <w:color w:val="000000"/>
                <w:sz w:val="18"/>
                <w:szCs w:val="24"/>
                <w:lang w:eastAsia="en-AU"/>
              </w:rPr>
            </w:pPr>
          </w:p>
        </w:tc>
        <w:tc>
          <w:tcPr>
            <w:tcW w:w="2384" w:type="dxa"/>
            <w:shd w:val="clear" w:color="auto" w:fill="FFFFFF"/>
            <w:tcMar>
              <w:top w:w="0" w:type="dxa"/>
              <w:left w:w="0" w:type="dxa"/>
              <w:bottom w:w="0" w:type="dxa"/>
              <w:right w:w="0" w:type="dxa"/>
            </w:tcMar>
          </w:tcPr>
          <w:p w14:paraId="61700214" w14:textId="77777777" w:rsidR="00846F74" w:rsidRPr="005017B1" w:rsidRDefault="00846F74" w:rsidP="00627695">
            <w:pPr>
              <w:spacing w:before="0" w:after="0"/>
              <w:rPr>
                <w:rFonts w:eastAsia="Calibri" w:cs="Calibri"/>
                <w:color w:val="000000"/>
                <w:sz w:val="18"/>
                <w:szCs w:val="24"/>
                <w:lang w:eastAsia="en-AU"/>
              </w:rPr>
            </w:pPr>
          </w:p>
        </w:tc>
        <w:tc>
          <w:tcPr>
            <w:tcW w:w="1115" w:type="dxa"/>
            <w:shd w:val="clear" w:color="auto" w:fill="FFFFFF"/>
            <w:noWrap/>
            <w:tcMar>
              <w:top w:w="0" w:type="dxa"/>
              <w:left w:w="0" w:type="dxa"/>
              <w:bottom w:w="0" w:type="dxa"/>
              <w:right w:w="0" w:type="dxa"/>
            </w:tcMar>
          </w:tcPr>
          <w:p w14:paraId="210CA3D1" w14:textId="77777777" w:rsidR="00846F74" w:rsidRPr="005017B1" w:rsidRDefault="00846F74" w:rsidP="00627695">
            <w:pPr>
              <w:spacing w:before="0" w:after="0"/>
              <w:rPr>
                <w:rFonts w:eastAsia="Calibri" w:cs="Calibri"/>
                <w:color w:val="000000"/>
                <w:sz w:val="18"/>
                <w:szCs w:val="24"/>
                <w:lang w:eastAsia="en-AU"/>
              </w:rPr>
            </w:pPr>
          </w:p>
        </w:tc>
        <w:tc>
          <w:tcPr>
            <w:tcW w:w="1034" w:type="dxa"/>
            <w:shd w:val="clear" w:color="auto" w:fill="FFFFFF"/>
            <w:noWrap/>
            <w:tcMar>
              <w:top w:w="0" w:type="dxa"/>
              <w:left w:w="0" w:type="dxa"/>
              <w:bottom w:w="0" w:type="dxa"/>
              <w:right w:w="0" w:type="dxa"/>
            </w:tcMar>
          </w:tcPr>
          <w:p w14:paraId="7CF547A3" w14:textId="77777777" w:rsidR="00846F74" w:rsidRPr="005017B1" w:rsidRDefault="00846F74" w:rsidP="00627695">
            <w:pPr>
              <w:spacing w:before="0" w:after="0"/>
              <w:rPr>
                <w:rFonts w:eastAsia="Calibri" w:cs="Calibri"/>
                <w:color w:val="000000"/>
                <w:sz w:val="18"/>
                <w:szCs w:val="24"/>
                <w:lang w:eastAsia="en-AU"/>
              </w:rPr>
            </w:pPr>
          </w:p>
        </w:tc>
        <w:tc>
          <w:tcPr>
            <w:tcW w:w="528" w:type="dxa"/>
            <w:shd w:val="clear" w:color="auto" w:fill="FFFFFF"/>
            <w:noWrap/>
            <w:tcMar>
              <w:top w:w="0" w:type="dxa"/>
              <w:left w:w="0" w:type="dxa"/>
              <w:bottom w:w="0" w:type="dxa"/>
              <w:right w:w="0" w:type="dxa"/>
            </w:tcMar>
          </w:tcPr>
          <w:p w14:paraId="68CA39B0" w14:textId="77777777" w:rsidR="00846F74" w:rsidRPr="005017B1" w:rsidRDefault="00846F74" w:rsidP="00627695">
            <w:pPr>
              <w:spacing w:before="0" w:after="0"/>
              <w:jc w:val="right"/>
              <w:rPr>
                <w:rFonts w:eastAsia="Calibri" w:cs="Calibri"/>
                <w:color w:val="000000"/>
                <w:sz w:val="18"/>
                <w:szCs w:val="24"/>
                <w:lang w:eastAsia="en-AU"/>
              </w:rPr>
            </w:pPr>
          </w:p>
        </w:tc>
        <w:tc>
          <w:tcPr>
            <w:tcW w:w="992" w:type="dxa"/>
            <w:shd w:val="clear" w:color="auto" w:fill="FFFFFF"/>
            <w:noWrap/>
            <w:tcMar>
              <w:top w:w="0" w:type="dxa"/>
              <w:left w:w="0" w:type="dxa"/>
              <w:bottom w:w="0" w:type="dxa"/>
              <w:right w:w="0" w:type="dxa"/>
            </w:tcMar>
          </w:tcPr>
          <w:p w14:paraId="31141058" w14:textId="77777777" w:rsidR="00846F74" w:rsidRPr="005017B1" w:rsidRDefault="00846F74" w:rsidP="00627695">
            <w:pPr>
              <w:spacing w:before="0" w:after="0"/>
              <w:rPr>
                <w:rFonts w:eastAsia="Calibri" w:cs="Calibri"/>
                <w:color w:val="000000"/>
                <w:sz w:val="18"/>
                <w:szCs w:val="24"/>
                <w:lang w:eastAsia="en-AU"/>
              </w:rPr>
            </w:pPr>
          </w:p>
        </w:tc>
        <w:tc>
          <w:tcPr>
            <w:tcW w:w="1034" w:type="dxa"/>
            <w:shd w:val="clear" w:color="auto" w:fill="FFFFFF"/>
            <w:noWrap/>
            <w:tcMar>
              <w:top w:w="0" w:type="dxa"/>
              <w:left w:w="0" w:type="dxa"/>
              <w:bottom w:w="0" w:type="dxa"/>
              <w:right w:w="0" w:type="dxa"/>
            </w:tcMar>
          </w:tcPr>
          <w:p w14:paraId="69C3E006" w14:textId="77777777" w:rsidR="00846F74" w:rsidRPr="005017B1" w:rsidRDefault="00846F74" w:rsidP="00627695">
            <w:pPr>
              <w:spacing w:before="0" w:after="0"/>
              <w:rPr>
                <w:rFonts w:eastAsia="Calibri" w:cs="Calibri"/>
                <w:color w:val="000000"/>
                <w:sz w:val="18"/>
                <w:szCs w:val="24"/>
                <w:lang w:eastAsia="en-AU"/>
              </w:rPr>
            </w:pPr>
          </w:p>
        </w:tc>
        <w:tc>
          <w:tcPr>
            <w:tcW w:w="981" w:type="dxa"/>
            <w:shd w:val="clear" w:color="auto" w:fill="FFFFFF"/>
            <w:noWrap/>
            <w:tcMar>
              <w:top w:w="0" w:type="dxa"/>
              <w:left w:w="0" w:type="dxa"/>
              <w:bottom w:w="0" w:type="dxa"/>
              <w:right w:w="0" w:type="dxa"/>
            </w:tcMar>
          </w:tcPr>
          <w:p w14:paraId="1A764124"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2E7A4EE1" w14:textId="77777777" w:rsidTr="0050687F">
        <w:trPr>
          <w:trHeight w:hRule="exact" w:val="240"/>
        </w:trPr>
        <w:tc>
          <w:tcPr>
            <w:tcW w:w="1035" w:type="dxa"/>
            <w:shd w:val="clear" w:color="auto" w:fill="FFFFFF"/>
            <w:noWrap/>
            <w:tcMar>
              <w:top w:w="0" w:type="dxa"/>
              <w:left w:w="0" w:type="dxa"/>
              <w:bottom w:w="0" w:type="dxa"/>
              <w:right w:w="0" w:type="dxa"/>
            </w:tcMar>
          </w:tcPr>
          <w:p w14:paraId="34853579" w14:textId="77777777" w:rsidR="00846F74" w:rsidRPr="005017B1" w:rsidRDefault="00846F74" w:rsidP="00627695">
            <w:pPr>
              <w:spacing w:before="0" w:after="0"/>
              <w:rPr>
                <w:rFonts w:eastAsia="Calibri" w:cs="Calibri"/>
                <w:color w:val="000000"/>
                <w:sz w:val="18"/>
                <w:szCs w:val="24"/>
                <w:lang w:eastAsia="en-AU"/>
              </w:rPr>
            </w:pPr>
          </w:p>
        </w:tc>
        <w:tc>
          <w:tcPr>
            <w:tcW w:w="8073" w:type="dxa"/>
            <w:gridSpan w:val="7"/>
            <w:noWrap/>
            <w:tcMar>
              <w:top w:w="0" w:type="dxa"/>
              <w:left w:w="101" w:type="dxa"/>
              <w:bottom w:w="0" w:type="dxa"/>
              <w:right w:w="101" w:type="dxa"/>
            </w:tcMar>
            <w:hideMark/>
          </w:tcPr>
          <w:p w14:paraId="75613D51"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Transactions Involving Owners Affecting Accumulated Funds</w:t>
            </w:r>
          </w:p>
        </w:tc>
      </w:tr>
      <w:tr w:rsidR="00846F74" w:rsidRPr="005017B1" w14:paraId="661F3359" w14:textId="77777777" w:rsidTr="0050687F">
        <w:trPr>
          <w:trHeight w:val="240"/>
        </w:trPr>
        <w:tc>
          <w:tcPr>
            <w:tcW w:w="1035" w:type="dxa"/>
            <w:shd w:val="clear" w:color="auto" w:fill="FFFFFF"/>
            <w:noWrap/>
            <w:tcMar>
              <w:top w:w="0" w:type="dxa"/>
              <w:left w:w="101" w:type="dxa"/>
              <w:bottom w:w="0" w:type="dxa"/>
              <w:right w:w="101" w:type="dxa"/>
            </w:tcMar>
            <w:hideMark/>
          </w:tcPr>
          <w:p w14:paraId="2530CA5B" w14:textId="6D77E1F0" w:rsidR="00846F74" w:rsidRPr="005017B1" w:rsidRDefault="00846F74" w:rsidP="00627695">
            <w:pPr>
              <w:spacing w:before="0" w:after="0"/>
              <w:jc w:val="right"/>
              <w:rPr>
                <w:rFonts w:eastAsia="Calibri" w:cs="Calibri"/>
                <w:color w:val="000000"/>
                <w:sz w:val="18"/>
                <w:szCs w:val="24"/>
                <w:lang w:eastAsia="en-AU"/>
              </w:rPr>
            </w:pPr>
            <w:r w:rsidRPr="005017B1">
              <w:rPr>
                <w:rFonts w:eastAsia="Calibri" w:cs="Calibri"/>
                <w:color w:val="000000"/>
                <w:sz w:val="18"/>
                <w:szCs w:val="24"/>
                <w:lang w:eastAsia="en-AU"/>
              </w:rPr>
              <w:t>-306</w:t>
            </w:r>
            <w:r w:rsidR="00217CB1" w:rsidRPr="005017B1">
              <w:rPr>
                <w:rFonts w:eastAsia="Calibri" w:cs="Calibri"/>
                <w:color w:val="000000"/>
                <w:sz w:val="18"/>
                <w:szCs w:val="24"/>
                <w:lang w:eastAsia="en-AU"/>
              </w:rPr>
              <w:t xml:space="preserve"> </w:t>
            </w:r>
            <w:r w:rsidRPr="005017B1">
              <w:rPr>
                <w:rFonts w:eastAsia="Calibri" w:cs="Calibri"/>
                <w:color w:val="000000"/>
                <w:sz w:val="18"/>
                <w:szCs w:val="24"/>
                <w:lang w:eastAsia="en-AU"/>
              </w:rPr>
              <w:t>964</w:t>
            </w:r>
          </w:p>
        </w:tc>
        <w:tc>
          <w:tcPr>
            <w:tcW w:w="2384" w:type="dxa"/>
            <w:shd w:val="clear" w:color="auto" w:fill="FFFFFF"/>
            <w:tcMar>
              <w:top w:w="0" w:type="dxa"/>
              <w:left w:w="101" w:type="dxa"/>
              <w:bottom w:w="0" w:type="dxa"/>
              <w:right w:w="101" w:type="dxa"/>
            </w:tcMar>
            <w:hideMark/>
          </w:tcPr>
          <w:p w14:paraId="5BCFDCE0" w14:textId="77777777" w:rsidR="00846F74" w:rsidRPr="005017B1" w:rsidRDefault="00846F74" w:rsidP="00F82374">
            <w:pPr>
              <w:spacing w:before="0" w:after="0"/>
              <w:jc w:val="left"/>
              <w:rPr>
                <w:rFonts w:eastAsia="Calibri" w:cs="Calibri"/>
                <w:color w:val="000000"/>
                <w:sz w:val="18"/>
                <w:szCs w:val="24"/>
                <w:lang w:eastAsia="en-AU"/>
              </w:rPr>
            </w:pPr>
            <w:r w:rsidRPr="005017B1">
              <w:rPr>
                <w:rFonts w:eastAsia="Calibri" w:cs="Calibri"/>
                <w:color w:val="000000"/>
                <w:sz w:val="18"/>
                <w:szCs w:val="24"/>
                <w:lang w:eastAsia="en-AU"/>
              </w:rPr>
              <w:t>Dividend Approved</w:t>
            </w:r>
          </w:p>
        </w:tc>
        <w:tc>
          <w:tcPr>
            <w:tcW w:w="1115" w:type="dxa"/>
            <w:shd w:val="clear" w:color="auto" w:fill="FFFFFF"/>
            <w:noWrap/>
            <w:tcMar>
              <w:top w:w="0" w:type="dxa"/>
              <w:left w:w="101" w:type="dxa"/>
              <w:bottom w:w="0" w:type="dxa"/>
              <w:right w:w="101" w:type="dxa"/>
            </w:tcMar>
            <w:vAlign w:val="center"/>
            <w:hideMark/>
          </w:tcPr>
          <w:p w14:paraId="505952B8" w14:textId="2B239A2B"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-294</w:t>
            </w:r>
            <w:r w:rsidR="00217CB1" w:rsidRPr="005017B1">
              <w:rPr>
                <w:rFonts w:cs="Calibri"/>
                <w:color w:val="000000"/>
                <w:sz w:val="18"/>
                <w:szCs w:val="18"/>
              </w:rPr>
              <w:t xml:space="preserve"> </w:t>
            </w:r>
            <w:r w:rsidRPr="005017B1">
              <w:rPr>
                <w:rFonts w:cs="Calibri"/>
                <w:color w:val="000000"/>
                <w:sz w:val="18"/>
                <w:szCs w:val="18"/>
              </w:rPr>
              <w:t>873</w:t>
            </w:r>
          </w:p>
        </w:tc>
        <w:tc>
          <w:tcPr>
            <w:tcW w:w="1034" w:type="dxa"/>
            <w:shd w:val="clear" w:color="auto" w:fill="FFFFFF"/>
            <w:noWrap/>
            <w:tcMar>
              <w:top w:w="0" w:type="dxa"/>
              <w:left w:w="101" w:type="dxa"/>
              <w:bottom w:w="0" w:type="dxa"/>
              <w:right w:w="101" w:type="dxa"/>
            </w:tcMar>
            <w:vAlign w:val="center"/>
            <w:hideMark/>
          </w:tcPr>
          <w:p w14:paraId="0DC7326A" w14:textId="0FDE1F58"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-111</w:t>
            </w:r>
            <w:r w:rsidR="00217CB1" w:rsidRPr="005017B1">
              <w:rPr>
                <w:rFonts w:cs="Calibri"/>
                <w:color w:val="000000"/>
                <w:sz w:val="18"/>
                <w:szCs w:val="18"/>
              </w:rPr>
              <w:t xml:space="preserve"> </w:t>
            </w:r>
            <w:r w:rsidRPr="005017B1">
              <w:rPr>
                <w:rFonts w:cs="Calibri"/>
                <w:color w:val="000000"/>
                <w:sz w:val="18"/>
                <w:szCs w:val="18"/>
              </w:rPr>
              <w:t>675</w:t>
            </w:r>
          </w:p>
        </w:tc>
        <w:tc>
          <w:tcPr>
            <w:tcW w:w="528" w:type="dxa"/>
            <w:shd w:val="clear" w:color="auto" w:fill="FFFFFF"/>
            <w:noWrap/>
            <w:tcMar>
              <w:top w:w="0" w:type="dxa"/>
              <w:left w:w="101" w:type="dxa"/>
              <w:bottom w:w="0" w:type="dxa"/>
              <w:right w:w="101" w:type="dxa"/>
            </w:tcMar>
            <w:vAlign w:val="center"/>
            <w:hideMark/>
          </w:tcPr>
          <w:p w14:paraId="2DE5D09E"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-62</w:t>
            </w:r>
          </w:p>
        </w:tc>
        <w:tc>
          <w:tcPr>
            <w:tcW w:w="992" w:type="dxa"/>
            <w:shd w:val="clear" w:color="auto" w:fill="FFFFFF"/>
            <w:noWrap/>
            <w:tcMar>
              <w:top w:w="0" w:type="dxa"/>
              <w:left w:w="101" w:type="dxa"/>
              <w:bottom w:w="0" w:type="dxa"/>
              <w:right w:w="101" w:type="dxa"/>
            </w:tcMar>
            <w:vAlign w:val="center"/>
            <w:hideMark/>
          </w:tcPr>
          <w:p w14:paraId="64811B82" w14:textId="57651D8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-120</w:t>
            </w:r>
            <w:r w:rsidR="00217CB1" w:rsidRPr="005017B1">
              <w:rPr>
                <w:rFonts w:cs="Calibri"/>
                <w:color w:val="000000"/>
                <w:sz w:val="18"/>
                <w:szCs w:val="18"/>
              </w:rPr>
              <w:t xml:space="preserve"> </w:t>
            </w:r>
            <w:r w:rsidRPr="005017B1">
              <w:rPr>
                <w:rFonts w:cs="Calibri"/>
                <w:color w:val="000000"/>
                <w:sz w:val="18"/>
                <w:szCs w:val="18"/>
              </w:rPr>
              <w:t>626</w:t>
            </w:r>
          </w:p>
        </w:tc>
        <w:tc>
          <w:tcPr>
            <w:tcW w:w="1034" w:type="dxa"/>
            <w:shd w:val="clear" w:color="auto" w:fill="FFFFFF"/>
            <w:noWrap/>
            <w:tcMar>
              <w:top w:w="0" w:type="dxa"/>
              <w:left w:w="101" w:type="dxa"/>
              <w:bottom w:w="0" w:type="dxa"/>
              <w:right w:w="101" w:type="dxa"/>
            </w:tcMar>
            <w:vAlign w:val="center"/>
            <w:hideMark/>
          </w:tcPr>
          <w:p w14:paraId="48092976" w14:textId="5D2AA479"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-37</w:t>
            </w:r>
            <w:r w:rsidR="00217CB1" w:rsidRPr="005017B1">
              <w:rPr>
                <w:rFonts w:cs="Calibri"/>
                <w:color w:val="000000"/>
                <w:sz w:val="18"/>
                <w:szCs w:val="18"/>
              </w:rPr>
              <w:t xml:space="preserve"> </w:t>
            </w:r>
            <w:r w:rsidRPr="005017B1">
              <w:rPr>
                <w:rFonts w:cs="Calibri"/>
                <w:color w:val="000000"/>
                <w:sz w:val="18"/>
                <w:szCs w:val="18"/>
              </w:rPr>
              <w:t>790</w:t>
            </w:r>
          </w:p>
        </w:tc>
        <w:tc>
          <w:tcPr>
            <w:tcW w:w="981" w:type="dxa"/>
            <w:shd w:val="clear" w:color="auto" w:fill="FFFFFF"/>
            <w:noWrap/>
            <w:tcMar>
              <w:top w:w="0" w:type="dxa"/>
              <w:left w:w="101" w:type="dxa"/>
              <w:bottom w:w="0" w:type="dxa"/>
              <w:right w:w="101" w:type="dxa"/>
            </w:tcMar>
            <w:vAlign w:val="center"/>
            <w:hideMark/>
          </w:tcPr>
          <w:p w14:paraId="2288688A" w14:textId="47F4AD64"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-131</w:t>
            </w:r>
            <w:r w:rsidR="00217CB1" w:rsidRPr="005017B1">
              <w:rPr>
                <w:rFonts w:cs="Calibri"/>
                <w:color w:val="000000"/>
                <w:sz w:val="18"/>
                <w:szCs w:val="18"/>
              </w:rPr>
              <w:t xml:space="preserve"> </w:t>
            </w:r>
            <w:r w:rsidRPr="005017B1">
              <w:rPr>
                <w:rFonts w:cs="Calibri"/>
                <w:color w:val="000000"/>
                <w:sz w:val="18"/>
                <w:szCs w:val="18"/>
              </w:rPr>
              <w:t>262</w:t>
            </w:r>
          </w:p>
        </w:tc>
      </w:tr>
      <w:tr w:rsidR="00846F74" w:rsidRPr="005017B1" w14:paraId="02FCF306" w14:textId="77777777" w:rsidTr="0050687F">
        <w:trPr>
          <w:trHeight w:val="285"/>
        </w:trPr>
        <w:tc>
          <w:tcPr>
            <w:tcW w:w="1035" w:type="dxa"/>
            <w:noWrap/>
            <w:hideMark/>
          </w:tcPr>
          <w:p w14:paraId="5601C688" w14:textId="10ACC3B3" w:rsidR="00846F74" w:rsidRPr="005017B1" w:rsidRDefault="00217CB1" w:rsidP="00627695">
            <w:pPr>
              <w:spacing w:before="0" w:after="0"/>
              <w:jc w:val="right"/>
              <w:rPr>
                <w:rFonts w:cs="Calibri"/>
                <w:color w:val="000000"/>
                <w:sz w:val="18"/>
                <w:szCs w:val="18"/>
                <w:lang w:eastAsia="zh-CN"/>
              </w:rPr>
            </w:pPr>
            <w:r w:rsidRPr="005017B1">
              <w:rPr>
                <w:rFonts w:cs="Calibri"/>
                <w:color w:val="000000"/>
                <w:sz w:val="18"/>
                <w:szCs w:val="18"/>
                <w:lang w:eastAsia="zh-CN"/>
              </w:rPr>
              <w:t>0</w:t>
            </w:r>
          </w:p>
        </w:tc>
        <w:tc>
          <w:tcPr>
            <w:tcW w:w="2384" w:type="dxa"/>
            <w:hideMark/>
          </w:tcPr>
          <w:p w14:paraId="1D2A2A26" w14:textId="77777777" w:rsidR="00846F74" w:rsidRPr="005017B1" w:rsidRDefault="00846F74" w:rsidP="00F82374">
            <w:pPr>
              <w:spacing w:before="0" w:after="0"/>
              <w:jc w:val="left"/>
              <w:rPr>
                <w:rFonts w:cs="Calibri"/>
                <w:color w:val="000000"/>
                <w:sz w:val="18"/>
                <w:szCs w:val="18"/>
                <w:lang w:eastAsia="zh-CN"/>
              </w:rPr>
            </w:pPr>
            <w:r w:rsidRPr="005017B1">
              <w:rPr>
                <w:rFonts w:cs="Calibri"/>
                <w:color w:val="000000"/>
                <w:sz w:val="18"/>
                <w:szCs w:val="18"/>
                <w:lang w:eastAsia="zh-CN"/>
              </w:rPr>
              <w:t>Capital Distributions</w:t>
            </w:r>
          </w:p>
        </w:tc>
        <w:tc>
          <w:tcPr>
            <w:tcW w:w="1115" w:type="dxa"/>
            <w:shd w:val="clear" w:color="auto" w:fill="FFFFFF"/>
            <w:noWrap/>
            <w:vAlign w:val="center"/>
            <w:hideMark/>
          </w:tcPr>
          <w:p w14:paraId="759FA601"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-625</w:t>
            </w:r>
          </w:p>
        </w:tc>
        <w:tc>
          <w:tcPr>
            <w:tcW w:w="1034" w:type="dxa"/>
            <w:shd w:val="clear" w:color="auto" w:fill="FFFFFF"/>
            <w:noWrap/>
            <w:vAlign w:val="center"/>
            <w:hideMark/>
          </w:tcPr>
          <w:p w14:paraId="08B06908"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-927</w:t>
            </w:r>
          </w:p>
        </w:tc>
        <w:tc>
          <w:tcPr>
            <w:tcW w:w="528" w:type="dxa"/>
            <w:shd w:val="clear" w:color="auto" w:fill="FFFFFF"/>
            <w:vAlign w:val="center"/>
            <w:hideMark/>
          </w:tcPr>
          <w:p w14:paraId="72BA0456" w14:textId="77777777" w:rsidR="00846F74" w:rsidRPr="005017B1" w:rsidRDefault="00846F74" w:rsidP="00627695">
            <w:pPr>
              <w:spacing w:before="0" w:after="0"/>
              <w:jc w:val="right"/>
              <w:rPr>
                <w:rFonts w:cs="Calibri"/>
                <w:color w:val="000000"/>
                <w:sz w:val="18"/>
                <w:szCs w:val="18"/>
                <w:lang w:eastAsia="zh-CN"/>
              </w:rPr>
            </w:pPr>
            <w:r w:rsidRPr="005017B1">
              <w:rPr>
                <w:rFonts w:cs="Calibri"/>
                <w:color w:val="000000"/>
                <w:sz w:val="18"/>
                <w:szCs w:val="18"/>
              </w:rPr>
              <w:t>48</w:t>
            </w:r>
          </w:p>
        </w:tc>
        <w:tc>
          <w:tcPr>
            <w:tcW w:w="992" w:type="dxa"/>
            <w:shd w:val="clear" w:color="auto" w:fill="FFFFFF"/>
            <w:noWrap/>
            <w:vAlign w:val="center"/>
            <w:hideMark/>
          </w:tcPr>
          <w:p w14:paraId="65454C6E" w14:textId="4EDC72DB" w:rsidR="00846F74" w:rsidRPr="005017B1" w:rsidRDefault="00217CB1" w:rsidP="00627695">
            <w:pPr>
              <w:spacing w:before="0" w:after="0"/>
              <w:jc w:val="right"/>
              <w:rPr>
                <w:rFonts w:cs="Calibri"/>
                <w:color w:val="000000"/>
                <w:sz w:val="18"/>
                <w:szCs w:val="18"/>
                <w:lang w:eastAsia="zh-CN"/>
              </w:rPr>
            </w:pPr>
            <w:r w:rsidRPr="005017B1">
              <w:rPr>
                <w:rFonts w:cs="Calibri"/>
                <w:color w:val="000000"/>
                <w:sz w:val="18"/>
                <w:szCs w:val="18"/>
              </w:rPr>
              <w:t>0</w:t>
            </w:r>
          </w:p>
        </w:tc>
        <w:tc>
          <w:tcPr>
            <w:tcW w:w="1034" w:type="dxa"/>
            <w:shd w:val="clear" w:color="auto" w:fill="FFFFFF"/>
            <w:noWrap/>
            <w:vAlign w:val="center"/>
            <w:hideMark/>
          </w:tcPr>
          <w:p w14:paraId="2E91F519" w14:textId="7A2F2AAD" w:rsidR="00846F74" w:rsidRPr="005017B1" w:rsidRDefault="00217CB1" w:rsidP="00627695">
            <w:pPr>
              <w:spacing w:before="0" w:after="0"/>
              <w:jc w:val="right"/>
              <w:rPr>
                <w:rFonts w:cs="Calibri"/>
                <w:color w:val="000000"/>
                <w:sz w:val="18"/>
                <w:szCs w:val="18"/>
                <w:lang w:eastAsia="zh-CN"/>
              </w:rPr>
            </w:pPr>
            <w:r w:rsidRPr="005017B1">
              <w:rPr>
                <w:rFonts w:cs="Calibri"/>
                <w:color w:val="000000"/>
                <w:sz w:val="18"/>
                <w:szCs w:val="18"/>
              </w:rPr>
              <w:t>0</w:t>
            </w:r>
          </w:p>
        </w:tc>
        <w:tc>
          <w:tcPr>
            <w:tcW w:w="981" w:type="dxa"/>
            <w:shd w:val="clear" w:color="auto" w:fill="FFFFFF"/>
            <w:noWrap/>
            <w:vAlign w:val="center"/>
            <w:hideMark/>
          </w:tcPr>
          <w:p w14:paraId="30749175" w14:textId="7E8516FF" w:rsidR="00846F74" w:rsidRPr="005017B1" w:rsidRDefault="00217CB1" w:rsidP="00627695">
            <w:pPr>
              <w:spacing w:before="0" w:after="0"/>
              <w:jc w:val="right"/>
              <w:rPr>
                <w:rFonts w:cs="Calibri"/>
                <w:color w:val="000000"/>
                <w:sz w:val="18"/>
                <w:szCs w:val="18"/>
                <w:lang w:eastAsia="zh-CN"/>
              </w:rPr>
            </w:pPr>
            <w:r w:rsidRPr="005017B1">
              <w:rPr>
                <w:rFonts w:cs="Calibri"/>
                <w:color w:val="000000"/>
                <w:sz w:val="18"/>
                <w:szCs w:val="18"/>
              </w:rPr>
              <w:t>0</w:t>
            </w:r>
          </w:p>
        </w:tc>
      </w:tr>
      <w:tr w:rsidR="00846F74" w:rsidRPr="005017B1" w14:paraId="5235E68F" w14:textId="77777777" w:rsidTr="0050687F">
        <w:trPr>
          <w:trHeight w:hRule="exact" w:val="170"/>
        </w:trPr>
        <w:tc>
          <w:tcPr>
            <w:tcW w:w="1035" w:type="dxa"/>
            <w:shd w:val="clear" w:color="auto" w:fill="FFFFFF"/>
            <w:noWrap/>
            <w:tcMar>
              <w:top w:w="0" w:type="dxa"/>
              <w:left w:w="0" w:type="dxa"/>
              <w:bottom w:w="0" w:type="dxa"/>
              <w:right w:w="0" w:type="dxa"/>
            </w:tcMar>
          </w:tcPr>
          <w:p w14:paraId="3D03E587" w14:textId="77777777" w:rsidR="00846F74" w:rsidRPr="005017B1" w:rsidRDefault="00846F74" w:rsidP="00627695">
            <w:pPr>
              <w:spacing w:before="0" w:after="0"/>
              <w:rPr>
                <w:rFonts w:eastAsia="Calibri" w:cs="Calibri"/>
                <w:color w:val="000000"/>
                <w:sz w:val="18"/>
                <w:szCs w:val="24"/>
                <w:lang w:eastAsia="en-AU"/>
              </w:rPr>
            </w:pPr>
          </w:p>
        </w:tc>
        <w:tc>
          <w:tcPr>
            <w:tcW w:w="2384" w:type="dxa"/>
            <w:shd w:val="clear" w:color="auto" w:fill="FFFFFF"/>
            <w:tcMar>
              <w:top w:w="0" w:type="dxa"/>
              <w:left w:w="0" w:type="dxa"/>
              <w:bottom w:w="0" w:type="dxa"/>
              <w:right w:w="0" w:type="dxa"/>
            </w:tcMar>
          </w:tcPr>
          <w:p w14:paraId="5989364C" w14:textId="77777777" w:rsidR="00846F74" w:rsidRPr="005017B1" w:rsidRDefault="00846F74" w:rsidP="00F82374">
            <w:pPr>
              <w:spacing w:before="0" w:after="0"/>
              <w:jc w:val="left"/>
              <w:rPr>
                <w:rFonts w:eastAsia="Calibri" w:cs="Calibri"/>
                <w:color w:val="000000"/>
                <w:sz w:val="18"/>
                <w:szCs w:val="24"/>
                <w:lang w:eastAsia="en-AU"/>
              </w:rPr>
            </w:pPr>
          </w:p>
        </w:tc>
        <w:tc>
          <w:tcPr>
            <w:tcW w:w="1115" w:type="dxa"/>
            <w:shd w:val="clear" w:color="auto" w:fill="FFFFFF"/>
            <w:noWrap/>
            <w:tcMar>
              <w:top w:w="0" w:type="dxa"/>
              <w:left w:w="0" w:type="dxa"/>
              <w:bottom w:w="0" w:type="dxa"/>
              <w:right w:w="0" w:type="dxa"/>
            </w:tcMar>
          </w:tcPr>
          <w:p w14:paraId="7FF4F2AC" w14:textId="77777777" w:rsidR="00846F74" w:rsidRPr="005017B1" w:rsidRDefault="00846F74" w:rsidP="00627695">
            <w:pPr>
              <w:spacing w:before="0" w:after="0"/>
              <w:rPr>
                <w:rFonts w:eastAsia="Calibri" w:cs="Calibri"/>
                <w:color w:val="000000"/>
                <w:sz w:val="18"/>
                <w:szCs w:val="24"/>
                <w:lang w:eastAsia="en-AU"/>
              </w:rPr>
            </w:pPr>
          </w:p>
        </w:tc>
        <w:tc>
          <w:tcPr>
            <w:tcW w:w="1034" w:type="dxa"/>
            <w:shd w:val="clear" w:color="auto" w:fill="FFFFFF"/>
            <w:noWrap/>
            <w:tcMar>
              <w:top w:w="0" w:type="dxa"/>
              <w:left w:w="0" w:type="dxa"/>
              <w:bottom w:w="0" w:type="dxa"/>
              <w:right w:w="0" w:type="dxa"/>
            </w:tcMar>
          </w:tcPr>
          <w:p w14:paraId="730EB45B" w14:textId="77777777" w:rsidR="00846F74" w:rsidRPr="005017B1" w:rsidRDefault="00846F74" w:rsidP="00627695">
            <w:pPr>
              <w:spacing w:before="0" w:after="0"/>
              <w:rPr>
                <w:rFonts w:eastAsia="Calibri" w:cs="Calibri"/>
                <w:color w:val="000000"/>
                <w:sz w:val="18"/>
                <w:szCs w:val="24"/>
                <w:lang w:eastAsia="en-AU"/>
              </w:rPr>
            </w:pPr>
          </w:p>
        </w:tc>
        <w:tc>
          <w:tcPr>
            <w:tcW w:w="528" w:type="dxa"/>
            <w:shd w:val="clear" w:color="auto" w:fill="FFFFFF"/>
            <w:noWrap/>
            <w:tcMar>
              <w:top w:w="0" w:type="dxa"/>
              <w:left w:w="0" w:type="dxa"/>
              <w:bottom w:w="0" w:type="dxa"/>
              <w:right w:w="0" w:type="dxa"/>
            </w:tcMar>
          </w:tcPr>
          <w:p w14:paraId="1629FB46" w14:textId="77777777" w:rsidR="00846F74" w:rsidRPr="005017B1" w:rsidRDefault="00846F74" w:rsidP="00627695">
            <w:pPr>
              <w:spacing w:before="0" w:after="0"/>
              <w:jc w:val="right"/>
              <w:rPr>
                <w:rFonts w:eastAsia="Calibri" w:cs="Calibri"/>
                <w:color w:val="000000"/>
                <w:sz w:val="18"/>
                <w:szCs w:val="24"/>
                <w:lang w:eastAsia="en-AU"/>
              </w:rPr>
            </w:pPr>
          </w:p>
        </w:tc>
        <w:tc>
          <w:tcPr>
            <w:tcW w:w="992" w:type="dxa"/>
            <w:shd w:val="clear" w:color="auto" w:fill="FFFFFF"/>
            <w:noWrap/>
            <w:tcMar>
              <w:top w:w="0" w:type="dxa"/>
              <w:left w:w="0" w:type="dxa"/>
              <w:bottom w:w="0" w:type="dxa"/>
              <w:right w:w="0" w:type="dxa"/>
            </w:tcMar>
          </w:tcPr>
          <w:p w14:paraId="63997BC7" w14:textId="77777777" w:rsidR="00846F74" w:rsidRPr="005017B1" w:rsidRDefault="00846F74" w:rsidP="00627695">
            <w:pPr>
              <w:spacing w:before="0" w:after="0"/>
              <w:rPr>
                <w:rFonts w:eastAsia="Calibri" w:cs="Calibri"/>
                <w:color w:val="000000"/>
                <w:sz w:val="18"/>
                <w:szCs w:val="24"/>
                <w:lang w:eastAsia="en-AU"/>
              </w:rPr>
            </w:pPr>
          </w:p>
        </w:tc>
        <w:tc>
          <w:tcPr>
            <w:tcW w:w="1034" w:type="dxa"/>
            <w:shd w:val="clear" w:color="auto" w:fill="FFFFFF"/>
            <w:noWrap/>
            <w:tcMar>
              <w:top w:w="0" w:type="dxa"/>
              <w:left w:w="0" w:type="dxa"/>
              <w:bottom w:w="0" w:type="dxa"/>
              <w:right w:w="0" w:type="dxa"/>
            </w:tcMar>
          </w:tcPr>
          <w:p w14:paraId="122E68D9" w14:textId="77777777" w:rsidR="00846F74" w:rsidRPr="005017B1" w:rsidRDefault="00846F74" w:rsidP="00627695">
            <w:pPr>
              <w:spacing w:before="0" w:after="0"/>
              <w:rPr>
                <w:rFonts w:eastAsia="Calibri" w:cs="Calibri"/>
                <w:color w:val="000000"/>
                <w:sz w:val="18"/>
                <w:szCs w:val="24"/>
                <w:lang w:eastAsia="en-AU"/>
              </w:rPr>
            </w:pPr>
          </w:p>
        </w:tc>
        <w:tc>
          <w:tcPr>
            <w:tcW w:w="981" w:type="dxa"/>
            <w:shd w:val="clear" w:color="auto" w:fill="FFFFFF"/>
            <w:noWrap/>
            <w:tcMar>
              <w:top w:w="0" w:type="dxa"/>
              <w:left w:w="0" w:type="dxa"/>
              <w:bottom w:w="0" w:type="dxa"/>
              <w:right w:w="0" w:type="dxa"/>
            </w:tcMar>
          </w:tcPr>
          <w:p w14:paraId="1979015C"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66E259B5" w14:textId="77777777" w:rsidTr="0050687F">
        <w:trPr>
          <w:trHeight w:val="720"/>
        </w:trPr>
        <w:tc>
          <w:tcPr>
            <w:tcW w:w="1035" w:type="dxa"/>
            <w:shd w:val="clear" w:color="auto" w:fill="FFFFFF"/>
            <w:noWrap/>
            <w:tcMar>
              <w:top w:w="0" w:type="dxa"/>
              <w:left w:w="101" w:type="dxa"/>
              <w:bottom w:w="0" w:type="dxa"/>
              <w:right w:w="101" w:type="dxa"/>
            </w:tcMar>
            <w:hideMark/>
          </w:tcPr>
          <w:p w14:paraId="78DAE85E" w14:textId="52D0210F"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-306</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964</w:t>
            </w:r>
          </w:p>
        </w:tc>
        <w:tc>
          <w:tcPr>
            <w:tcW w:w="2384" w:type="dxa"/>
            <w:tcMar>
              <w:top w:w="0" w:type="dxa"/>
              <w:left w:w="101" w:type="dxa"/>
              <w:bottom w:w="0" w:type="dxa"/>
              <w:right w:w="101" w:type="dxa"/>
            </w:tcMar>
            <w:hideMark/>
          </w:tcPr>
          <w:p w14:paraId="011157FC"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Total Transactions Involving Owners Affecting Accumulated Funds</w:t>
            </w:r>
          </w:p>
        </w:tc>
        <w:tc>
          <w:tcPr>
            <w:tcW w:w="1115" w:type="dxa"/>
            <w:shd w:val="clear" w:color="auto" w:fill="FFFFFF"/>
            <w:noWrap/>
            <w:tcMar>
              <w:top w:w="0" w:type="dxa"/>
              <w:left w:w="101" w:type="dxa"/>
              <w:bottom w:w="0" w:type="dxa"/>
              <w:right w:w="101" w:type="dxa"/>
            </w:tcMar>
            <w:vAlign w:val="center"/>
            <w:hideMark/>
          </w:tcPr>
          <w:p w14:paraId="11691F83" w14:textId="15910FFF"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-295</w:t>
            </w:r>
            <w:r w:rsidR="00217CB1" w:rsidRPr="005017B1">
              <w:rPr>
                <w:rFonts w:cs="Calibri"/>
                <w:b/>
                <w:bCs/>
                <w:color w:val="000000"/>
                <w:sz w:val="18"/>
                <w:szCs w:val="18"/>
              </w:rPr>
              <w:t xml:space="preserve"> </w:t>
            </w:r>
            <w:r w:rsidRPr="005017B1">
              <w:rPr>
                <w:rFonts w:cs="Calibri"/>
                <w:b/>
                <w:bCs/>
                <w:color w:val="000000"/>
                <w:sz w:val="18"/>
                <w:szCs w:val="18"/>
              </w:rPr>
              <w:t>498</w:t>
            </w:r>
          </w:p>
        </w:tc>
        <w:tc>
          <w:tcPr>
            <w:tcW w:w="1034" w:type="dxa"/>
            <w:shd w:val="clear" w:color="auto" w:fill="FFFFFF"/>
            <w:noWrap/>
            <w:tcMar>
              <w:top w:w="0" w:type="dxa"/>
              <w:left w:w="101" w:type="dxa"/>
              <w:bottom w:w="0" w:type="dxa"/>
              <w:right w:w="101" w:type="dxa"/>
            </w:tcMar>
            <w:vAlign w:val="center"/>
            <w:hideMark/>
          </w:tcPr>
          <w:p w14:paraId="08EAAA94" w14:textId="791F716A"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-112</w:t>
            </w:r>
            <w:r w:rsidR="00217CB1" w:rsidRPr="005017B1">
              <w:rPr>
                <w:rFonts w:cs="Calibri"/>
                <w:b/>
                <w:bCs/>
                <w:color w:val="000000"/>
                <w:sz w:val="18"/>
                <w:szCs w:val="18"/>
              </w:rPr>
              <w:t xml:space="preserve"> </w:t>
            </w:r>
            <w:r w:rsidRPr="005017B1">
              <w:rPr>
                <w:rFonts w:cs="Calibri"/>
                <w:b/>
                <w:bCs/>
                <w:color w:val="000000"/>
                <w:sz w:val="18"/>
                <w:szCs w:val="18"/>
              </w:rPr>
              <w:t>602</w:t>
            </w:r>
          </w:p>
        </w:tc>
        <w:tc>
          <w:tcPr>
            <w:tcW w:w="528" w:type="dxa"/>
            <w:shd w:val="clear" w:color="auto" w:fill="FFFFFF"/>
            <w:noWrap/>
            <w:tcMar>
              <w:top w:w="0" w:type="dxa"/>
              <w:left w:w="101" w:type="dxa"/>
              <w:bottom w:w="0" w:type="dxa"/>
              <w:right w:w="101" w:type="dxa"/>
            </w:tcMar>
            <w:vAlign w:val="center"/>
            <w:hideMark/>
          </w:tcPr>
          <w:p w14:paraId="2D9EA168"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cs="Calibri"/>
                <w:color w:val="000000"/>
                <w:sz w:val="18"/>
                <w:szCs w:val="18"/>
              </w:rPr>
              <w:t>-62</w:t>
            </w:r>
          </w:p>
        </w:tc>
        <w:tc>
          <w:tcPr>
            <w:tcW w:w="992" w:type="dxa"/>
            <w:shd w:val="clear" w:color="auto" w:fill="FFFFFF"/>
            <w:noWrap/>
            <w:tcMar>
              <w:top w:w="0" w:type="dxa"/>
              <w:left w:w="101" w:type="dxa"/>
              <w:bottom w:w="0" w:type="dxa"/>
              <w:right w:w="101" w:type="dxa"/>
            </w:tcMar>
            <w:vAlign w:val="center"/>
            <w:hideMark/>
          </w:tcPr>
          <w:p w14:paraId="39A2E65D" w14:textId="464EF029"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-120</w:t>
            </w:r>
            <w:r w:rsidR="00217CB1" w:rsidRPr="005017B1">
              <w:rPr>
                <w:rFonts w:cs="Calibri"/>
                <w:b/>
                <w:bCs/>
                <w:color w:val="000000"/>
                <w:sz w:val="18"/>
                <w:szCs w:val="18"/>
              </w:rPr>
              <w:t xml:space="preserve"> </w:t>
            </w:r>
            <w:r w:rsidRPr="005017B1">
              <w:rPr>
                <w:rFonts w:cs="Calibri"/>
                <w:b/>
                <w:bCs/>
                <w:color w:val="000000"/>
                <w:sz w:val="18"/>
                <w:szCs w:val="18"/>
              </w:rPr>
              <w:t>626</w:t>
            </w:r>
          </w:p>
        </w:tc>
        <w:tc>
          <w:tcPr>
            <w:tcW w:w="1034" w:type="dxa"/>
            <w:shd w:val="clear" w:color="auto" w:fill="FFFFFF"/>
            <w:noWrap/>
            <w:tcMar>
              <w:top w:w="0" w:type="dxa"/>
              <w:left w:w="101" w:type="dxa"/>
              <w:bottom w:w="0" w:type="dxa"/>
              <w:right w:w="101" w:type="dxa"/>
            </w:tcMar>
            <w:vAlign w:val="center"/>
            <w:hideMark/>
          </w:tcPr>
          <w:p w14:paraId="396C5C3C" w14:textId="5D602A16"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-37</w:t>
            </w:r>
            <w:r w:rsidR="00217CB1" w:rsidRPr="005017B1">
              <w:rPr>
                <w:rFonts w:cs="Calibri"/>
                <w:b/>
                <w:bCs/>
                <w:color w:val="000000"/>
                <w:sz w:val="18"/>
                <w:szCs w:val="18"/>
              </w:rPr>
              <w:t xml:space="preserve"> </w:t>
            </w:r>
            <w:r w:rsidRPr="005017B1">
              <w:rPr>
                <w:rFonts w:cs="Calibri"/>
                <w:b/>
                <w:bCs/>
                <w:color w:val="000000"/>
                <w:sz w:val="18"/>
                <w:szCs w:val="18"/>
              </w:rPr>
              <w:t>790</w:t>
            </w:r>
          </w:p>
        </w:tc>
        <w:tc>
          <w:tcPr>
            <w:tcW w:w="981" w:type="dxa"/>
            <w:shd w:val="clear" w:color="auto" w:fill="FFFFFF"/>
            <w:noWrap/>
            <w:tcMar>
              <w:top w:w="0" w:type="dxa"/>
              <w:left w:w="101" w:type="dxa"/>
              <w:bottom w:w="0" w:type="dxa"/>
              <w:right w:w="101" w:type="dxa"/>
            </w:tcMar>
            <w:vAlign w:val="center"/>
            <w:hideMark/>
          </w:tcPr>
          <w:p w14:paraId="0D1B2EE2" w14:textId="4D3B7BFD"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-131</w:t>
            </w:r>
            <w:r w:rsidR="00217CB1" w:rsidRPr="005017B1">
              <w:rPr>
                <w:rFonts w:cs="Calibri"/>
                <w:b/>
                <w:bCs/>
                <w:color w:val="000000"/>
                <w:sz w:val="18"/>
                <w:szCs w:val="18"/>
              </w:rPr>
              <w:t xml:space="preserve"> </w:t>
            </w:r>
            <w:r w:rsidRPr="005017B1">
              <w:rPr>
                <w:rFonts w:cs="Calibri"/>
                <w:b/>
                <w:bCs/>
                <w:color w:val="000000"/>
                <w:sz w:val="18"/>
                <w:szCs w:val="18"/>
              </w:rPr>
              <w:t>262</w:t>
            </w:r>
          </w:p>
        </w:tc>
      </w:tr>
      <w:tr w:rsidR="00846F74" w:rsidRPr="005017B1" w14:paraId="4F84DCE1" w14:textId="77777777" w:rsidTr="0050687F">
        <w:trPr>
          <w:trHeight w:hRule="exact" w:val="170"/>
        </w:trPr>
        <w:tc>
          <w:tcPr>
            <w:tcW w:w="1035" w:type="dxa"/>
            <w:shd w:val="clear" w:color="auto" w:fill="FFFFFF"/>
            <w:noWrap/>
            <w:tcMar>
              <w:top w:w="0" w:type="dxa"/>
              <w:left w:w="0" w:type="dxa"/>
              <w:bottom w:w="0" w:type="dxa"/>
              <w:right w:w="0" w:type="dxa"/>
            </w:tcMar>
          </w:tcPr>
          <w:p w14:paraId="14986B25" w14:textId="77777777" w:rsidR="00846F74" w:rsidRPr="005017B1" w:rsidRDefault="00846F74" w:rsidP="00627695">
            <w:pPr>
              <w:spacing w:before="0" w:after="0"/>
              <w:rPr>
                <w:rFonts w:eastAsia="Calibri" w:cs="Calibri"/>
                <w:color w:val="000000"/>
                <w:sz w:val="18"/>
                <w:szCs w:val="24"/>
                <w:lang w:eastAsia="en-AU"/>
              </w:rPr>
            </w:pPr>
          </w:p>
        </w:tc>
        <w:tc>
          <w:tcPr>
            <w:tcW w:w="2384" w:type="dxa"/>
            <w:shd w:val="clear" w:color="auto" w:fill="FFFFFF"/>
            <w:tcMar>
              <w:top w:w="0" w:type="dxa"/>
              <w:left w:w="0" w:type="dxa"/>
              <w:bottom w:w="0" w:type="dxa"/>
              <w:right w:w="0" w:type="dxa"/>
            </w:tcMar>
          </w:tcPr>
          <w:p w14:paraId="36531D9E" w14:textId="77777777" w:rsidR="00846F74" w:rsidRPr="005017B1" w:rsidRDefault="00846F74" w:rsidP="00F82374">
            <w:pPr>
              <w:spacing w:before="0" w:after="0"/>
              <w:jc w:val="left"/>
              <w:rPr>
                <w:rFonts w:eastAsia="Calibri" w:cs="Calibri"/>
                <w:color w:val="000000"/>
                <w:sz w:val="18"/>
                <w:szCs w:val="24"/>
                <w:lang w:eastAsia="en-AU"/>
              </w:rPr>
            </w:pPr>
          </w:p>
        </w:tc>
        <w:tc>
          <w:tcPr>
            <w:tcW w:w="1115" w:type="dxa"/>
            <w:shd w:val="clear" w:color="auto" w:fill="FFFFFF"/>
            <w:noWrap/>
            <w:tcMar>
              <w:top w:w="0" w:type="dxa"/>
              <w:left w:w="0" w:type="dxa"/>
              <w:bottom w:w="0" w:type="dxa"/>
              <w:right w:w="0" w:type="dxa"/>
            </w:tcMar>
          </w:tcPr>
          <w:p w14:paraId="2DA41290" w14:textId="77777777" w:rsidR="00846F74" w:rsidRPr="005017B1" w:rsidRDefault="00846F74" w:rsidP="00627695">
            <w:pPr>
              <w:spacing w:before="0" w:after="0"/>
              <w:rPr>
                <w:rFonts w:eastAsia="Calibri" w:cs="Calibri"/>
                <w:color w:val="000000"/>
                <w:sz w:val="18"/>
                <w:szCs w:val="24"/>
                <w:lang w:eastAsia="en-AU"/>
              </w:rPr>
            </w:pPr>
          </w:p>
        </w:tc>
        <w:tc>
          <w:tcPr>
            <w:tcW w:w="1034" w:type="dxa"/>
            <w:shd w:val="clear" w:color="auto" w:fill="FFFFFF"/>
            <w:noWrap/>
            <w:tcMar>
              <w:top w:w="0" w:type="dxa"/>
              <w:left w:w="0" w:type="dxa"/>
              <w:bottom w:w="0" w:type="dxa"/>
              <w:right w:w="0" w:type="dxa"/>
            </w:tcMar>
          </w:tcPr>
          <w:p w14:paraId="0A68E1D4" w14:textId="77777777" w:rsidR="00846F74" w:rsidRPr="005017B1" w:rsidRDefault="00846F74" w:rsidP="00627695">
            <w:pPr>
              <w:spacing w:before="0" w:after="0"/>
              <w:rPr>
                <w:rFonts w:eastAsia="Calibri" w:cs="Calibri"/>
                <w:color w:val="000000"/>
                <w:sz w:val="18"/>
                <w:szCs w:val="24"/>
                <w:lang w:eastAsia="en-AU"/>
              </w:rPr>
            </w:pPr>
          </w:p>
        </w:tc>
        <w:tc>
          <w:tcPr>
            <w:tcW w:w="528" w:type="dxa"/>
            <w:shd w:val="clear" w:color="auto" w:fill="FFFFFF"/>
            <w:noWrap/>
            <w:tcMar>
              <w:top w:w="0" w:type="dxa"/>
              <w:left w:w="0" w:type="dxa"/>
              <w:bottom w:w="0" w:type="dxa"/>
              <w:right w:w="0" w:type="dxa"/>
            </w:tcMar>
          </w:tcPr>
          <w:p w14:paraId="74AC2860" w14:textId="77777777" w:rsidR="00846F74" w:rsidRPr="005017B1" w:rsidRDefault="00846F74" w:rsidP="00627695">
            <w:pPr>
              <w:spacing w:before="0" w:after="0"/>
              <w:jc w:val="right"/>
              <w:rPr>
                <w:rFonts w:eastAsia="Calibri" w:cs="Calibri"/>
                <w:color w:val="000000"/>
                <w:sz w:val="18"/>
                <w:szCs w:val="24"/>
                <w:lang w:eastAsia="en-AU"/>
              </w:rPr>
            </w:pPr>
          </w:p>
        </w:tc>
        <w:tc>
          <w:tcPr>
            <w:tcW w:w="992" w:type="dxa"/>
            <w:shd w:val="clear" w:color="auto" w:fill="FFFFFF"/>
            <w:noWrap/>
            <w:tcMar>
              <w:top w:w="0" w:type="dxa"/>
              <w:left w:w="0" w:type="dxa"/>
              <w:bottom w:w="0" w:type="dxa"/>
              <w:right w:w="0" w:type="dxa"/>
            </w:tcMar>
          </w:tcPr>
          <w:p w14:paraId="0B95EB15" w14:textId="77777777" w:rsidR="00846F74" w:rsidRPr="005017B1" w:rsidRDefault="00846F74" w:rsidP="00627695">
            <w:pPr>
              <w:spacing w:before="0" w:after="0"/>
              <w:rPr>
                <w:rFonts w:eastAsia="Calibri" w:cs="Calibri"/>
                <w:color w:val="000000"/>
                <w:sz w:val="18"/>
                <w:szCs w:val="24"/>
                <w:lang w:eastAsia="en-AU"/>
              </w:rPr>
            </w:pPr>
          </w:p>
        </w:tc>
        <w:tc>
          <w:tcPr>
            <w:tcW w:w="1034" w:type="dxa"/>
            <w:shd w:val="clear" w:color="auto" w:fill="FFFFFF"/>
            <w:noWrap/>
            <w:tcMar>
              <w:top w:w="0" w:type="dxa"/>
              <w:left w:w="0" w:type="dxa"/>
              <w:bottom w:w="0" w:type="dxa"/>
              <w:right w:w="0" w:type="dxa"/>
            </w:tcMar>
          </w:tcPr>
          <w:p w14:paraId="11683004" w14:textId="77777777" w:rsidR="00846F74" w:rsidRPr="005017B1" w:rsidRDefault="00846F74" w:rsidP="00627695">
            <w:pPr>
              <w:spacing w:before="0" w:after="0"/>
              <w:rPr>
                <w:rFonts w:eastAsia="Calibri" w:cs="Calibri"/>
                <w:color w:val="000000"/>
                <w:sz w:val="18"/>
                <w:szCs w:val="24"/>
                <w:lang w:eastAsia="en-AU"/>
              </w:rPr>
            </w:pPr>
          </w:p>
        </w:tc>
        <w:tc>
          <w:tcPr>
            <w:tcW w:w="981" w:type="dxa"/>
            <w:shd w:val="clear" w:color="auto" w:fill="FFFFFF"/>
            <w:noWrap/>
            <w:tcMar>
              <w:top w:w="0" w:type="dxa"/>
              <w:left w:w="0" w:type="dxa"/>
              <w:bottom w:w="0" w:type="dxa"/>
              <w:right w:w="0" w:type="dxa"/>
            </w:tcMar>
          </w:tcPr>
          <w:p w14:paraId="6506C372"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5A20C95B" w14:textId="77777777" w:rsidTr="0050687F">
        <w:trPr>
          <w:trHeight w:val="240"/>
        </w:trPr>
        <w:tc>
          <w:tcPr>
            <w:tcW w:w="1035" w:type="dxa"/>
            <w:shd w:val="clear" w:color="auto" w:fill="FFFFFF"/>
            <w:noWrap/>
            <w:tcMar>
              <w:top w:w="0" w:type="dxa"/>
              <w:left w:w="0" w:type="dxa"/>
              <w:bottom w:w="0" w:type="dxa"/>
              <w:right w:w="0" w:type="dxa"/>
            </w:tcMar>
          </w:tcPr>
          <w:p w14:paraId="371A963B" w14:textId="77777777" w:rsidR="00846F74" w:rsidRPr="005017B1" w:rsidRDefault="00846F74" w:rsidP="00627695">
            <w:pPr>
              <w:spacing w:before="0" w:after="0"/>
              <w:rPr>
                <w:rFonts w:eastAsia="Calibri" w:cs="Calibri"/>
                <w:color w:val="000000"/>
                <w:sz w:val="18"/>
                <w:szCs w:val="24"/>
                <w:lang w:eastAsia="en-AU"/>
              </w:rPr>
            </w:pPr>
          </w:p>
        </w:tc>
        <w:tc>
          <w:tcPr>
            <w:tcW w:w="2384" w:type="dxa"/>
            <w:tcMar>
              <w:top w:w="0" w:type="dxa"/>
              <w:left w:w="101" w:type="dxa"/>
              <w:bottom w:w="0" w:type="dxa"/>
              <w:right w:w="101" w:type="dxa"/>
            </w:tcMar>
            <w:hideMark/>
          </w:tcPr>
          <w:p w14:paraId="12021DE4"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Closing Equity</w:t>
            </w:r>
          </w:p>
        </w:tc>
        <w:tc>
          <w:tcPr>
            <w:tcW w:w="1115" w:type="dxa"/>
            <w:shd w:val="clear" w:color="auto" w:fill="FFFFFF"/>
            <w:noWrap/>
            <w:tcMar>
              <w:top w:w="0" w:type="dxa"/>
              <w:left w:w="0" w:type="dxa"/>
              <w:bottom w:w="0" w:type="dxa"/>
              <w:right w:w="0" w:type="dxa"/>
            </w:tcMar>
          </w:tcPr>
          <w:p w14:paraId="7641801A" w14:textId="77777777" w:rsidR="00846F74" w:rsidRPr="005017B1" w:rsidRDefault="00846F74" w:rsidP="00627695">
            <w:pPr>
              <w:spacing w:before="0" w:after="0"/>
              <w:rPr>
                <w:rFonts w:eastAsia="Calibri" w:cs="Calibri"/>
                <w:color w:val="000000"/>
                <w:sz w:val="18"/>
                <w:szCs w:val="24"/>
                <w:lang w:eastAsia="en-AU"/>
              </w:rPr>
            </w:pPr>
          </w:p>
        </w:tc>
        <w:tc>
          <w:tcPr>
            <w:tcW w:w="1034" w:type="dxa"/>
            <w:shd w:val="clear" w:color="auto" w:fill="FFFFFF"/>
            <w:noWrap/>
            <w:tcMar>
              <w:top w:w="0" w:type="dxa"/>
              <w:left w:w="0" w:type="dxa"/>
              <w:bottom w:w="0" w:type="dxa"/>
              <w:right w:w="0" w:type="dxa"/>
            </w:tcMar>
          </w:tcPr>
          <w:p w14:paraId="49DC6233" w14:textId="77777777" w:rsidR="00846F74" w:rsidRPr="005017B1" w:rsidRDefault="00846F74" w:rsidP="00627695">
            <w:pPr>
              <w:spacing w:before="0" w:after="0"/>
              <w:rPr>
                <w:rFonts w:eastAsia="Calibri" w:cs="Calibri"/>
                <w:color w:val="000000"/>
                <w:sz w:val="18"/>
                <w:szCs w:val="24"/>
                <w:lang w:eastAsia="en-AU"/>
              </w:rPr>
            </w:pPr>
          </w:p>
        </w:tc>
        <w:tc>
          <w:tcPr>
            <w:tcW w:w="528" w:type="dxa"/>
            <w:shd w:val="clear" w:color="auto" w:fill="FFFFFF"/>
            <w:noWrap/>
            <w:tcMar>
              <w:top w:w="0" w:type="dxa"/>
              <w:left w:w="0" w:type="dxa"/>
              <w:bottom w:w="0" w:type="dxa"/>
              <w:right w:w="0" w:type="dxa"/>
            </w:tcMar>
          </w:tcPr>
          <w:p w14:paraId="26B02901" w14:textId="77777777" w:rsidR="00846F74" w:rsidRPr="005017B1" w:rsidRDefault="00846F74" w:rsidP="00627695">
            <w:pPr>
              <w:spacing w:before="0" w:after="0"/>
              <w:jc w:val="right"/>
              <w:rPr>
                <w:rFonts w:eastAsia="Calibri" w:cs="Calibri"/>
                <w:color w:val="000000"/>
                <w:sz w:val="18"/>
                <w:szCs w:val="24"/>
                <w:lang w:eastAsia="en-AU"/>
              </w:rPr>
            </w:pPr>
          </w:p>
        </w:tc>
        <w:tc>
          <w:tcPr>
            <w:tcW w:w="992" w:type="dxa"/>
            <w:shd w:val="clear" w:color="auto" w:fill="FFFFFF"/>
            <w:noWrap/>
            <w:tcMar>
              <w:top w:w="0" w:type="dxa"/>
              <w:left w:w="0" w:type="dxa"/>
              <w:bottom w:w="0" w:type="dxa"/>
              <w:right w:w="0" w:type="dxa"/>
            </w:tcMar>
          </w:tcPr>
          <w:p w14:paraId="4F21C31C" w14:textId="77777777" w:rsidR="00846F74" w:rsidRPr="005017B1" w:rsidRDefault="00846F74" w:rsidP="00627695">
            <w:pPr>
              <w:spacing w:before="0" w:after="0"/>
              <w:rPr>
                <w:rFonts w:eastAsia="Calibri" w:cs="Calibri"/>
                <w:color w:val="000000"/>
                <w:sz w:val="18"/>
                <w:szCs w:val="24"/>
                <w:lang w:eastAsia="en-AU"/>
              </w:rPr>
            </w:pPr>
          </w:p>
        </w:tc>
        <w:tc>
          <w:tcPr>
            <w:tcW w:w="1034" w:type="dxa"/>
            <w:shd w:val="clear" w:color="auto" w:fill="FFFFFF"/>
            <w:noWrap/>
            <w:tcMar>
              <w:top w:w="0" w:type="dxa"/>
              <w:left w:w="0" w:type="dxa"/>
              <w:bottom w:w="0" w:type="dxa"/>
              <w:right w:w="0" w:type="dxa"/>
            </w:tcMar>
          </w:tcPr>
          <w:p w14:paraId="5D46E867" w14:textId="77777777" w:rsidR="00846F74" w:rsidRPr="005017B1" w:rsidRDefault="00846F74" w:rsidP="00627695">
            <w:pPr>
              <w:spacing w:before="0" w:after="0"/>
              <w:rPr>
                <w:rFonts w:eastAsia="Calibri" w:cs="Calibri"/>
                <w:color w:val="000000"/>
                <w:sz w:val="18"/>
                <w:szCs w:val="24"/>
                <w:lang w:eastAsia="en-AU"/>
              </w:rPr>
            </w:pPr>
          </w:p>
        </w:tc>
        <w:tc>
          <w:tcPr>
            <w:tcW w:w="981" w:type="dxa"/>
            <w:shd w:val="clear" w:color="auto" w:fill="FFFFFF"/>
            <w:noWrap/>
            <w:tcMar>
              <w:top w:w="0" w:type="dxa"/>
              <w:left w:w="0" w:type="dxa"/>
              <w:bottom w:w="0" w:type="dxa"/>
              <w:right w:w="0" w:type="dxa"/>
            </w:tcMar>
          </w:tcPr>
          <w:p w14:paraId="044EB274"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660FF484" w14:textId="77777777" w:rsidTr="0050687F">
        <w:trPr>
          <w:trHeight w:val="240"/>
        </w:trPr>
        <w:tc>
          <w:tcPr>
            <w:tcW w:w="1035" w:type="dxa"/>
            <w:shd w:val="clear" w:color="auto" w:fill="FFFFFF"/>
            <w:noWrap/>
            <w:tcMar>
              <w:top w:w="0" w:type="dxa"/>
              <w:left w:w="101" w:type="dxa"/>
              <w:bottom w:w="0" w:type="dxa"/>
              <w:right w:w="101" w:type="dxa"/>
            </w:tcMar>
            <w:hideMark/>
          </w:tcPr>
          <w:p w14:paraId="36D99142" w14:textId="7E106542" w:rsidR="00846F74" w:rsidRPr="005017B1" w:rsidRDefault="00846F74" w:rsidP="00627695">
            <w:pPr>
              <w:spacing w:before="0" w:after="0"/>
              <w:jc w:val="right"/>
              <w:rPr>
                <w:rFonts w:eastAsia="Calibri" w:cs="Calibri"/>
                <w:color w:val="000000"/>
                <w:sz w:val="18"/>
                <w:szCs w:val="24"/>
                <w:lang w:eastAsia="en-AU"/>
              </w:rPr>
            </w:pPr>
            <w:r w:rsidRPr="005017B1">
              <w:rPr>
                <w:rFonts w:eastAsia="Calibri" w:cs="Calibri"/>
                <w:color w:val="000000"/>
                <w:sz w:val="18"/>
                <w:szCs w:val="24"/>
                <w:lang w:eastAsia="en-AU"/>
              </w:rPr>
              <w:t>103</w:t>
            </w:r>
            <w:r w:rsidR="00217CB1" w:rsidRPr="005017B1">
              <w:rPr>
                <w:rFonts w:eastAsia="Calibri" w:cs="Calibri"/>
                <w:color w:val="000000"/>
                <w:sz w:val="18"/>
                <w:szCs w:val="24"/>
                <w:lang w:eastAsia="en-AU"/>
              </w:rPr>
              <w:t xml:space="preserve"> </w:t>
            </w:r>
            <w:r w:rsidRPr="005017B1">
              <w:rPr>
                <w:rFonts w:eastAsia="Calibri" w:cs="Calibri"/>
                <w:color w:val="000000"/>
                <w:sz w:val="18"/>
                <w:szCs w:val="24"/>
                <w:lang w:eastAsia="en-AU"/>
              </w:rPr>
              <w:t>539</w:t>
            </w:r>
          </w:p>
        </w:tc>
        <w:tc>
          <w:tcPr>
            <w:tcW w:w="2384" w:type="dxa"/>
            <w:tcMar>
              <w:top w:w="0" w:type="dxa"/>
              <w:left w:w="101" w:type="dxa"/>
              <w:bottom w:w="0" w:type="dxa"/>
              <w:right w:w="101" w:type="dxa"/>
            </w:tcMar>
            <w:hideMark/>
          </w:tcPr>
          <w:p w14:paraId="53A66BB7" w14:textId="77777777" w:rsidR="00846F74" w:rsidRPr="005017B1" w:rsidRDefault="00846F74" w:rsidP="00F82374">
            <w:pPr>
              <w:spacing w:before="0" w:after="0"/>
              <w:jc w:val="left"/>
              <w:rPr>
                <w:rFonts w:eastAsia="Calibri" w:cs="Calibri"/>
                <w:color w:val="000000"/>
                <w:sz w:val="18"/>
                <w:szCs w:val="24"/>
                <w:lang w:eastAsia="en-AU"/>
              </w:rPr>
            </w:pPr>
            <w:r w:rsidRPr="005017B1">
              <w:rPr>
                <w:rFonts w:eastAsia="Calibri" w:cs="Calibri"/>
                <w:color w:val="000000"/>
                <w:sz w:val="18"/>
                <w:szCs w:val="24"/>
                <w:lang w:eastAsia="en-AU"/>
              </w:rPr>
              <w:t>Closing Accumulated Funds</w:t>
            </w:r>
          </w:p>
        </w:tc>
        <w:tc>
          <w:tcPr>
            <w:tcW w:w="1115" w:type="dxa"/>
            <w:shd w:val="clear" w:color="auto" w:fill="FFFFFF"/>
            <w:noWrap/>
            <w:tcMar>
              <w:top w:w="0" w:type="dxa"/>
              <w:left w:w="101" w:type="dxa"/>
              <w:bottom w:w="0" w:type="dxa"/>
              <w:right w:w="101" w:type="dxa"/>
            </w:tcMar>
            <w:vAlign w:val="center"/>
            <w:hideMark/>
          </w:tcPr>
          <w:p w14:paraId="327F240C" w14:textId="560998B3"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102</w:t>
            </w:r>
            <w:r w:rsidR="00217CB1" w:rsidRPr="005017B1">
              <w:rPr>
                <w:rFonts w:cs="Calibri"/>
                <w:color w:val="000000"/>
                <w:sz w:val="18"/>
                <w:szCs w:val="18"/>
              </w:rPr>
              <w:t xml:space="preserve"> </w:t>
            </w:r>
            <w:r w:rsidRPr="005017B1">
              <w:rPr>
                <w:rFonts w:cs="Calibri"/>
                <w:color w:val="000000"/>
                <w:sz w:val="18"/>
                <w:szCs w:val="18"/>
              </w:rPr>
              <w:t>914</w:t>
            </w:r>
          </w:p>
        </w:tc>
        <w:tc>
          <w:tcPr>
            <w:tcW w:w="1034" w:type="dxa"/>
            <w:shd w:val="clear" w:color="auto" w:fill="FFFFFF"/>
            <w:noWrap/>
            <w:tcMar>
              <w:top w:w="0" w:type="dxa"/>
              <w:left w:w="101" w:type="dxa"/>
              <w:bottom w:w="0" w:type="dxa"/>
              <w:right w:w="101" w:type="dxa"/>
            </w:tcMar>
            <w:vAlign w:val="center"/>
            <w:hideMark/>
          </w:tcPr>
          <w:p w14:paraId="5296AEA9" w14:textId="4933F174"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101</w:t>
            </w:r>
            <w:r w:rsidR="00217CB1" w:rsidRPr="005017B1">
              <w:rPr>
                <w:rFonts w:cs="Calibri"/>
                <w:color w:val="000000"/>
                <w:sz w:val="18"/>
                <w:szCs w:val="18"/>
              </w:rPr>
              <w:t xml:space="preserve"> </w:t>
            </w:r>
            <w:r w:rsidRPr="005017B1">
              <w:rPr>
                <w:rFonts w:cs="Calibri"/>
                <w:color w:val="000000"/>
                <w:sz w:val="18"/>
                <w:szCs w:val="18"/>
              </w:rPr>
              <w:t>987</w:t>
            </w:r>
          </w:p>
        </w:tc>
        <w:tc>
          <w:tcPr>
            <w:tcW w:w="528" w:type="dxa"/>
            <w:shd w:val="clear" w:color="auto" w:fill="FFFFFF"/>
            <w:noWrap/>
            <w:tcMar>
              <w:top w:w="0" w:type="dxa"/>
              <w:left w:w="101" w:type="dxa"/>
              <w:bottom w:w="0" w:type="dxa"/>
              <w:right w:w="101" w:type="dxa"/>
            </w:tcMar>
            <w:vAlign w:val="center"/>
            <w:hideMark/>
          </w:tcPr>
          <w:p w14:paraId="79B75C1D"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w:t>
            </w:r>
          </w:p>
        </w:tc>
        <w:tc>
          <w:tcPr>
            <w:tcW w:w="992" w:type="dxa"/>
            <w:shd w:val="clear" w:color="auto" w:fill="FFFFFF"/>
            <w:noWrap/>
            <w:tcMar>
              <w:top w:w="0" w:type="dxa"/>
              <w:left w:w="101" w:type="dxa"/>
              <w:bottom w:w="0" w:type="dxa"/>
              <w:right w:w="101" w:type="dxa"/>
            </w:tcMar>
            <w:vAlign w:val="center"/>
            <w:hideMark/>
          </w:tcPr>
          <w:p w14:paraId="0A55B2C2" w14:textId="68C2D49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101</w:t>
            </w:r>
            <w:r w:rsidR="00217CB1" w:rsidRPr="005017B1">
              <w:rPr>
                <w:rFonts w:cs="Calibri"/>
                <w:color w:val="000000"/>
                <w:sz w:val="18"/>
                <w:szCs w:val="18"/>
              </w:rPr>
              <w:t xml:space="preserve"> </w:t>
            </w:r>
            <w:r w:rsidRPr="005017B1">
              <w:rPr>
                <w:rFonts w:cs="Calibri"/>
                <w:color w:val="000000"/>
                <w:sz w:val="18"/>
                <w:szCs w:val="18"/>
              </w:rPr>
              <w:t>987</w:t>
            </w:r>
          </w:p>
        </w:tc>
        <w:tc>
          <w:tcPr>
            <w:tcW w:w="1034" w:type="dxa"/>
            <w:shd w:val="clear" w:color="auto" w:fill="FFFFFF"/>
            <w:noWrap/>
            <w:tcMar>
              <w:top w:w="0" w:type="dxa"/>
              <w:left w:w="101" w:type="dxa"/>
              <w:bottom w:w="0" w:type="dxa"/>
              <w:right w:w="101" w:type="dxa"/>
            </w:tcMar>
            <w:vAlign w:val="center"/>
            <w:hideMark/>
          </w:tcPr>
          <w:p w14:paraId="14B77773" w14:textId="1562A2D0"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101</w:t>
            </w:r>
            <w:r w:rsidR="00217CB1" w:rsidRPr="005017B1">
              <w:rPr>
                <w:rFonts w:cs="Calibri"/>
                <w:color w:val="000000"/>
                <w:sz w:val="18"/>
                <w:szCs w:val="18"/>
              </w:rPr>
              <w:t xml:space="preserve"> </w:t>
            </w:r>
            <w:r w:rsidRPr="005017B1">
              <w:rPr>
                <w:rFonts w:cs="Calibri"/>
                <w:color w:val="000000"/>
                <w:sz w:val="18"/>
                <w:szCs w:val="18"/>
              </w:rPr>
              <w:t>987</w:t>
            </w:r>
          </w:p>
        </w:tc>
        <w:tc>
          <w:tcPr>
            <w:tcW w:w="981" w:type="dxa"/>
            <w:shd w:val="clear" w:color="auto" w:fill="FFFFFF"/>
            <w:noWrap/>
            <w:tcMar>
              <w:top w:w="0" w:type="dxa"/>
              <w:left w:w="101" w:type="dxa"/>
              <w:bottom w:w="0" w:type="dxa"/>
              <w:right w:w="101" w:type="dxa"/>
            </w:tcMar>
            <w:vAlign w:val="center"/>
            <w:hideMark/>
          </w:tcPr>
          <w:p w14:paraId="5D6E2861" w14:textId="040CC601"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101</w:t>
            </w:r>
            <w:r w:rsidR="00217CB1" w:rsidRPr="005017B1">
              <w:rPr>
                <w:rFonts w:cs="Calibri"/>
                <w:color w:val="000000"/>
                <w:sz w:val="18"/>
                <w:szCs w:val="18"/>
              </w:rPr>
              <w:t xml:space="preserve"> </w:t>
            </w:r>
            <w:r w:rsidRPr="005017B1">
              <w:rPr>
                <w:rFonts w:cs="Calibri"/>
                <w:color w:val="000000"/>
                <w:sz w:val="18"/>
                <w:szCs w:val="18"/>
              </w:rPr>
              <w:t>987</w:t>
            </w:r>
          </w:p>
        </w:tc>
      </w:tr>
      <w:tr w:rsidR="00846F74" w:rsidRPr="005017B1" w14:paraId="7A82A157" w14:textId="77777777" w:rsidTr="0050687F">
        <w:trPr>
          <w:trHeight w:hRule="exact" w:val="170"/>
        </w:trPr>
        <w:tc>
          <w:tcPr>
            <w:tcW w:w="1035" w:type="dxa"/>
            <w:shd w:val="clear" w:color="auto" w:fill="FFFFFF"/>
            <w:noWrap/>
            <w:tcMar>
              <w:top w:w="0" w:type="dxa"/>
              <w:left w:w="0" w:type="dxa"/>
              <w:bottom w:w="0" w:type="dxa"/>
              <w:right w:w="0" w:type="dxa"/>
            </w:tcMar>
          </w:tcPr>
          <w:p w14:paraId="0D245FA5" w14:textId="77777777" w:rsidR="00846F74" w:rsidRPr="005017B1" w:rsidRDefault="00846F74" w:rsidP="00627695">
            <w:pPr>
              <w:spacing w:before="0" w:after="0"/>
              <w:rPr>
                <w:rFonts w:eastAsia="Calibri" w:cs="Calibri"/>
                <w:color w:val="000000"/>
                <w:sz w:val="18"/>
                <w:szCs w:val="24"/>
                <w:lang w:eastAsia="en-AU"/>
              </w:rPr>
            </w:pPr>
          </w:p>
        </w:tc>
        <w:tc>
          <w:tcPr>
            <w:tcW w:w="2384" w:type="dxa"/>
            <w:shd w:val="clear" w:color="auto" w:fill="FFFFFF"/>
            <w:tcMar>
              <w:top w:w="0" w:type="dxa"/>
              <w:left w:w="0" w:type="dxa"/>
              <w:bottom w:w="0" w:type="dxa"/>
              <w:right w:w="0" w:type="dxa"/>
            </w:tcMar>
          </w:tcPr>
          <w:p w14:paraId="477601CD" w14:textId="77777777" w:rsidR="00846F74" w:rsidRPr="005017B1" w:rsidRDefault="00846F74" w:rsidP="00F82374">
            <w:pPr>
              <w:spacing w:before="0" w:after="0"/>
              <w:jc w:val="left"/>
              <w:rPr>
                <w:rFonts w:eastAsia="Calibri" w:cs="Calibri"/>
                <w:color w:val="000000"/>
                <w:sz w:val="18"/>
                <w:szCs w:val="24"/>
                <w:lang w:eastAsia="en-AU"/>
              </w:rPr>
            </w:pPr>
          </w:p>
        </w:tc>
        <w:tc>
          <w:tcPr>
            <w:tcW w:w="1115" w:type="dxa"/>
            <w:shd w:val="clear" w:color="auto" w:fill="FFFFFF"/>
            <w:noWrap/>
            <w:tcMar>
              <w:top w:w="0" w:type="dxa"/>
              <w:left w:w="0" w:type="dxa"/>
              <w:bottom w:w="0" w:type="dxa"/>
              <w:right w:w="0" w:type="dxa"/>
            </w:tcMar>
            <w:hideMark/>
          </w:tcPr>
          <w:p w14:paraId="152FEC8B" w14:textId="45C005DC" w:rsidR="00846F74" w:rsidRPr="005017B1" w:rsidRDefault="00846F74" w:rsidP="00627695">
            <w:pPr>
              <w:spacing w:before="0" w:after="0"/>
              <w:rPr>
                <w:rFonts w:eastAsia="Calibri" w:cs="Calibri"/>
                <w:color w:val="000000"/>
                <w:sz w:val="18"/>
                <w:szCs w:val="24"/>
                <w:lang w:eastAsia="en-AU"/>
              </w:rPr>
            </w:pPr>
          </w:p>
        </w:tc>
        <w:tc>
          <w:tcPr>
            <w:tcW w:w="1034" w:type="dxa"/>
            <w:shd w:val="clear" w:color="auto" w:fill="FFFFFF"/>
            <w:noWrap/>
            <w:tcMar>
              <w:top w:w="0" w:type="dxa"/>
              <w:left w:w="0" w:type="dxa"/>
              <w:bottom w:w="0" w:type="dxa"/>
              <w:right w:w="0" w:type="dxa"/>
            </w:tcMar>
            <w:hideMark/>
          </w:tcPr>
          <w:p w14:paraId="6A924684" w14:textId="67B27F06" w:rsidR="00846F74" w:rsidRPr="005017B1" w:rsidRDefault="00846F74" w:rsidP="00627695">
            <w:pPr>
              <w:spacing w:before="0" w:after="0"/>
              <w:rPr>
                <w:rFonts w:eastAsia="Calibri" w:cs="Calibri"/>
                <w:color w:val="000000"/>
                <w:sz w:val="18"/>
                <w:szCs w:val="24"/>
                <w:lang w:eastAsia="en-AU"/>
              </w:rPr>
            </w:pPr>
          </w:p>
        </w:tc>
        <w:tc>
          <w:tcPr>
            <w:tcW w:w="528" w:type="dxa"/>
            <w:shd w:val="clear" w:color="auto" w:fill="FFFFFF"/>
            <w:noWrap/>
            <w:tcMar>
              <w:top w:w="0" w:type="dxa"/>
              <w:left w:w="0" w:type="dxa"/>
              <w:bottom w:w="0" w:type="dxa"/>
              <w:right w:w="0" w:type="dxa"/>
            </w:tcMar>
            <w:hideMark/>
          </w:tcPr>
          <w:p w14:paraId="08A834BC" w14:textId="1D79E0D1" w:rsidR="00846F74" w:rsidRPr="005017B1" w:rsidRDefault="00846F74" w:rsidP="00627695">
            <w:pPr>
              <w:spacing w:before="0" w:after="0"/>
              <w:jc w:val="right"/>
              <w:rPr>
                <w:rFonts w:eastAsia="Calibri" w:cs="Calibri"/>
                <w:color w:val="000000"/>
                <w:sz w:val="18"/>
                <w:szCs w:val="24"/>
                <w:lang w:eastAsia="en-AU"/>
              </w:rPr>
            </w:pPr>
          </w:p>
        </w:tc>
        <w:tc>
          <w:tcPr>
            <w:tcW w:w="992" w:type="dxa"/>
            <w:shd w:val="clear" w:color="auto" w:fill="FFFFFF"/>
            <w:noWrap/>
            <w:tcMar>
              <w:top w:w="0" w:type="dxa"/>
              <w:left w:w="0" w:type="dxa"/>
              <w:bottom w:w="0" w:type="dxa"/>
              <w:right w:w="0" w:type="dxa"/>
            </w:tcMar>
            <w:hideMark/>
          </w:tcPr>
          <w:p w14:paraId="37FBD0A9" w14:textId="497E9648" w:rsidR="00846F74" w:rsidRPr="005017B1" w:rsidRDefault="00846F74" w:rsidP="00627695">
            <w:pPr>
              <w:spacing w:before="0" w:after="0"/>
              <w:rPr>
                <w:rFonts w:eastAsia="Calibri" w:cs="Calibri"/>
                <w:color w:val="000000"/>
                <w:sz w:val="18"/>
                <w:szCs w:val="24"/>
                <w:lang w:eastAsia="en-AU"/>
              </w:rPr>
            </w:pPr>
          </w:p>
        </w:tc>
        <w:tc>
          <w:tcPr>
            <w:tcW w:w="1034" w:type="dxa"/>
            <w:shd w:val="clear" w:color="auto" w:fill="FFFFFF"/>
            <w:noWrap/>
            <w:tcMar>
              <w:top w:w="0" w:type="dxa"/>
              <w:left w:w="0" w:type="dxa"/>
              <w:bottom w:w="0" w:type="dxa"/>
              <w:right w:w="0" w:type="dxa"/>
            </w:tcMar>
            <w:hideMark/>
          </w:tcPr>
          <w:p w14:paraId="5280BE5B" w14:textId="79E7B7AE" w:rsidR="00846F74" w:rsidRPr="005017B1" w:rsidRDefault="00846F74" w:rsidP="00627695">
            <w:pPr>
              <w:spacing w:before="0" w:after="0"/>
              <w:rPr>
                <w:rFonts w:eastAsia="Calibri" w:cs="Calibri"/>
                <w:color w:val="000000"/>
                <w:sz w:val="18"/>
                <w:szCs w:val="24"/>
                <w:lang w:eastAsia="en-AU"/>
              </w:rPr>
            </w:pPr>
          </w:p>
        </w:tc>
        <w:tc>
          <w:tcPr>
            <w:tcW w:w="981" w:type="dxa"/>
            <w:shd w:val="clear" w:color="auto" w:fill="FFFFFF"/>
            <w:noWrap/>
            <w:tcMar>
              <w:top w:w="0" w:type="dxa"/>
              <w:left w:w="0" w:type="dxa"/>
              <w:bottom w:w="0" w:type="dxa"/>
              <w:right w:w="0" w:type="dxa"/>
            </w:tcMar>
            <w:hideMark/>
          </w:tcPr>
          <w:p w14:paraId="30139688" w14:textId="20E12F7E" w:rsidR="00846F74" w:rsidRPr="005017B1" w:rsidRDefault="00846F74" w:rsidP="00627695">
            <w:pPr>
              <w:spacing w:before="0" w:after="0"/>
              <w:rPr>
                <w:rFonts w:eastAsia="Calibri" w:cs="Calibri"/>
                <w:color w:val="000000"/>
                <w:sz w:val="18"/>
                <w:szCs w:val="24"/>
                <w:lang w:eastAsia="en-AU"/>
              </w:rPr>
            </w:pPr>
          </w:p>
        </w:tc>
      </w:tr>
      <w:tr w:rsidR="00846F74" w:rsidRPr="005017B1" w14:paraId="00F9056C" w14:textId="77777777" w:rsidTr="0050687F">
        <w:trPr>
          <w:trHeight w:val="480"/>
        </w:trPr>
        <w:tc>
          <w:tcPr>
            <w:tcW w:w="1035" w:type="dxa"/>
            <w:shd w:val="clear" w:color="auto" w:fill="FFFFFF"/>
            <w:noWrap/>
            <w:tcMar>
              <w:top w:w="0" w:type="dxa"/>
              <w:left w:w="101" w:type="dxa"/>
              <w:bottom w:w="0" w:type="dxa"/>
              <w:right w:w="101" w:type="dxa"/>
            </w:tcMar>
            <w:hideMark/>
          </w:tcPr>
          <w:p w14:paraId="007480D1" w14:textId="7914CFEE"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103</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539</w:t>
            </w:r>
          </w:p>
        </w:tc>
        <w:tc>
          <w:tcPr>
            <w:tcW w:w="2384" w:type="dxa"/>
            <w:shd w:val="clear" w:color="auto" w:fill="FFFFFF"/>
            <w:tcMar>
              <w:top w:w="0" w:type="dxa"/>
              <w:left w:w="101" w:type="dxa"/>
              <w:bottom w:w="0" w:type="dxa"/>
              <w:right w:w="101" w:type="dxa"/>
            </w:tcMar>
            <w:hideMark/>
          </w:tcPr>
          <w:p w14:paraId="107E8F4C"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Balance at the end of the Reporting Period</w:t>
            </w:r>
          </w:p>
        </w:tc>
        <w:tc>
          <w:tcPr>
            <w:tcW w:w="1115" w:type="dxa"/>
            <w:shd w:val="clear" w:color="auto" w:fill="FFFFFF"/>
            <w:noWrap/>
            <w:tcMar>
              <w:top w:w="0" w:type="dxa"/>
              <w:left w:w="101" w:type="dxa"/>
              <w:bottom w:w="0" w:type="dxa"/>
              <w:right w:w="101" w:type="dxa"/>
            </w:tcMar>
            <w:vAlign w:val="center"/>
            <w:hideMark/>
          </w:tcPr>
          <w:p w14:paraId="624C0105" w14:textId="2E79C6D0"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102</w:t>
            </w:r>
            <w:r w:rsidR="00217CB1" w:rsidRPr="005017B1">
              <w:rPr>
                <w:rFonts w:cs="Calibri"/>
                <w:b/>
                <w:bCs/>
                <w:color w:val="000000"/>
                <w:sz w:val="18"/>
                <w:szCs w:val="18"/>
              </w:rPr>
              <w:t xml:space="preserve"> </w:t>
            </w:r>
            <w:r w:rsidRPr="005017B1">
              <w:rPr>
                <w:rFonts w:cs="Calibri"/>
                <w:b/>
                <w:bCs/>
                <w:color w:val="000000"/>
                <w:sz w:val="18"/>
                <w:szCs w:val="18"/>
              </w:rPr>
              <w:t>914</w:t>
            </w:r>
          </w:p>
        </w:tc>
        <w:tc>
          <w:tcPr>
            <w:tcW w:w="1034" w:type="dxa"/>
            <w:shd w:val="clear" w:color="auto" w:fill="FFFFFF"/>
            <w:noWrap/>
            <w:tcMar>
              <w:top w:w="0" w:type="dxa"/>
              <w:left w:w="101" w:type="dxa"/>
              <w:bottom w:w="0" w:type="dxa"/>
              <w:right w:w="101" w:type="dxa"/>
            </w:tcMar>
            <w:vAlign w:val="center"/>
            <w:hideMark/>
          </w:tcPr>
          <w:p w14:paraId="18CFFAD1" w14:textId="10CCDC0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101</w:t>
            </w:r>
            <w:r w:rsidR="00217CB1" w:rsidRPr="005017B1">
              <w:rPr>
                <w:rFonts w:cs="Calibri"/>
                <w:b/>
                <w:bCs/>
                <w:color w:val="000000"/>
                <w:sz w:val="18"/>
                <w:szCs w:val="18"/>
              </w:rPr>
              <w:t xml:space="preserve"> </w:t>
            </w:r>
            <w:r w:rsidRPr="005017B1">
              <w:rPr>
                <w:rFonts w:cs="Calibri"/>
                <w:b/>
                <w:bCs/>
                <w:color w:val="000000"/>
                <w:sz w:val="18"/>
                <w:szCs w:val="18"/>
              </w:rPr>
              <w:t>987</w:t>
            </w:r>
          </w:p>
        </w:tc>
        <w:tc>
          <w:tcPr>
            <w:tcW w:w="528" w:type="dxa"/>
            <w:shd w:val="clear" w:color="auto" w:fill="FFFFFF"/>
            <w:noWrap/>
            <w:tcMar>
              <w:top w:w="0" w:type="dxa"/>
              <w:left w:w="101" w:type="dxa"/>
              <w:bottom w:w="0" w:type="dxa"/>
              <w:right w:w="101" w:type="dxa"/>
            </w:tcMar>
            <w:vAlign w:val="center"/>
            <w:hideMark/>
          </w:tcPr>
          <w:p w14:paraId="7DD5E58F"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cs="Calibri"/>
                <w:color w:val="000000"/>
                <w:sz w:val="18"/>
                <w:szCs w:val="18"/>
              </w:rPr>
              <w:t>-1</w:t>
            </w:r>
          </w:p>
        </w:tc>
        <w:tc>
          <w:tcPr>
            <w:tcW w:w="992" w:type="dxa"/>
            <w:shd w:val="clear" w:color="auto" w:fill="FFFFFF"/>
            <w:noWrap/>
            <w:tcMar>
              <w:top w:w="0" w:type="dxa"/>
              <w:left w:w="101" w:type="dxa"/>
              <w:bottom w:w="0" w:type="dxa"/>
              <w:right w:w="101" w:type="dxa"/>
            </w:tcMar>
            <w:vAlign w:val="center"/>
            <w:hideMark/>
          </w:tcPr>
          <w:p w14:paraId="11D4A3A6" w14:textId="1E21B071"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101</w:t>
            </w:r>
            <w:r w:rsidR="00217CB1" w:rsidRPr="005017B1">
              <w:rPr>
                <w:rFonts w:cs="Calibri"/>
                <w:b/>
                <w:bCs/>
                <w:color w:val="000000"/>
                <w:sz w:val="18"/>
                <w:szCs w:val="18"/>
              </w:rPr>
              <w:t xml:space="preserve"> </w:t>
            </w:r>
            <w:r w:rsidRPr="005017B1">
              <w:rPr>
                <w:rFonts w:cs="Calibri"/>
                <w:b/>
                <w:bCs/>
                <w:color w:val="000000"/>
                <w:sz w:val="18"/>
                <w:szCs w:val="18"/>
              </w:rPr>
              <w:t>987</w:t>
            </w:r>
          </w:p>
        </w:tc>
        <w:tc>
          <w:tcPr>
            <w:tcW w:w="1034" w:type="dxa"/>
            <w:shd w:val="clear" w:color="auto" w:fill="FFFFFF"/>
            <w:noWrap/>
            <w:tcMar>
              <w:top w:w="0" w:type="dxa"/>
              <w:left w:w="101" w:type="dxa"/>
              <w:bottom w:w="0" w:type="dxa"/>
              <w:right w:w="101" w:type="dxa"/>
            </w:tcMar>
            <w:vAlign w:val="center"/>
            <w:hideMark/>
          </w:tcPr>
          <w:p w14:paraId="2596E528" w14:textId="0D7AA5DD"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101</w:t>
            </w:r>
            <w:r w:rsidR="00217CB1" w:rsidRPr="005017B1">
              <w:rPr>
                <w:rFonts w:cs="Calibri"/>
                <w:b/>
                <w:bCs/>
                <w:color w:val="000000"/>
                <w:sz w:val="18"/>
                <w:szCs w:val="18"/>
              </w:rPr>
              <w:t xml:space="preserve"> </w:t>
            </w:r>
            <w:r w:rsidRPr="005017B1">
              <w:rPr>
                <w:rFonts w:cs="Calibri"/>
                <w:b/>
                <w:bCs/>
                <w:color w:val="000000"/>
                <w:sz w:val="18"/>
                <w:szCs w:val="18"/>
              </w:rPr>
              <w:t>987</w:t>
            </w:r>
          </w:p>
        </w:tc>
        <w:tc>
          <w:tcPr>
            <w:tcW w:w="981" w:type="dxa"/>
            <w:shd w:val="clear" w:color="auto" w:fill="FFFFFF"/>
            <w:noWrap/>
            <w:tcMar>
              <w:top w:w="0" w:type="dxa"/>
              <w:left w:w="101" w:type="dxa"/>
              <w:bottom w:w="0" w:type="dxa"/>
              <w:right w:w="101" w:type="dxa"/>
            </w:tcMar>
            <w:vAlign w:val="center"/>
            <w:hideMark/>
          </w:tcPr>
          <w:p w14:paraId="28E1FECF" w14:textId="3539B55A"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101</w:t>
            </w:r>
            <w:r w:rsidR="00217CB1" w:rsidRPr="005017B1">
              <w:rPr>
                <w:rFonts w:cs="Calibri"/>
                <w:b/>
                <w:bCs/>
                <w:color w:val="000000"/>
                <w:sz w:val="18"/>
                <w:szCs w:val="18"/>
              </w:rPr>
              <w:t xml:space="preserve"> </w:t>
            </w:r>
            <w:r w:rsidRPr="005017B1">
              <w:rPr>
                <w:rFonts w:cs="Calibri"/>
                <w:b/>
                <w:bCs/>
                <w:color w:val="000000"/>
                <w:sz w:val="18"/>
                <w:szCs w:val="18"/>
              </w:rPr>
              <w:t>987</w:t>
            </w:r>
          </w:p>
        </w:tc>
      </w:tr>
      <w:tr w:rsidR="00846F74" w:rsidRPr="005017B1" w14:paraId="17EEA1E1" w14:textId="77777777" w:rsidTr="0050687F">
        <w:trPr>
          <w:trHeight w:hRule="exact" w:val="170"/>
        </w:trPr>
        <w:tc>
          <w:tcPr>
            <w:tcW w:w="1035" w:type="dxa"/>
            <w:tcBorders>
              <w:top w:val="nil"/>
              <w:left w:val="nil"/>
              <w:bottom w:val="single" w:sz="12" w:space="0" w:color="auto"/>
              <w:right w:val="nil"/>
            </w:tcBorders>
            <w:shd w:val="clear" w:color="auto" w:fill="FFFFFF"/>
            <w:tcMar>
              <w:top w:w="0" w:type="dxa"/>
              <w:left w:w="0" w:type="dxa"/>
              <w:bottom w:w="0" w:type="dxa"/>
              <w:right w:w="0" w:type="dxa"/>
            </w:tcMar>
          </w:tcPr>
          <w:p w14:paraId="6C51B8E1" w14:textId="77777777" w:rsidR="00846F74" w:rsidRPr="005017B1" w:rsidRDefault="00846F74" w:rsidP="00627695">
            <w:pPr>
              <w:spacing w:before="0" w:after="0"/>
              <w:rPr>
                <w:rFonts w:eastAsia="Calibri" w:cs="Calibri"/>
                <w:color w:val="000000"/>
                <w:sz w:val="18"/>
                <w:szCs w:val="24"/>
                <w:lang w:eastAsia="en-AU"/>
              </w:rPr>
            </w:pPr>
          </w:p>
        </w:tc>
        <w:tc>
          <w:tcPr>
            <w:tcW w:w="2384" w:type="dxa"/>
            <w:tcBorders>
              <w:top w:val="nil"/>
              <w:left w:val="nil"/>
              <w:bottom w:val="single" w:sz="12" w:space="0" w:color="auto"/>
              <w:right w:val="nil"/>
            </w:tcBorders>
            <w:shd w:val="clear" w:color="auto" w:fill="FFFFFF"/>
            <w:tcMar>
              <w:top w:w="0" w:type="dxa"/>
              <w:left w:w="0" w:type="dxa"/>
              <w:bottom w:w="0" w:type="dxa"/>
              <w:right w:w="0" w:type="dxa"/>
            </w:tcMar>
          </w:tcPr>
          <w:p w14:paraId="162E75DF" w14:textId="77777777" w:rsidR="00846F74" w:rsidRPr="005017B1" w:rsidRDefault="00846F74" w:rsidP="00627695">
            <w:pPr>
              <w:spacing w:before="0" w:after="0"/>
              <w:rPr>
                <w:rFonts w:eastAsia="Calibri" w:cs="Calibri"/>
                <w:color w:val="000000"/>
                <w:sz w:val="18"/>
                <w:szCs w:val="24"/>
                <w:lang w:eastAsia="en-AU"/>
              </w:rPr>
            </w:pPr>
          </w:p>
        </w:tc>
        <w:tc>
          <w:tcPr>
            <w:tcW w:w="1115" w:type="dxa"/>
            <w:tcBorders>
              <w:top w:val="nil"/>
              <w:left w:val="nil"/>
              <w:bottom w:val="single" w:sz="12" w:space="0" w:color="auto"/>
              <w:right w:val="nil"/>
            </w:tcBorders>
            <w:shd w:val="clear" w:color="auto" w:fill="FFFFFF"/>
            <w:tcMar>
              <w:top w:w="0" w:type="dxa"/>
              <w:left w:w="0" w:type="dxa"/>
              <w:bottom w:w="0" w:type="dxa"/>
              <w:right w:w="0" w:type="dxa"/>
            </w:tcMar>
          </w:tcPr>
          <w:p w14:paraId="0F6C9AD8" w14:textId="77777777" w:rsidR="00846F74" w:rsidRPr="005017B1" w:rsidRDefault="00846F74" w:rsidP="00627695">
            <w:pPr>
              <w:spacing w:before="0" w:after="0"/>
              <w:rPr>
                <w:rFonts w:eastAsia="Calibri" w:cs="Calibri"/>
                <w:color w:val="000000"/>
                <w:sz w:val="18"/>
                <w:szCs w:val="24"/>
                <w:lang w:eastAsia="en-AU"/>
              </w:rPr>
            </w:pPr>
          </w:p>
        </w:tc>
        <w:tc>
          <w:tcPr>
            <w:tcW w:w="1034" w:type="dxa"/>
            <w:tcBorders>
              <w:top w:val="nil"/>
              <w:left w:val="nil"/>
              <w:bottom w:val="single" w:sz="12" w:space="0" w:color="auto"/>
              <w:right w:val="nil"/>
            </w:tcBorders>
            <w:shd w:val="clear" w:color="auto" w:fill="FFFFFF"/>
            <w:tcMar>
              <w:top w:w="0" w:type="dxa"/>
              <w:left w:w="0" w:type="dxa"/>
              <w:bottom w:w="0" w:type="dxa"/>
              <w:right w:w="0" w:type="dxa"/>
            </w:tcMar>
          </w:tcPr>
          <w:p w14:paraId="547D1819" w14:textId="77777777" w:rsidR="00846F74" w:rsidRPr="005017B1" w:rsidRDefault="00846F74" w:rsidP="00627695">
            <w:pPr>
              <w:spacing w:before="0" w:after="0"/>
              <w:rPr>
                <w:rFonts w:eastAsia="Calibri" w:cs="Calibri"/>
                <w:color w:val="000000"/>
                <w:sz w:val="18"/>
                <w:szCs w:val="24"/>
                <w:lang w:eastAsia="en-AU"/>
              </w:rPr>
            </w:pPr>
          </w:p>
        </w:tc>
        <w:tc>
          <w:tcPr>
            <w:tcW w:w="528" w:type="dxa"/>
            <w:tcBorders>
              <w:top w:val="nil"/>
              <w:left w:val="nil"/>
              <w:bottom w:val="single" w:sz="12" w:space="0" w:color="auto"/>
              <w:right w:val="nil"/>
            </w:tcBorders>
            <w:shd w:val="clear" w:color="auto" w:fill="FFFFFF"/>
            <w:tcMar>
              <w:top w:w="0" w:type="dxa"/>
              <w:left w:w="0" w:type="dxa"/>
              <w:bottom w:w="0" w:type="dxa"/>
              <w:right w:w="0" w:type="dxa"/>
            </w:tcMar>
          </w:tcPr>
          <w:p w14:paraId="5E1269CC" w14:textId="77777777" w:rsidR="00846F74" w:rsidRPr="005017B1" w:rsidRDefault="00846F74" w:rsidP="00627695">
            <w:pPr>
              <w:spacing w:before="0" w:after="0"/>
              <w:rPr>
                <w:rFonts w:eastAsia="Calibri" w:cs="Calibri"/>
                <w:color w:val="000000"/>
                <w:sz w:val="18"/>
                <w:szCs w:val="24"/>
                <w:lang w:eastAsia="en-AU"/>
              </w:rPr>
            </w:pPr>
          </w:p>
        </w:tc>
        <w:tc>
          <w:tcPr>
            <w:tcW w:w="992" w:type="dxa"/>
            <w:tcBorders>
              <w:top w:val="nil"/>
              <w:left w:val="nil"/>
              <w:bottom w:val="single" w:sz="12" w:space="0" w:color="auto"/>
              <w:right w:val="nil"/>
            </w:tcBorders>
            <w:shd w:val="clear" w:color="auto" w:fill="FFFFFF"/>
            <w:tcMar>
              <w:top w:w="0" w:type="dxa"/>
              <w:left w:w="0" w:type="dxa"/>
              <w:bottom w:w="0" w:type="dxa"/>
              <w:right w:w="0" w:type="dxa"/>
            </w:tcMar>
          </w:tcPr>
          <w:p w14:paraId="03719479" w14:textId="77777777" w:rsidR="00846F74" w:rsidRPr="005017B1" w:rsidRDefault="00846F74" w:rsidP="00627695">
            <w:pPr>
              <w:spacing w:before="0" w:after="0"/>
              <w:rPr>
                <w:rFonts w:eastAsia="Calibri" w:cs="Calibri"/>
                <w:color w:val="000000"/>
                <w:sz w:val="18"/>
                <w:szCs w:val="24"/>
                <w:lang w:eastAsia="en-AU"/>
              </w:rPr>
            </w:pPr>
          </w:p>
        </w:tc>
        <w:tc>
          <w:tcPr>
            <w:tcW w:w="1034" w:type="dxa"/>
            <w:tcBorders>
              <w:top w:val="nil"/>
              <w:left w:val="nil"/>
              <w:bottom w:val="single" w:sz="12" w:space="0" w:color="auto"/>
              <w:right w:val="nil"/>
            </w:tcBorders>
            <w:shd w:val="clear" w:color="auto" w:fill="FFFFFF"/>
            <w:tcMar>
              <w:top w:w="0" w:type="dxa"/>
              <w:left w:w="0" w:type="dxa"/>
              <w:bottom w:w="0" w:type="dxa"/>
              <w:right w:w="0" w:type="dxa"/>
            </w:tcMar>
          </w:tcPr>
          <w:p w14:paraId="3759A5DF" w14:textId="77777777" w:rsidR="00846F74" w:rsidRPr="005017B1" w:rsidRDefault="00846F74" w:rsidP="00627695">
            <w:pPr>
              <w:spacing w:before="0" w:after="0"/>
              <w:rPr>
                <w:rFonts w:eastAsia="Calibri" w:cs="Calibri"/>
                <w:color w:val="000000"/>
                <w:sz w:val="18"/>
                <w:szCs w:val="24"/>
                <w:lang w:eastAsia="en-AU"/>
              </w:rPr>
            </w:pPr>
          </w:p>
        </w:tc>
        <w:tc>
          <w:tcPr>
            <w:tcW w:w="981" w:type="dxa"/>
            <w:tcBorders>
              <w:top w:val="nil"/>
              <w:left w:val="nil"/>
              <w:bottom w:val="single" w:sz="12" w:space="0" w:color="auto"/>
              <w:right w:val="nil"/>
            </w:tcBorders>
            <w:shd w:val="clear" w:color="auto" w:fill="FFFFFF"/>
            <w:tcMar>
              <w:top w:w="0" w:type="dxa"/>
              <w:left w:w="0" w:type="dxa"/>
              <w:bottom w:w="0" w:type="dxa"/>
              <w:right w:w="0" w:type="dxa"/>
            </w:tcMar>
          </w:tcPr>
          <w:p w14:paraId="053D3388"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76E1E292" w14:textId="77777777" w:rsidTr="0050687F">
        <w:trPr>
          <w:trHeight w:val="300"/>
        </w:trPr>
        <w:tc>
          <w:tcPr>
            <w:tcW w:w="9108" w:type="dxa"/>
            <w:gridSpan w:val="8"/>
            <w:tcBorders>
              <w:top w:val="single" w:sz="12" w:space="0" w:color="auto"/>
              <w:left w:val="nil"/>
              <w:bottom w:val="nil"/>
              <w:right w:val="nil"/>
            </w:tcBorders>
            <w:shd w:val="clear" w:color="auto" w:fill="FFFFFF"/>
            <w:tcMar>
              <w:top w:w="0" w:type="dxa"/>
              <w:left w:w="101" w:type="dxa"/>
              <w:bottom w:w="0" w:type="dxa"/>
              <w:right w:w="101" w:type="dxa"/>
            </w:tcMar>
            <w:vAlign w:val="bottom"/>
            <w:hideMark/>
          </w:tcPr>
          <w:p w14:paraId="72ECB733" w14:textId="6D4E1315" w:rsidR="00080293" w:rsidRPr="00021F54" w:rsidRDefault="00080293" w:rsidP="00021F54">
            <w:pPr>
              <w:pStyle w:val="BSnoteslist2"/>
              <w:keepLines/>
              <w:widowControl w:val="0"/>
              <w:numPr>
                <w:ilvl w:val="0"/>
                <w:numId w:val="0"/>
              </w:numPr>
              <w:pBdr>
                <w:top w:val="nil"/>
                <w:left w:val="nil"/>
                <w:bottom w:val="nil"/>
                <w:right w:val="nil"/>
                <w:between w:val="nil"/>
                <w:bar w:val="nil"/>
              </w:pBdr>
              <w:ind w:left="360" w:hanging="360"/>
              <w:rPr>
                <w:rFonts w:eastAsia="Calibri" w:cs="Calibri"/>
                <w:color w:val="000000"/>
                <w:szCs w:val="18"/>
              </w:rPr>
            </w:pPr>
            <w:r w:rsidRPr="00021F54">
              <w:rPr>
                <w:rFonts w:eastAsia="Calibri" w:cs="Calibri"/>
                <w:color w:val="000000"/>
                <w:szCs w:val="18"/>
              </w:rPr>
              <w:t>“</w:t>
            </w:r>
            <w:r w:rsidR="000E0ECB" w:rsidRPr="005017B1">
              <w:rPr>
                <w:rFonts w:eastAsia="Calibri" w:cs="Calibri"/>
                <w:color w:val="000000"/>
              </w:rPr>
              <w:t>-</w:t>
            </w:r>
            <w:r w:rsidRPr="00021F54">
              <w:rPr>
                <w:rFonts w:eastAsia="Calibri" w:cs="Calibri"/>
                <w:color w:val="000000"/>
                <w:szCs w:val="18"/>
              </w:rPr>
              <w:t>“ denotes “nil”. “..” denotes that the figure rounds to zero. “#” denotes a result over 999%.</w:t>
            </w:r>
          </w:p>
          <w:p w14:paraId="0249C030" w14:textId="77777777" w:rsidR="00080293" w:rsidRDefault="00080293" w:rsidP="00080293">
            <w:pPr>
              <w:pStyle w:val="BSnoteslist2"/>
              <w:keepLines/>
              <w:widowControl w:val="0"/>
              <w:numPr>
                <w:ilvl w:val="0"/>
                <w:numId w:val="0"/>
              </w:numPr>
              <w:ind w:left="360" w:hanging="360"/>
              <w:rPr>
                <w:rFonts w:eastAsia="Calibri" w:cs="Calibri"/>
                <w:color w:val="000000"/>
                <w:vertAlign w:val="superscript"/>
                <w:lang w:eastAsia="en-AU"/>
              </w:rPr>
            </w:pPr>
          </w:p>
          <w:p w14:paraId="38C4F46E" w14:textId="645CA3CA" w:rsidR="00846F74" w:rsidRPr="005017B1" w:rsidRDefault="00846F74" w:rsidP="00627695">
            <w:pPr>
              <w:spacing w:before="0" w:after="0"/>
              <w:rPr>
                <w:rFonts w:eastAsia="Calibri" w:cs="Calibri"/>
                <w:color w:val="000000"/>
                <w:sz w:val="18"/>
                <w:szCs w:val="24"/>
                <w:lang w:eastAsia="en-AU"/>
              </w:rPr>
            </w:pPr>
          </w:p>
        </w:tc>
      </w:tr>
    </w:tbl>
    <w:p w14:paraId="52BDE73C" w14:textId="0877B941" w:rsidR="00846F74" w:rsidRPr="005017B1" w:rsidRDefault="00846F74" w:rsidP="00846F74">
      <w:pPr>
        <w:keepNext/>
        <w:pageBreakBefore/>
        <w:spacing w:before="240"/>
        <w:outlineLvl w:val="0"/>
        <w:rPr>
          <w:rFonts w:eastAsia="TimesNewRomanPS-ItalicMT"/>
          <w:bCs/>
          <w:color w:val="000000"/>
          <w:sz w:val="22"/>
          <w:szCs w:val="18"/>
          <w:bdr w:val="none" w:sz="0" w:space="0" w:color="auto" w:frame="1"/>
        </w:rPr>
      </w:pPr>
      <w:bookmarkStart w:id="144" w:name="_Toc81822796"/>
      <w:bookmarkStart w:id="145" w:name="_Toc83988657"/>
      <w:r w:rsidRPr="005017B1">
        <w:rPr>
          <w:b/>
          <w:bCs/>
          <w:color w:val="000000"/>
          <w:sz w:val="22"/>
          <w:szCs w:val="18"/>
          <w:bdr w:val="none" w:sz="0" w:space="0" w:color="auto" w:frame="1"/>
        </w:rPr>
        <w:lastRenderedPageBreak/>
        <w:t>Table 10: Suburban Land Agency: Cash Flow Statement</w:t>
      </w:r>
      <w:bookmarkEnd w:id="144"/>
      <w:bookmarkEnd w:id="145"/>
    </w:p>
    <w:tbl>
      <w:tblPr>
        <w:tblStyle w:val="CDMRange20"/>
        <w:tblW w:w="9178" w:type="dxa"/>
        <w:tblLayout w:type="fixed"/>
        <w:tblLook w:val="0600" w:firstRow="0" w:lastRow="0" w:firstColumn="0" w:lastColumn="0" w:noHBand="1" w:noVBand="1"/>
      </w:tblPr>
      <w:tblGrid>
        <w:gridCol w:w="1036"/>
        <w:gridCol w:w="2650"/>
        <w:gridCol w:w="1276"/>
        <w:gridCol w:w="850"/>
        <w:gridCol w:w="565"/>
        <w:gridCol w:w="994"/>
        <w:gridCol w:w="895"/>
        <w:gridCol w:w="900"/>
        <w:gridCol w:w="12"/>
      </w:tblGrid>
      <w:tr w:rsidR="00846F74" w:rsidRPr="005017B1" w14:paraId="7B0B04C6" w14:textId="77777777" w:rsidTr="0050687F">
        <w:trPr>
          <w:trHeight w:val="960"/>
        </w:trPr>
        <w:tc>
          <w:tcPr>
            <w:tcW w:w="1036"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tcPr>
          <w:p w14:paraId="5A5CCDB9"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2020-21 Budget            </w:t>
            </w:r>
          </w:p>
          <w:p w14:paraId="354D25BF" w14:textId="77777777" w:rsidR="00846F74" w:rsidRPr="005017B1" w:rsidRDefault="00846F74" w:rsidP="00627695">
            <w:pPr>
              <w:spacing w:before="0" w:after="0"/>
              <w:jc w:val="right"/>
              <w:rPr>
                <w:rFonts w:eastAsia="Calibri" w:cs="Calibri"/>
                <w:b/>
                <w:color w:val="000000"/>
                <w:sz w:val="18"/>
                <w:szCs w:val="24"/>
                <w:lang w:eastAsia="en-AU"/>
              </w:rPr>
            </w:pPr>
          </w:p>
          <w:p w14:paraId="6BADEDAC"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 $'000</w:t>
            </w:r>
          </w:p>
        </w:tc>
        <w:tc>
          <w:tcPr>
            <w:tcW w:w="2650" w:type="dxa"/>
            <w:tcBorders>
              <w:top w:val="single" w:sz="12" w:space="0" w:color="auto"/>
              <w:left w:val="nil"/>
              <w:bottom w:val="single" w:sz="12" w:space="0" w:color="auto"/>
              <w:right w:val="nil"/>
            </w:tcBorders>
            <w:shd w:val="clear" w:color="auto" w:fill="FFFFFF"/>
            <w:tcMar>
              <w:top w:w="0" w:type="dxa"/>
              <w:left w:w="0" w:type="dxa"/>
              <w:bottom w:w="0" w:type="dxa"/>
              <w:right w:w="0" w:type="dxa"/>
            </w:tcMar>
          </w:tcPr>
          <w:p w14:paraId="0A83BECC" w14:textId="77777777" w:rsidR="00846F74" w:rsidRPr="005017B1" w:rsidRDefault="00846F74" w:rsidP="00627695">
            <w:pPr>
              <w:spacing w:before="0" w:after="0"/>
              <w:rPr>
                <w:rFonts w:eastAsia="Calibri" w:cs="Calibri"/>
                <w:b/>
                <w:color w:val="000000"/>
                <w:sz w:val="18"/>
                <w:szCs w:val="24"/>
                <w:lang w:eastAsia="en-AU"/>
              </w:rPr>
            </w:pPr>
          </w:p>
        </w:tc>
        <w:tc>
          <w:tcPr>
            <w:tcW w:w="1276"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7B3B4D61"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2020-21 Interim Outcome $'000</w:t>
            </w:r>
          </w:p>
        </w:tc>
        <w:tc>
          <w:tcPr>
            <w:tcW w:w="850"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tcPr>
          <w:p w14:paraId="2D148810"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2021-22 Budget            </w:t>
            </w:r>
          </w:p>
          <w:p w14:paraId="07B4912D" w14:textId="77777777" w:rsidR="00846F74" w:rsidRPr="005017B1" w:rsidRDefault="00846F74" w:rsidP="00627695">
            <w:pPr>
              <w:spacing w:before="0" w:after="0"/>
              <w:jc w:val="right"/>
              <w:rPr>
                <w:rFonts w:eastAsia="Calibri" w:cs="Calibri"/>
                <w:b/>
                <w:color w:val="000000"/>
                <w:sz w:val="18"/>
                <w:szCs w:val="24"/>
                <w:lang w:eastAsia="en-AU"/>
              </w:rPr>
            </w:pPr>
          </w:p>
          <w:p w14:paraId="35322A23"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 $'000</w:t>
            </w:r>
          </w:p>
        </w:tc>
        <w:tc>
          <w:tcPr>
            <w:tcW w:w="565"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hideMark/>
          </w:tcPr>
          <w:p w14:paraId="608762CB"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Var </w:t>
            </w:r>
          </w:p>
          <w:p w14:paraId="44E5FD08"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w:t>
            </w:r>
          </w:p>
        </w:tc>
        <w:tc>
          <w:tcPr>
            <w:tcW w:w="994"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tcPr>
          <w:p w14:paraId="4628FC57"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2022-23 Estimate            </w:t>
            </w:r>
          </w:p>
          <w:p w14:paraId="2D6566AE" w14:textId="77777777" w:rsidR="00846F74" w:rsidRPr="005017B1" w:rsidRDefault="00846F74" w:rsidP="00627695">
            <w:pPr>
              <w:spacing w:before="0" w:after="0"/>
              <w:jc w:val="right"/>
              <w:rPr>
                <w:rFonts w:eastAsia="Calibri" w:cs="Calibri"/>
                <w:b/>
                <w:color w:val="000000"/>
                <w:sz w:val="18"/>
                <w:szCs w:val="24"/>
                <w:lang w:eastAsia="en-AU"/>
              </w:rPr>
            </w:pPr>
          </w:p>
          <w:p w14:paraId="2620E938"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 $'000</w:t>
            </w:r>
          </w:p>
        </w:tc>
        <w:tc>
          <w:tcPr>
            <w:tcW w:w="895" w:type="dxa"/>
            <w:tcBorders>
              <w:top w:val="single" w:sz="12" w:space="0" w:color="auto"/>
              <w:left w:val="nil"/>
              <w:bottom w:val="single" w:sz="12" w:space="0" w:color="auto"/>
              <w:right w:val="nil"/>
            </w:tcBorders>
            <w:shd w:val="clear" w:color="auto" w:fill="FFFFFF"/>
            <w:tcMar>
              <w:top w:w="0" w:type="dxa"/>
              <w:left w:w="101" w:type="dxa"/>
              <w:bottom w:w="0" w:type="dxa"/>
              <w:right w:w="101" w:type="dxa"/>
            </w:tcMar>
          </w:tcPr>
          <w:p w14:paraId="579FD22C"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2023-24 Estimate            </w:t>
            </w:r>
          </w:p>
          <w:p w14:paraId="294ED11B" w14:textId="77777777" w:rsidR="00846F74" w:rsidRPr="005017B1" w:rsidRDefault="00846F74" w:rsidP="00627695">
            <w:pPr>
              <w:spacing w:before="0" w:after="0"/>
              <w:jc w:val="right"/>
              <w:rPr>
                <w:rFonts w:eastAsia="Calibri" w:cs="Calibri"/>
                <w:b/>
                <w:color w:val="000000"/>
                <w:sz w:val="18"/>
                <w:szCs w:val="24"/>
                <w:lang w:eastAsia="en-AU"/>
              </w:rPr>
            </w:pPr>
          </w:p>
          <w:p w14:paraId="4FB8BA98"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 $'000</w:t>
            </w:r>
          </w:p>
        </w:tc>
        <w:tc>
          <w:tcPr>
            <w:tcW w:w="912" w:type="dxa"/>
            <w:gridSpan w:val="2"/>
            <w:tcBorders>
              <w:top w:val="single" w:sz="12" w:space="0" w:color="auto"/>
              <w:left w:val="nil"/>
              <w:bottom w:val="single" w:sz="12" w:space="0" w:color="auto"/>
              <w:right w:val="nil"/>
            </w:tcBorders>
            <w:shd w:val="clear" w:color="auto" w:fill="FFFFFF"/>
            <w:tcMar>
              <w:top w:w="0" w:type="dxa"/>
              <w:left w:w="101" w:type="dxa"/>
              <w:bottom w:w="0" w:type="dxa"/>
              <w:right w:w="101" w:type="dxa"/>
            </w:tcMar>
          </w:tcPr>
          <w:p w14:paraId="7CDB457D"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2024-25 Estimate            </w:t>
            </w:r>
          </w:p>
          <w:p w14:paraId="0305B850" w14:textId="77777777" w:rsidR="00846F74" w:rsidRPr="005017B1" w:rsidRDefault="00846F74" w:rsidP="00627695">
            <w:pPr>
              <w:spacing w:before="0" w:after="0"/>
              <w:jc w:val="right"/>
              <w:rPr>
                <w:rFonts w:eastAsia="Calibri" w:cs="Calibri"/>
                <w:b/>
                <w:color w:val="000000"/>
                <w:sz w:val="18"/>
                <w:szCs w:val="24"/>
                <w:lang w:eastAsia="en-AU"/>
              </w:rPr>
            </w:pPr>
          </w:p>
          <w:p w14:paraId="0D7C77C2"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 xml:space="preserve"> $'000</w:t>
            </w:r>
          </w:p>
        </w:tc>
      </w:tr>
      <w:tr w:rsidR="00846F74" w:rsidRPr="005017B1" w14:paraId="45126AE3" w14:textId="77777777" w:rsidTr="0050687F">
        <w:trPr>
          <w:trHeight w:hRule="exact" w:val="170"/>
        </w:trPr>
        <w:tc>
          <w:tcPr>
            <w:tcW w:w="1036" w:type="dxa"/>
            <w:tcBorders>
              <w:top w:val="single" w:sz="12" w:space="0" w:color="auto"/>
              <w:left w:val="nil"/>
              <w:bottom w:val="nil"/>
              <w:right w:val="nil"/>
            </w:tcBorders>
            <w:shd w:val="clear" w:color="auto" w:fill="FFFFFF"/>
            <w:tcMar>
              <w:top w:w="0" w:type="dxa"/>
              <w:left w:w="0" w:type="dxa"/>
              <w:bottom w:w="0" w:type="dxa"/>
              <w:right w:w="0" w:type="dxa"/>
            </w:tcMar>
          </w:tcPr>
          <w:p w14:paraId="70C312B8" w14:textId="77777777" w:rsidR="00846F74" w:rsidRPr="005017B1" w:rsidRDefault="00846F74" w:rsidP="00627695">
            <w:pPr>
              <w:spacing w:before="0" w:after="0"/>
              <w:jc w:val="right"/>
              <w:rPr>
                <w:rFonts w:eastAsia="Calibri" w:cs="Calibri"/>
                <w:b/>
                <w:i/>
                <w:color w:val="000000"/>
                <w:sz w:val="18"/>
                <w:szCs w:val="24"/>
                <w:lang w:eastAsia="en-AU"/>
              </w:rPr>
            </w:pPr>
          </w:p>
        </w:tc>
        <w:tc>
          <w:tcPr>
            <w:tcW w:w="2650" w:type="dxa"/>
            <w:tcBorders>
              <w:top w:val="single" w:sz="12" w:space="0" w:color="auto"/>
              <w:left w:val="nil"/>
              <w:bottom w:val="nil"/>
              <w:right w:val="nil"/>
            </w:tcBorders>
            <w:shd w:val="clear" w:color="auto" w:fill="FFFFFF"/>
            <w:tcMar>
              <w:top w:w="0" w:type="dxa"/>
              <w:left w:w="0" w:type="dxa"/>
              <w:bottom w:w="0" w:type="dxa"/>
              <w:right w:w="0" w:type="dxa"/>
            </w:tcMar>
          </w:tcPr>
          <w:p w14:paraId="06B2012D" w14:textId="77777777" w:rsidR="00846F74" w:rsidRPr="005017B1" w:rsidRDefault="00846F74" w:rsidP="00627695">
            <w:pPr>
              <w:spacing w:before="0" w:after="0"/>
              <w:rPr>
                <w:rFonts w:eastAsia="Calibri" w:cs="Calibri"/>
                <w:b/>
                <w:color w:val="000000"/>
                <w:sz w:val="18"/>
                <w:szCs w:val="24"/>
                <w:lang w:eastAsia="en-AU"/>
              </w:rPr>
            </w:pPr>
          </w:p>
        </w:tc>
        <w:tc>
          <w:tcPr>
            <w:tcW w:w="1276" w:type="dxa"/>
            <w:tcBorders>
              <w:top w:val="single" w:sz="12" w:space="0" w:color="auto"/>
              <w:left w:val="nil"/>
              <w:bottom w:val="nil"/>
              <w:right w:val="nil"/>
            </w:tcBorders>
            <w:shd w:val="clear" w:color="auto" w:fill="FFFFFF"/>
            <w:tcMar>
              <w:top w:w="0" w:type="dxa"/>
              <w:left w:w="0" w:type="dxa"/>
              <w:bottom w:w="0" w:type="dxa"/>
              <w:right w:w="0" w:type="dxa"/>
            </w:tcMar>
          </w:tcPr>
          <w:p w14:paraId="75E3D736" w14:textId="77777777" w:rsidR="00846F74" w:rsidRPr="005017B1" w:rsidRDefault="00846F74" w:rsidP="00627695">
            <w:pPr>
              <w:spacing w:before="0" w:after="0"/>
              <w:jc w:val="right"/>
              <w:rPr>
                <w:rFonts w:eastAsia="Calibri" w:cs="Calibri"/>
                <w:b/>
                <w:i/>
                <w:color w:val="000000"/>
                <w:sz w:val="18"/>
                <w:szCs w:val="24"/>
                <w:lang w:eastAsia="en-AU"/>
              </w:rPr>
            </w:pPr>
          </w:p>
        </w:tc>
        <w:tc>
          <w:tcPr>
            <w:tcW w:w="850" w:type="dxa"/>
            <w:tcBorders>
              <w:top w:val="single" w:sz="12" w:space="0" w:color="auto"/>
              <w:left w:val="nil"/>
              <w:bottom w:val="nil"/>
              <w:right w:val="nil"/>
            </w:tcBorders>
            <w:shd w:val="clear" w:color="auto" w:fill="FFFFFF"/>
            <w:tcMar>
              <w:top w:w="0" w:type="dxa"/>
              <w:left w:w="0" w:type="dxa"/>
              <w:bottom w:w="0" w:type="dxa"/>
              <w:right w:w="0" w:type="dxa"/>
            </w:tcMar>
          </w:tcPr>
          <w:p w14:paraId="40C437D7" w14:textId="77777777" w:rsidR="00846F74" w:rsidRPr="005017B1" w:rsidRDefault="00846F74" w:rsidP="00627695">
            <w:pPr>
              <w:spacing w:before="0" w:after="0"/>
              <w:jc w:val="right"/>
              <w:rPr>
                <w:rFonts w:eastAsia="Calibri" w:cs="Calibri"/>
                <w:b/>
                <w:i/>
                <w:color w:val="000000"/>
                <w:sz w:val="18"/>
                <w:szCs w:val="24"/>
                <w:lang w:eastAsia="en-AU"/>
              </w:rPr>
            </w:pPr>
          </w:p>
        </w:tc>
        <w:tc>
          <w:tcPr>
            <w:tcW w:w="565" w:type="dxa"/>
            <w:tcBorders>
              <w:top w:val="single" w:sz="12" w:space="0" w:color="auto"/>
              <w:left w:val="nil"/>
              <w:bottom w:val="nil"/>
              <w:right w:val="nil"/>
            </w:tcBorders>
            <w:shd w:val="clear" w:color="auto" w:fill="FFFFFF"/>
            <w:tcMar>
              <w:top w:w="0" w:type="dxa"/>
              <w:left w:w="0" w:type="dxa"/>
              <w:bottom w:w="0" w:type="dxa"/>
              <w:right w:w="0" w:type="dxa"/>
            </w:tcMar>
          </w:tcPr>
          <w:p w14:paraId="429F0B72" w14:textId="77777777" w:rsidR="00846F74" w:rsidRPr="005017B1" w:rsidRDefault="00846F74" w:rsidP="00627695">
            <w:pPr>
              <w:spacing w:before="0" w:after="0"/>
              <w:jc w:val="right"/>
              <w:rPr>
                <w:rFonts w:eastAsia="Calibri" w:cs="Calibri"/>
                <w:b/>
                <w:i/>
                <w:color w:val="000000"/>
                <w:sz w:val="18"/>
                <w:szCs w:val="24"/>
                <w:lang w:eastAsia="en-AU"/>
              </w:rPr>
            </w:pPr>
          </w:p>
        </w:tc>
        <w:tc>
          <w:tcPr>
            <w:tcW w:w="994" w:type="dxa"/>
            <w:tcBorders>
              <w:top w:val="single" w:sz="12" w:space="0" w:color="auto"/>
              <w:left w:val="nil"/>
              <w:bottom w:val="nil"/>
              <w:right w:val="nil"/>
            </w:tcBorders>
            <w:shd w:val="clear" w:color="auto" w:fill="FFFFFF"/>
            <w:tcMar>
              <w:top w:w="0" w:type="dxa"/>
              <w:left w:w="0" w:type="dxa"/>
              <w:bottom w:w="0" w:type="dxa"/>
              <w:right w:w="0" w:type="dxa"/>
            </w:tcMar>
          </w:tcPr>
          <w:p w14:paraId="6A86F42C" w14:textId="77777777" w:rsidR="00846F74" w:rsidRPr="005017B1" w:rsidRDefault="00846F74" w:rsidP="00627695">
            <w:pPr>
              <w:spacing w:before="0" w:after="0"/>
              <w:jc w:val="right"/>
              <w:rPr>
                <w:rFonts w:eastAsia="Calibri" w:cs="Calibri"/>
                <w:b/>
                <w:i/>
                <w:color w:val="000000"/>
                <w:sz w:val="18"/>
                <w:szCs w:val="24"/>
                <w:lang w:eastAsia="en-AU"/>
              </w:rPr>
            </w:pPr>
          </w:p>
        </w:tc>
        <w:tc>
          <w:tcPr>
            <w:tcW w:w="895" w:type="dxa"/>
            <w:tcBorders>
              <w:top w:val="single" w:sz="12" w:space="0" w:color="auto"/>
              <w:left w:val="nil"/>
              <w:bottom w:val="nil"/>
              <w:right w:val="nil"/>
            </w:tcBorders>
            <w:shd w:val="clear" w:color="auto" w:fill="FFFFFF"/>
            <w:tcMar>
              <w:top w:w="0" w:type="dxa"/>
              <w:left w:w="0" w:type="dxa"/>
              <w:bottom w:w="0" w:type="dxa"/>
              <w:right w:w="0" w:type="dxa"/>
            </w:tcMar>
          </w:tcPr>
          <w:p w14:paraId="56521B11" w14:textId="77777777" w:rsidR="00846F74" w:rsidRPr="005017B1" w:rsidRDefault="00846F74" w:rsidP="00627695">
            <w:pPr>
              <w:spacing w:before="0" w:after="0"/>
              <w:jc w:val="right"/>
              <w:rPr>
                <w:rFonts w:eastAsia="Calibri" w:cs="Calibri"/>
                <w:b/>
                <w:i/>
                <w:color w:val="000000"/>
                <w:sz w:val="18"/>
                <w:szCs w:val="24"/>
                <w:lang w:eastAsia="en-AU"/>
              </w:rPr>
            </w:pPr>
          </w:p>
        </w:tc>
        <w:tc>
          <w:tcPr>
            <w:tcW w:w="912" w:type="dxa"/>
            <w:gridSpan w:val="2"/>
            <w:tcBorders>
              <w:top w:val="single" w:sz="12" w:space="0" w:color="auto"/>
              <w:left w:val="nil"/>
              <w:bottom w:val="nil"/>
              <w:right w:val="nil"/>
            </w:tcBorders>
            <w:shd w:val="clear" w:color="auto" w:fill="FFFFFF"/>
            <w:tcMar>
              <w:top w:w="0" w:type="dxa"/>
              <w:left w:w="0" w:type="dxa"/>
              <w:bottom w:w="0" w:type="dxa"/>
              <w:right w:w="0" w:type="dxa"/>
            </w:tcMar>
          </w:tcPr>
          <w:p w14:paraId="26E54846" w14:textId="77777777" w:rsidR="00846F74" w:rsidRPr="005017B1" w:rsidRDefault="00846F74" w:rsidP="00627695">
            <w:pPr>
              <w:spacing w:before="0" w:after="0"/>
              <w:jc w:val="right"/>
              <w:rPr>
                <w:rFonts w:eastAsia="Calibri" w:cs="Calibri"/>
                <w:b/>
                <w:i/>
                <w:color w:val="000000"/>
                <w:sz w:val="18"/>
                <w:szCs w:val="24"/>
                <w:lang w:eastAsia="en-AU"/>
              </w:rPr>
            </w:pPr>
          </w:p>
        </w:tc>
      </w:tr>
      <w:tr w:rsidR="00846F74" w:rsidRPr="005017B1" w14:paraId="43C168DF" w14:textId="77777777" w:rsidTr="0050687F">
        <w:trPr>
          <w:gridAfter w:val="1"/>
          <w:wAfter w:w="12" w:type="dxa"/>
          <w:trHeight w:val="240"/>
        </w:trPr>
        <w:tc>
          <w:tcPr>
            <w:tcW w:w="1036" w:type="dxa"/>
            <w:noWrap/>
            <w:tcMar>
              <w:top w:w="0" w:type="dxa"/>
              <w:left w:w="0" w:type="dxa"/>
              <w:bottom w:w="0" w:type="dxa"/>
              <w:right w:w="0" w:type="dxa"/>
            </w:tcMar>
          </w:tcPr>
          <w:p w14:paraId="6E9B6EEA" w14:textId="77777777" w:rsidR="00846F74" w:rsidRPr="005017B1" w:rsidRDefault="00846F74" w:rsidP="00627695">
            <w:pPr>
              <w:spacing w:before="0" w:after="0"/>
              <w:rPr>
                <w:rFonts w:eastAsia="Calibri" w:cs="Calibri"/>
                <w:color w:val="000000"/>
                <w:sz w:val="18"/>
                <w:szCs w:val="24"/>
                <w:lang w:eastAsia="en-AU"/>
              </w:rPr>
            </w:pPr>
          </w:p>
        </w:tc>
        <w:tc>
          <w:tcPr>
            <w:tcW w:w="8130" w:type="dxa"/>
            <w:gridSpan w:val="7"/>
            <w:tcMar>
              <w:top w:w="0" w:type="dxa"/>
              <w:left w:w="101" w:type="dxa"/>
              <w:bottom w:w="0" w:type="dxa"/>
              <w:right w:w="101" w:type="dxa"/>
            </w:tcMar>
            <w:hideMark/>
          </w:tcPr>
          <w:p w14:paraId="5BFAE8CA" w14:textId="77777777" w:rsidR="00846F74" w:rsidRPr="005017B1" w:rsidRDefault="00846F74" w:rsidP="00627695">
            <w:pPr>
              <w:spacing w:before="0" w:after="0"/>
              <w:rPr>
                <w:rFonts w:eastAsia="Calibri" w:cs="Calibri"/>
                <w:b/>
                <w:color w:val="000000"/>
                <w:sz w:val="18"/>
                <w:szCs w:val="24"/>
                <w:lang w:eastAsia="en-AU"/>
              </w:rPr>
            </w:pPr>
            <w:r w:rsidRPr="005017B1">
              <w:rPr>
                <w:rFonts w:eastAsia="Calibri" w:cs="Calibri"/>
                <w:b/>
                <w:color w:val="000000"/>
                <w:sz w:val="18"/>
                <w:szCs w:val="24"/>
                <w:lang w:eastAsia="en-AU"/>
              </w:rPr>
              <w:t>CASH FLOWS FROM OPERATING ACTIVITIES</w:t>
            </w:r>
          </w:p>
        </w:tc>
      </w:tr>
      <w:tr w:rsidR="00846F74" w:rsidRPr="005017B1" w14:paraId="7C692906" w14:textId="77777777" w:rsidTr="0050687F">
        <w:trPr>
          <w:trHeight w:val="240"/>
        </w:trPr>
        <w:tc>
          <w:tcPr>
            <w:tcW w:w="1036" w:type="dxa"/>
            <w:shd w:val="clear" w:color="auto" w:fill="FFFFFF"/>
            <w:tcMar>
              <w:top w:w="0" w:type="dxa"/>
              <w:left w:w="0" w:type="dxa"/>
              <w:bottom w:w="0" w:type="dxa"/>
              <w:right w:w="0" w:type="dxa"/>
            </w:tcMar>
          </w:tcPr>
          <w:p w14:paraId="6DE10488" w14:textId="77777777" w:rsidR="00846F74" w:rsidRPr="005017B1" w:rsidRDefault="00846F74" w:rsidP="00627695">
            <w:pPr>
              <w:spacing w:before="0" w:after="0"/>
              <w:rPr>
                <w:rFonts w:eastAsia="Calibri" w:cs="Calibri"/>
                <w:color w:val="000000"/>
                <w:sz w:val="18"/>
                <w:szCs w:val="24"/>
                <w:lang w:eastAsia="en-AU"/>
              </w:rPr>
            </w:pPr>
          </w:p>
        </w:tc>
        <w:tc>
          <w:tcPr>
            <w:tcW w:w="2650" w:type="dxa"/>
            <w:shd w:val="clear" w:color="auto" w:fill="FFFFFF"/>
            <w:noWrap/>
            <w:tcMar>
              <w:top w:w="0" w:type="dxa"/>
              <w:left w:w="101" w:type="dxa"/>
              <w:bottom w:w="0" w:type="dxa"/>
              <w:right w:w="101" w:type="dxa"/>
            </w:tcMar>
            <w:hideMark/>
          </w:tcPr>
          <w:p w14:paraId="6C77C738"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Receipts</w:t>
            </w:r>
          </w:p>
        </w:tc>
        <w:tc>
          <w:tcPr>
            <w:tcW w:w="1276" w:type="dxa"/>
            <w:shd w:val="clear" w:color="auto" w:fill="FFFFFF"/>
            <w:tcMar>
              <w:top w:w="0" w:type="dxa"/>
              <w:left w:w="0" w:type="dxa"/>
              <w:bottom w:w="0" w:type="dxa"/>
              <w:right w:w="0" w:type="dxa"/>
            </w:tcMar>
          </w:tcPr>
          <w:p w14:paraId="4A22AC40" w14:textId="77777777" w:rsidR="00846F74" w:rsidRPr="005017B1" w:rsidRDefault="00846F74" w:rsidP="00627695">
            <w:pPr>
              <w:spacing w:before="0" w:after="0"/>
              <w:rPr>
                <w:rFonts w:eastAsia="Calibri" w:cs="Calibri"/>
                <w:color w:val="000000"/>
                <w:sz w:val="18"/>
                <w:szCs w:val="24"/>
                <w:lang w:eastAsia="en-AU"/>
              </w:rPr>
            </w:pPr>
          </w:p>
        </w:tc>
        <w:tc>
          <w:tcPr>
            <w:tcW w:w="850" w:type="dxa"/>
            <w:shd w:val="clear" w:color="auto" w:fill="FFFFFF"/>
            <w:tcMar>
              <w:top w:w="0" w:type="dxa"/>
              <w:left w:w="0" w:type="dxa"/>
              <w:bottom w:w="0" w:type="dxa"/>
              <w:right w:w="0" w:type="dxa"/>
            </w:tcMar>
          </w:tcPr>
          <w:p w14:paraId="2F36E54C" w14:textId="77777777" w:rsidR="00846F74" w:rsidRPr="005017B1" w:rsidRDefault="00846F74" w:rsidP="00627695">
            <w:pPr>
              <w:spacing w:before="0" w:after="0"/>
              <w:rPr>
                <w:rFonts w:eastAsia="Calibri" w:cs="Calibri"/>
                <w:color w:val="000000"/>
                <w:sz w:val="18"/>
                <w:szCs w:val="24"/>
                <w:lang w:eastAsia="en-AU"/>
              </w:rPr>
            </w:pPr>
          </w:p>
        </w:tc>
        <w:tc>
          <w:tcPr>
            <w:tcW w:w="565" w:type="dxa"/>
            <w:shd w:val="clear" w:color="auto" w:fill="FFFFFF"/>
            <w:tcMar>
              <w:top w:w="0" w:type="dxa"/>
              <w:left w:w="0" w:type="dxa"/>
              <w:bottom w:w="0" w:type="dxa"/>
              <w:right w:w="0" w:type="dxa"/>
            </w:tcMar>
          </w:tcPr>
          <w:p w14:paraId="68076A7A" w14:textId="77777777" w:rsidR="00846F74" w:rsidRPr="005017B1" w:rsidRDefault="00846F74" w:rsidP="00627695">
            <w:pPr>
              <w:spacing w:before="0" w:after="0"/>
              <w:rPr>
                <w:rFonts w:eastAsia="Calibri" w:cs="Calibri"/>
                <w:color w:val="000000"/>
                <w:sz w:val="18"/>
                <w:szCs w:val="24"/>
                <w:lang w:eastAsia="en-AU"/>
              </w:rPr>
            </w:pPr>
          </w:p>
        </w:tc>
        <w:tc>
          <w:tcPr>
            <w:tcW w:w="994" w:type="dxa"/>
            <w:shd w:val="clear" w:color="auto" w:fill="FFFFFF"/>
            <w:tcMar>
              <w:top w:w="0" w:type="dxa"/>
              <w:left w:w="0" w:type="dxa"/>
              <w:bottom w:w="0" w:type="dxa"/>
              <w:right w:w="0" w:type="dxa"/>
            </w:tcMar>
          </w:tcPr>
          <w:p w14:paraId="7F8CAA4D" w14:textId="77777777" w:rsidR="00846F74" w:rsidRPr="005017B1" w:rsidRDefault="00846F74" w:rsidP="00627695">
            <w:pPr>
              <w:spacing w:before="0" w:after="0"/>
              <w:rPr>
                <w:rFonts w:eastAsia="Calibri" w:cs="Calibri"/>
                <w:color w:val="000000"/>
                <w:sz w:val="18"/>
                <w:szCs w:val="24"/>
                <w:lang w:eastAsia="en-AU"/>
              </w:rPr>
            </w:pPr>
          </w:p>
        </w:tc>
        <w:tc>
          <w:tcPr>
            <w:tcW w:w="895" w:type="dxa"/>
            <w:shd w:val="clear" w:color="auto" w:fill="FFFFFF"/>
            <w:tcMar>
              <w:top w:w="0" w:type="dxa"/>
              <w:left w:w="0" w:type="dxa"/>
              <w:bottom w:w="0" w:type="dxa"/>
              <w:right w:w="0" w:type="dxa"/>
            </w:tcMar>
          </w:tcPr>
          <w:p w14:paraId="526E3FF6" w14:textId="77777777" w:rsidR="00846F74" w:rsidRPr="005017B1" w:rsidRDefault="00846F74" w:rsidP="00627695">
            <w:pPr>
              <w:spacing w:before="0" w:after="0"/>
              <w:rPr>
                <w:rFonts w:eastAsia="Calibri" w:cs="Calibri"/>
                <w:color w:val="000000"/>
                <w:sz w:val="18"/>
                <w:szCs w:val="24"/>
                <w:lang w:eastAsia="en-AU"/>
              </w:rPr>
            </w:pPr>
          </w:p>
        </w:tc>
        <w:tc>
          <w:tcPr>
            <w:tcW w:w="912" w:type="dxa"/>
            <w:gridSpan w:val="2"/>
            <w:shd w:val="clear" w:color="auto" w:fill="FFFFFF"/>
            <w:tcMar>
              <w:top w:w="0" w:type="dxa"/>
              <w:left w:w="0" w:type="dxa"/>
              <w:bottom w:w="0" w:type="dxa"/>
              <w:right w:w="0" w:type="dxa"/>
            </w:tcMar>
          </w:tcPr>
          <w:p w14:paraId="6A98A119"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43968310" w14:textId="77777777" w:rsidTr="0050687F">
        <w:trPr>
          <w:trHeight w:val="240"/>
        </w:trPr>
        <w:tc>
          <w:tcPr>
            <w:tcW w:w="1036" w:type="dxa"/>
            <w:shd w:val="clear" w:color="auto" w:fill="FFFFFF"/>
            <w:tcMar>
              <w:top w:w="0" w:type="dxa"/>
              <w:left w:w="101" w:type="dxa"/>
              <w:bottom w:w="0" w:type="dxa"/>
              <w:right w:w="101" w:type="dxa"/>
            </w:tcMar>
            <w:hideMark/>
          </w:tcPr>
          <w:p w14:paraId="6957CF6D" w14:textId="01EEFBAA" w:rsidR="00846F74" w:rsidRPr="005017B1" w:rsidRDefault="00846F74" w:rsidP="00627695">
            <w:pPr>
              <w:spacing w:before="0" w:after="0"/>
              <w:jc w:val="right"/>
              <w:rPr>
                <w:rFonts w:eastAsia="Calibri" w:cs="Calibri"/>
                <w:color w:val="000000"/>
                <w:sz w:val="18"/>
                <w:szCs w:val="24"/>
                <w:lang w:eastAsia="en-AU"/>
              </w:rPr>
            </w:pPr>
            <w:r w:rsidRPr="005017B1">
              <w:rPr>
                <w:rFonts w:eastAsia="Calibri" w:cs="Calibri"/>
                <w:color w:val="000000"/>
                <w:sz w:val="18"/>
                <w:szCs w:val="24"/>
                <w:lang w:eastAsia="en-AU"/>
              </w:rPr>
              <w:t>815</w:t>
            </w:r>
            <w:r w:rsidR="00217CB1" w:rsidRPr="005017B1">
              <w:rPr>
                <w:rFonts w:eastAsia="Calibri" w:cs="Calibri"/>
                <w:color w:val="000000"/>
                <w:sz w:val="18"/>
                <w:szCs w:val="24"/>
                <w:lang w:eastAsia="en-AU"/>
              </w:rPr>
              <w:t xml:space="preserve"> </w:t>
            </w:r>
            <w:r w:rsidRPr="005017B1">
              <w:rPr>
                <w:rFonts w:eastAsia="Calibri" w:cs="Calibri"/>
                <w:color w:val="000000"/>
                <w:sz w:val="18"/>
                <w:szCs w:val="24"/>
                <w:lang w:eastAsia="en-AU"/>
              </w:rPr>
              <w:t>877</w:t>
            </w:r>
          </w:p>
        </w:tc>
        <w:tc>
          <w:tcPr>
            <w:tcW w:w="2650" w:type="dxa"/>
            <w:noWrap/>
            <w:tcMar>
              <w:top w:w="0" w:type="dxa"/>
              <w:left w:w="101" w:type="dxa"/>
              <w:bottom w:w="0" w:type="dxa"/>
              <w:right w:w="101" w:type="dxa"/>
            </w:tcMar>
            <w:hideMark/>
          </w:tcPr>
          <w:p w14:paraId="68BD795D" w14:textId="77777777" w:rsidR="00846F74" w:rsidRPr="005017B1" w:rsidRDefault="00846F74" w:rsidP="00F82374">
            <w:pPr>
              <w:spacing w:before="0" w:after="0"/>
              <w:jc w:val="left"/>
              <w:rPr>
                <w:rFonts w:eastAsia="Calibri" w:cs="Calibri"/>
                <w:color w:val="000000"/>
                <w:sz w:val="18"/>
                <w:szCs w:val="24"/>
                <w:lang w:eastAsia="en-AU"/>
              </w:rPr>
            </w:pPr>
            <w:r w:rsidRPr="005017B1">
              <w:rPr>
                <w:rFonts w:cs="Calibri"/>
                <w:color w:val="000000"/>
                <w:sz w:val="18"/>
                <w:szCs w:val="18"/>
              </w:rPr>
              <w:t>Revenue from Contracts with Customers</w:t>
            </w:r>
          </w:p>
        </w:tc>
        <w:tc>
          <w:tcPr>
            <w:tcW w:w="1276" w:type="dxa"/>
            <w:shd w:val="clear" w:color="auto" w:fill="FFFFFF"/>
            <w:tcMar>
              <w:top w:w="0" w:type="dxa"/>
              <w:left w:w="101" w:type="dxa"/>
              <w:bottom w:w="0" w:type="dxa"/>
              <w:right w:w="101" w:type="dxa"/>
            </w:tcMar>
            <w:vAlign w:val="center"/>
            <w:hideMark/>
          </w:tcPr>
          <w:p w14:paraId="47E5CCC9" w14:textId="4839648D"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764</w:t>
            </w:r>
            <w:r w:rsidR="00217CB1" w:rsidRPr="005017B1">
              <w:rPr>
                <w:rFonts w:cs="Calibri"/>
                <w:color w:val="000000"/>
                <w:sz w:val="18"/>
                <w:szCs w:val="18"/>
              </w:rPr>
              <w:t xml:space="preserve"> </w:t>
            </w:r>
            <w:r w:rsidRPr="005017B1">
              <w:rPr>
                <w:rFonts w:cs="Calibri"/>
                <w:color w:val="000000"/>
                <w:sz w:val="18"/>
                <w:szCs w:val="18"/>
              </w:rPr>
              <w:t>259</w:t>
            </w:r>
          </w:p>
        </w:tc>
        <w:tc>
          <w:tcPr>
            <w:tcW w:w="850" w:type="dxa"/>
            <w:shd w:val="clear" w:color="auto" w:fill="FFFFFF"/>
            <w:tcMar>
              <w:top w:w="0" w:type="dxa"/>
              <w:left w:w="101" w:type="dxa"/>
              <w:bottom w:w="0" w:type="dxa"/>
              <w:right w:w="101" w:type="dxa"/>
            </w:tcMar>
            <w:vAlign w:val="center"/>
            <w:hideMark/>
          </w:tcPr>
          <w:p w14:paraId="55EE195A" w14:textId="5CD34D1D"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413</w:t>
            </w:r>
            <w:r w:rsidR="00217CB1" w:rsidRPr="005017B1">
              <w:rPr>
                <w:rFonts w:cs="Calibri"/>
                <w:color w:val="000000"/>
                <w:sz w:val="18"/>
                <w:szCs w:val="18"/>
              </w:rPr>
              <w:t xml:space="preserve"> </w:t>
            </w:r>
            <w:r w:rsidRPr="005017B1">
              <w:rPr>
                <w:rFonts w:cs="Calibri"/>
                <w:color w:val="000000"/>
                <w:sz w:val="18"/>
                <w:szCs w:val="18"/>
              </w:rPr>
              <w:t>712</w:t>
            </w:r>
          </w:p>
        </w:tc>
        <w:tc>
          <w:tcPr>
            <w:tcW w:w="565" w:type="dxa"/>
            <w:shd w:val="clear" w:color="auto" w:fill="FFFFFF"/>
            <w:tcMar>
              <w:top w:w="0" w:type="dxa"/>
              <w:left w:w="101" w:type="dxa"/>
              <w:bottom w:w="0" w:type="dxa"/>
              <w:right w:w="101" w:type="dxa"/>
            </w:tcMar>
            <w:vAlign w:val="center"/>
            <w:hideMark/>
          </w:tcPr>
          <w:p w14:paraId="2A4F85D6" w14:textId="314244DA"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46</w:t>
            </w:r>
          </w:p>
        </w:tc>
        <w:tc>
          <w:tcPr>
            <w:tcW w:w="994" w:type="dxa"/>
            <w:shd w:val="clear" w:color="auto" w:fill="FFFFFF"/>
            <w:tcMar>
              <w:top w:w="0" w:type="dxa"/>
              <w:left w:w="101" w:type="dxa"/>
              <w:bottom w:w="0" w:type="dxa"/>
              <w:right w:w="101" w:type="dxa"/>
            </w:tcMar>
            <w:vAlign w:val="center"/>
            <w:hideMark/>
          </w:tcPr>
          <w:p w14:paraId="47CE2B0C" w14:textId="56582793"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453</w:t>
            </w:r>
            <w:r w:rsidR="00217CB1" w:rsidRPr="005017B1">
              <w:rPr>
                <w:rFonts w:cs="Calibri"/>
                <w:color w:val="000000"/>
                <w:sz w:val="18"/>
                <w:szCs w:val="18"/>
              </w:rPr>
              <w:t xml:space="preserve"> </w:t>
            </w:r>
            <w:r w:rsidRPr="005017B1">
              <w:rPr>
                <w:rFonts w:cs="Calibri"/>
                <w:color w:val="000000"/>
                <w:sz w:val="18"/>
                <w:szCs w:val="18"/>
              </w:rPr>
              <w:t>132</w:t>
            </w:r>
          </w:p>
        </w:tc>
        <w:tc>
          <w:tcPr>
            <w:tcW w:w="895" w:type="dxa"/>
            <w:shd w:val="clear" w:color="auto" w:fill="FFFFFF"/>
            <w:tcMar>
              <w:top w:w="0" w:type="dxa"/>
              <w:left w:w="101" w:type="dxa"/>
              <w:bottom w:w="0" w:type="dxa"/>
              <w:right w:w="101" w:type="dxa"/>
            </w:tcMar>
            <w:vAlign w:val="center"/>
            <w:hideMark/>
          </w:tcPr>
          <w:p w14:paraId="4B565010" w14:textId="0EF31E14"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409</w:t>
            </w:r>
            <w:r w:rsidR="00217CB1" w:rsidRPr="005017B1">
              <w:rPr>
                <w:rFonts w:cs="Calibri"/>
                <w:color w:val="000000"/>
                <w:sz w:val="18"/>
                <w:szCs w:val="18"/>
              </w:rPr>
              <w:t xml:space="preserve"> </w:t>
            </w:r>
            <w:r w:rsidRPr="005017B1">
              <w:rPr>
                <w:rFonts w:cs="Calibri"/>
                <w:color w:val="000000"/>
                <w:sz w:val="18"/>
                <w:szCs w:val="18"/>
              </w:rPr>
              <w:t>289</w:t>
            </w:r>
          </w:p>
        </w:tc>
        <w:tc>
          <w:tcPr>
            <w:tcW w:w="912" w:type="dxa"/>
            <w:gridSpan w:val="2"/>
            <w:shd w:val="clear" w:color="auto" w:fill="FFFFFF"/>
            <w:tcMar>
              <w:top w:w="0" w:type="dxa"/>
              <w:left w:w="101" w:type="dxa"/>
              <w:bottom w:w="0" w:type="dxa"/>
              <w:right w:w="101" w:type="dxa"/>
            </w:tcMar>
            <w:vAlign w:val="center"/>
            <w:hideMark/>
          </w:tcPr>
          <w:p w14:paraId="494A5472" w14:textId="1FD5996B"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442</w:t>
            </w:r>
            <w:r w:rsidR="00217CB1" w:rsidRPr="005017B1">
              <w:rPr>
                <w:rFonts w:cs="Calibri"/>
                <w:color w:val="000000"/>
                <w:sz w:val="18"/>
                <w:szCs w:val="18"/>
              </w:rPr>
              <w:t xml:space="preserve"> </w:t>
            </w:r>
            <w:r w:rsidRPr="005017B1">
              <w:rPr>
                <w:rFonts w:cs="Calibri"/>
                <w:color w:val="000000"/>
                <w:sz w:val="18"/>
                <w:szCs w:val="18"/>
              </w:rPr>
              <w:t>120</w:t>
            </w:r>
          </w:p>
        </w:tc>
      </w:tr>
      <w:tr w:rsidR="00846F74" w:rsidRPr="005017B1" w14:paraId="3A3E5298" w14:textId="77777777" w:rsidTr="0050687F">
        <w:trPr>
          <w:trHeight w:val="240"/>
        </w:trPr>
        <w:tc>
          <w:tcPr>
            <w:tcW w:w="1036" w:type="dxa"/>
            <w:shd w:val="clear" w:color="auto" w:fill="FFFFFF"/>
            <w:tcMar>
              <w:top w:w="0" w:type="dxa"/>
              <w:left w:w="101" w:type="dxa"/>
              <w:bottom w:w="0" w:type="dxa"/>
              <w:right w:w="101" w:type="dxa"/>
            </w:tcMar>
            <w:hideMark/>
          </w:tcPr>
          <w:p w14:paraId="002EDB00"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eastAsia="Calibri" w:cs="Calibri"/>
                <w:color w:val="000000"/>
                <w:sz w:val="18"/>
                <w:szCs w:val="24"/>
                <w:lang w:eastAsia="en-AU"/>
              </w:rPr>
              <w:t>300</w:t>
            </w:r>
          </w:p>
        </w:tc>
        <w:tc>
          <w:tcPr>
            <w:tcW w:w="2650" w:type="dxa"/>
            <w:noWrap/>
            <w:tcMar>
              <w:top w:w="0" w:type="dxa"/>
              <w:left w:w="101" w:type="dxa"/>
              <w:bottom w:w="0" w:type="dxa"/>
              <w:right w:w="101" w:type="dxa"/>
            </w:tcMar>
            <w:hideMark/>
          </w:tcPr>
          <w:p w14:paraId="20944ED7" w14:textId="77777777" w:rsidR="00846F74" w:rsidRPr="005017B1" w:rsidRDefault="00846F74" w:rsidP="00F82374">
            <w:pPr>
              <w:spacing w:before="0" w:after="0"/>
              <w:jc w:val="left"/>
              <w:rPr>
                <w:rFonts w:eastAsia="Calibri" w:cs="Calibri"/>
                <w:color w:val="000000"/>
                <w:sz w:val="18"/>
                <w:szCs w:val="24"/>
                <w:lang w:eastAsia="en-AU"/>
              </w:rPr>
            </w:pPr>
            <w:r w:rsidRPr="005017B1">
              <w:rPr>
                <w:rFonts w:eastAsia="Calibri" w:cs="Calibri"/>
                <w:color w:val="000000"/>
                <w:sz w:val="18"/>
                <w:szCs w:val="24"/>
                <w:lang w:eastAsia="en-AU"/>
              </w:rPr>
              <w:t>Interest Received</w:t>
            </w:r>
          </w:p>
        </w:tc>
        <w:tc>
          <w:tcPr>
            <w:tcW w:w="1276" w:type="dxa"/>
            <w:shd w:val="clear" w:color="auto" w:fill="FFFFFF"/>
            <w:tcMar>
              <w:top w:w="0" w:type="dxa"/>
              <w:left w:w="101" w:type="dxa"/>
              <w:bottom w:w="0" w:type="dxa"/>
              <w:right w:w="101" w:type="dxa"/>
            </w:tcMar>
            <w:vAlign w:val="center"/>
            <w:hideMark/>
          </w:tcPr>
          <w:p w14:paraId="74A15EA7" w14:textId="606B6188"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w:t>
            </w:r>
            <w:r w:rsidR="00217CB1" w:rsidRPr="005017B1">
              <w:rPr>
                <w:rFonts w:cs="Calibri"/>
                <w:color w:val="000000"/>
                <w:sz w:val="18"/>
                <w:szCs w:val="18"/>
              </w:rPr>
              <w:t xml:space="preserve"> </w:t>
            </w:r>
            <w:r w:rsidRPr="005017B1">
              <w:rPr>
                <w:rFonts w:cs="Calibri"/>
                <w:color w:val="000000"/>
                <w:sz w:val="18"/>
                <w:szCs w:val="18"/>
              </w:rPr>
              <w:t>077</w:t>
            </w:r>
          </w:p>
        </w:tc>
        <w:tc>
          <w:tcPr>
            <w:tcW w:w="850" w:type="dxa"/>
            <w:shd w:val="clear" w:color="auto" w:fill="FFFFFF"/>
            <w:tcMar>
              <w:top w:w="0" w:type="dxa"/>
              <w:left w:w="101" w:type="dxa"/>
              <w:bottom w:w="0" w:type="dxa"/>
              <w:right w:w="101" w:type="dxa"/>
            </w:tcMar>
            <w:vAlign w:val="center"/>
            <w:hideMark/>
          </w:tcPr>
          <w:p w14:paraId="6DB91F02"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300</w:t>
            </w:r>
          </w:p>
        </w:tc>
        <w:tc>
          <w:tcPr>
            <w:tcW w:w="565" w:type="dxa"/>
            <w:shd w:val="clear" w:color="auto" w:fill="FFFFFF"/>
            <w:tcMar>
              <w:top w:w="0" w:type="dxa"/>
              <w:left w:w="101" w:type="dxa"/>
              <w:bottom w:w="0" w:type="dxa"/>
              <w:right w:w="101" w:type="dxa"/>
            </w:tcMar>
            <w:vAlign w:val="center"/>
            <w:hideMark/>
          </w:tcPr>
          <w:p w14:paraId="71E770C2" w14:textId="68325D70"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-72</w:t>
            </w:r>
          </w:p>
        </w:tc>
        <w:tc>
          <w:tcPr>
            <w:tcW w:w="994" w:type="dxa"/>
            <w:shd w:val="clear" w:color="auto" w:fill="FFFFFF"/>
            <w:tcMar>
              <w:top w:w="0" w:type="dxa"/>
              <w:left w:w="101" w:type="dxa"/>
              <w:bottom w:w="0" w:type="dxa"/>
              <w:right w:w="101" w:type="dxa"/>
            </w:tcMar>
            <w:vAlign w:val="center"/>
            <w:hideMark/>
          </w:tcPr>
          <w:p w14:paraId="56DDA502"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300</w:t>
            </w:r>
          </w:p>
        </w:tc>
        <w:tc>
          <w:tcPr>
            <w:tcW w:w="895" w:type="dxa"/>
            <w:shd w:val="clear" w:color="auto" w:fill="FFFFFF"/>
            <w:tcMar>
              <w:top w:w="0" w:type="dxa"/>
              <w:left w:w="101" w:type="dxa"/>
              <w:bottom w:w="0" w:type="dxa"/>
              <w:right w:w="101" w:type="dxa"/>
            </w:tcMar>
            <w:vAlign w:val="center"/>
            <w:hideMark/>
          </w:tcPr>
          <w:p w14:paraId="1010122D"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300</w:t>
            </w:r>
          </w:p>
        </w:tc>
        <w:tc>
          <w:tcPr>
            <w:tcW w:w="912" w:type="dxa"/>
            <w:gridSpan w:val="2"/>
            <w:shd w:val="clear" w:color="auto" w:fill="FFFFFF"/>
            <w:tcMar>
              <w:top w:w="0" w:type="dxa"/>
              <w:left w:w="101" w:type="dxa"/>
              <w:bottom w:w="0" w:type="dxa"/>
              <w:right w:w="101" w:type="dxa"/>
            </w:tcMar>
            <w:vAlign w:val="center"/>
            <w:hideMark/>
          </w:tcPr>
          <w:p w14:paraId="5395F0A9"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300</w:t>
            </w:r>
          </w:p>
        </w:tc>
      </w:tr>
      <w:tr w:rsidR="00846F74" w:rsidRPr="005017B1" w14:paraId="0C962679" w14:textId="77777777" w:rsidTr="0050687F">
        <w:trPr>
          <w:trHeight w:val="240"/>
        </w:trPr>
        <w:tc>
          <w:tcPr>
            <w:tcW w:w="1036" w:type="dxa"/>
            <w:shd w:val="clear" w:color="auto" w:fill="FFFFFF"/>
            <w:tcMar>
              <w:top w:w="0" w:type="dxa"/>
              <w:left w:w="101" w:type="dxa"/>
              <w:bottom w:w="0" w:type="dxa"/>
              <w:right w:w="101" w:type="dxa"/>
            </w:tcMar>
            <w:hideMark/>
          </w:tcPr>
          <w:p w14:paraId="03F36AD6" w14:textId="77644498" w:rsidR="00846F74" w:rsidRPr="005017B1" w:rsidRDefault="00456B95" w:rsidP="00627695">
            <w:pPr>
              <w:spacing w:before="0" w:after="0"/>
              <w:jc w:val="right"/>
              <w:rPr>
                <w:rFonts w:eastAsia="Calibri" w:cs="Calibri"/>
                <w:color w:val="000000"/>
                <w:sz w:val="18"/>
                <w:szCs w:val="24"/>
                <w:lang w:eastAsia="en-AU"/>
              </w:rPr>
            </w:pPr>
            <w:r w:rsidRPr="005017B1">
              <w:rPr>
                <w:rFonts w:eastAsia="Calibri" w:cs="Calibri"/>
                <w:color w:val="000000"/>
                <w:sz w:val="18"/>
                <w:szCs w:val="24"/>
                <w:lang w:eastAsia="en-AU"/>
              </w:rPr>
              <w:t>-</w:t>
            </w:r>
            <w:r w:rsidR="00846F74" w:rsidRPr="005017B1">
              <w:rPr>
                <w:rFonts w:eastAsia="Calibri" w:cs="Calibri"/>
                <w:color w:val="000000"/>
                <w:sz w:val="18"/>
                <w:szCs w:val="24"/>
                <w:lang w:eastAsia="en-AU"/>
              </w:rPr>
              <w:t>16</w:t>
            </w:r>
            <w:r w:rsidR="00217CB1" w:rsidRPr="005017B1">
              <w:rPr>
                <w:rFonts w:eastAsia="Calibri" w:cs="Calibri"/>
                <w:color w:val="000000"/>
                <w:sz w:val="18"/>
                <w:szCs w:val="24"/>
                <w:lang w:eastAsia="en-AU"/>
              </w:rPr>
              <w:t xml:space="preserve"> </w:t>
            </w:r>
            <w:r w:rsidR="00846F74" w:rsidRPr="005017B1">
              <w:rPr>
                <w:rFonts w:eastAsia="Calibri" w:cs="Calibri"/>
                <w:color w:val="000000"/>
                <w:sz w:val="18"/>
                <w:szCs w:val="24"/>
                <w:lang w:eastAsia="en-AU"/>
              </w:rPr>
              <w:t>284</w:t>
            </w:r>
          </w:p>
        </w:tc>
        <w:tc>
          <w:tcPr>
            <w:tcW w:w="2650" w:type="dxa"/>
            <w:noWrap/>
            <w:tcMar>
              <w:top w:w="0" w:type="dxa"/>
              <w:left w:w="101" w:type="dxa"/>
              <w:bottom w:w="0" w:type="dxa"/>
              <w:right w:w="101" w:type="dxa"/>
            </w:tcMar>
            <w:hideMark/>
          </w:tcPr>
          <w:p w14:paraId="2C565083" w14:textId="5CA86E75" w:rsidR="00846F74" w:rsidRPr="005017B1" w:rsidRDefault="00846F74" w:rsidP="00F82374">
            <w:pPr>
              <w:spacing w:before="0" w:after="0"/>
              <w:jc w:val="left"/>
              <w:rPr>
                <w:rFonts w:eastAsia="Calibri" w:cs="Calibri"/>
                <w:color w:val="000000"/>
                <w:sz w:val="18"/>
                <w:szCs w:val="24"/>
                <w:lang w:eastAsia="en-AU"/>
              </w:rPr>
            </w:pPr>
            <w:r w:rsidRPr="005017B1">
              <w:rPr>
                <w:rFonts w:eastAsia="Calibri" w:cs="Calibri"/>
                <w:color w:val="000000"/>
                <w:sz w:val="18"/>
                <w:szCs w:val="24"/>
                <w:lang w:eastAsia="en-AU"/>
              </w:rPr>
              <w:t xml:space="preserve">Other </w:t>
            </w:r>
            <w:r w:rsidR="00456B95" w:rsidRPr="005017B1">
              <w:rPr>
                <w:rFonts w:eastAsia="Calibri" w:cs="Calibri"/>
                <w:color w:val="000000"/>
                <w:sz w:val="18"/>
                <w:szCs w:val="24"/>
                <w:lang w:eastAsia="en-AU"/>
              </w:rPr>
              <w:t>-</w:t>
            </w:r>
            <w:r w:rsidRPr="005017B1">
              <w:rPr>
                <w:rFonts w:eastAsia="Calibri" w:cs="Calibri"/>
                <w:color w:val="000000"/>
                <w:sz w:val="18"/>
                <w:szCs w:val="24"/>
                <w:lang w:eastAsia="en-AU"/>
              </w:rPr>
              <w:t xml:space="preserve"> Receipts</w:t>
            </w:r>
          </w:p>
        </w:tc>
        <w:tc>
          <w:tcPr>
            <w:tcW w:w="1276" w:type="dxa"/>
            <w:shd w:val="clear" w:color="auto" w:fill="FFFFFF"/>
            <w:tcMar>
              <w:top w:w="0" w:type="dxa"/>
              <w:left w:w="101" w:type="dxa"/>
              <w:bottom w:w="0" w:type="dxa"/>
              <w:right w:w="101" w:type="dxa"/>
            </w:tcMar>
            <w:vAlign w:val="center"/>
            <w:hideMark/>
          </w:tcPr>
          <w:p w14:paraId="065B70FC" w14:textId="4D023F10"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34</w:t>
            </w:r>
            <w:r w:rsidR="00217CB1" w:rsidRPr="005017B1">
              <w:rPr>
                <w:rFonts w:cs="Calibri"/>
                <w:color w:val="000000"/>
                <w:sz w:val="18"/>
                <w:szCs w:val="18"/>
              </w:rPr>
              <w:t xml:space="preserve"> </w:t>
            </w:r>
            <w:r w:rsidRPr="005017B1">
              <w:rPr>
                <w:rFonts w:cs="Calibri"/>
                <w:color w:val="000000"/>
                <w:sz w:val="18"/>
                <w:szCs w:val="18"/>
              </w:rPr>
              <w:t>819</w:t>
            </w:r>
          </w:p>
        </w:tc>
        <w:tc>
          <w:tcPr>
            <w:tcW w:w="850" w:type="dxa"/>
            <w:shd w:val="clear" w:color="auto" w:fill="FFFFFF"/>
            <w:tcMar>
              <w:top w:w="0" w:type="dxa"/>
              <w:left w:w="101" w:type="dxa"/>
              <w:bottom w:w="0" w:type="dxa"/>
              <w:right w:w="101" w:type="dxa"/>
            </w:tcMar>
            <w:vAlign w:val="center"/>
            <w:hideMark/>
          </w:tcPr>
          <w:p w14:paraId="7D0A1A48" w14:textId="6A3A1430"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23</w:t>
            </w:r>
            <w:r w:rsidR="00217CB1" w:rsidRPr="005017B1">
              <w:rPr>
                <w:rFonts w:cs="Calibri"/>
                <w:color w:val="000000"/>
                <w:sz w:val="18"/>
                <w:szCs w:val="18"/>
              </w:rPr>
              <w:t xml:space="preserve"> </w:t>
            </w:r>
            <w:r w:rsidRPr="005017B1">
              <w:rPr>
                <w:rFonts w:cs="Calibri"/>
                <w:color w:val="000000"/>
                <w:sz w:val="18"/>
                <w:szCs w:val="18"/>
              </w:rPr>
              <w:t>000</w:t>
            </w:r>
          </w:p>
        </w:tc>
        <w:tc>
          <w:tcPr>
            <w:tcW w:w="565" w:type="dxa"/>
            <w:shd w:val="clear" w:color="auto" w:fill="FFFFFF"/>
            <w:tcMar>
              <w:top w:w="0" w:type="dxa"/>
              <w:left w:w="101" w:type="dxa"/>
              <w:bottom w:w="0" w:type="dxa"/>
              <w:right w:w="101" w:type="dxa"/>
            </w:tcMar>
            <w:vAlign w:val="center"/>
            <w:hideMark/>
          </w:tcPr>
          <w:p w14:paraId="079F38D7" w14:textId="6F3770C5"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-34</w:t>
            </w:r>
          </w:p>
        </w:tc>
        <w:tc>
          <w:tcPr>
            <w:tcW w:w="994" w:type="dxa"/>
            <w:shd w:val="clear" w:color="auto" w:fill="FFFFFF"/>
            <w:tcMar>
              <w:top w:w="0" w:type="dxa"/>
              <w:left w:w="101" w:type="dxa"/>
              <w:bottom w:w="0" w:type="dxa"/>
              <w:right w:w="101" w:type="dxa"/>
            </w:tcMar>
            <w:vAlign w:val="center"/>
            <w:hideMark/>
          </w:tcPr>
          <w:p w14:paraId="02544D2D" w14:textId="51256B4D"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19</w:t>
            </w:r>
            <w:r w:rsidR="00217CB1" w:rsidRPr="005017B1">
              <w:rPr>
                <w:rFonts w:cs="Calibri"/>
                <w:color w:val="000000"/>
                <w:sz w:val="18"/>
                <w:szCs w:val="18"/>
              </w:rPr>
              <w:t xml:space="preserve"> </w:t>
            </w:r>
            <w:r w:rsidRPr="005017B1">
              <w:rPr>
                <w:rFonts w:cs="Calibri"/>
                <w:color w:val="000000"/>
                <w:sz w:val="18"/>
                <w:szCs w:val="18"/>
              </w:rPr>
              <w:t>398</w:t>
            </w:r>
          </w:p>
        </w:tc>
        <w:tc>
          <w:tcPr>
            <w:tcW w:w="895" w:type="dxa"/>
            <w:shd w:val="clear" w:color="auto" w:fill="FFFFFF"/>
            <w:tcMar>
              <w:top w:w="0" w:type="dxa"/>
              <w:left w:w="101" w:type="dxa"/>
              <w:bottom w:w="0" w:type="dxa"/>
              <w:right w:w="101" w:type="dxa"/>
            </w:tcMar>
            <w:vAlign w:val="center"/>
            <w:hideMark/>
          </w:tcPr>
          <w:p w14:paraId="77216C3E" w14:textId="23923819"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25</w:t>
            </w:r>
            <w:r w:rsidR="00217CB1" w:rsidRPr="005017B1">
              <w:rPr>
                <w:rFonts w:cs="Calibri"/>
                <w:color w:val="000000"/>
                <w:sz w:val="18"/>
                <w:szCs w:val="18"/>
              </w:rPr>
              <w:t xml:space="preserve"> </w:t>
            </w:r>
            <w:r w:rsidRPr="005017B1">
              <w:rPr>
                <w:rFonts w:cs="Calibri"/>
                <w:color w:val="000000"/>
                <w:sz w:val="18"/>
                <w:szCs w:val="18"/>
              </w:rPr>
              <w:t>523</w:t>
            </w:r>
          </w:p>
        </w:tc>
        <w:tc>
          <w:tcPr>
            <w:tcW w:w="912" w:type="dxa"/>
            <w:gridSpan w:val="2"/>
            <w:shd w:val="clear" w:color="auto" w:fill="FFFFFF"/>
            <w:tcMar>
              <w:top w:w="0" w:type="dxa"/>
              <w:left w:w="101" w:type="dxa"/>
              <w:bottom w:w="0" w:type="dxa"/>
              <w:right w:w="101" w:type="dxa"/>
            </w:tcMar>
            <w:vAlign w:val="center"/>
            <w:hideMark/>
          </w:tcPr>
          <w:p w14:paraId="58428FDE" w14:textId="3B7EE9BB"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18</w:t>
            </w:r>
            <w:r w:rsidR="00217CB1" w:rsidRPr="005017B1">
              <w:rPr>
                <w:rFonts w:cs="Calibri"/>
                <w:color w:val="000000"/>
                <w:sz w:val="18"/>
                <w:szCs w:val="18"/>
              </w:rPr>
              <w:t xml:space="preserve"> </w:t>
            </w:r>
            <w:r w:rsidRPr="005017B1">
              <w:rPr>
                <w:rFonts w:cs="Calibri"/>
                <w:color w:val="000000"/>
                <w:sz w:val="18"/>
                <w:szCs w:val="18"/>
              </w:rPr>
              <w:t>629</w:t>
            </w:r>
          </w:p>
        </w:tc>
      </w:tr>
      <w:tr w:rsidR="00846F74" w:rsidRPr="005017B1" w14:paraId="30EF4FC3" w14:textId="77777777" w:rsidTr="0050687F">
        <w:trPr>
          <w:trHeight w:val="240"/>
        </w:trPr>
        <w:tc>
          <w:tcPr>
            <w:tcW w:w="1036" w:type="dxa"/>
            <w:shd w:val="clear" w:color="auto" w:fill="FFFFFF"/>
            <w:tcMar>
              <w:top w:w="0" w:type="dxa"/>
              <w:left w:w="101" w:type="dxa"/>
              <w:bottom w:w="0" w:type="dxa"/>
              <w:right w:w="101" w:type="dxa"/>
            </w:tcMar>
            <w:hideMark/>
          </w:tcPr>
          <w:p w14:paraId="774E95DE" w14:textId="0ED96BD3"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799</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893</w:t>
            </w:r>
          </w:p>
        </w:tc>
        <w:tc>
          <w:tcPr>
            <w:tcW w:w="2650" w:type="dxa"/>
            <w:shd w:val="clear" w:color="auto" w:fill="FFFFFF"/>
            <w:noWrap/>
            <w:tcMar>
              <w:top w:w="0" w:type="dxa"/>
              <w:left w:w="101" w:type="dxa"/>
              <w:bottom w:w="0" w:type="dxa"/>
              <w:right w:w="101" w:type="dxa"/>
            </w:tcMar>
            <w:hideMark/>
          </w:tcPr>
          <w:p w14:paraId="1CD86268"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Operating Receipts</w:t>
            </w:r>
          </w:p>
        </w:tc>
        <w:tc>
          <w:tcPr>
            <w:tcW w:w="1276" w:type="dxa"/>
            <w:shd w:val="clear" w:color="auto" w:fill="FFFFFF"/>
            <w:tcMar>
              <w:top w:w="0" w:type="dxa"/>
              <w:left w:w="101" w:type="dxa"/>
              <w:bottom w:w="0" w:type="dxa"/>
              <w:right w:w="101" w:type="dxa"/>
            </w:tcMar>
            <w:vAlign w:val="center"/>
            <w:hideMark/>
          </w:tcPr>
          <w:p w14:paraId="3443F3E4" w14:textId="460A3CAB"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800</w:t>
            </w:r>
            <w:r w:rsidR="00217CB1" w:rsidRPr="005017B1">
              <w:rPr>
                <w:rFonts w:cs="Calibri"/>
                <w:b/>
                <w:bCs/>
                <w:color w:val="000000"/>
                <w:sz w:val="18"/>
                <w:szCs w:val="18"/>
              </w:rPr>
              <w:t xml:space="preserve"> </w:t>
            </w:r>
            <w:r w:rsidRPr="005017B1">
              <w:rPr>
                <w:rFonts w:cs="Calibri"/>
                <w:b/>
                <w:bCs/>
                <w:color w:val="000000"/>
                <w:sz w:val="18"/>
                <w:szCs w:val="18"/>
              </w:rPr>
              <w:t>155</w:t>
            </w:r>
          </w:p>
        </w:tc>
        <w:tc>
          <w:tcPr>
            <w:tcW w:w="850" w:type="dxa"/>
            <w:shd w:val="clear" w:color="auto" w:fill="FFFFFF"/>
            <w:tcMar>
              <w:top w:w="0" w:type="dxa"/>
              <w:left w:w="101" w:type="dxa"/>
              <w:bottom w:w="0" w:type="dxa"/>
              <w:right w:w="101" w:type="dxa"/>
            </w:tcMar>
            <w:vAlign w:val="center"/>
            <w:hideMark/>
          </w:tcPr>
          <w:p w14:paraId="2DF04FF1" w14:textId="11C63CBF"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437</w:t>
            </w:r>
            <w:r w:rsidR="00217CB1" w:rsidRPr="005017B1">
              <w:rPr>
                <w:rFonts w:cs="Calibri"/>
                <w:b/>
                <w:bCs/>
                <w:color w:val="000000"/>
                <w:sz w:val="18"/>
                <w:szCs w:val="18"/>
              </w:rPr>
              <w:t xml:space="preserve"> </w:t>
            </w:r>
            <w:r w:rsidRPr="005017B1">
              <w:rPr>
                <w:rFonts w:cs="Calibri"/>
                <w:b/>
                <w:bCs/>
                <w:color w:val="000000"/>
                <w:sz w:val="18"/>
                <w:szCs w:val="18"/>
              </w:rPr>
              <w:t>012</w:t>
            </w:r>
          </w:p>
        </w:tc>
        <w:tc>
          <w:tcPr>
            <w:tcW w:w="565" w:type="dxa"/>
            <w:shd w:val="clear" w:color="auto" w:fill="FFFFFF"/>
            <w:tcMar>
              <w:top w:w="0" w:type="dxa"/>
              <w:left w:w="101" w:type="dxa"/>
              <w:bottom w:w="0" w:type="dxa"/>
              <w:right w:w="101" w:type="dxa"/>
            </w:tcMar>
            <w:vAlign w:val="center"/>
            <w:hideMark/>
          </w:tcPr>
          <w:p w14:paraId="7737896B" w14:textId="3CEE22AA"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-45</w:t>
            </w:r>
          </w:p>
        </w:tc>
        <w:tc>
          <w:tcPr>
            <w:tcW w:w="994" w:type="dxa"/>
            <w:shd w:val="clear" w:color="auto" w:fill="FFFFFF"/>
            <w:tcMar>
              <w:top w:w="0" w:type="dxa"/>
              <w:left w:w="101" w:type="dxa"/>
              <w:bottom w:w="0" w:type="dxa"/>
              <w:right w:w="101" w:type="dxa"/>
            </w:tcMar>
            <w:vAlign w:val="center"/>
            <w:hideMark/>
          </w:tcPr>
          <w:p w14:paraId="289FC8E8" w14:textId="7D152FF1"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472</w:t>
            </w:r>
            <w:r w:rsidR="00217CB1" w:rsidRPr="005017B1">
              <w:rPr>
                <w:rFonts w:cs="Calibri"/>
                <w:b/>
                <w:bCs/>
                <w:color w:val="000000"/>
                <w:sz w:val="18"/>
                <w:szCs w:val="18"/>
              </w:rPr>
              <w:t xml:space="preserve"> </w:t>
            </w:r>
            <w:r w:rsidRPr="005017B1">
              <w:rPr>
                <w:rFonts w:cs="Calibri"/>
                <w:b/>
                <w:bCs/>
                <w:color w:val="000000"/>
                <w:sz w:val="18"/>
                <w:szCs w:val="18"/>
              </w:rPr>
              <w:t>830</w:t>
            </w:r>
          </w:p>
        </w:tc>
        <w:tc>
          <w:tcPr>
            <w:tcW w:w="895" w:type="dxa"/>
            <w:shd w:val="clear" w:color="auto" w:fill="FFFFFF"/>
            <w:tcMar>
              <w:top w:w="0" w:type="dxa"/>
              <w:left w:w="101" w:type="dxa"/>
              <w:bottom w:w="0" w:type="dxa"/>
              <w:right w:w="101" w:type="dxa"/>
            </w:tcMar>
            <w:vAlign w:val="center"/>
            <w:hideMark/>
          </w:tcPr>
          <w:p w14:paraId="14EB29A7" w14:textId="30DD3879"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435</w:t>
            </w:r>
            <w:r w:rsidR="00217CB1" w:rsidRPr="005017B1">
              <w:rPr>
                <w:rFonts w:cs="Calibri"/>
                <w:b/>
                <w:bCs/>
                <w:color w:val="000000"/>
                <w:sz w:val="18"/>
                <w:szCs w:val="18"/>
              </w:rPr>
              <w:t xml:space="preserve"> </w:t>
            </w:r>
            <w:r w:rsidRPr="005017B1">
              <w:rPr>
                <w:rFonts w:cs="Calibri"/>
                <w:b/>
                <w:bCs/>
                <w:color w:val="000000"/>
                <w:sz w:val="18"/>
                <w:szCs w:val="18"/>
              </w:rPr>
              <w:t>112</w:t>
            </w:r>
          </w:p>
        </w:tc>
        <w:tc>
          <w:tcPr>
            <w:tcW w:w="912" w:type="dxa"/>
            <w:gridSpan w:val="2"/>
            <w:shd w:val="clear" w:color="auto" w:fill="FFFFFF"/>
            <w:tcMar>
              <w:top w:w="0" w:type="dxa"/>
              <w:left w:w="101" w:type="dxa"/>
              <w:bottom w:w="0" w:type="dxa"/>
              <w:right w:w="101" w:type="dxa"/>
            </w:tcMar>
            <w:vAlign w:val="center"/>
            <w:hideMark/>
          </w:tcPr>
          <w:p w14:paraId="1CA99614" w14:textId="31CC409E"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461</w:t>
            </w:r>
            <w:r w:rsidR="00217CB1" w:rsidRPr="005017B1">
              <w:rPr>
                <w:rFonts w:cs="Calibri"/>
                <w:b/>
                <w:bCs/>
                <w:color w:val="000000"/>
                <w:sz w:val="18"/>
                <w:szCs w:val="18"/>
              </w:rPr>
              <w:t xml:space="preserve"> </w:t>
            </w:r>
            <w:r w:rsidRPr="005017B1">
              <w:rPr>
                <w:rFonts w:cs="Calibri"/>
                <w:b/>
                <w:bCs/>
                <w:color w:val="000000"/>
                <w:sz w:val="18"/>
                <w:szCs w:val="18"/>
              </w:rPr>
              <w:t>049</w:t>
            </w:r>
          </w:p>
        </w:tc>
      </w:tr>
      <w:tr w:rsidR="00846F74" w:rsidRPr="005017B1" w14:paraId="09F89E46" w14:textId="77777777" w:rsidTr="0050687F">
        <w:trPr>
          <w:trHeight w:hRule="exact" w:val="170"/>
        </w:trPr>
        <w:tc>
          <w:tcPr>
            <w:tcW w:w="1036" w:type="dxa"/>
            <w:shd w:val="clear" w:color="auto" w:fill="FFFFFF"/>
            <w:tcMar>
              <w:top w:w="0" w:type="dxa"/>
              <w:left w:w="0" w:type="dxa"/>
              <w:bottom w:w="0" w:type="dxa"/>
              <w:right w:w="0" w:type="dxa"/>
            </w:tcMar>
          </w:tcPr>
          <w:p w14:paraId="67D3C527" w14:textId="77777777" w:rsidR="00846F74" w:rsidRPr="005017B1" w:rsidRDefault="00846F74" w:rsidP="00627695">
            <w:pPr>
              <w:spacing w:before="0" w:after="0"/>
              <w:rPr>
                <w:rFonts w:eastAsia="Calibri" w:cs="Calibri"/>
                <w:color w:val="000000"/>
                <w:sz w:val="18"/>
                <w:szCs w:val="24"/>
                <w:lang w:eastAsia="en-AU"/>
              </w:rPr>
            </w:pPr>
          </w:p>
        </w:tc>
        <w:tc>
          <w:tcPr>
            <w:tcW w:w="2650" w:type="dxa"/>
            <w:shd w:val="clear" w:color="auto" w:fill="FFFFFF"/>
            <w:noWrap/>
            <w:tcMar>
              <w:top w:w="0" w:type="dxa"/>
              <w:left w:w="0" w:type="dxa"/>
              <w:bottom w:w="0" w:type="dxa"/>
              <w:right w:w="0" w:type="dxa"/>
            </w:tcMar>
          </w:tcPr>
          <w:p w14:paraId="423F56CA" w14:textId="77777777" w:rsidR="00846F74" w:rsidRPr="005017B1" w:rsidRDefault="00846F74" w:rsidP="00F82374">
            <w:pPr>
              <w:spacing w:before="0" w:after="0"/>
              <w:jc w:val="left"/>
              <w:rPr>
                <w:rFonts w:eastAsia="Calibri" w:cs="Calibri"/>
                <w:b/>
                <w:color w:val="000000"/>
                <w:sz w:val="18"/>
                <w:szCs w:val="24"/>
                <w:lang w:eastAsia="en-AU"/>
              </w:rPr>
            </w:pPr>
          </w:p>
        </w:tc>
        <w:tc>
          <w:tcPr>
            <w:tcW w:w="1276" w:type="dxa"/>
            <w:shd w:val="clear" w:color="auto" w:fill="FFFFFF"/>
            <w:tcMar>
              <w:top w:w="0" w:type="dxa"/>
              <w:left w:w="0" w:type="dxa"/>
              <w:bottom w:w="0" w:type="dxa"/>
              <w:right w:w="0" w:type="dxa"/>
            </w:tcMar>
          </w:tcPr>
          <w:p w14:paraId="12F15342" w14:textId="77777777" w:rsidR="00846F74" w:rsidRPr="005017B1" w:rsidRDefault="00846F74" w:rsidP="00627695">
            <w:pPr>
              <w:spacing w:before="0" w:after="0"/>
              <w:rPr>
                <w:rFonts w:eastAsia="Calibri" w:cs="Calibri"/>
                <w:color w:val="000000"/>
                <w:sz w:val="18"/>
                <w:szCs w:val="24"/>
                <w:lang w:eastAsia="en-AU"/>
              </w:rPr>
            </w:pPr>
          </w:p>
        </w:tc>
        <w:tc>
          <w:tcPr>
            <w:tcW w:w="850" w:type="dxa"/>
            <w:shd w:val="clear" w:color="auto" w:fill="FFFFFF"/>
            <w:tcMar>
              <w:top w:w="0" w:type="dxa"/>
              <w:left w:w="0" w:type="dxa"/>
              <w:bottom w:w="0" w:type="dxa"/>
              <w:right w:w="0" w:type="dxa"/>
            </w:tcMar>
          </w:tcPr>
          <w:p w14:paraId="4F13D694" w14:textId="77777777" w:rsidR="00846F74" w:rsidRPr="005017B1" w:rsidRDefault="00846F74" w:rsidP="00627695">
            <w:pPr>
              <w:spacing w:before="0" w:after="0"/>
              <w:rPr>
                <w:rFonts w:eastAsia="Calibri" w:cs="Calibri"/>
                <w:color w:val="000000"/>
                <w:sz w:val="18"/>
                <w:szCs w:val="24"/>
                <w:lang w:eastAsia="en-AU"/>
              </w:rPr>
            </w:pPr>
          </w:p>
        </w:tc>
        <w:tc>
          <w:tcPr>
            <w:tcW w:w="565" w:type="dxa"/>
            <w:shd w:val="clear" w:color="auto" w:fill="FFFFFF"/>
            <w:tcMar>
              <w:top w:w="0" w:type="dxa"/>
              <w:left w:w="0" w:type="dxa"/>
              <w:bottom w:w="0" w:type="dxa"/>
              <w:right w:w="0" w:type="dxa"/>
            </w:tcMar>
          </w:tcPr>
          <w:p w14:paraId="471BD02B" w14:textId="77777777" w:rsidR="00846F74" w:rsidRPr="005017B1" w:rsidRDefault="00846F74" w:rsidP="00627695">
            <w:pPr>
              <w:spacing w:before="0" w:after="0"/>
              <w:rPr>
                <w:rFonts w:eastAsia="Calibri" w:cs="Calibri"/>
                <w:color w:val="000000"/>
                <w:sz w:val="18"/>
                <w:szCs w:val="24"/>
                <w:lang w:eastAsia="en-AU"/>
              </w:rPr>
            </w:pPr>
          </w:p>
        </w:tc>
        <w:tc>
          <w:tcPr>
            <w:tcW w:w="994" w:type="dxa"/>
            <w:shd w:val="clear" w:color="auto" w:fill="FFFFFF"/>
            <w:tcMar>
              <w:top w:w="0" w:type="dxa"/>
              <w:left w:w="0" w:type="dxa"/>
              <w:bottom w:w="0" w:type="dxa"/>
              <w:right w:w="0" w:type="dxa"/>
            </w:tcMar>
          </w:tcPr>
          <w:p w14:paraId="110DEAC0" w14:textId="77777777" w:rsidR="00846F74" w:rsidRPr="005017B1" w:rsidRDefault="00846F74" w:rsidP="00627695">
            <w:pPr>
              <w:spacing w:before="0" w:after="0"/>
              <w:rPr>
                <w:rFonts w:eastAsia="Calibri" w:cs="Calibri"/>
                <w:color w:val="000000"/>
                <w:sz w:val="18"/>
                <w:szCs w:val="24"/>
                <w:lang w:eastAsia="en-AU"/>
              </w:rPr>
            </w:pPr>
          </w:p>
        </w:tc>
        <w:tc>
          <w:tcPr>
            <w:tcW w:w="895" w:type="dxa"/>
            <w:shd w:val="clear" w:color="auto" w:fill="FFFFFF"/>
            <w:tcMar>
              <w:top w:w="0" w:type="dxa"/>
              <w:left w:w="0" w:type="dxa"/>
              <w:bottom w:w="0" w:type="dxa"/>
              <w:right w:w="0" w:type="dxa"/>
            </w:tcMar>
          </w:tcPr>
          <w:p w14:paraId="5DF37528" w14:textId="77777777" w:rsidR="00846F74" w:rsidRPr="005017B1" w:rsidRDefault="00846F74" w:rsidP="00627695">
            <w:pPr>
              <w:spacing w:before="0" w:after="0"/>
              <w:rPr>
                <w:rFonts w:eastAsia="Calibri" w:cs="Calibri"/>
                <w:color w:val="000000"/>
                <w:sz w:val="18"/>
                <w:szCs w:val="24"/>
                <w:lang w:eastAsia="en-AU"/>
              </w:rPr>
            </w:pPr>
          </w:p>
        </w:tc>
        <w:tc>
          <w:tcPr>
            <w:tcW w:w="912" w:type="dxa"/>
            <w:gridSpan w:val="2"/>
            <w:shd w:val="clear" w:color="auto" w:fill="FFFFFF"/>
            <w:tcMar>
              <w:top w:w="0" w:type="dxa"/>
              <w:left w:w="0" w:type="dxa"/>
              <w:bottom w:w="0" w:type="dxa"/>
              <w:right w:w="0" w:type="dxa"/>
            </w:tcMar>
          </w:tcPr>
          <w:p w14:paraId="5FE25C37"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59A2A63C" w14:textId="77777777" w:rsidTr="0050687F">
        <w:trPr>
          <w:trHeight w:val="240"/>
        </w:trPr>
        <w:tc>
          <w:tcPr>
            <w:tcW w:w="1036" w:type="dxa"/>
            <w:shd w:val="clear" w:color="auto" w:fill="FFFFFF"/>
            <w:tcMar>
              <w:top w:w="0" w:type="dxa"/>
              <w:left w:w="0" w:type="dxa"/>
              <w:bottom w:w="0" w:type="dxa"/>
              <w:right w:w="0" w:type="dxa"/>
            </w:tcMar>
          </w:tcPr>
          <w:p w14:paraId="21DC9350" w14:textId="77777777" w:rsidR="00846F74" w:rsidRPr="005017B1" w:rsidRDefault="00846F74" w:rsidP="00627695">
            <w:pPr>
              <w:spacing w:before="0" w:after="0"/>
              <w:rPr>
                <w:rFonts w:eastAsia="Calibri" w:cs="Calibri"/>
                <w:color w:val="000000"/>
                <w:sz w:val="18"/>
                <w:szCs w:val="24"/>
                <w:lang w:eastAsia="en-AU"/>
              </w:rPr>
            </w:pPr>
          </w:p>
        </w:tc>
        <w:tc>
          <w:tcPr>
            <w:tcW w:w="2650" w:type="dxa"/>
            <w:shd w:val="clear" w:color="auto" w:fill="FFFFFF"/>
            <w:noWrap/>
            <w:tcMar>
              <w:top w:w="0" w:type="dxa"/>
              <w:left w:w="101" w:type="dxa"/>
              <w:bottom w:w="0" w:type="dxa"/>
              <w:right w:w="101" w:type="dxa"/>
            </w:tcMar>
            <w:hideMark/>
          </w:tcPr>
          <w:p w14:paraId="260C1A2A"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Payments</w:t>
            </w:r>
          </w:p>
        </w:tc>
        <w:tc>
          <w:tcPr>
            <w:tcW w:w="1276" w:type="dxa"/>
            <w:shd w:val="clear" w:color="auto" w:fill="FFFFFF"/>
            <w:tcMar>
              <w:top w:w="0" w:type="dxa"/>
              <w:left w:w="0" w:type="dxa"/>
              <w:bottom w:w="0" w:type="dxa"/>
              <w:right w:w="0" w:type="dxa"/>
            </w:tcMar>
          </w:tcPr>
          <w:p w14:paraId="39547647" w14:textId="77777777" w:rsidR="00846F74" w:rsidRPr="005017B1" w:rsidRDefault="00846F74" w:rsidP="00627695">
            <w:pPr>
              <w:spacing w:before="0" w:after="0"/>
              <w:rPr>
                <w:rFonts w:eastAsia="Calibri" w:cs="Calibri"/>
                <w:color w:val="000000"/>
                <w:sz w:val="18"/>
                <w:szCs w:val="24"/>
                <w:lang w:eastAsia="en-AU"/>
              </w:rPr>
            </w:pPr>
          </w:p>
        </w:tc>
        <w:tc>
          <w:tcPr>
            <w:tcW w:w="850" w:type="dxa"/>
            <w:shd w:val="clear" w:color="auto" w:fill="FFFFFF"/>
            <w:tcMar>
              <w:top w:w="0" w:type="dxa"/>
              <w:left w:w="0" w:type="dxa"/>
              <w:bottom w:w="0" w:type="dxa"/>
              <w:right w:w="0" w:type="dxa"/>
            </w:tcMar>
          </w:tcPr>
          <w:p w14:paraId="784A6465" w14:textId="77777777" w:rsidR="00846F74" w:rsidRPr="005017B1" w:rsidRDefault="00846F74" w:rsidP="00627695">
            <w:pPr>
              <w:spacing w:before="0" w:after="0"/>
              <w:rPr>
                <w:rFonts w:eastAsia="Calibri" w:cs="Calibri"/>
                <w:color w:val="000000"/>
                <w:sz w:val="18"/>
                <w:szCs w:val="24"/>
                <w:lang w:eastAsia="en-AU"/>
              </w:rPr>
            </w:pPr>
          </w:p>
        </w:tc>
        <w:tc>
          <w:tcPr>
            <w:tcW w:w="565" w:type="dxa"/>
            <w:shd w:val="clear" w:color="auto" w:fill="FFFFFF"/>
            <w:tcMar>
              <w:top w:w="0" w:type="dxa"/>
              <w:left w:w="0" w:type="dxa"/>
              <w:bottom w:w="0" w:type="dxa"/>
              <w:right w:w="0" w:type="dxa"/>
            </w:tcMar>
          </w:tcPr>
          <w:p w14:paraId="58FA7864" w14:textId="77777777" w:rsidR="00846F74" w:rsidRPr="005017B1" w:rsidRDefault="00846F74" w:rsidP="00627695">
            <w:pPr>
              <w:spacing w:before="0" w:after="0"/>
              <w:rPr>
                <w:rFonts w:eastAsia="Calibri" w:cs="Calibri"/>
                <w:color w:val="000000"/>
                <w:sz w:val="18"/>
                <w:szCs w:val="24"/>
                <w:lang w:eastAsia="en-AU"/>
              </w:rPr>
            </w:pPr>
          </w:p>
        </w:tc>
        <w:tc>
          <w:tcPr>
            <w:tcW w:w="994" w:type="dxa"/>
            <w:shd w:val="clear" w:color="auto" w:fill="FFFFFF"/>
            <w:tcMar>
              <w:top w:w="0" w:type="dxa"/>
              <w:left w:w="0" w:type="dxa"/>
              <w:bottom w:w="0" w:type="dxa"/>
              <w:right w:w="0" w:type="dxa"/>
            </w:tcMar>
          </w:tcPr>
          <w:p w14:paraId="1BE97E5B" w14:textId="77777777" w:rsidR="00846F74" w:rsidRPr="005017B1" w:rsidRDefault="00846F74" w:rsidP="00627695">
            <w:pPr>
              <w:spacing w:before="0" w:after="0"/>
              <w:rPr>
                <w:rFonts w:eastAsia="Calibri" w:cs="Calibri"/>
                <w:color w:val="000000"/>
                <w:sz w:val="18"/>
                <w:szCs w:val="24"/>
                <w:lang w:eastAsia="en-AU"/>
              </w:rPr>
            </w:pPr>
          </w:p>
        </w:tc>
        <w:tc>
          <w:tcPr>
            <w:tcW w:w="895" w:type="dxa"/>
            <w:shd w:val="clear" w:color="auto" w:fill="FFFFFF"/>
            <w:tcMar>
              <w:top w:w="0" w:type="dxa"/>
              <w:left w:w="0" w:type="dxa"/>
              <w:bottom w:w="0" w:type="dxa"/>
              <w:right w:w="0" w:type="dxa"/>
            </w:tcMar>
          </w:tcPr>
          <w:p w14:paraId="67A11D5B" w14:textId="77777777" w:rsidR="00846F74" w:rsidRPr="005017B1" w:rsidRDefault="00846F74" w:rsidP="00627695">
            <w:pPr>
              <w:spacing w:before="0" w:after="0"/>
              <w:rPr>
                <w:rFonts w:eastAsia="Calibri" w:cs="Calibri"/>
                <w:color w:val="000000"/>
                <w:sz w:val="18"/>
                <w:szCs w:val="24"/>
                <w:lang w:eastAsia="en-AU"/>
              </w:rPr>
            </w:pPr>
          </w:p>
        </w:tc>
        <w:tc>
          <w:tcPr>
            <w:tcW w:w="912" w:type="dxa"/>
            <w:gridSpan w:val="2"/>
            <w:shd w:val="clear" w:color="auto" w:fill="FFFFFF"/>
            <w:tcMar>
              <w:top w:w="0" w:type="dxa"/>
              <w:left w:w="0" w:type="dxa"/>
              <w:bottom w:w="0" w:type="dxa"/>
              <w:right w:w="0" w:type="dxa"/>
            </w:tcMar>
          </w:tcPr>
          <w:p w14:paraId="2AF02405"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4CE658FE" w14:textId="77777777" w:rsidTr="0050687F">
        <w:trPr>
          <w:trHeight w:val="240"/>
        </w:trPr>
        <w:tc>
          <w:tcPr>
            <w:tcW w:w="1036" w:type="dxa"/>
            <w:shd w:val="clear" w:color="auto" w:fill="FFFFFF"/>
            <w:tcMar>
              <w:top w:w="0" w:type="dxa"/>
              <w:left w:w="101" w:type="dxa"/>
              <w:bottom w:w="0" w:type="dxa"/>
              <w:right w:w="101" w:type="dxa"/>
            </w:tcMar>
            <w:hideMark/>
          </w:tcPr>
          <w:p w14:paraId="4FD04481" w14:textId="03D7ABE5"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17</w:t>
            </w:r>
            <w:r w:rsidR="00217CB1" w:rsidRPr="005017B1">
              <w:rPr>
                <w:rFonts w:cs="Calibri"/>
                <w:color w:val="000000"/>
                <w:sz w:val="18"/>
                <w:szCs w:val="18"/>
              </w:rPr>
              <w:t xml:space="preserve"> </w:t>
            </w:r>
            <w:r w:rsidRPr="005017B1">
              <w:rPr>
                <w:rFonts w:cs="Calibri"/>
                <w:color w:val="000000"/>
                <w:sz w:val="18"/>
                <w:szCs w:val="18"/>
              </w:rPr>
              <w:t>187</w:t>
            </w:r>
          </w:p>
        </w:tc>
        <w:tc>
          <w:tcPr>
            <w:tcW w:w="2650" w:type="dxa"/>
            <w:shd w:val="clear" w:color="auto" w:fill="FFFFFF"/>
            <w:noWrap/>
            <w:tcMar>
              <w:top w:w="0" w:type="dxa"/>
              <w:left w:w="101" w:type="dxa"/>
              <w:bottom w:w="0" w:type="dxa"/>
              <w:right w:w="101" w:type="dxa"/>
            </w:tcMar>
            <w:hideMark/>
          </w:tcPr>
          <w:p w14:paraId="03E0FA9C" w14:textId="77777777" w:rsidR="00846F74" w:rsidRPr="005017B1" w:rsidRDefault="00846F74" w:rsidP="00F82374">
            <w:pPr>
              <w:spacing w:before="0" w:after="0"/>
              <w:jc w:val="left"/>
              <w:rPr>
                <w:rFonts w:eastAsia="Calibri" w:cs="Calibri"/>
                <w:color w:val="000000"/>
                <w:sz w:val="18"/>
                <w:szCs w:val="24"/>
                <w:lang w:eastAsia="en-AU"/>
              </w:rPr>
            </w:pPr>
            <w:r w:rsidRPr="005017B1">
              <w:rPr>
                <w:rFonts w:cs="Calibri"/>
                <w:color w:val="000000"/>
                <w:sz w:val="18"/>
                <w:szCs w:val="18"/>
              </w:rPr>
              <w:t>Employee Expenses</w:t>
            </w:r>
          </w:p>
        </w:tc>
        <w:tc>
          <w:tcPr>
            <w:tcW w:w="1276" w:type="dxa"/>
            <w:shd w:val="clear" w:color="auto" w:fill="FFFFFF"/>
            <w:tcMar>
              <w:top w:w="0" w:type="dxa"/>
              <w:left w:w="101" w:type="dxa"/>
              <w:bottom w:w="0" w:type="dxa"/>
              <w:right w:w="101" w:type="dxa"/>
            </w:tcMar>
            <w:vAlign w:val="center"/>
            <w:hideMark/>
          </w:tcPr>
          <w:p w14:paraId="68FADBCE" w14:textId="03EA100A"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15</w:t>
            </w:r>
            <w:r w:rsidR="00217CB1" w:rsidRPr="005017B1">
              <w:rPr>
                <w:rFonts w:cs="Calibri"/>
                <w:color w:val="000000"/>
                <w:sz w:val="18"/>
                <w:szCs w:val="18"/>
              </w:rPr>
              <w:t xml:space="preserve"> </w:t>
            </w:r>
            <w:r w:rsidRPr="005017B1">
              <w:rPr>
                <w:rFonts w:cs="Calibri"/>
                <w:color w:val="000000"/>
                <w:sz w:val="18"/>
                <w:szCs w:val="18"/>
              </w:rPr>
              <w:t>384</w:t>
            </w:r>
          </w:p>
        </w:tc>
        <w:tc>
          <w:tcPr>
            <w:tcW w:w="850" w:type="dxa"/>
            <w:shd w:val="clear" w:color="auto" w:fill="FFFFFF"/>
            <w:tcMar>
              <w:top w:w="0" w:type="dxa"/>
              <w:left w:w="101" w:type="dxa"/>
              <w:bottom w:w="0" w:type="dxa"/>
              <w:right w:w="101" w:type="dxa"/>
            </w:tcMar>
            <w:vAlign w:val="center"/>
            <w:hideMark/>
          </w:tcPr>
          <w:p w14:paraId="7ACF6352" w14:textId="45760AAD"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19</w:t>
            </w:r>
            <w:r w:rsidR="00217CB1" w:rsidRPr="005017B1">
              <w:rPr>
                <w:rFonts w:cs="Calibri"/>
                <w:color w:val="000000"/>
                <w:sz w:val="18"/>
                <w:szCs w:val="18"/>
              </w:rPr>
              <w:t xml:space="preserve"> </w:t>
            </w:r>
            <w:r w:rsidRPr="005017B1">
              <w:rPr>
                <w:rFonts w:cs="Calibri"/>
                <w:color w:val="000000"/>
                <w:sz w:val="18"/>
                <w:szCs w:val="18"/>
              </w:rPr>
              <w:t>018</w:t>
            </w:r>
          </w:p>
        </w:tc>
        <w:tc>
          <w:tcPr>
            <w:tcW w:w="565" w:type="dxa"/>
            <w:shd w:val="clear" w:color="auto" w:fill="FFFFFF"/>
            <w:tcMar>
              <w:top w:w="0" w:type="dxa"/>
              <w:left w:w="101" w:type="dxa"/>
              <w:bottom w:w="0" w:type="dxa"/>
              <w:right w:w="101" w:type="dxa"/>
            </w:tcMar>
            <w:vAlign w:val="center"/>
            <w:hideMark/>
          </w:tcPr>
          <w:p w14:paraId="012239CD"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24</w:t>
            </w:r>
          </w:p>
        </w:tc>
        <w:tc>
          <w:tcPr>
            <w:tcW w:w="994" w:type="dxa"/>
            <w:shd w:val="clear" w:color="auto" w:fill="FFFFFF"/>
            <w:tcMar>
              <w:top w:w="0" w:type="dxa"/>
              <w:left w:w="101" w:type="dxa"/>
              <w:bottom w:w="0" w:type="dxa"/>
              <w:right w:w="101" w:type="dxa"/>
            </w:tcMar>
            <w:vAlign w:val="center"/>
            <w:hideMark/>
          </w:tcPr>
          <w:p w14:paraId="19102E70" w14:textId="5C846DC8"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19</w:t>
            </w:r>
            <w:r w:rsidR="00217CB1" w:rsidRPr="005017B1">
              <w:rPr>
                <w:rFonts w:cs="Calibri"/>
                <w:color w:val="000000"/>
                <w:sz w:val="18"/>
                <w:szCs w:val="18"/>
              </w:rPr>
              <w:t xml:space="preserve"> </w:t>
            </w:r>
            <w:r w:rsidRPr="005017B1">
              <w:rPr>
                <w:rFonts w:cs="Calibri"/>
                <w:color w:val="000000"/>
                <w:sz w:val="18"/>
                <w:szCs w:val="18"/>
              </w:rPr>
              <w:t>351</w:t>
            </w:r>
          </w:p>
        </w:tc>
        <w:tc>
          <w:tcPr>
            <w:tcW w:w="895" w:type="dxa"/>
            <w:shd w:val="clear" w:color="auto" w:fill="FFFFFF"/>
            <w:tcMar>
              <w:top w:w="0" w:type="dxa"/>
              <w:left w:w="101" w:type="dxa"/>
              <w:bottom w:w="0" w:type="dxa"/>
              <w:right w:w="101" w:type="dxa"/>
            </w:tcMar>
            <w:vAlign w:val="center"/>
            <w:hideMark/>
          </w:tcPr>
          <w:p w14:paraId="1CD244AD" w14:textId="5F7470D0"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19</w:t>
            </w:r>
            <w:r w:rsidR="00217CB1" w:rsidRPr="005017B1">
              <w:rPr>
                <w:rFonts w:cs="Calibri"/>
                <w:color w:val="000000"/>
                <w:sz w:val="18"/>
                <w:szCs w:val="18"/>
              </w:rPr>
              <w:t xml:space="preserve"> </w:t>
            </w:r>
            <w:r w:rsidRPr="005017B1">
              <w:rPr>
                <w:rFonts w:cs="Calibri"/>
                <w:color w:val="000000"/>
                <w:sz w:val="18"/>
                <w:szCs w:val="18"/>
              </w:rPr>
              <w:t>738</w:t>
            </w:r>
          </w:p>
        </w:tc>
        <w:tc>
          <w:tcPr>
            <w:tcW w:w="912" w:type="dxa"/>
            <w:gridSpan w:val="2"/>
            <w:shd w:val="clear" w:color="auto" w:fill="FFFFFF"/>
            <w:tcMar>
              <w:top w:w="0" w:type="dxa"/>
              <w:left w:w="101" w:type="dxa"/>
              <w:bottom w:w="0" w:type="dxa"/>
              <w:right w:w="101" w:type="dxa"/>
            </w:tcMar>
            <w:vAlign w:val="center"/>
            <w:hideMark/>
          </w:tcPr>
          <w:p w14:paraId="49A1527D" w14:textId="1118CFA1"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20</w:t>
            </w:r>
            <w:r w:rsidR="00217CB1" w:rsidRPr="005017B1">
              <w:rPr>
                <w:rFonts w:cs="Calibri"/>
                <w:color w:val="000000"/>
                <w:sz w:val="18"/>
                <w:szCs w:val="18"/>
              </w:rPr>
              <w:t xml:space="preserve"> </w:t>
            </w:r>
            <w:r w:rsidRPr="005017B1">
              <w:rPr>
                <w:rFonts w:cs="Calibri"/>
                <w:color w:val="000000"/>
                <w:sz w:val="18"/>
                <w:szCs w:val="18"/>
              </w:rPr>
              <w:t>182</w:t>
            </w:r>
          </w:p>
        </w:tc>
      </w:tr>
      <w:tr w:rsidR="00846F74" w:rsidRPr="005017B1" w14:paraId="4C893254" w14:textId="77777777" w:rsidTr="0050687F">
        <w:trPr>
          <w:trHeight w:val="240"/>
        </w:trPr>
        <w:tc>
          <w:tcPr>
            <w:tcW w:w="1036" w:type="dxa"/>
            <w:shd w:val="clear" w:color="auto" w:fill="FFFFFF"/>
            <w:tcMar>
              <w:top w:w="0" w:type="dxa"/>
              <w:left w:w="101" w:type="dxa"/>
              <w:bottom w:w="0" w:type="dxa"/>
              <w:right w:w="101" w:type="dxa"/>
            </w:tcMar>
            <w:hideMark/>
          </w:tcPr>
          <w:p w14:paraId="3BF0E6AF" w14:textId="7FE214D2"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33</w:t>
            </w:r>
            <w:r w:rsidR="00217CB1" w:rsidRPr="005017B1">
              <w:rPr>
                <w:rFonts w:cs="Calibri"/>
                <w:color w:val="000000"/>
                <w:sz w:val="18"/>
                <w:szCs w:val="18"/>
              </w:rPr>
              <w:t xml:space="preserve"> </w:t>
            </w:r>
            <w:r w:rsidRPr="005017B1">
              <w:rPr>
                <w:rFonts w:cs="Calibri"/>
                <w:color w:val="000000"/>
                <w:sz w:val="18"/>
                <w:szCs w:val="18"/>
              </w:rPr>
              <w:t>815</w:t>
            </w:r>
          </w:p>
        </w:tc>
        <w:tc>
          <w:tcPr>
            <w:tcW w:w="2650" w:type="dxa"/>
            <w:shd w:val="clear" w:color="auto" w:fill="FFFFFF"/>
            <w:noWrap/>
            <w:tcMar>
              <w:top w:w="0" w:type="dxa"/>
              <w:left w:w="101" w:type="dxa"/>
              <w:bottom w:w="0" w:type="dxa"/>
              <w:right w:w="101" w:type="dxa"/>
            </w:tcMar>
            <w:hideMark/>
          </w:tcPr>
          <w:p w14:paraId="23CE9C52" w14:textId="77777777" w:rsidR="00846F74" w:rsidRPr="005017B1" w:rsidRDefault="00846F74" w:rsidP="00F82374">
            <w:pPr>
              <w:spacing w:before="0" w:after="0"/>
              <w:jc w:val="left"/>
              <w:rPr>
                <w:rFonts w:eastAsia="Calibri" w:cs="Calibri"/>
                <w:color w:val="000000"/>
                <w:sz w:val="18"/>
                <w:szCs w:val="24"/>
                <w:lang w:eastAsia="en-AU"/>
              </w:rPr>
            </w:pPr>
            <w:r w:rsidRPr="005017B1">
              <w:rPr>
                <w:rFonts w:cs="Calibri"/>
                <w:color w:val="000000"/>
                <w:sz w:val="18"/>
                <w:szCs w:val="18"/>
              </w:rPr>
              <w:t>Supplies and Services</w:t>
            </w:r>
          </w:p>
        </w:tc>
        <w:tc>
          <w:tcPr>
            <w:tcW w:w="1276" w:type="dxa"/>
            <w:shd w:val="clear" w:color="auto" w:fill="FFFFFF"/>
            <w:tcMar>
              <w:top w:w="0" w:type="dxa"/>
              <w:left w:w="101" w:type="dxa"/>
              <w:bottom w:w="0" w:type="dxa"/>
              <w:right w:w="101" w:type="dxa"/>
            </w:tcMar>
            <w:vAlign w:val="center"/>
            <w:hideMark/>
          </w:tcPr>
          <w:p w14:paraId="484FB9F9" w14:textId="1F45CB7B"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24</w:t>
            </w:r>
            <w:r w:rsidR="00217CB1" w:rsidRPr="005017B1">
              <w:rPr>
                <w:rFonts w:cs="Calibri"/>
                <w:color w:val="000000"/>
                <w:sz w:val="18"/>
                <w:szCs w:val="18"/>
              </w:rPr>
              <w:t xml:space="preserve"> </w:t>
            </w:r>
            <w:r w:rsidRPr="005017B1">
              <w:rPr>
                <w:rFonts w:cs="Calibri"/>
                <w:color w:val="000000"/>
                <w:sz w:val="18"/>
                <w:szCs w:val="18"/>
              </w:rPr>
              <w:t>409</w:t>
            </w:r>
          </w:p>
        </w:tc>
        <w:tc>
          <w:tcPr>
            <w:tcW w:w="850" w:type="dxa"/>
            <w:shd w:val="clear" w:color="auto" w:fill="FFFFFF"/>
            <w:tcMar>
              <w:top w:w="0" w:type="dxa"/>
              <w:left w:w="101" w:type="dxa"/>
              <w:bottom w:w="0" w:type="dxa"/>
              <w:right w:w="101" w:type="dxa"/>
            </w:tcMar>
            <w:vAlign w:val="center"/>
            <w:hideMark/>
          </w:tcPr>
          <w:p w14:paraId="359E6A89" w14:textId="539BE5A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29</w:t>
            </w:r>
            <w:r w:rsidR="00217CB1" w:rsidRPr="005017B1">
              <w:rPr>
                <w:rFonts w:cs="Calibri"/>
                <w:color w:val="000000"/>
                <w:sz w:val="18"/>
                <w:szCs w:val="18"/>
              </w:rPr>
              <w:t xml:space="preserve"> </w:t>
            </w:r>
            <w:r w:rsidRPr="005017B1">
              <w:rPr>
                <w:rFonts w:cs="Calibri"/>
                <w:color w:val="000000"/>
                <w:sz w:val="18"/>
                <w:szCs w:val="18"/>
              </w:rPr>
              <w:t>859</w:t>
            </w:r>
          </w:p>
        </w:tc>
        <w:tc>
          <w:tcPr>
            <w:tcW w:w="565" w:type="dxa"/>
            <w:shd w:val="clear" w:color="auto" w:fill="FFFFFF"/>
            <w:tcMar>
              <w:top w:w="0" w:type="dxa"/>
              <w:left w:w="101" w:type="dxa"/>
              <w:bottom w:w="0" w:type="dxa"/>
              <w:right w:w="101" w:type="dxa"/>
            </w:tcMar>
            <w:vAlign w:val="center"/>
            <w:hideMark/>
          </w:tcPr>
          <w:p w14:paraId="1969E4E3"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22</w:t>
            </w:r>
          </w:p>
        </w:tc>
        <w:tc>
          <w:tcPr>
            <w:tcW w:w="994" w:type="dxa"/>
            <w:shd w:val="clear" w:color="auto" w:fill="FFFFFF"/>
            <w:tcMar>
              <w:top w:w="0" w:type="dxa"/>
              <w:left w:w="101" w:type="dxa"/>
              <w:bottom w:w="0" w:type="dxa"/>
              <w:right w:w="101" w:type="dxa"/>
            </w:tcMar>
            <w:vAlign w:val="center"/>
            <w:hideMark/>
          </w:tcPr>
          <w:p w14:paraId="0E7E8726" w14:textId="1EC62BCF"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23</w:t>
            </w:r>
            <w:r w:rsidR="00217CB1" w:rsidRPr="005017B1">
              <w:rPr>
                <w:rFonts w:cs="Calibri"/>
                <w:color w:val="000000"/>
                <w:sz w:val="18"/>
                <w:szCs w:val="18"/>
              </w:rPr>
              <w:t xml:space="preserve"> </w:t>
            </w:r>
            <w:r w:rsidRPr="005017B1">
              <w:rPr>
                <w:rFonts w:cs="Calibri"/>
                <w:color w:val="000000"/>
                <w:sz w:val="18"/>
                <w:szCs w:val="18"/>
              </w:rPr>
              <w:t>622</w:t>
            </w:r>
          </w:p>
        </w:tc>
        <w:tc>
          <w:tcPr>
            <w:tcW w:w="895" w:type="dxa"/>
            <w:shd w:val="clear" w:color="auto" w:fill="FFFFFF"/>
            <w:tcMar>
              <w:top w:w="0" w:type="dxa"/>
              <w:left w:w="101" w:type="dxa"/>
              <w:bottom w:w="0" w:type="dxa"/>
              <w:right w:w="101" w:type="dxa"/>
            </w:tcMar>
            <w:vAlign w:val="center"/>
            <w:hideMark/>
          </w:tcPr>
          <w:p w14:paraId="27137680" w14:textId="338B6C82"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22</w:t>
            </w:r>
            <w:r w:rsidR="00217CB1" w:rsidRPr="005017B1">
              <w:rPr>
                <w:rFonts w:cs="Calibri"/>
                <w:color w:val="000000"/>
                <w:sz w:val="18"/>
                <w:szCs w:val="18"/>
              </w:rPr>
              <w:t xml:space="preserve"> </w:t>
            </w:r>
            <w:r w:rsidRPr="005017B1">
              <w:rPr>
                <w:rFonts w:cs="Calibri"/>
                <w:color w:val="000000"/>
                <w:sz w:val="18"/>
                <w:szCs w:val="18"/>
              </w:rPr>
              <w:t>153</w:t>
            </w:r>
          </w:p>
        </w:tc>
        <w:tc>
          <w:tcPr>
            <w:tcW w:w="912" w:type="dxa"/>
            <w:gridSpan w:val="2"/>
            <w:shd w:val="clear" w:color="auto" w:fill="FFFFFF"/>
            <w:tcMar>
              <w:top w:w="0" w:type="dxa"/>
              <w:left w:w="101" w:type="dxa"/>
              <w:bottom w:w="0" w:type="dxa"/>
              <w:right w:w="101" w:type="dxa"/>
            </w:tcMar>
            <w:vAlign w:val="center"/>
            <w:hideMark/>
          </w:tcPr>
          <w:p w14:paraId="30B5E118" w14:textId="06CE7592"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21</w:t>
            </w:r>
            <w:r w:rsidR="00217CB1" w:rsidRPr="005017B1">
              <w:rPr>
                <w:rFonts w:cs="Calibri"/>
                <w:color w:val="000000"/>
                <w:sz w:val="18"/>
                <w:szCs w:val="18"/>
              </w:rPr>
              <w:t xml:space="preserve"> </w:t>
            </w:r>
            <w:r w:rsidRPr="005017B1">
              <w:rPr>
                <w:rFonts w:cs="Calibri"/>
                <w:color w:val="000000"/>
                <w:sz w:val="18"/>
                <w:szCs w:val="18"/>
              </w:rPr>
              <w:t>849</w:t>
            </w:r>
          </w:p>
        </w:tc>
      </w:tr>
      <w:tr w:rsidR="00846F74" w:rsidRPr="005017B1" w14:paraId="05ED05BF" w14:textId="77777777" w:rsidTr="0050687F">
        <w:trPr>
          <w:trHeight w:val="240"/>
        </w:trPr>
        <w:tc>
          <w:tcPr>
            <w:tcW w:w="1036" w:type="dxa"/>
            <w:shd w:val="clear" w:color="auto" w:fill="FFFFFF"/>
            <w:tcMar>
              <w:top w:w="0" w:type="dxa"/>
              <w:left w:w="101" w:type="dxa"/>
              <w:bottom w:w="0" w:type="dxa"/>
              <w:right w:w="101" w:type="dxa"/>
            </w:tcMar>
            <w:hideMark/>
          </w:tcPr>
          <w:p w14:paraId="465CADD6" w14:textId="39811A50"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208</w:t>
            </w:r>
            <w:r w:rsidR="00217CB1" w:rsidRPr="005017B1">
              <w:rPr>
                <w:rFonts w:cs="Calibri"/>
                <w:color w:val="000000"/>
                <w:sz w:val="18"/>
                <w:szCs w:val="18"/>
              </w:rPr>
              <w:t xml:space="preserve"> </w:t>
            </w:r>
            <w:r w:rsidRPr="005017B1">
              <w:rPr>
                <w:rFonts w:cs="Calibri"/>
                <w:color w:val="000000"/>
                <w:sz w:val="18"/>
                <w:szCs w:val="18"/>
              </w:rPr>
              <w:t>904</w:t>
            </w:r>
          </w:p>
        </w:tc>
        <w:tc>
          <w:tcPr>
            <w:tcW w:w="2650" w:type="dxa"/>
            <w:shd w:val="clear" w:color="auto" w:fill="FFFFFF"/>
            <w:noWrap/>
            <w:tcMar>
              <w:top w:w="0" w:type="dxa"/>
              <w:left w:w="101" w:type="dxa"/>
              <w:bottom w:w="0" w:type="dxa"/>
              <w:right w:w="101" w:type="dxa"/>
            </w:tcMar>
            <w:hideMark/>
          </w:tcPr>
          <w:p w14:paraId="6C85C51A" w14:textId="77777777" w:rsidR="00846F74" w:rsidRPr="005017B1" w:rsidRDefault="00846F74" w:rsidP="00F82374">
            <w:pPr>
              <w:spacing w:before="0" w:after="0"/>
              <w:jc w:val="left"/>
              <w:rPr>
                <w:rFonts w:eastAsia="Calibri" w:cs="Calibri"/>
                <w:color w:val="000000"/>
                <w:sz w:val="18"/>
                <w:szCs w:val="24"/>
                <w:lang w:eastAsia="en-AU"/>
              </w:rPr>
            </w:pPr>
            <w:r w:rsidRPr="005017B1">
              <w:rPr>
                <w:rFonts w:cs="Calibri"/>
                <w:color w:val="000000"/>
                <w:sz w:val="18"/>
                <w:szCs w:val="18"/>
              </w:rPr>
              <w:t>Development Costs</w:t>
            </w:r>
          </w:p>
        </w:tc>
        <w:tc>
          <w:tcPr>
            <w:tcW w:w="1276" w:type="dxa"/>
            <w:shd w:val="clear" w:color="auto" w:fill="FFFFFF"/>
            <w:tcMar>
              <w:top w:w="0" w:type="dxa"/>
              <w:left w:w="101" w:type="dxa"/>
              <w:bottom w:w="0" w:type="dxa"/>
              <w:right w:w="101" w:type="dxa"/>
            </w:tcMar>
            <w:vAlign w:val="center"/>
            <w:hideMark/>
          </w:tcPr>
          <w:p w14:paraId="62E778E5" w14:textId="28DB325A"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154</w:t>
            </w:r>
            <w:r w:rsidR="00217CB1" w:rsidRPr="005017B1">
              <w:rPr>
                <w:rFonts w:cs="Calibri"/>
                <w:color w:val="000000"/>
                <w:sz w:val="18"/>
                <w:szCs w:val="18"/>
              </w:rPr>
              <w:t xml:space="preserve"> </w:t>
            </w:r>
            <w:r w:rsidRPr="005017B1">
              <w:rPr>
                <w:rFonts w:cs="Calibri"/>
                <w:color w:val="000000"/>
                <w:sz w:val="18"/>
                <w:szCs w:val="18"/>
              </w:rPr>
              <w:t>052</w:t>
            </w:r>
          </w:p>
        </w:tc>
        <w:tc>
          <w:tcPr>
            <w:tcW w:w="850" w:type="dxa"/>
            <w:shd w:val="clear" w:color="auto" w:fill="FFFFFF"/>
            <w:tcMar>
              <w:top w:w="0" w:type="dxa"/>
              <w:left w:w="101" w:type="dxa"/>
              <w:bottom w:w="0" w:type="dxa"/>
              <w:right w:w="101" w:type="dxa"/>
            </w:tcMar>
            <w:vAlign w:val="center"/>
            <w:hideMark/>
          </w:tcPr>
          <w:p w14:paraId="6515CC2B" w14:textId="7C275E83"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188</w:t>
            </w:r>
            <w:r w:rsidR="00217CB1" w:rsidRPr="005017B1">
              <w:rPr>
                <w:rFonts w:cs="Calibri"/>
                <w:color w:val="000000"/>
                <w:sz w:val="18"/>
                <w:szCs w:val="18"/>
              </w:rPr>
              <w:t xml:space="preserve"> </w:t>
            </w:r>
            <w:r w:rsidRPr="005017B1">
              <w:rPr>
                <w:rFonts w:cs="Calibri"/>
                <w:color w:val="000000"/>
                <w:sz w:val="18"/>
                <w:szCs w:val="18"/>
              </w:rPr>
              <w:t>974</w:t>
            </w:r>
          </w:p>
        </w:tc>
        <w:tc>
          <w:tcPr>
            <w:tcW w:w="565" w:type="dxa"/>
            <w:shd w:val="clear" w:color="auto" w:fill="FFFFFF"/>
            <w:tcMar>
              <w:top w:w="0" w:type="dxa"/>
              <w:left w:w="101" w:type="dxa"/>
              <w:bottom w:w="0" w:type="dxa"/>
              <w:right w:w="101" w:type="dxa"/>
            </w:tcMar>
            <w:vAlign w:val="center"/>
            <w:hideMark/>
          </w:tcPr>
          <w:p w14:paraId="10468BCE"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23</w:t>
            </w:r>
          </w:p>
        </w:tc>
        <w:tc>
          <w:tcPr>
            <w:tcW w:w="994" w:type="dxa"/>
            <w:shd w:val="clear" w:color="auto" w:fill="FFFFFF"/>
            <w:tcMar>
              <w:top w:w="0" w:type="dxa"/>
              <w:left w:w="101" w:type="dxa"/>
              <w:bottom w:w="0" w:type="dxa"/>
              <w:right w:w="101" w:type="dxa"/>
            </w:tcMar>
            <w:vAlign w:val="center"/>
            <w:hideMark/>
          </w:tcPr>
          <w:p w14:paraId="7D6E0CD0" w14:textId="0D61D429"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253</w:t>
            </w:r>
            <w:r w:rsidR="00217CB1" w:rsidRPr="005017B1">
              <w:rPr>
                <w:rFonts w:cs="Calibri"/>
                <w:color w:val="000000"/>
                <w:sz w:val="18"/>
                <w:szCs w:val="18"/>
              </w:rPr>
              <w:t xml:space="preserve"> </w:t>
            </w:r>
            <w:r w:rsidRPr="005017B1">
              <w:rPr>
                <w:rFonts w:cs="Calibri"/>
                <w:color w:val="000000"/>
                <w:sz w:val="18"/>
                <w:szCs w:val="18"/>
              </w:rPr>
              <w:t>133</w:t>
            </w:r>
          </w:p>
        </w:tc>
        <w:tc>
          <w:tcPr>
            <w:tcW w:w="895" w:type="dxa"/>
            <w:shd w:val="clear" w:color="auto" w:fill="FFFFFF"/>
            <w:tcMar>
              <w:top w:w="0" w:type="dxa"/>
              <w:left w:w="101" w:type="dxa"/>
              <w:bottom w:w="0" w:type="dxa"/>
              <w:right w:w="101" w:type="dxa"/>
            </w:tcMar>
            <w:vAlign w:val="center"/>
            <w:hideMark/>
          </w:tcPr>
          <w:p w14:paraId="01EE837F" w14:textId="7D14D313"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231</w:t>
            </w:r>
            <w:r w:rsidR="00217CB1" w:rsidRPr="005017B1">
              <w:rPr>
                <w:rFonts w:cs="Calibri"/>
                <w:color w:val="000000"/>
                <w:sz w:val="18"/>
                <w:szCs w:val="18"/>
              </w:rPr>
              <w:t xml:space="preserve"> </w:t>
            </w:r>
            <w:r w:rsidRPr="005017B1">
              <w:rPr>
                <w:rFonts w:cs="Calibri"/>
                <w:color w:val="000000"/>
                <w:sz w:val="18"/>
                <w:szCs w:val="18"/>
              </w:rPr>
              <w:t>916</w:t>
            </w:r>
          </w:p>
        </w:tc>
        <w:tc>
          <w:tcPr>
            <w:tcW w:w="912" w:type="dxa"/>
            <w:gridSpan w:val="2"/>
            <w:shd w:val="clear" w:color="auto" w:fill="FFFFFF"/>
            <w:tcMar>
              <w:top w:w="0" w:type="dxa"/>
              <w:left w:w="101" w:type="dxa"/>
              <w:bottom w:w="0" w:type="dxa"/>
              <w:right w:w="101" w:type="dxa"/>
            </w:tcMar>
            <w:vAlign w:val="center"/>
            <w:hideMark/>
          </w:tcPr>
          <w:p w14:paraId="36376366" w14:textId="22F28A39"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222</w:t>
            </w:r>
            <w:r w:rsidR="00217CB1" w:rsidRPr="005017B1">
              <w:rPr>
                <w:rFonts w:cs="Calibri"/>
                <w:color w:val="000000"/>
                <w:sz w:val="18"/>
                <w:szCs w:val="18"/>
              </w:rPr>
              <w:t xml:space="preserve"> </w:t>
            </w:r>
            <w:r w:rsidRPr="005017B1">
              <w:rPr>
                <w:rFonts w:cs="Calibri"/>
                <w:color w:val="000000"/>
                <w:sz w:val="18"/>
                <w:szCs w:val="18"/>
              </w:rPr>
              <w:t>331</w:t>
            </w:r>
          </w:p>
        </w:tc>
      </w:tr>
      <w:tr w:rsidR="00846F74" w:rsidRPr="005017B1" w14:paraId="451CAA29" w14:textId="77777777" w:rsidTr="0050687F">
        <w:trPr>
          <w:trHeight w:val="240"/>
        </w:trPr>
        <w:tc>
          <w:tcPr>
            <w:tcW w:w="1036" w:type="dxa"/>
            <w:shd w:val="clear" w:color="auto" w:fill="FFFFFF"/>
            <w:tcMar>
              <w:top w:w="0" w:type="dxa"/>
              <w:left w:w="101" w:type="dxa"/>
              <w:bottom w:w="0" w:type="dxa"/>
              <w:right w:w="101" w:type="dxa"/>
            </w:tcMar>
            <w:hideMark/>
          </w:tcPr>
          <w:p w14:paraId="710211A7" w14:textId="4DAD6C2C"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 21</w:t>
            </w:r>
            <w:r w:rsidR="00217CB1" w:rsidRPr="005017B1">
              <w:rPr>
                <w:rFonts w:cs="Calibri"/>
                <w:color w:val="000000"/>
                <w:sz w:val="18"/>
                <w:szCs w:val="18"/>
              </w:rPr>
              <w:t xml:space="preserve"> </w:t>
            </w:r>
            <w:r w:rsidRPr="005017B1">
              <w:rPr>
                <w:rFonts w:cs="Calibri"/>
                <w:color w:val="000000"/>
                <w:sz w:val="18"/>
                <w:szCs w:val="18"/>
              </w:rPr>
              <w:t>335</w:t>
            </w:r>
          </w:p>
        </w:tc>
        <w:tc>
          <w:tcPr>
            <w:tcW w:w="2650" w:type="dxa"/>
            <w:shd w:val="clear" w:color="auto" w:fill="FFFFFF"/>
            <w:noWrap/>
            <w:tcMar>
              <w:top w:w="0" w:type="dxa"/>
              <w:left w:w="101" w:type="dxa"/>
              <w:bottom w:w="0" w:type="dxa"/>
              <w:right w:w="101" w:type="dxa"/>
            </w:tcMar>
            <w:hideMark/>
          </w:tcPr>
          <w:p w14:paraId="776C2661" w14:textId="77777777" w:rsidR="00846F74" w:rsidRPr="005017B1" w:rsidRDefault="00846F74" w:rsidP="00F82374">
            <w:pPr>
              <w:spacing w:before="0" w:after="0"/>
              <w:jc w:val="left"/>
              <w:rPr>
                <w:rFonts w:eastAsia="Calibri" w:cs="Calibri"/>
                <w:color w:val="000000"/>
                <w:sz w:val="18"/>
                <w:szCs w:val="24"/>
                <w:lang w:eastAsia="en-AU"/>
              </w:rPr>
            </w:pPr>
            <w:r w:rsidRPr="005017B1">
              <w:rPr>
                <w:rFonts w:cs="Calibri"/>
                <w:color w:val="000000"/>
                <w:sz w:val="18"/>
                <w:szCs w:val="18"/>
              </w:rPr>
              <w:t>Land Acquisitions</w:t>
            </w:r>
          </w:p>
        </w:tc>
        <w:tc>
          <w:tcPr>
            <w:tcW w:w="1276" w:type="dxa"/>
            <w:shd w:val="clear" w:color="auto" w:fill="FFFFFF"/>
            <w:tcMar>
              <w:top w:w="0" w:type="dxa"/>
              <w:left w:w="101" w:type="dxa"/>
              <w:bottom w:w="0" w:type="dxa"/>
              <w:right w:w="101" w:type="dxa"/>
            </w:tcMar>
            <w:vAlign w:val="center"/>
            <w:hideMark/>
          </w:tcPr>
          <w:p w14:paraId="0B095B0A" w14:textId="111BA80F"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19</w:t>
            </w:r>
            <w:r w:rsidR="00217CB1" w:rsidRPr="005017B1">
              <w:rPr>
                <w:rFonts w:cs="Calibri"/>
                <w:color w:val="000000"/>
                <w:sz w:val="18"/>
                <w:szCs w:val="18"/>
              </w:rPr>
              <w:t xml:space="preserve"> </w:t>
            </w:r>
            <w:r w:rsidRPr="005017B1">
              <w:rPr>
                <w:rFonts w:cs="Calibri"/>
                <w:color w:val="000000"/>
                <w:sz w:val="18"/>
                <w:szCs w:val="18"/>
              </w:rPr>
              <w:t>347</w:t>
            </w:r>
          </w:p>
        </w:tc>
        <w:tc>
          <w:tcPr>
            <w:tcW w:w="850" w:type="dxa"/>
            <w:shd w:val="clear" w:color="auto" w:fill="FFFFFF"/>
            <w:tcMar>
              <w:top w:w="0" w:type="dxa"/>
              <w:left w:w="101" w:type="dxa"/>
              <w:bottom w:w="0" w:type="dxa"/>
              <w:right w:w="101" w:type="dxa"/>
            </w:tcMar>
            <w:vAlign w:val="center"/>
            <w:hideMark/>
          </w:tcPr>
          <w:p w14:paraId="00F65598" w14:textId="6D0AF348"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21</w:t>
            </w:r>
            <w:r w:rsidR="00217CB1" w:rsidRPr="005017B1">
              <w:rPr>
                <w:rFonts w:cs="Calibri"/>
                <w:color w:val="000000"/>
                <w:sz w:val="18"/>
                <w:szCs w:val="18"/>
              </w:rPr>
              <w:t xml:space="preserve"> </w:t>
            </w:r>
            <w:r w:rsidRPr="005017B1">
              <w:rPr>
                <w:rFonts w:cs="Calibri"/>
                <w:color w:val="000000"/>
                <w:sz w:val="18"/>
                <w:szCs w:val="18"/>
              </w:rPr>
              <w:t>544</w:t>
            </w:r>
          </w:p>
        </w:tc>
        <w:tc>
          <w:tcPr>
            <w:tcW w:w="565" w:type="dxa"/>
            <w:shd w:val="clear" w:color="auto" w:fill="FFFFFF"/>
            <w:tcMar>
              <w:top w:w="0" w:type="dxa"/>
              <w:left w:w="101" w:type="dxa"/>
              <w:bottom w:w="0" w:type="dxa"/>
              <w:right w:w="101" w:type="dxa"/>
            </w:tcMar>
            <w:vAlign w:val="center"/>
            <w:hideMark/>
          </w:tcPr>
          <w:p w14:paraId="053E5C39"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11</w:t>
            </w:r>
          </w:p>
        </w:tc>
        <w:tc>
          <w:tcPr>
            <w:tcW w:w="994" w:type="dxa"/>
            <w:shd w:val="clear" w:color="auto" w:fill="FFFFFF"/>
            <w:tcMar>
              <w:top w:w="0" w:type="dxa"/>
              <w:left w:w="101" w:type="dxa"/>
              <w:bottom w:w="0" w:type="dxa"/>
              <w:right w:w="101" w:type="dxa"/>
            </w:tcMar>
            <w:vAlign w:val="center"/>
            <w:hideMark/>
          </w:tcPr>
          <w:p w14:paraId="4464AC6F" w14:textId="5823F4F6"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18</w:t>
            </w:r>
            <w:r w:rsidR="00217CB1" w:rsidRPr="005017B1">
              <w:rPr>
                <w:rFonts w:cs="Calibri"/>
                <w:color w:val="000000"/>
                <w:sz w:val="18"/>
                <w:szCs w:val="18"/>
              </w:rPr>
              <w:t xml:space="preserve"> </w:t>
            </w:r>
            <w:r w:rsidRPr="005017B1">
              <w:rPr>
                <w:rFonts w:cs="Calibri"/>
                <w:color w:val="000000"/>
                <w:sz w:val="18"/>
                <w:szCs w:val="18"/>
              </w:rPr>
              <w:t>756</w:t>
            </w:r>
          </w:p>
        </w:tc>
        <w:tc>
          <w:tcPr>
            <w:tcW w:w="895" w:type="dxa"/>
            <w:shd w:val="clear" w:color="auto" w:fill="FFFFFF"/>
            <w:tcMar>
              <w:top w:w="0" w:type="dxa"/>
              <w:left w:w="101" w:type="dxa"/>
              <w:bottom w:w="0" w:type="dxa"/>
              <w:right w:w="101" w:type="dxa"/>
            </w:tcMar>
            <w:vAlign w:val="center"/>
            <w:hideMark/>
          </w:tcPr>
          <w:p w14:paraId="6537E65C" w14:textId="7679591B"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24</w:t>
            </w:r>
            <w:r w:rsidR="00217CB1" w:rsidRPr="005017B1">
              <w:rPr>
                <w:rFonts w:cs="Calibri"/>
                <w:color w:val="000000"/>
                <w:sz w:val="18"/>
                <w:szCs w:val="18"/>
              </w:rPr>
              <w:t xml:space="preserve"> </w:t>
            </w:r>
            <w:r w:rsidRPr="005017B1">
              <w:rPr>
                <w:rFonts w:cs="Calibri"/>
                <w:color w:val="000000"/>
                <w:sz w:val="18"/>
                <w:szCs w:val="18"/>
              </w:rPr>
              <w:t>005</w:t>
            </w:r>
          </w:p>
        </w:tc>
        <w:tc>
          <w:tcPr>
            <w:tcW w:w="912" w:type="dxa"/>
            <w:gridSpan w:val="2"/>
            <w:shd w:val="clear" w:color="auto" w:fill="FFFFFF"/>
            <w:tcMar>
              <w:top w:w="0" w:type="dxa"/>
              <w:left w:w="101" w:type="dxa"/>
              <w:bottom w:w="0" w:type="dxa"/>
              <w:right w:w="101" w:type="dxa"/>
            </w:tcMar>
            <w:vAlign w:val="center"/>
            <w:hideMark/>
          </w:tcPr>
          <w:p w14:paraId="2C8D55AD" w14:textId="285C558C"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17</w:t>
            </w:r>
            <w:r w:rsidR="00217CB1" w:rsidRPr="005017B1">
              <w:rPr>
                <w:rFonts w:cs="Calibri"/>
                <w:color w:val="000000"/>
                <w:sz w:val="18"/>
                <w:szCs w:val="18"/>
              </w:rPr>
              <w:t xml:space="preserve"> </w:t>
            </w:r>
            <w:r w:rsidRPr="005017B1">
              <w:rPr>
                <w:rFonts w:cs="Calibri"/>
                <w:color w:val="000000"/>
                <w:sz w:val="18"/>
                <w:szCs w:val="18"/>
              </w:rPr>
              <w:t>038</w:t>
            </w:r>
          </w:p>
        </w:tc>
      </w:tr>
      <w:tr w:rsidR="00846F74" w:rsidRPr="005017B1" w14:paraId="3C00204C" w14:textId="77777777" w:rsidTr="0050687F">
        <w:trPr>
          <w:trHeight w:val="240"/>
        </w:trPr>
        <w:tc>
          <w:tcPr>
            <w:tcW w:w="1036" w:type="dxa"/>
            <w:shd w:val="clear" w:color="auto" w:fill="FFFFFF"/>
            <w:tcMar>
              <w:top w:w="0" w:type="dxa"/>
              <w:left w:w="101" w:type="dxa"/>
              <w:bottom w:w="0" w:type="dxa"/>
              <w:right w:w="101" w:type="dxa"/>
            </w:tcMar>
            <w:hideMark/>
          </w:tcPr>
          <w:p w14:paraId="77B8B857" w14:textId="794AB5B2"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69</w:t>
            </w:r>
            <w:r w:rsidR="00217CB1" w:rsidRPr="005017B1">
              <w:rPr>
                <w:rFonts w:cs="Calibri"/>
                <w:color w:val="000000"/>
                <w:sz w:val="18"/>
                <w:szCs w:val="18"/>
              </w:rPr>
              <w:t xml:space="preserve"> </w:t>
            </w:r>
            <w:r w:rsidRPr="005017B1">
              <w:rPr>
                <w:rFonts w:cs="Calibri"/>
                <w:color w:val="000000"/>
                <w:sz w:val="18"/>
                <w:szCs w:val="18"/>
              </w:rPr>
              <w:t>452</w:t>
            </w:r>
          </w:p>
        </w:tc>
        <w:tc>
          <w:tcPr>
            <w:tcW w:w="2650" w:type="dxa"/>
            <w:shd w:val="clear" w:color="auto" w:fill="FFFFFF"/>
            <w:noWrap/>
            <w:tcMar>
              <w:top w:w="0" w:type="dxa"/>
              <w:left w:w="101" w:type="dxa"/>
              <w:bottom w:w="0" w:type="dxa"/>
              <w:right w:w="101" w:type="dxa"/>
            </w:tcMar>
            <w:hideMark/>
          </w:tcPr>
          <w:p w14:paraId="0484CC75" w14:textId="77777777" w:rsidR="00846F74" w:rsidRPr="005017B1" w:rsidRDefault="00846F74" w:rsidP="00F82374">
            <w:pPr>
              <w:spacing w:before="0" w:after="0"/>
              <w:jc w:val="left"/>
              <w:rPr>
                <w:rFonts w:eastAsia="Calibri" w:cs="Calibri"/>
                <w:color w:val="000000"/>
                <w:sz w:val="18"/>
                <w:szCs w:val="24"/>
                <w:lang w:eastAsia="en-AU"/>
              </w:rPr>
            </w:pPr>
            <w:r w:rsidRPr="005017B1">
              <w:rPr>
                <w:rFonts w:cs="Calibri"/>
                <w:color w:val="000000"/>
                <w:sz w:val="18"/>
                <w:szCs w:val="18"/>
              </w:rPr>
              <w:t>National Tax Equivalent Payments</w:t>
            </w:r>
          </w:p>
        </w:tc>
        <w:tc>
          <w:tcPr>
            <w:tcW w:w="1276" w:type="dxa"/>
            <w:shd w:val="clear" w:color="auto" w:fill="FFFFFF"/>
            <w:tcMar>
              <w:top w:w="0" w:type="dxa"/>
              <w:left w:w="101" w:type="dxa"/>
              <w:bottom w:w="0" w:type="dxa"/>
              <w:right w:w="101" w:type="dxa"/>
            </w:tcMar>
            <w:vAlign w:val="center"/>
            <w:hideMark/>
          </w:tcPr>
          <w:p w14:paraId="75A458E0" w14:textId="422965B3"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25</w:t>
            </w:r>
            <w:r w:rsidR="00217CB1" w:rsidRPr="005017B1">
              <w:rPr>
                <w:rFonts w:cs="Calibri"/>
                <w:color w:val="000000"/>
                <w:sz w:val="18"/>
                <w:szCs w:val="18"/>
              </w:rPr>
              <w:t xml:space="preserve"> </w:t>
            </w:r>
            <w:r w:rsidRPr="005017B1">
              <w:rPr>
                <w:rFonts w:cs="Calibri"/>
                <w:color w:val="000000"/>
                <w:sz w:val="18"/>
                <w:szCs w:val="18"/>
              </w:rPr>
              <w:t>077</w:t>
            </w:r>
          </w:p>
        </w:tc>
        <w:tc>
          <w:tcPr>
            <w:tcW w:w="850" w:type="dxa"/>
            <w:shd w:val="clear" w:color="auto" w:fill="FFFFFF"/>
            <w:tcMar>
              <w:top w:w="0" w:type="dxa"/>
              <w:left w:w="101" w:type="dxa"/>
              <w:bottom w:w="0" w:type="dxa"/>
              <w:right w:w="101" w:type="dxa"/>
            </w:tcMar>
            <w:vAlign w:val="center"/>
            <w:hideMark/>
          </w:tcPr>
          <w:p w14:paraId="3CF2884E" w14:textId="492F5D91"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152</w:t>
            </w:r>
            <w:r w:rsidR="00217CB1" w:rsidRPr="005017B1">
              <w:rPr>
                <w:rFonts w:cs="Calibri"/>
                <w:color w:val="000000"/>
                <w:sz w:val="18"/>
                <w:szCs w:val="18"/>
              </w:rPr>
              <w:t xml:space="preserve"> </w:t>
            </w:r>
            <w:r w:rsidRPr="005017B1">
              <w:rPr>
                <w:rFonts w:cs="Calibri"/>
                <w:color w:val="000000"/>
                <w:sz w:val="18"/>
                <w:szCs w:val="18"/>
              </w:rPr>
              <w:t>720</w:t>
            </w:r>
          </w:p>
        </w:tc>
        <w:tc>
          <w:tcPr>
            <w:tcW w:w="565" w:type="dxa"/>
            <w:shd w:val="clear" w:color="auto" w:fill="FFFFFF"/>
            <w:tcMar>
              <w:top w:w="0" w:type="dxa"/>
              <w:left w:w="101" w:type="dxa"/>
              <w:bottom w:w="0" w:type="dxa"/>
              <w:right w:w="101" w:type="dxa"/>
            </w:tcMar>
            <w:vAlign w:val="center"/>
            <w:hideMark/>
          </w:tcPr>
          <w:p w14:paraId="3F63E6C9"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509</w:t>
            </w:r>
          </w:p>
        </w:tc>
        <w:tc>
          <w:tcPr>
            <w:tcW w:w="994" w:type="dxa"/>
            <w:shd w:val="clear" w:color="auto" w:fill="FFFFFF"/>
            <w:tcMar>
              <w:top w:w="0" w:type="dxa"/>
              <w:left w:w="101" w:type="dxa"/>
              <w:bottom w:w="0" w:type="dxa"/>
              <w:right w:w="101" w:type="dxa"/>
            </w:tcMar>
            <w:vAlign w:val="center"/>
            <w:hideMark/>
          </w:tcPr>
          <w:p w14:paraId="76998DAD" w14:textId="39255FD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49</w:t>
            </w:r>
            <w:r w:rsidR="00217CB1" w:rsidRPr="005017B1">
              <w:rPr>
                <w:rFonts w:cs="Calibri"/>
                <w:color w:val="000000"/>
                <w:sz w:val="18"/>
                <w:szCs w:val="18"/>
              </w:rPr>
              <w:t xml:space="preserve"> </w:t>
            </w:r>
            <w:r w:rsidRPr="005017B1">
              <w:rPr>
                <w:rFonts w:cs="Calibri"/>
                <w:color w:val="000000"/>
                <w:sz w:val="18"/>
                <w:szCs w:val="18"/>
              </w:rPr>
              <w:t>031</w:t>
            </w:r>
          </w:p>
        </w:tc>
        <w:tc>
          <w:tcPr>
            <w:tcW w:w="895" w:type="dxa"/>
            <w:shd w:val="clear" w:color="auto" w:fill="FFFFFF"/>
            <w:tcMar>
              <w:top w:w="0" w:type="dxa"/>
              <w:left w:w="101" w:type="dxa"/>
              <w:bottom w:w="0" w:type="dxa"/>
              <w:right w:w="101" w:type="dxa"/>
            </w:tcMar>
            <w:vAlign w:val="center"/>
            <w:hideMark/>
          </w:tcPr>
          <w:p w14:paraId="7BDD0BD2" w14:textId="69DA7E9D"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42</w:t>
            </w:r>
            <w:r w:rsidR="00217CB1" w:rsidRPr="005017B1">
              <w:rPr>
                <w:rFonts w:cs="Calibri"/>
                <w:color w:val="000000"/>
                <w:sz w:val="18"/>
                <w:szCs w:val="18"/>
              </w:rPr>
              <w:t xml:space="preserve"> </w:t>
            </w:r>
            <w:r w:rsidRPr="005017B1">
              <w:rPr>
                <w:rFonts w:cs="Calibri"/>
                <w:color w:val="000000"/>
                <w:sz w:val="18"/>
                <w:szCs w:val="18"/>
              </w:rPr>
              <w:t>922</w:t>
            </w:r>
          </w:p>
        </w:tc>
        <w:tc>
          <w:tcPr>
            <w:tcW w:w="912" w:type="dxa"/>
            <w:gridSpan w:val="2"/>
            <w:shd w:val="clear" w:color="auto" w:fill="FFFFFF"/>
            <w:tcMar>
              <w:top w:w="0" w:type="dxa"/>
              <w:left w:w="101" w:type="dxa"/>
              <w:bottom w:w="0" w:type="dxa"/>
              <w:right w:w="101" w:type="dxa"/>
            </w:tcMar>
            <w:vAlign w:val="center"/>
            <w:hideMark/>
          </w:tcPr>
          <w:p w14:paraId="6A1B7FBB" w14:textId="7E38401F"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39</w:t>
            </w:r>
            <w:r w:rsidR="00217CB1" w:rsidRPr="005017B1">
              <w:rPr>
                <w:rFonts w:cs="Calibri"/>
                <w:color w:val="000000"/>
                <w:sz w:val="18"/>
                <w:szCs w:val="18"/>
              </w:rPr>
              <w:t xml:space="preserve"> </w:t>
            </w:r>
            <w:r w:rsidRPr="005017B1">
              <w:rPr>
                <w:rFonts w:cs="Calibri"/>
                <w:color w:val="000000"/>
                <w:sz w:val="18"/>
                <w:szCs w:val="18"/>
              </w:rPr>
              <w:t>446</w:t>
            </w:r>
          </w:p>
        </w:tc>
      </w:tr>
      <w:tr w:rsidR="00846F74" w:rsidRPr="005017B1" w14:paraId="7024B2F8" w14:textId="77777777" w:rsidTr="0050687F">
        <w:trPr>
          <w:trHeight w:val="240"/>
        </w:trPr>
        <w:tc>
          <w:tcPr>
            <w:tcW w:w="1036" w:type="dxa"/>
            <w:shd w:val="clear" w:color="auto" w:fill="FFFFFF"/>
            <w:tcMar>
              <w:top w:w="0" w:type="dxa"/>
              <w:left w:w="101" w:type="dxa"/>
              <w:bottom w:w="0" w:type="dxa"/>
              <w:right w:w="101" w:type="dxa"/>
            </w:tcMar>
            <w:hideMark/>
          </w:tcPr>
          <w:p w14:paraId="6BE3C4A5" w14:textId="4F00E5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22</w:t>
            </w:r>
            <w:r w:rsidR="00217CB1" w:rsidRPr="005017B1">
              <w:rPr>
                <w:rFonts w:cs="Calibri"/>
                <w:color w:val="000000"/>
                <w:sz w:val="18"/>
                <w:szCs w:val="18"/>
              </w:rPr>
              <w:t xml:space="preserve"> </w:t>
            </w:r>
            <w:r w:rsidRPr="005017B1">
              <w:rPr>
                <w:rFonts w:cs="Calibri"/>
                <w:color w:val="000000"/>
                <w:sz w:val="18"/>
                <w:szCs w:val="18"/>
              </w:rPr>
              <w:t>908</w:t>
            </w:r>
          </w:p>
        </w:tc>
        <w:tc>
          <w:tcPr>
            <w:tcW w:w="2650" w:type="dxa"/>
            <w:shd w:val="clear" w:color="auto" w:fill="FFFFFF"/>
            <w:noWrap/>
            <w:tcMar>
              <w:top w:w="0" w:type="dxa"/>
              <w:left w:w="101" w:type="dxa"/>
              <w:bottom w:w="0" w:type="dxa"/>
              <w:right w:w="101" w:type="dxa"/>
            </w:tcMar>
            <w:hideMark/>
          </w:tcPr>
          <w:p w14:paraId="1BFBE142" w14:textId="25406154" w:rsidR="00846F74" w:rsidRPr="005017B1" w:rsidRDefault="00846F74" w:rsidP="00F82374">
            <w:pPr>
              <w:spacing w:before="0" w:after="0"/>
              <w:jc w:val="left"/>
              <w:rPr>
                <w:rFonts w:eastAsia="Calibri" w:cs="Calibri"/>
                <w:color w:val="000000"/>
                <w:sz w:val="18"/>
                <w:szCs w:val="24"/>
                <w:lang w:eastAsia="en-AU"/>
              </w:rPr>
            </w:pPr>
            <w:r w:rsidRPr="005017B1">
              <w:rPr>
                <w:rFonts w:cs="Calibri"/>
                <w:color w:val="000000"/>
                <w:sz w:val="18"/>
                <w:szCs w:val="18"/>
              </w:rPr>
              <w:t xml:space="preserve">Other </w:t>
            </w:r>
            <w:r w:rsidR="00456B95" w:rsidRPr="005017B1">
              <w:rPr>
                <w:rFonts w:cs="Calibri"/>
                <w:color w:val="000000"/>
                <w:sz w:val="18"/>
                <w:szCs w:val="18"/>
              </w:rPr>
              <w:t xml:space="preserve">- </w:t>
            </w:r>
            <w:r w:rsidRPr="005017B1">
              <w:rPr>
                <w:rFonts w:cs="Calibri"/>
                <w:color w:val="000000"/>
                <w:sz w:val="18"/>
                <w:szCs w:val="18"/>
              </w:rPr>
              <w:t>Payments</w:t>
            </w:r>
          </w:p>
        </w:tc>
        <w:tc>
          <w:tcPr>
            <w:tcW w:w="1276" w:type="dxa"/>
            <w:shd w:val="clear" w:color="auto" w:fill="FFFFFF"/>
            <w:tcMar>
              <w:top w:w="0" w:type="dxa"/>
              <w:left w:w="101" w:type="dxa"/>
              <w:bottom w:w="0" w:type="dxa"/>
              <w:right w:w="101" w:type="dxa"/>
            </w:tcMar>
            <w:vAlign w:val="center"/>
            <w:hideMark/>
          </w:tcPr>
          <w:p w14:paraId="28FD696F" w14:textId="0DBD722E"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26</w:t>
            </w:r>
            <w:r w:rsidR="00217CB1" w:rsidRPr="005017B1">
              <w:rPr>
                <w:rFonts w:cs="Calibri"/>
                <w:color w:val="000000"/>
                <w:sz w:val="18"/>
                <w:szCs w:val="18"/>
              </w:rPr>
              <w:t xml:space="preserve"> </w:t>
            </w:r>
            <w:r w:rsidRPr="005017B1">
              <w:rPr>
                <w:rFonts w:cs="Calibri"/>
                <w:color w:val="000000"/>
                <w:sz w:val="18"/>
                <w:szCs w:val="18"/>
              </w:rPr>
              <w:t>209</w:t>
            </w:r>
          </w:p>
        </w:tc>
        <w:tc>
          <w:tcPr>
            <w:tcW w:w="850" w:type="dxa"/>
            <w:shd w:val="clear" w:color="auto" w:fill="FFFFFF"/>
            <w:tcMar>
              <w:top w:w="0" w:type="dxa"/>
              <w:left w:w="101" w:type="dxa"/>
              <w:bottom w:w="0" w:type="dxa"/>
              <w:right w:w="101" w:type="dxa"/>
            </w:tcMar>
            <w:vAlign w:val="center"/>
            <w:hideMark/>
          </w:tcPr>
          <w:p w14:paraId="1CC2939B" w14:textId="37D218F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18</w:t>
            </w:r>
            <w:r w:rsidR="00217CB1" w:rsidRPr="005017B1">
              <w:rPr>
                <w:rFonts w:cs="Calibri"/>
                <w:color w:val="000000"/>
                <w:sz w:val="18"/>
                <w:szCs w:val="18"/>
              </w:rPr>
              <w:t xml:space="preserve"> </w:t>
            </w:r>
            <w:r w:rsidRPr="005017B1">
              <w:rPr>
                <w:rFonts w:cs="Calibri"/>
                <w:color w:val="000000"/>
                <w:sz w:val="18"/>
                <w:szCs w:val="18"/>
              </w:rPr>
              <w:t>960</w:t>
            </w:r>
          </w:p>
        </w:tc>
        <w:tc>
          <w:tcPr>
            <w:tcW w:w="565" w:type="dxa"/>
            <w:shd w:val="clear" w:color="auto" w:fill="FFFFFF"/>
            <w:tcMar>
              <w:top w:w="0" w:type="dxa"/>
              <w:left w:w="101" w:type="dxa"/>
              <w:bottom w:w="0" w:type="dxa"/>
              <w:right w:w="101" w:type="dxa"/>
            </w:tcMar>
            <w:vAlign w:val="center"/>
            <w:hideMark/>
          </w:tcPr>
          <w:p w14:paraId="6FA55156" w14:textId="16B49938"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-28</w:t>
            </w:r>
          </w:p>
        </w:tc>
        <w:tc>
          <w:tcPr>
            <w:tcW w:w="994" w:type="dxa"/>
            <w:shd w:val="clear" w:color="auto" w:fill="FFFFFF"/>
            <w:tcMar>
              <w:top w:w="0" w:type="dxa"/>
              <w:left w:w="101" w:type="dxa"/>
              <w:bottom w:w="0" w:type="dxa"/>
              <w:right w:w="101" w:type="dxa"/>
            </w:tcMar>
            <w:vAlign w:val="center"/>
            <w:hideMark/>
          </w:tcPr>
          <w:p w14:paraId="342E3AA4" w14:textId="121495CC"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22</w:t>
            </w:r>
            <w:r w:rsidR="00217CB1" w:rsidRPr="005017B1">
              <w:rPr>
                <w:rFonts w:cs="Calibri"/>
                <w:color w:val="000000"/>
                <w:sz w:val="18"/>
                <w:szCs w:val="18"/>
              </w:rPr>
              <w:t xml:space="preserve"> </w:t>
            </w:r>
            <w:r w:rsidRPr="005017B1">
              <w:rPr>
                <w:rFonts w:cs="Calibri"/>
                <w:color w:val="000000"/>
                <w:sz w:val="18"/>
                <w:szCs w:val="18"/>
              </w:rPr>
              <w:t>797</w:t>
            </w:r>
          </w:p>
        </w:tc>
        <w:tc>
          <w:tcPr>
            <w:tcW w:w="895" w:type="dxa"/>
            <w:shd w:val="clear" w:color="auto" w:fill="FFFFFF"/>
            <w:tcMar>
              <w:top w:w="0" w:type="dxa"/>
              <w:left w:w="101" w:type="dxa"/>
              <w:bottom w:w="0" w:type="dxa"/>
              <w:right w:w="101" w:type="dxa"/>
            </w:tcMar>
            <w:vAlign w:val="center"/>
            <w:hideMark/>
          </w:tcPr>
          <w:p w14:paraId="6C8C7CB8" w14:textId="3AC37353"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22</w:t>
            </w:r>
            <w:r w:rsidR="00217CB1" w:rsidRPr="005017B1">
              <w:rPr>
                <w:rFonts w:cs="Calibri"/>
                <w:color w:val="000000"/>
                <w:sz w:val="18"/>
                <w:szCs w:val="18"/>
              </w:rPr>
              <w:t xml:space="preserve"> </w:t>
            </w:r>
            <w:r w:rsidRPr="005017B1">
              <w:rPr>
                <w:rFonts w:cs="Calibri"/>
                <w:color w:val="000000"/>
                <w:sz w:val="18"/>
                <w:szCs w:val="18"/>
              </w:rPr>
              <w:t>745</w:t>
            </w:r>
          </w:p>
        </w:tc>
        <w:tc>
          <w:tcPr>
            <w:tcW w:w="912" w:type="dxa"/>
            <w:gridSpan w:val="2"/>
            <w:shd w:val="clear" w:color="auto" w:fill="FFFFFF"/>
            <w:tcMar>
              <w:top w:w="0" w:type="dxa"/>
              <w:left w:w="101" w:type="dxa"/>
              <w:bottom w:w="0" w:type="dxa"/>
              <w:right w:w="101" w:type="dxa"/>
            </w:tcMar>
            <w:vAlign w:val="center"/>
            <w:hideMark/>
          </w:tcPr>
          <w:p w14:paraId="64998232" w14:textId="772C042D"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20</w:t>
            </w:r>
            <w:r w:rsidR="00217CB1" w:rsidRPr="005017B1">
              <w:rPr>
                <w:rFonts w:cs="Calibri"/>
                <w:color w:val="000000"/>
                <w:sz w:val="18"/>
                <w:szCs w:val="18"/>
              </w:rPr>
              <w:t xml:space="preserve"> </w:t>
            </w:r>
            <w:r w:rsidRPr="005017B1">
              <w:rPr>
                <w:rFonts w:cs="Calibri"/>
                <w:color w:val="000000"/>
                <w:sz w:val="18"/>
                <w:szCs w:val="18"/>
              </w:rPr>
              <w:t>049</w:t>
            </w:r>
          </w:p>
        </w:tc>
      </w:tr>
      <w:tr w:rsidR="00846F74" w:rsidRPr="005017B1" w14:paraId="4CA26C15" w14:textId="77777777" w:rsidTr="0050687F">
        <w:trPr>
          <w:trHeight w:val="240"/>
        </w:trPr>
        <w:tc>
          <w:tcPr>
            <w:tcW w:w="1036" w:type="dxa"/>
            <w:shd w:val="clear" w:color="auto" w:fill="FFFFFF"/>
            <w:tcMar>
              <w:top w:w="0" w:type="dxa"/>
              <w:left w:w="101" w:type="dxa"/>
              <w:bottom w:w="0" w:type="dxa"/>
              <w:right w:w="101" w:type="dxa"/>
            </w:tcMar>
            <w:hideMark/>
          </w:tcPr>
          <w:p w14:paraId="4AF2C922" w14:textId="6EA9280F"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373</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601</w:t>
            </w:r>
          </w:p>
        </w:tc>
        <w:tc>
          <w:tcPr>
            <w:tcW w:w="2650" w:type="dxa"/>
            <w:shd w:val="clear" w:color="auto" w:fill="FFFFFF"/>
            <w:noWrap/>
            <w:tcMar>
              <w:top w:w="0" w:type="dxa"/>
              <w:left w:w="101" w:type="dxa"/>
              <w:bottom w:w="0" w:type="dxa"/>
              <w:right w:w="101" w:type="dxa"/>
            </w:tcMar>
            <w:hideMark/>
          </w:tcPr>
          <w:p w14:paraId="5F1AECB3"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Operating Payments</w:t>
            </w:r>
          </w:p>
        </w:tc>
        <w:tc>
          <w:tcPr>
            <w:tcW w:w="1276" w:type="dxa"/>
            <w:shd w:val="clear" w:color="auto" w:fill="FFFFFF"/>
            <w:tcMar>
              <w:top w:w="0" w:type="dxa"/>
              <w:left w:w="101" w:type="dxa"/>
              <w:bottom w:w="0" w:type="dxa"/>
              <w:right w:w="101" w:type="dxa"/>
            </w:tcMar>
            <w:vAlign w:val="center"/>
            <w:hideMark/>
          </w:tcPr>
          <w:p w14:paraId="26F77695" w14:textId="6A72AF13"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264</w:t>
            </w:r>
            <w:r w:rsidR="00217CB1" w:rsidRPr="005017B1">
              <w:rPr>
                <w:rFonts w:cs="Calibri"/>
                <w:b/>
                <w:bCs/>
                <w:color w:val="000000"/>
                <w:sz w:val="18"/>
                <w:szCs w:val="18"/>
              </w:rPr>
              <w:t xml:space="preserve"> </w:t>
            </w:r>
            <w:r w:rsidRPr="005017B1">
              <w:rPr>
                <w:rFonts w:cs="Calibri"/>
                <w:b/>
                <w:bCs/>
                <w:color w:val="000000"/>
                <w:sz w:val="18"/>
                <w:szCs w:val="18"/>
              </w:rPr>
              <w:t>478</w:t>
            </w:r>
          </w:p>
        </w:tc>
        <w:tc>
          <w:tcPr>
            <w:tcW w:w="850" w:type="dxa"/>
            <w:shd w:val="clear" w:color="auto" w:fill="FFFFFF"/>
            <w:tcMar>
              <w:top w:w="0" w:type="dxa"/>
              <w:left w:w="101" w:type="dxa"/>
              <w:bottom w:w="0" w:type="dxa"/>
              <w:right w:w="101" w:type="dxa"/>
            </w:tcMar>
            <w:vAlign w:val="center"/>
            <w:hideMark/>
          </w:tcPr>
          <w:p w14:paraId="7E8CE6A6" w14:textId="4CB34DD5"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431</w:t>
            </w:r>
            <w:r w:rsidR="00217CB1" w:rsidRPr="005017B1">
              <w:rPr>
                <w:rFonts w:cs="Calibri"/>
                <w:b/>
                <w:bCs/>
                <w:color w:val="000000"/>
                <w:sz w:val="18"/>
                <w:szCs w:val="18"/>
              </w:rPr>
              <w:t xml:space="preserve"> </w:t>
            </w:r>
            <w:r w:rsidRPr="005017B1">
              <w:rPr>
                <w:rFonts w:cs="Calibri"/>
                <w:b/>
                <w:bCs/>
                <w:color w:val="000000"/>
                <w:sz w:val="18"/>
                <w:szCs w:val="18"/>
              </w:rPr>
              <w:t>075</w:t>
            </w:r>
          </w:p>
        </w:tc>
        <w:tc>
          <w:tcPr>
            <w:tcW w:w="565" w:type="dxa"/>
            <w:shd w:val="clear" w:color="auto" w:fill="FFFFFF"/>
            <w:tcMar>
              <w:top w:w="0" w:type="dxa"/>
              <w:left w:w="101" w:type="dxa"/>
              <w:bottom w:w="0" w:type="dxa"/>
              <w:right w:w="101" w:type="dxa"/>
            </w:tcMar>
            <w:vAlign w:val="center"/>
            <w:hideMark/>
          </w:tcPr>
          <w:p w14:paraId="7E797B2B" w14:textId="77777777" w:rsidR="00846F74" w:rsidRPr="005017B1" w:rsidRDefault="00846F74" w:rsidP="00627695">
            <w:pPr>
              <w:spacing w:before="0" w:after="0"/>
              <w:jc w:val="right"/>
              <w:rPr>
                <w:rFonts w:eastAsia="Calibri" w:cs="Calibri"/>
                <w:b/>
                <w:bCs/>
                <w:color w:val="000000"/>
                <w:sz w:val="18"/>
                <w:szCs w:val="24"/>
                <w:lang w:eastAsia="en-AU"/>
              </w:rPr>
            </w:pPr>
            <w:r w:rsidRPr="005017B1">
              <w:rPr>
                <w:rFonts w:cs="Calibri"/>
                <w:b/>
                <w:bCs/>
                <w:color w:val="000000"/>
                <w:sz w:val="18"/>
                <w:szCs w:val="18"/>
              </w:rPr>
              <w:t>63</w:t>
            </w:r>
          </w:p>
        </w:tc>
        <w:tc>
          <w:tcPr>
            <w:tcW w:w="994" w:type="dxa"/>
            <w:shd w:val="clear" w:color="auto" w:fill="FFFFFF"/>
            <w:tcMar>
              <w:top w:w="0" w:type="dxa"/>
              <w:left w:w="101" w:type="dxa"/>
              <w:bottom w:w="0" w:type="dxa"/>
              <w:right w:w="101" w:type="dxa"/>
            </w:tcMar>
            <w:vAlign w:val="center"/>
            <w:hideMark/>
          </w:tcPr>
          <w:p w14:paraId="15770D0C" w14:textId="15BDCDBB"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386</w:t>
            </w:r>
            <w:r w:rsidR="00217CB1" w:rsidRPr="005017B1">
              <w:rPr>
                <w:rFonts w:cs="Calibri"/>
                <w:b/>
                <w:bCs/>
                <w:color w:val="000000"/>
                <w:sz w:val="18"/>
                <w:szCs w:val="18"/>
              </w:rPr>
              <w:t xml:space="preserve"> </w:t>
            </w:r>
            <w:r w:rsidRPr="005017B1">
              <w:rPr>
                <w:rFonts w:cs="Calibri"/>
                <w:b/>
                <w:bCs/>
                <w:color w:val="000000"/>
                <w:sz w:val="18"/>
                <w:szCs w:val="18"/>
              </w:rPr>
              <w:t>690</w:t>
            </w:r>
          </w:p>
        </w:tc>
        <w:tc>
          <w:tcPr>
            <w:tcW w:w="895" w:type="dxa"/>
            <w:shd w:val="clear" w:color="auto" w:fill="FFFFFF"/>
            <w:tcMar>
              <w:top w:w="0" w:type="dxa"/>
              <w:left w:w="101" w:type="dxa"/>
              <w:bottom w:w="0" w:type="dxa"/>
              <w:right w:w="101" w:type="dxa"/>
            </w:tcMar>
            <w:vAlign w:val="center"/>
            <w:hideMark/>
          </w:tcPr>
          <w:p w14:paraId="133C328B" w14:textId="2D8A413F"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363</w:t>
            </w:r>
            <w:r w:rsidR="00217CB1" w:rsidRPr="005017B1">
              <w:rPr>
                <w:rFonts w:cs="Calibri"/>
                <w:b/>
                <w:bCs/>
                <w:color w:val="000000"/>
                <w:sz w:val="18"/>
                <w:szCs w:val="18"/>
              </w:rPr>
              <w:t xml:space="preserve"> </w:t>
            </w:r>
            <w:r w:rsidRPr="005017B1">
              <w:rPr>
                <w:rFonts w:cs="Calibri"/>
                <w:b/>
                <w:bCs/>
                <w:color w:val="000000"/>
                <w:sz w:val="18"/>
                <w:szCs w:val="18"/>
              </w:rPr>
              <w:t>479</w:t>
            </w:r>
          </w:p>
        </w:tc>
        <w:tc>
          <w:tcPr>
            <w:tcW w:w="912" w:type="dxa"/>
            <w:gridSpan w:val="2"/>
            <w:shd w:val="clear" w:color="auto" w:fill="FFFFFF"/>
            <w:tcMar>
              <w:top w:w="0" w:type="dxa"/>
              <w:left w:w="101" w:type="dxa"/>
              <w:bottom w:w="0" w:type="dxa"/>
              <w:right w:w="101" w:type="dxa"/>
            </w:tcMar>
            <w:vAlign w:val="center"/>
            <w:hideMark/>
          </w:tcPr>
          <w:p w14:paraId="076BC648" w14:textId="2BF5DE36"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340</w:t>
            </w:r>
            <w:r w:rsidR="00217CB1" w:rsidRPr="005017B1">
              <w:rPr>
                <w:rFonts w:cs="Calibri"/>
                <w:b/>
                <w:bCs/>
                <w:color w:val="000000"/>
                <w:sz w:val="18"/>
                <w:szCs w:val="18"/>
              </w:rPr>
              <w:t xml:space="preserve"> </w:t>
            </w:r>
            <w:r w:rsidRPr="005017B1">
              <w:rPr>
                <w:rFonts w:cs="Calibri"/>
                <w:b/>
                <w:bCs/>
                <w:color w:val="000000"/>
                <w:sz w:val="18"/>
                <w:szCs w:val="18"/>
              </w:rPr>
              <w:t>895</w:t>
            </w:r>
          </w:p>
        </w:tc>
      </w:tr>
      <w:tr w:rsidR="00846F74" w:rsidRPr="005017B1" w14:paraId="5CBE6371" w14:textId="77777777" w:rsidTr="0050687F">
        <w:trPr>
          <w:trHeight w:hRule="exact" w:val="170"/>
        </w:trPr>
        <w:tc>
          <w:tcPr>
            <w:tcW w:w="1036" w:type="dxa"/>
            <w:shd w:val="clear" w:color="auto" w:fill="FFFFFF"/>
            <w:tcMar>
              <w:top w:w="0" w:type="dxa"/>
              <w:left w:w="0" w:type="dxa"/>
              <w:bottom w:w="0" w:type="dxa"/>
              <w:right w:w="0" w:type="dxa"/>
            </w:tcMar>
          </w:tcPr>
          <w:p w14:paraId="0E1936C0" w14:textId="77777777" w:rsidR="00846F74" w:rsidRPr="005017B1" w:rsidRDefault="00846F74" w:rsidP="00627695">
            <w:pPr>
              <w:spacing w:before="0" w:after="0"/>
              <w:rPr>
                <w:rFonts w:eastAsia="Calibri" w:cs="Calibri"/>
                <w:color w:val="000000"/>
                <w:sz w:val="18"/>
                <w:szCs w:val="24"/>
                <w:lang w:eastAsia="en-AU"/>
              </w:rPr>
            </w:pPr>
          </w:p>
        </w:tc>
        <w:tc>
          <w:tcPr>
            <w:tcW w:w="2650" w:type="dxa"/>
            <w:shd w:val="clear" w:color="auto" w:fill="FFFFFF"/>
            <w:noWrap/>
            <w:tcMar>
              <w:top w:w="0" w:type="dxa"/>
              <w:left w:w="0" w:type="dxa"/>
              <w:bottom w:w="0" w:type="dxa"/>
              <w:right w:w="0" w:type="dxa"/>
            </w:tcMar>
          </w:tcPr>
          <w:p w14:paraId="78562469" w14:textId="77777777" w:rsidR="00846F74" w:rsidRPr="005017B1" w:rsidRDefault="00846F74" w:rsidP="00F82374">
            <w:pPr>
              <w:spacing w:before="0" w:after="0"/>
              <w:jc w:val="left"/>
              <w:rPr>
                <w:rFonts w:eastAsia="Calibri" w:cs="Calibri"/>
                <w:b/>
                <w:color w:val="000000"/>
                <w:sz w:val="18"/>
                <w:szCs w:val="24"/>
                <w:lang w:eastAsia="en-AU"/>
              </w:rPr>
            </w:pPr>
          </w:p>
        </w:tc>
        <w:tc>
          <w:tcPr>
            <w:tcW w:w="1276" w:type="dxa"/>
            <w:shd w:val="clear" w:color="auto" w:fill="FFFFFF"/>
            <w:tcMar>
              <w:top w:w="0" w:type="dxa"/>
              <w:left w:w="0" w:type="dxa"/>
              <w:bottom w:w="0" w:type="dxa"/>
              <w:right w:w="0" w:type="dxa"/>
            </w:tcMar>
            <w:hideMark/>
          </w:tcPr>
          <w:p w14:paraId="1BBFC6FC" w14:textId="68ECABB3" w:rsidR="00846F74" w:rsidRPr="005017B1" w:rsidRDefault="00846F74" w:rsidP="00627695">
            <w:pPr>
              <w:spacing w:before="0" w:after="0"/>
              <w:rPr>
                <w:rFonts w:eastAsia="Calibri" w:cs="Calibri"/>
                <w:color w:val="000000"/>
                <w:sz w:val="18"/>
                <w:szCs w:val="24"/>
                <w:lang w:eastAsia="en-AU"/>
              </w:rPr>
            </w:pPr>
          </w:p>
        </w:tc>
        <w:tc>
          <w:tcPr>
            <w:tcW w:w="850" w:type="dxa"/>
            <w:shd w:val="clear" w:color="auto" w:fill="FFFFFF"/>
            <w:tcMar>
              <w:top w:w="0" w:type="dxa"/>
              <w:left w:w="0" w:type="dxa"/>
              <w:bottom w:w="0" w:type="dxa"/>
              <w:right w:w="0" w:type="dxa"/>
            </w:tcMar>
            <w:hideMark/>
          </w:tcPr>
          <w:p w14:paraId="27416852" w14:textId="4B6B280F" w:rsidR="00846F74" w:rsidRPr="005017B1" w:rsidRDefault="00846F74" w:rsidP="00627695">
            <w:pPr>
              <w:spacing w:before="0" w:after="0"/>
              <w:rPr>
                <w:rFonts w:eastAsia="Calibri" w:cs="Calibri"/>
                <w:color w:val="000000"/>
                <w:sz w:val="18"/>
                <w:szCs w:val="24"/>
                <w:lang w:eastAsia="en-AU"/>
              </w:rPr>
            </w:pPr>
          </w:p>
        </w:tc>
        <w:tc>
          <w:tcPr>
            <w:tcW w:w="565" w:type="dxa"/>
            <w:shd w:val="clear" w:color="auto" w:fill="FFFFFF"/>
            <w:tcMar>
              <w:top w:w="0" w:type="dxa"/>
              <w:left w:w="0" w:type="dxa"/>
              <w:bottom w:w="0" w:type="dxa"/>
              <w:right w:w="0" w:type="dxa"/>
            </w:tcMar>
            <w:hideMark/>
          </w:tcPr>
          <w:p w14:paraId="134BE32A" w14:textId="2BA09B1B" w:rsidR="00846F74" w:rsidRPr="005017B1" w:rsidRDefault="00846F74" w:rsidP="00627695">
            <w:pPr>
              <w:spacing w:before="0" w:after="0"/>
              <w:rPr>
                <w:rFonts w:eastAsia="Calibri" w:cs="Calibri"/>
                <w:color w:val="000000"/>
                <w:sz w:val="18"/>
                <w:szCs w:val="24"/>
                <w:lang w:eastAsia="en-AU"/>
              </w:rPr>
            </w:pPr>
          </w:p>
        </w:tc>
        <w:tc>
          <w:tcPr>
            <w:tcW w:w="994" w:type="dxa"/>
            <w:shd w:val="clear" w:color="auto" w:fill="FFFFFF"/>
            <w:tcMar>
              <w:top w:w="0" w:type="dxa"/>
              <w:left w:w="0" w:type="dxa"/>
              <w:bottom w:w="0" w:type="dxa"/>
              <w:right w:w="0" w:type="dxa"/>
            </w:tcMar>
            <w:hideMark/>
          </w:tcPr>
          <w:p w14:paraId="61567FC6" w14:textId="73054122" w:rsidR="00846F74" w:rsidRPr="005017B1" w:rsidRDefault="00846F74" w:rsidP="00627695">
            <w:pPr>
              <w:spacing w:before="0" w:after="0"/>
              <w:rPr>
                <w:rFonts w:eastAsia="Calibri" w:cs="Calibri"/>
                <w:color w:val="000000"/>
                <w:sz w:val="18"/>
                <w:szCs w:val="24"/>
                <w:lang w:eastAsia="en-AU"/>
              </w:rPr>
            </w:pPr>
          </w:p>
        </w:tc>
        <w:tc>
          <w:tcPr>
            <w:tcW w:w="895" w:type="dxa"/>
            <w:shd w:val="clear" w:color="auto" w:fill="FFFFFF"/>
            <w:tcMar>
              <w:top w:w="0" w:type="dxa"/>
              <w:left w:w="0" w:type="dxa"/>
              <w:bottom w:w="0" w:type="dxa"/>
              <w:right w:w="0" w:type="dxa"/>
            </w:tcMar>
            <w:hideMark/>
          </w:tcPr>
          <w:p w14:paraId="4E70ADA3" w14:textId="0BB9D3F6" w:rsidR="00846F74" w:rsidRPr="005017B1" w:rsidRDefault="00846F74" w:rsidP="00627695">
            <w:pPr>
              <w:spacing w:before="0" w:after="0"/>
              <w:rPr>
                <w:rFonts w:eastAsia="Calibri" w:cs="Calibri"/>
                <w:color w:val="000000"/>
                <w:sz w:val="18"/>
                <w:szCs w:val="24"/>
                <w:lang w:eastAsia="en-AU"/>
              </w:rPr>
            </w:pPr>
          </w:p>
        </w:tc>
        <w:tc>
          <w:tcPr>
            <w:tcW w:w="912" w:type="dxa"/>
            <w:gridSpan w:val="2"/>
            <w:shd w:val="clear" w:color="auto" w:fill="FFFFFF"/>
            <w:tcMar>
              <w:top w:w="0" w:type="dxa"/>
              <w:left w:w="0" w:type="dxa"/>
              <w:bottom w:w="0" w:type="dxa"/>
              <w:right w:w="0" w:type="dxa"/>
            </w:tcMar>
            <w:hideMark/>
          </w:tcPr>
          <w:p w14:paraId="53C236D5" w14:textId="72ADAC59" w:rsidR="00846F74" w:rsidRPr="005017B1" w:rsidRDefault="00846F74" w:rsidP="00627695">
            <w:pPr>
              <w:spacing w:before="0" w:after="0"/>
              <w:rPr>
                <w:rFonts w:eastAsia="Calibri" w:cs="Calibri"/>
                <w:color w:val="000000"/>
                <w:sz w:val="18"/>
                <w:szCs w:val="24"/>
                <w:lang w:eastAsia="en-AU"/>
              </w:rPr>
            </w:pPr>
          </w:p>
        </w:tc>
      </w:tr>
      <w:tr w:rsidR="00846F74" w:rsidRPr="005017B1" w14:paraId="12F96C73" w14:textId="77777777" w:rsidTr="0050687F">
        <w:trPr>
          <w:trHeight w:val="240"/>
        </w:trPr>
        <w:tc>
          <w:tcPr>
            <w:tcW w:w="1036" w:type="dxa"/>
            <w:shd w:val="clear" w:color="auto" w:fill="FFFFFF"/>
            <w:tcMar>
              <w:top w:w="0" w:type="dxa"/>
              <w:left w:w="101" w:type="dxa"/>
              <w:bottom w:w="0" w:type="dxa"/>
              <w:right w:w="101" w:type="dxa"/>
            </w:tcMar>
            <w:hideMark/>
          </w:tcPr>
          <w:p w14:paraId="0EF9CCA2" w14:textId="125A8CAB"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426</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292</w:t>
            </w:r>
          </w:p>
        </w:tc>
        <w:tc>
          <w:tcPr>
            <w:tcW w:w="2650" w:type="dxa"/>
            <w:shd w:val="clear" w:color="auto" w:fill="FFFFFF"/>
            <w:noWrap/>
            <w:tcMar>
              <w:top w:w="0" w:type="dxa"/>
              <w:left w:w="101" w:type="dxa"/>
              <w:bottom w:w="0" w:type="dxa"/>
              <w:right w:w="101" w:type="dxa"/>
            </w:tcMar>
            <w:hideMark/>
          </w:tcPr>
          <w:p w14:paraId="202C0984"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NET CASH INFLOW FROM OPERATING ACTIVITIES</w:t>
            </w:r>
          </w:p>
        </w:tc>
        <w:tc>
          <w:tcPr>
            <w:tcW w:w="1276" w:type="dxa"/>
            <w:shd w:val="clear" w:color="auto" w:fill="FFFFFF"/>
            <w:tcMar>
              <w:top w:w="0" w:type="dxa"/>
              <w:left w:w="101" w:type="dxa"/>
              <w:bottom w:w="0" w:type="dxa"/>
              <w:right w:w="101" w:type="dxa"/>
            </w:tcMar>
            <w:vAlign w:val="center"/>
            <w:hideMark/>
          </w:tcPr>
          <w:p w14:paraId="5475DC4D" w14:textId="36D347CD"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535</w:t>
            </w:r>
            <w:r w:rsidR="00217CB1" w:rsidRPr="005017B1">
              <w:rPr>
                <w:rFonts w:cs="Calibri"/>
                <w:b/>
                <w:bCs/>
                <w:color w:val="000000"/>
                <w:sz w:val="18"/>
                <w:szCs w:val="18"/>
              </w:rPr>
              <w:t xml:space="preserve"> </w:t>
            </w:r>
            <w:r w:rsidRPr="005017B1">
              <w:rPr>
                <w:rFonts w:cs="Calibri"/>
                <w:b/>
                <w:bCs/>
                <w:color w:val="000000"/>
                <w:sz w:val="18"/>
                <w:szCs w:val="18"/>
              </w:rPr>
              <w:t>677</w:t>
            </w:r>
          </w:p>
        </w:tc>
        <w:tc>
          <w:tcPr>
            <w:tcW w:w="850" w:type="dxa"/>
            <w:shd w:val="clear" w:color="auto" w:fill="FFFFFF"/>
            <w:tcMar>
              <w:top w:w="0" w:type="dxa"/>
              <w:left w:w="101" w:type="dxa"/>
              <w:bottom w:w="0" w:type="dxa"/>
              <w:right w:w="101" w:type="dxa"/>
            </w:tcMar>
            <w:vAlign w:val="center"/>
            <w:hideMark/>
          </w:tcPr>
          <w:p w14:paraId="48915D86" w14:textId="6276487B"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5</w:t>
            </w:r>
            <w:r w:rsidR="00217CB1" w:rsidRPr="005017B1">
              <w:rPr>
                <w:rFonts w:cs="Calibri"/>
                <w:b/>
                <w:bCs/>
                <w:color w:val="000000"/>
                <w:sz w:val="18"/>
                <w:szCs w:val="18"/>
              </w:rPr>
              <w:t xml:space="preserve"> </w:t>
            </w:r>
            <w:r w:rsidRPr="005017B1">
              <w:rPr>
                <w:rFonts w:cs="Calibri"/>
                <w:b/>
                <w:bCs/>
                <w:color w:val="000000"/>
                <w:sz w:val="18"/>
                <w:szCs w:val="18"/>
              </w:rPr>
              <w:t>937</w:t>
            </w:r>
          </w:p>
        </w:tc>
        <w:tc>
          <w:tcPr>
            <w:tcW w:w="565" w:type="dxa"/>
            <w:shd w:val="clear" w:color="auto" w:fill="FFFFFF"/>
            <w:tcMar>
              <w:top w:w="0" w:type="dxa"/>
              <w:left w:w="101" w:type="dxa"/>
              <w:bottom w:w="0" w:type="dxa"/>
              <w:right w:w="101" w:type="dxa"/>
            </w:tcMar>
            <w:vAlign w:val="center"/>
            <w:hideMark/>
          </w:tcPr>
          <w:p w14:paraId="0BBDB892" w14:textId="197A18F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-99</w:t>
            </w:r>
          </w:p>
        </w:tc>
        <w:tc>
          <w:tcPr>
            <w:tcW w:w="994" w:type="dxa"/>
            <w:shd w:val="clear" w:color="auto" w:fill="FFFFFF"/>
            <w:tcMar>
              <w:top w:w="0" w:type="dxa"/>
              <w:left w:w="101" w:type="dxa"/>
              <w:bottom w:w="0" w:type="dxa"/>
              <w:right w:w="101" w:type="dxa"/>
            </w:tcMar>
            <w:vAlign w:val="center"/>
            <w:hideMark/>
          </w:tcPr>
          <w:p w14:paraId="085E792E" w14:textId="6EC77BAF"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86</w:t>
            </w:r>
            <w:r w:rsidR="00217CB1" w:rsidRPr="005017B1">
              <w:rPr>
                <w:rFonts w:cs="Calibri"/>
                <w:b/>
                <w:bCs/>
                <w:color w:val="000000"/>
                <w:sz w:val="18"/>
                <w:szCs w:val="18"/>
              </w:rPr>
              <w:t xml:space="preserve"> </w:t>
            </w:r>
            <w:r w:rsidRPr="005017B1">
              <w:rPr>
                <w:rFonts w:cs="Calibri"/>
                <w:b/>
                <w:bCs/>
                <w:color w:val="000000"/>
                <w:sz w:val="18"/>
                <w:szCs w:val="18"/>
              </w:rPr>
              <w:t>140</w:t>
            </w:r>
          </w:p>
        </w:tc>
        <w:tc>
          <w:tcPr>
            <w:tcW w:w="895" w:type="dxa"/>
            <w:shd w:val="clear" w:color="auto" w:fill="FFFFFF"/>
            <w:tcMar>
              <w:top w:w="0" w:type="dxa"/>
              <w:left w:w="101" w:type="dxa"/>
              <w:bottom w:w="0" w:type="dxa"/>
              <w:right w:w="101" w:type="dxa"/>
            </w:tcMar>
            <w:vAlign w:val="center"/>
            <w:hideMark/>
          </w:tcPr>
          <w:p w14:paraId="2B5B9FC5" w14:textId="75E0E314"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71</w:t>
            </w:r>
            <w:r w:rsidR="00217CB1" w:rsidRPr="005017B1">
              <w:rPr>
                <w:rFonts w:cs="Calibri"/>
                <w:b/>
                <w:bCs/>
                <w:color w:val="000000"/>
                <w:sz w:val="18"/>
                <w:szCs w:val="18"/>
              </w:rPr>
              <w:t xml:space="preserve"> </w:t>
            </w:r>
            <w:r w:rsidRPr="005017B1">
              <w:rPr>
                <w:rFonts w:cs="Calibri"/>
                <w:b/>
                <w:bCs/>
                <w:color w:val="000000"/>
                <w:sz w:val="18"/>
                <w:szCs w:val="18"/>
              </w:rPr>
              <w:t>633</w:t>
            </w:r>
          </w:p>
        </w:tc>
        <w:tc>
          <w:tcPr>
            <w:tcW w:w="912" w:type="dxa"/>
            <w:gridSpan w:val="2"/>
            <w:shd w:val="clear" w:color="auto" w:fill="FFFFFF"/>
            <w:tcMar>
              <w:top w:w="0" w:type="dxa"/>
              <w:left w:w="101" w:type="dxa"/>
              <w:bottom w:w="0" w:type="dxa"/>
              <w:right w:w="101" w:type="dxa"/>
            </w:tcMar>
            <w:vAlign w:val="center"/>
            <w:hideMark/>
          </w:tcPr>
          <w:p w14:paraId="750D1C09" w14:textId="4F7475DE"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120</w:t>
            </w:r>
            <w:r w:rsidR="00217CB1" w:rsidRPr="005017B1">
              <w:rPr>
                <w:rFonts w:cs="Calibri"/>
                <w:b/>
                <w:bCs/>
                <w:color w:val="000000"/>
                <w:sz w:val="18"/>
                <w:szCs w:val="18"/>
              </w:rPr>
              <w:t xml:space="preserve"> </w:t>
            </w:r>
            <w:r w:rsidRPr="005017B1">
              <w:rPr>
                <w:rFonts w:cs="Calibri"/>
                <w:b/>
                <w:bCs/>
                <w:color w:val="000000"/>
                <w:sz w:val="18"/>
                <w:szCs w:val="18"/>
              </w:rPr>
              <w:t>154</w:t>
            </w:r>
          </w:p>
        </w:tc>
      </w:tr>
      <w:tr w:rsidR="00846F74" w:rsidRPr="005017B1" w14:paraId="3E012682" w14:textId="77777777" w:rsidTr="0050687F">
        <w:trPr>
          <w:trHeight w:hRule="exact" w:val="170"/>
        </w:trPr>
        <w:tc>
          <w:tcPr>
            <w:tcW w:w="1036" w:type="dxa"/>
            <w:shd w:val="clear" w:color="auto" w:fill="FFFFFF"/>
            <w:tcMar>
              <w:top w:w="0" w:type="dxa"/>
              <w:left w:w="0" w:type="dxa"/>
              <w:bottom w:w="0" w:type="dxa"/>
              <w:right w:w="0" w:type="dxa"/>
            </w:tcMar>
          </w:tcPr>
          <w:p w14:paraId="05C22FE7" w14:textId="77777777" w:rsidR="00846F74" w:rsidRPr="005017B1" w:rsidRDefault="00846F74" w:rsidP="00627695">
            <w:pPr>
              <w:spacing w:before="0" w:after="0"/>
              <w:rPr>
                <w:rFonts w:eastAsia="Calibri" w:cs="Calibri"/>
                <w:color w:val="000000"/>
                <w:sz w:val="18"/>
                <w:szCs w:val="24"/>
                <w:lang w:eastAsia="en-AU"/>
              </w:rPr>
            </w:pPr>
          </w:p>
        </w:tc>
        <w:tc>
          <w:tcPr>
            <w:tcW w:w="2650" w:type="dxa"/>
            <w:shd w:val="clear" w:color="auto" w:fill="FFFFFF"/>
            <w:tcMar>
              <w:top w:w="0" w:type="dxa"/>
              <w:left w:w="0" w:type="dxa"/>
              <w:bottom w:w="0" w:type="dxa"/>
              <w:right w:w="0" w:type="dxa"/>
            </w:tcMar>
          </w:tcPr>
          <w:p w14:paraId="05B46645" w14:textId="77777777" w:rsidR="00846F74" w:rsidRPr="005017B1" w:rsidRDefault="00846F74" w:rsidP="00627695">
            <w:pPr>
              <w:spacing w:before="0" w:after="0"/>
              <w:rPr>
                <w:rFonts w:eastAsia="Calibri" w:cs="Calibri"/>
                <w:b/>
                <w:color w:val="000000"/>
                <w:sz w:val="18"/>
                <w:szCs w:val="24"/>
                <w:lang w:eastAsia="en-AU"/>
              </w:rPr>
            </w:pPr>
          </w:p>
        </w:tc>
        <w:tc>
          <w:tcPr>
            <w:tcW w:w="1276" w:type="dxa"/>
            <w:shd w:val="clear" w:color="auto" w:fill="FFFFFF"/>
            <w:tcMar>
              <w:top w:w="0" w:type="dxa"/>
              <w:left w:w="0" w:type="dxa"/>
              <w:bottom w:w="0" w:type="dxa"/>
              <w:right w:w="0" w:type="dxa"/>
            </w:tcMar>
          </w:tcPr>
          <w:p w14:paraId="74C42521" w14:textId="77777777" w:rsidR="00846F74" w:rsidRPr="005017B1" w:rsidRDefault="00846F74" w:rsidP="00627695">
            <w:pPr>
              <w:spacing w:before="0" w:after="0"/>
              <w:rPr>
                <w:rFonts w:eastAsia="Calibri" w:cs="Calibri"/>
                <w:color w:val="000000"/>
                <w:sz w:val="18"/>
                <w:szCs w:val="24"/>
                <w:lang w:eastAsia="en-AU"/>
              </w:rPr>
            </w:pPr>
          </w:p>
        </w:tc>
        <w:tc>
          <w:tcPr>
            <w:tcW w:w="850" w:type="dxa"/>
            <w:shd w:val="clear" w:color="auto" w:fill="FFFFFF"/>
            <w:tcMar>
              <w:top w:w="0" w:type="dxa"/>
              <w:left w:w="0" w:type="dxa"/>
              <w:bottom w:w="0" w:type="dxa"/>
              <w:right w:w="0" w:type="dxa"/>
            </w:tcMar>
          </w:tcPr>
          <w:p w14:paraId="23D14871" w14:textId="77777777" w:rsidR="00846F74" w:rsidRPr="005017B1" w:rsidRDefault="00846F74" w:rsidP="00627695">
            <w:pPr>
              <w:spacing w:before="0" w:after="0"/>
              <w:rPr>
                <w:rFonts w:eastAsia="Calibri" w:cs="Calibri"/>
                <w:color w:val="000000"/>
                <w:sz w:val="18"/>
                <w:szCs w:val="24"/>
                <w:lang w:eastAsia="en-AU"/>
              </w:rPr>
            </w:pPr>
          </w:p>
        </w:tc>
        <w:tc>
          <w:tcPr>
            <w:tcW w:w="565" w:type="dxa"/>
            <w:shd w:val="clear" w:color="auto" w:fill="FFFFFF"/>
            <w:tcMar>
              <w:top w:w="0" w:type="dxa"/>
              <w:left w:w="0" w:type="dxa"/>
              <w:bottom w:w="0" w:type="dxa"/>
              <w:right w:w="0" w:type="dxa"/>
            </w:tcMar>
          </w:tcPr>
          <w:p w14:paraId="2ED4EECB" w14:textId="77777777" w:rsidR="00846F74" w:rsidRPr="005017B1" w:rsidRDefault="00846F74" w:rsidP="00627695">
            <w:pPr>
              <w:spacing w:before="0" w:after="0"/>
              <w:rPr>
                <w:rFonts w:eastAsia="Calibri" w:cs="Calibri"/>
                <w:color w:val="000000"/>
                <w:sz w:val="18"/>
                <w:szCs w:val="24"/>
                <w:lang w:eastAsia="en-AU"/>
              </w:rPr>
            </w:pPr>
          </w:p>
        </w:tc>
        <w:tc>
          <w:tcPr>
            <w:tcW w:w="994" w:type="dxa"/>
            <w:shd w:val="clear" w:color="auto" w:fill="FFFFFF"/>
            <w:tcMar>
              <w:top w:w="0" w:type="dxa"/>
              <w:left w:w="0" w:type="dxa"/>
              <w:bottom w:w="0" w:type="dxa"/>
              <w:right w:w="0" w:type="dxa"/>
            </w:tcMar>
          </w:tcPr>
          <w:p w14:paraId="39D9B01F" w14:textId="77777777" w:rsidR="00846F74" w:rsidRPr="005017B1" w:rsidRDefault="00846F74" w:rsidP="00627695">
            <w:pPr>
              <w:spacing w:before="0" w:after="0"/>
              <w:rPr>
                <w:rFonts w:eastAsia="Calibri" w:cs="Calibri"/>
                <w:color w:val="000000"/>
                <w:sz w:val="18"/>
                <w:szCs w:val="24"/>
                <w:lang w:eastAsia="en-AU"/>
              </w:rPr>
            </w:pPr>
          </w:p>
        </w:tc>
        <w:tc>
          <w:tcPr>
            <w:tcW w:w="895" w:type="dxa"/>
            <w:shd w:val="clear" w:color="auto" w:fill="FFFFFF"/>
            <w:tcMar>
              <w:top w:w="0" w:type="dxa"/>
              <w:left w:w="0" w:type="dxa"/>
              <w:bottom w:w="0" w:type="dxa"/>
              <w:right w:w="0" w:type="dxa"/>
            </w:tcMar>
          </w:tcPr>
          <w:p w14:paraId="6F466EF3" w14:textId="77777777" w:rsidR="00846F74" w:rsidRPr="005017B1" w:rsidRDefault="00846F74" w:rsidP="00627695">
            <w:pPr>
              <w:spacing w:before="0" w:after="0"/>
              <w:rPr>
                <w:rFonts w:eastAsia="Calibri" w:cs="Calibri"/>
                <w:color w:val="000000"/>
                <w:sz w:val="18"/>
                <w:szCs w:val="24"/>
                <w:lang w:eastAsia="en-AU"/>
              </w:rPr>
            </w:pPr>
          </w:p>
        </w:tc>
        <w:tc>
          <w:tcPr>
            <w:tcW w:w="912" w:type="dxa"/>
            <w:gridSpan w:val="2"/>
            <w:shd w:val="clear" w:color="auto" w:fill="FFFFFF"/>
            <w:tcMar>
              <w:top w:w="0" w:type="dxa"/>
              <w:left w:w="0" w:type="dxa"/>
              <w:bottom w:w="0" w:type="dxa"/>
              <w:right w:w="0" w:type="dxa"/>
            </w:tcMar>
          </w:tcPr>
          <w:p w14:paraId="7C1B4A5F"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164DCC28" w14:textId="77777777" w:rsidTr="0050687F">
        <w:trPr>
          <w:gridAfter w:val="1"/>
          <w:wAfter w:w="12" w:type="dxa"/>
          <w:trHeight w:val="240"/>
        </w:trPr>
        <w:tc>
          <w:tcPr>
            <w:tcW w:w="1036" w:type="dxa"/>
            <w:shd w:val="clear" w:color="auto" w:fill="FFFFFF"/>
            <w:tcMar>
              <w:top w:w="0" w:type="dxa"/>
              <w:left w:w="0" w:type="dxa"/>
              <w:bottom w:w="0" w:type="dxa"/>
              <w:right w:w="0" w:type="dxa"/>
            </w:tcMar>
          </w:tcPr>
          <w:p w14:paraId="4D2F16C7" w14:textId="77777777" w:rsidR="00846F74" w:rsidRPr="005017B1" w:rsidRDefault="00846F74" w:rsidP="00627695">
            <w:pPr>
              <w:spacing w:before="0" w:after="0"/>
              <w:rPr>
                <w:rFonts w:eastAsia="Calibri" w:cs="Calibri"/>
                <w:color w:val="000000"/>
                <w:sz w:val="18"/>
                <w:szCs w:val="24"/>
                <w:lang w:eastAsia="en-AU"/>
              </w:rPr>
            </w:pPr>
          </w:p>
        </w:tc>
        <w:tc>
          <w:tcPr>
            <w:tcW w:w="8130" w:type="dxa"/>
            <w:gridSpan w:val="7"/>
            <w:tcMar>
              <w:top w:w="0" w:type="dxa"/>
              <w:left w:w="101" w:type="dxa"/>
              <w:bottom w:w="0" w:type="dxa"/>
              <w:right w:w="101" w:type="dxa"/>
            </w:tcMar>
            <w:hideMark/>
          </w:tcPr>
          <w:p w14:paraId="2289AA0F" w14:textId="77777777" w:rsidR="00846F74" w:rsidRPr="005017B1" w:rsidRDefault="00846F74" w:rsidP="00627695">
            <w:pPr>
              <w:spacing w:before="0" w:after="0"/>
              <w:rPr>
                <w:rFonts w:eastAsia="Calibri" w:cs="Calibri"/>
                <w:b/>
                <w:color w:val="000000"/>
                <w:sz w:val="18"/>
                <w:szCs w:val="24"/>
                <w:lang w:eastAsia="en-AU"/>
              </w:rPr>
            </w:pPr>
            <w:r w:rsidRPr="005017B1">
              <w:rPr>
                <w:rFonts w:eastAsia="Calibri" w:cs="Calibri"/>
                <w:b/>
                <w:color w:val="000000"/>
                <w:sz w:val="18"/>
                <w:szCs w:val="24"/>
                <w:lang w:eastAsia="en-AU"/>
              </w:rPr>
              <w:t>CASH FLOWS FROM INVESTING ACTIVITIES</w:t>
            </w:r>
          </w:p>
        </w:tc>
      </w:tr>
      <w:tr w:rsidR="00846F74" w:rsidRPr="005017B1" w14:paraId="5E94FFD9" w14:textId="77777777" w:rsidTr="0050687F">
        <w:trPr>
          <w:trHeight w:val="240"/>
        </w:trPr>
        <w:tc>
          <w:tcPr>
            <w:tcW w:w="1036" w:type="dxa"/>
            <w:shd w:val="clear" w:color="auto" w:fill="FFFFFF"/>
            <w:tcMar>
              <w:top w:w="0" w:type="dxa"/>
              <w:left w:w="0" w:type="dxa"/>
              <w:bottom w:w="0" w:type="dxa"/>
              <w:right w:w="0" w:type="dxa"/>
            </w:tcMar>
          </w:tcPr>
          <w:p w14:paraId="419DD1AE" w14:textId="77777777" w:rsidR="00846F74" w:rsidRPr="005017B1" w:rsidRDefault="00846F74" w:rsidP="00627695">
            <w:pPr>
              <w:spacing w:before="0" w:after="0"/>
              <w:rPr>
                <w:rFonts w:eastAsia="Calibri" w:cs="Calibri"/>
                <w:color w:val="000000"/>
                <w:sz w:val="18"/>
                <w:szCs w:val="24"/>
                <w:lang w:eastAsia="en-AU"/>
              </w:rPr>
            </w:pPr>
          </w:p>
        </w:tc>
        <w:tc>
          <w:tcPr>
            <w:tcW w:w="2650" w:type="dxa"/>
            <w:shd w:val="clear" w:color="auto" w:fill="FFFFFF"/>
            <w:noWrap/>
            <w:tcMar>
              <w:top w:w="0" w:type="dxa"/>
              <w:left w:w="101" w:type="dxa"/>
              <w:bottom w:w="0" w:type="dxa"/>
              <w:right w:w="101" w:type="dxa"/>
            </w:tcMar>
            <w:hideMark/>
          </w:tcPr>
          <w:p w14:paraId="5E81CE0F"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Receipts</w:t>
            </w:r>
          </w:p>
        </w:tc>
        <w:tc>
          <w:tcPr>
            <w:tcW w:w="1276" w:type="dxa"/>
            <w:shd w:val="clear" w:color="auto" w:fill="FFFFFF"/>
            <w:tcMar>
              <w:top w:w="0" w:type="dxa"/>
              <w:left w:w="0" w:type="dxa"/>
              <w:bottom w:w="0" w:type="dxa"/>
              <w:right w:w="0" w:type="dxa"/>
            </w:tcMar>
          </w:tcPr>
          <w:p w14:paraId="34CB0B16" w14:textId="77777777" w:rsidR="00846F74" w:rsidRPr="005017B1" w:rsidRDefault="00846F74" w:rsidP="00627695">
            <w:pPr>
              <w:spacing w:before="0" w:after="0"/>
              <w:rPr>
                <w:rFonts w:eastAsia="Calibri" w:cs="Calibri"/>
                <w:color w:val="000000"/>
                <w:sz w:val="18"/>
                <w:szCs w:val="24"/>
                <w:lang w:eastAsia="en-AU"/>
              </w:rPr>
            </w:pPr>
          </w:p>
        </w:tc>
        <w:tc>
          <w:tcPr>
            <w:tcW w:w="850" w:type="dxa"/>
            <w:shd w:val="clear" w:color="auto" w:fill="FFFFFF"/>
            <w:tcMar>
              <w:top w:w="0" w:type="dxa"/>
              <w:left w:w="0" w:type="dxa"/>
              <w:bottom w:w="0" w:type="dxa"/>
              <w:right w:w="0" w:type="dxa"/>
            </w:tcMar>
          </w:tcPr>
          <w:p w14:paraId="6C752B93" w14:textId="77777777" w:rsidR="00846F74" w:rsidRPr="005017B1" w:rsidRDefault="00846F74" w:rsidP="00627695">
            <w:pPr>
              <w:spacing w:before="0" w:after="0"/>
              <w:rPr>
                <w:rFonts w:eastAsia="Calibri" w:cs="Calibri"/>
                <w:color w:val="000000"/>
                <w:sz w:val="18"/>
                <w:szCs w:val="24"/>
                <w:lang w:eastAsia="en-AU"/>
              </w:rPr>
            </w:pPr>
          </w:p>
        </w:tc>
        <w:tc>
          <w:tcPr>
            <w:tcW w:w="565" w:type="dxa"/>
            <w:shd w:val="clear" w:color="auto" w:fill="FFFFFF"/>
            <w:tcMar>
              <w:top w:w="0" w:type="dxa"/>
              <w:left w:w="0" w:type="dxa"/>
              <w:bottom w:w="0" w:type="dxa"/>
              <w:right w:w="0" w:type="dxa"/>
            </w:tcMar>
          </w:tcPr>
          <w:p w14:paraId="66158569" w14:textId="77777777" w:rsidR="00846F74" w:rsidRPr="005017B1" w:rsidRDefault="00846F74" w:rsidP="00627695">
            <w:pPr>
              <w:spacing w:before="0" w:after="0"/>
              <w:rPr>
                <w:rFonts w:eastAsia="Calibri" w:cs="Calibri"/>
                <w:color w:val="000000"/>
                <w:sz w:val="18"/>
                <w:szCs w:val="24"/>
                <w:lang w:eastAsia="en-AU"/>
              </w:rPr>
            </w:pPr>
          </w:p>
        </w:tc>
        <w:tc>
          <w:tcPr>
            <w:tcW w:w="994" w:type="dxa"/>
            <w:shd w:val="clear" w:color="auto" w:fill="FFFFFF"/>
            <w:tcMar>
              <w:top w:w="0" w:type="dxa"/>
              <w:left w:w="0" w:type="dxa"/>
              <w:bottom w:w="0" w:type="dxa"/>
              <w:right w:w="0" w:type="dxa"/>
            </w:tcMar>
          </w:tcPr>
          <w:p w14:paraId="62ABF345" w14:textId="77777777" w:rsidR="00846F74" w:rsidRPr="005017B1" w:rsidRDefault="00846F74" w:rsidP="00627695">
            <w:pPr>
              <w:spacing w:before="0" w:after="0"/>
              <w:rPr>
                <w:rFonts w:eastAsia="Calibri" w:cs="Calibri"/>
                <w:color w:val="000000"/>
                <w:sz w:val="18"/>
                <w:szCs w:val="24"/>
                <w:lang w:eastAsia="en-AU"/>
              </w:rPr>
            </w:pPr>
          </w:p>
        </w:tc>
        <w:tc>
          <w:tcPr>
            <w:tcW w:w="895" w:type="dxa"/>
            <w:shd w:val="clear" w:color="auto" w:fill="FFFFFF"/>
            <w:tcMar>
              <w:top w:w="0" w:type="dxa"/>
              <w:left w:w="0" w:type="dxa"/>
              <w:bottom w:w="0" w:type="dxa"/>
              <w:right w:w="0" w:type="dxa"/>
            </w:tcMar>
          </w:tcPr>
          <w:p w14:paraId="79A08E02" w14:textId="77777777" w:rsidR="00846F74" w:rsidRPr="005017B1" w:rsidRDefault="00846F74" w:rsidP="00627695">
            <w:pPr>
              <w:spacing w:before="0" w:after="0"/>
              <w:rPr>
                <w:rFonts w:eastAsia="Calibri" w:cs="Calibri"/>
                <w:color w:val="000000"/>
                <w:sz w:val="18"/>
                <w:szCs w:val="24"/>
                <w:lang w:eastAsia="en-AU"/>
              </w:rPr>
            </w:pPr>
          </w:p>
        </w:tc>
        <w:tc>
          <w:tcPr>
            <w:tcW w:w="912" w:type="dxa"/>
            <w:gridSpan w:val="2"/>
            <w:shd w:val="clear" w:color="auto" w:fill="FFFFFF"/>
            <w:tcMar>
              <w:top w:w="0" w:type="dxa"/>
              <w:left w:w="0" w:type="dxa"/>
              <w:bottom w:w="0" w:type="dxa"/>
              <w:right w:w="0" w:type="dxa"/>
            </w:tcMar>
          </w:tcPr>
          <w:p w14:paraId="1F74CACE"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6B9220F3" w14:textId="77777777" w:rsidTr="0050687F">
        <w:trPr>
          <w:trHeight w:val="240"/>
        </w:trPr>
        <w:tc>
          <w:tcPr>
            <w:tcW w:w="1036" w:type="dxa"/>
            <w:shd w:val="clear" w:color="auto" w:fill="FFFFFF"/>
            <w:tcMar>
              <w:top w:w="0" w:type="dxa"/>
              <w:left w:w="101" w:type="dxa"/>
              <w:bottom w:w="0" w:type="dxa"/>
              <w:right w:w="101" w:type="dxa"/>
            </w:tcMar>
            <w:hideMark/>
          </w:tcPr>
          <w:p w14:paraId="15281ED2" w14:textId="41DAAC60" w:rsidR="00846F74" w:rsidRPr="005017B1" w:rsidRDefault="00846F74" w:rsidP="00627695">
            <w:pPr>
              <w:spacing w:before="0" w:after="0"/>
              <w:jc w:val="right"/>
              <w:rPr>
                <w:rFonts w:eastAsia="Calibri" w:cs="Calibri"/>
                <w:color w:val="000000"/>
                <w:sz w:val="18"/>
                <w:szCs w:val="24"/>
                <w:lang w:eastAsia="en-AU"/>
              </w:rPr>
            </w:pPr>
            <w:r w:rsidRPr="005017B1">
              <w:rPr>
                <w:rFonts w:eastAsia="Calibri" w:cs="Calibri"/>
                <w:color w:val="000000"/>
                <w:sz w:val="18"/>
                <w:szCs w:val="24"/>
                <w:lang w:eastAsia="en-AU"/>
              </w:rPr>
              <w:t>24</w:t>
            </w:r>
            <w:r w:rsidR="00217CB1" w:rsidRPr="005017B1">
              <w:rPr>
                <w:rFonts w:eastAsia="Calibri" w:cs="Calibri"/>
                <w:color w:val="000000"/>
                <w:sz w:val="18"/>
                <w:szCs w:val="24"/>
                <w:lang w:eastAsia="en-AU"/>
              </w:rPr>
              <w:t xml:space="preserve"> </w:t>
            </w:r>
            <w:r w:rsidRPr="005017B1">
              <w:rPr>
                <w:rFonts w:eastAsia="Calibri" w:cs="Calibri"/>
                <w:color w:val="000000"/>
                <w:sz w:val="18"/>
                <w:szCs w:val="24"/>
                <w:lang w:eastAsia="en-AU"/>
              </w:rPr>
              <w:t>738</w:t>
            </w:r>
          </w:p>
        </w:tc>
        <w:tc>
          <w:tcPr>
            <w:tcW w:w="2650" w:type="dxa"/>
            <w:shd w:val="clear" w:color="auto" w:fill="FFFFFF"/>
            <w:noWrap/>
            <w:tcMar>
              <w:top w:w="0" w:type="dxa"/>
              <w:left w:w="101" w:type="dxa"/>
              <w:bottom w:w="0" w:type="dxa"/>
              <w:right w:w="101" w:type="dxa"/>
            </w:tcMar>
            <w:hideMark/>
          </w:tcPr>
          <w:p w14:paraId="3F3322D9" w14:textId="77777777" w:rsidR="00846F74" w:rsidRPr="005017B1" w:rsidRDefault="00846F74" w:rsidP="00F82374">
            <w:pPr>
              <w:spacing w:before="0" w:after="0"/>
              <w:jc w:val="left"/>
              <w:rPr>
                <w:rFonts w:eastAsia="Calibri" w:cs="Calibri"/>
                <w:color w:val="000000"/>
                <w:sz w:val="18"/>
                <w:szCs w:val="24"/>
                <w:lang w:eastAsia="en-AU"/>
              </w:rPr>
            </w:pPr>
            <w:r w:rsidRPr="005017B1">
              <w:rPr>
                <w:rFonts w:cs="Calibri"/>
                <w:color w:val="000000"/>
                <w:sz w:val="18"/>
                <w:szCs w:val="18"/>
              </w:rPr>
              <w:t>Repayment of Contribution</w:t>
            </w:r>
          </w:p>
        </w:tc>
        <w:tc>
          <w:tcPr>
            <w:tcW w:w="1276" w:type="dxa"/>
            <w:shd w:val="clear" w:color="auto" w:fill="FFFFFF"/>
            <w:tcMar>
              <w:top w:w="0" w:type="dxa"/>
              <w:left w:w="101" w:type="dxa"/>
              <w:bottom w:w="0" w:type="dxa"/>
              <w:right w:w="101" w:type="dxa"/>
            </w:tcMar>
            <w:vAlign w:val="center"/>
            <w:hideMark/>
          </w:tcPr>
          <w:p w14:paraId="27CCC064" w14:textId="7D13B9D6"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29</w:t>
            </w:r>
            <w:r w:rsidR="00217CB1" w:rsidRPr="005017B1">
              <w:rPr>
                <w:rFonts w:cs="Calibri"/>
                <w:color w:val="000000"/>
                <w:sz w:val="18"/>
                <w:szCs w:val="18"/>
              </w:rPr>
              <w:t xml:space="preserve"> </w:t>
            </w:r>
            <w:r w:rsidRPr="005017B1">
              <w:rPr>
                <w:rFonts w:cs="Calibri"/>
                <w:color w:val="000000"/>
                <w:sz w:val="18"/>
                <w:szCs w:val="18"/>
              </w:rPr>
              <w:t>216</w:t>
            </w:r>
          </w:p>
        </w:tc>
        <w:tc>
          <w:tcPr>
            <w:tcW w:w="850" w:type="dxa"/>
            <w:shd w:val="clear" w:color="auto" w:fill="FFFFFF"/>
            <w:tcMar>
              <w:top w:w="0" w:type="dxa"/>
              <w:left w:w="101" w:type="dxa"/>
              <w:bottom w:w="0" w:type="dxa"/>
              <w:right w:w="101" w:type="dxa"/>
            </w:tcMar>
            <w:vAlign w:val="center"/>
            <w:hideMark/>
          </w:tcPr>
          <w:p w14:paraId="74FD82D5"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927</w:t>
            </w:r>
          </w:p>
        </w:tc>
        <w:tc>
          <w:tcPr>
            <w:tcW w:w="565" w:type="dxa"/>
            <w:shd w:val="clear" w:color="auto" w:fill="FFFFFF"/>
            <w:tcMar>
              <w:top w:w="0" w:type="dxa"/>
              <w:left w:w="101" w:type="dxa"/>
              <w:bottom w:w="0" w:type="dxa"/>
              <w:right w:w="101" w:type="dxa"/>
            </w:tcMar>
            <w:vAlign w:val="center"/>
            <w:hideMark/>
          </w:tcPr>
          <w:p w14:paraId="3C9122A9" w14:textId="7C1C781F"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-97</w:t>
            </w:r>
          </w:p>
        </w:tc>
        <w:tc>
          <w:tcPr>
            <w:tcW w:w="994" w:type="dxa"/>
            <w:shd w:val="clear" w:color="auto" w:fill="FFFFFF"/>
            <w:tcMar>
              <w:top w:w="0" w:type="dxa"/>
              <w:left w:w="101" w:type="dxa"/>
              <w:bottom w:w="0" w:type="dxa"/>
              <w:right w:w="101" w:type="dxa"/>
            </w:tcMar>
            <w:vAlign w:val="center"/>
            <w:hideMark/>
          </w:tcPr>
          <w:p w14:paraId="26EB7BD9" w14:textId="78CD3436" w:rsidR="00846F74" w:rsidRPr="005017B1" w:rsidRDefault="00217CB1" w:rsidP="00627695">
            <w:pPr>
              <w:spacing w:before="0" w:after="0"/>
              <w:jc w:val="right"/>
              <w:rPr>
                <w:rFonts w:eastAsia="Calibri" w:cs="Calibri"/>
                <w:color w:val="000000"/>
                <w:sz w:val="18"/>
                <w:szCs w:val="24"/>
                <w:lang w:eastAsia="en-AU"/>
              </w:rPr>
            </w:pPr>
            <w:r w:rsidRPr="005017B1">
              <w:rPr>
                <w:rFonts w:cs="Calibri"/>
                <w:color w:val="000000"/>
                <w:sz w:val="18"/>
                <w:szCs w:val="18"/>
              </w:rPr>
              <w:t>0</w:t>
            </w:r>
          </w:p>
        </w:tc>
        <w:tc>
          <w:tcPr>
            <w:tcW w:w="895" w:type="dxa"/>
            <w:shd w:val="clear" w:color="auto" w:fill="FFFFFF"/>
            <w:tcMar>
              <w:top w:w="0" w:type="dxa"/>
              <w:left w:w="101" w:type="dxa"/>
              <w:bottom w:w="0" w:type="dxa"/>
              <w:right w:w="101" w:type="dxa"/>
            </w:tcMar>
            <w:vAlign w:val="center"/>
            <w:hideMark/>
          </w:tcPr>
          <w:p w14:paraId="32FAEE21" w14:textId="7358E3FD" w:rsidR="00846F74" w:rsidRPr="005017B1" w:rsidRDefault="00217CB1" w:rsidP="00627695">
            <w:pPr>
              <w:spacing w:before="0" w:after="0"/>
              <w:jc w:val="right"/>
              <w:rPr>
                <w:rFonts w:eastAsia="Calibri" w:cs="Calibri"/>
                <w:color w:val="000000"/>
                <w:sz w:val="18"/>
                <w:szCs w:val="24"/>
                <w:lang w:eastAsia="en-AU"/>
              </w:rPr>
            </w:pPr>
            <w:r w:rsidRPr="005017B1">
              <w:rPr>
                <w:rFonts w:cs="Calibri"/>
                <w:color w:val="000000"/>
                <w:sz w:val="18"/>
                <w:szCs w:val="18"/>
              </w:rPr>
              <w:t>0</w:t>
            </w:r>
          </w:p>
        </w:tc>
        <w:tc>
          <w:tcPr>
            <w:tcW w:w="912" w:type="dxa"/>
            <w:gridSpan w:val="2"/>
            <w:shd w:val="clear" w:color="auto" w:fill="FFFFFF"/>
            <w:tcMar>
              <w:top w:w="0" w:type="dxa"/>
              <w:left w:w="101" w:type="dxa"/>
              <w:bottom w:w="0" w:type="dxa"/>
              <w:right w:w="101" w:type="dxa"/>
            </w:tcMar>
            <w:vAlign w:val="center"/>
            <w:hideMark/>
          </w:tcPr>
          <w:p w14:paraId="5F8E279A" w14:textId="342F622A" w:rsidR="00846F74" w:rsidRPr="005017B1" w:rsidRDefault="00217CB1" w:rsidP="00627695">
            <w:pPr>
              <w:spacing w:before="0" w:after="0"/>
              <w:jc w:val="right"/>
              <w:rPr>
                <w:rFonts w:eastAsia="Calibri" w:cs="Calibri"/>
                <w:color w:val="000000"/>
                <w:sz w:val="18"/>
                <w:szCs w:val="24"/>
                <w:lang w:eastAsia="en-AU"/>
              </w:rPr>
            </w:pPr>
            <w:r w:rsidRPr="005017B1">
              <w:rPr>
                <w:rFonts w:cs="Calibri"/>
                <w:color w:val="000000"/>
                <w:sz w:val="18"/>
                <w:szCs w:val="18"/>
              </w:rPr>
              <w:t>0</w:t>
            </w:r>
          </w:p>
        </w:tc>
      </w:tr>
      <w:tr w:rsidR="00846F74" w:rsidRPr="005017B1" w14:paraId="597AED74" w14:textId="77777777" w:rsidTr="0050687F">
        <w:trPr>
          <w:trHeight w:val="240"/>
        </w:trPr>
        <w:tc>
          <w:tcPr>
            <w:tcW w:w="1036" w:type="dxa"/>
            <w:shd w:val="clear" w:color="auto" w:fill="FFFFFF"/>
            <w:tcMar>
              <w:top w:w="0" w:type="dxa"/>
              <w:left w:w="101" w:type="dxa"/>
              <w:bottom w:w="0" w:type="dxa"/>
              <w:right w:w="101" w:type="dxa"/>
            </w:tcMar>
            <w:hideMark/>
          </w:tcPr>
          <w:p w14:paraId="6006FA98" w14:textId="18D5A579"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24</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738</w:t>
            </w:r>
          </w:p>
        </w:tc>
        <w:tc>
          <w:tcPr>
            <w:tcW w:w="2650" w:type="dxa"/>
            <w:shd w:val="clear" w:color="auto" w:fill="FFFFFF"/>
            <w:noWrap/>
            <w:tcMar>
              <w:top w:w="0" w:type="dxa"/>
              <w:left w:w="101" w:type="dxa"/>
              <w:bottom w:w="0" w:type="dxa"/>
              <w:right w:w="101" w:type="dxa"/>
            </w:tcMar>
            <w:hideMark/>
          </w:tcPr>
          <w:p w14:paraId="06C87DDA"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Investing Receipts</w:t>
            </w:r>
          </w:p>
        </w:tc>
        <w:tc>
          <w:tcPr>
            <w:tcW w:w="1276" w:type="dxa"/>
            <w:shd w:val="clear" w:color="auto" w:fill="FFFFFF"/>
            <w:tcMar>
              <w:top w:w="0" w:type="dxa"/>
              <w:left w:w="101" w:type="dxa"/>
              <w:bottom w:w="0" w:type="dxa"/>
              <w:right w:w="101" w:type="dxa"/>
            </w:tcMar>
            <w:vAlign w:val="center"/>
            <w:hideMark/>
          </w:tcPr>
          <w:p w14:paraId="5490C57F" w14:textId="5739DFFB"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29</w:t>
            </w:r>
            <w:r w:rsidR="00217CB1" w:rsidRPr="005017B1">
              <w:rPr>
                <w:rFonts w:cs="Calibri"/>
                <w:b/>
                <w:bCs/>
                <w:color w:val="000000"/>
                <w:sz w:val="18"/>
                <w:szCs w:val="18"/>
              </w:rPr>
              <w:t xml:space="preserve"> </w:t>
            </w:r>
            <w:r w:rsidRPr="005017B1">
              <w:rPr>
                <w:rFonts w:cs="Calibri"/>
                <w:b/>
                <w:bCs/>
                <w:color w:val="000000"/>
                <w:sz w:val="18"/>
                <w:szCs w:val="18"/>
              </w:rPr>
              <w:t>216</w:t>
            </w:r>
          </w:p>
        </w:tc>
        <w:tc>
          <w:tcPr>
            <w:tcW w:w="850" w:type="dxa"/>
            <w:shd w:val="clear" w:color="auto" w:fill="FFFFFF"/>
            <w:tcMar>
              <w:top w:w="0" w:type="dxa"/>
              <w:left w:w="101" w:type="dxa"/>
              <w:bottom w:w="0" w:type="dxa"/>
              <w:right w:w="101" w:type="dxa"/>
            </w:tcMar>
            <w:vAlign w:val="center"/>
            <w:hideMark/>
          </w:tcPr>
          <w:p w14:paraId="50F586E8"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927</w:t>
            </w:r>
          </w:p>
        </w:tc>
        <w:tc>
          <w:tcPr>
            <w:tcW w:w="565" w:type="dxa"/>
            <w:shd w:val="clear" w:color="auto" w:fill="FFFFFF"/>
            <w:tcMar>
              <w:top w:w="0" w:type="dxa"/>
              <w:left w:w="101" w:type="dxa"/>
              <w:bottom w:w="0" w:type="dxa"/>
              <w:right w:w="101" w:type="dxa"/>
            </w:tcMar>
            <w:vAlign w:val="center"/>
            <w:hideMark/>
          </w:tcPr>
          <w:p w14:paraId="76455017" w14:textId="6B392689"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-97</w:t>
            </w:r>
          </w:p>
        </w:tc>
        <w:tc>
          <w:tcPr>
            <w:tcW w:w="994" w:type="dxa"/>
            <w:shd w:val="clear" w:color="auto" w:fill="FFFFFF"/>
            <w:tcMar>
              <w:top w:w="0" w:type="dxa"/>
              <w:left w:w="101" w:type="dxa"/>
              <w:bottom w:w="0" w:type="dxa"/>
              <w:right w:w="101" w:type="dxa"/>
            </w:tcMar>
            <w:vAlign w:val="center"/>
            <w:hideMark/>
          </w:tcPr>
          <w:p w14:paraId="5C1E6C14" w14:textId="625295E5" w:rsidR="00846F74" w:rsidRPr="005017B1" w:rsidRDefault="00217CB1" w:rsidP="00627695">
            <w:pPr>
              <w:spacing w:before="0" w:after="0"/>
              <w:jc w:val="right"/>
              <w:rPr>
                <w:rFonts w:eastAsia="Calibri" w:cs="Calibri"/>
                <w:b/>
                <w:color w:val="000000"/>
                <w:sz w:val="18"/>
                <w:szCs w:val="24"/>
                <w:lang w:eastAsia="en-AU"/>
              </w:rPr>
            </w:pPr>
            <w:r w:rsidRPr="005017B1">
              <w:rPr>
                <w:rFonts w:cs="Calibri"/>
                <w:b/>
                <w:bCs/>
                <w:color w:val="000000"/>
                <w:sz w:val="18"/>
                <w:szCs w:val="18"/>
              </w:rPr>
              <w:t>0</w:t>
            </w:r>
          </w:p>
        </w:tc>
        <w:tc>
          <w:tcPr>
            <w:tcW w:w="895" w:type="dxa"/>
            <w:shd w:val="clear" w:color="auto" w:fill="FFFFFF"/>
            <w:tcMar>
              <w:top w:w="0" w:type="dxa"/>
              <w:left w:w="101" w:type="dxa"/>
              <w:bottom w:w="0" w:type="dxa"/>
              <w:right w:w="101" w:type="dxa"/>
            </w:tcMar>
            <w:vAlign w:val="center"/>
            <w:hideMark/>
          </w:tcPr>
          <w:p w14:paraId="1625207F" w14:textId="154D59BF" w:rsidR="00846F74" w:rsidRPr="005017B1" w:rsidRDefault="00217CB1" w:rsidP="00627695">
            <w:pPr>
              <w:spacing w:before="0" w:after="0"/>
              <w:jc w:val="right"/>
              <w:rPr>
                <w:rFonts w:eastAsia="Calibri" w:cs="Calibri"/>
                <w:b/>
                <w:color w:val="000000"/>
                <w:sz w:val="18"/>
                <w:szCs w:val="24"/>
                <w:lang w:eastAsia="en-AU"/>
              </w:rPr>
            </w:pPr>
            <w:r w:rsidRPr="005017B1">
              <w:rPr>
                <w:rFonts w:cs="Calibri"/>
                <w:b/>
                <w:bCs/>
                <w:color w:val="000000"/>
                <w:sz w:val="18"/>
                <w:szCs w:val="18"/>
              </w:rPr>
              <w:t>0</w:t>
            </w:r>
          </w:p>
        </w:tc>
        <w:tc>
          <w:tcPr>
            <w:tcW w:w="912" w:type="dxa"/>
            <w:gridSpan w:val="2"/>
            <w:shd w:val="clear" w:color="auto" w:fill="FFFFFF"/>
            <w:tcMar>
              <w:top w:w="0" w:type="dxa"/>
              <w:left w:w="101" w:type="dxa"/>
              <w:bottom w:w="0" w:type="dxa"/>
              <w:right w:w="101" w:type="dxa"/>
            </w:tcMar>
            <w:vAlign w:val="center"/>
            <w:hideMark/>
          </w:tcPr>
          <w:p w14:paraId="295C6AD3" w14:textId="5378A8E9" w:rsidR="00846F74" w:rsidRPr="005017B1" w:rsidRDefault="00217CB1" w:rsidP="00627695">
            <w:pPr>
              <w:spacing w:before="0" w:after="0"/>
              <w:jc w:val="right"/>
              <w:rPr>
                <w:rFonts w:eastAsia="Calibri" w:cs="Calibri"/>
                <w:b/>
                <w:color w:val="000000"/>
                <w:sz w:val="18"/>
                <w:szCs w:val="24"/>
                <w:lang w:eastAsia="en-AU"/>
              </w:rPr>
            </w:pPr>
            <w:r w:rsidRPr="005017B1">
              <w:rPr>
                <w:rFonts w:cs="Calibri"/>
                <w:b/>
                <w:bCs/>
                <w:color w:val="000000"/>
                <w:sz w:val="18"/>
                <w:szCs w:val="18"/>
              </w:rPr>
              <w:t>0</w:t>
            </w:r>
          </w:p>
        </w:tc>
      </w:tr>
      <w:tr w:rsidR="00846F74" w:rsidRPr="005017B1" w14:paraId="346A797B" w14:textId="77777777" w:rsidTr="0050687F">
        <w:trPr>
          <w:trHeight w:hRule="exact" w:val="170"/>
        </w:trPr>
        <w:tc>
          <w:tcPr>
            <w:tcW w:w="1036" w:type="dxa"/>
            <w:shd w:val="clear" w:color="auto" w:fill="FFFFFF"/>
            <w:tcMar>
              <w:top w:w="0" w:type="dxa"/>
              <w:left w:w="0" w:type="dxa"/>
              <w:bottom w:w="0" w:type="dxa"/>
              <w:right w:w="0" w:type="dxa"/>
            </w:tcMar>
          </w:tcPr>
          <w:p w14:paraId="5BF45BF2" w14:textId="77777777" w:rsidR="00846F74" w:rsidRPr="005017B1" w:rsidRDefault="00846F74" w:rsidP="00627695">
            <w:pPr>
              <w:spacing w:before="0" w:after="0"/>
              <w:rPr>
                <w:rFonts w:eastAsia="Calibri" w:cs="Calibri"/>
                <w:color w:val="000000"/>
                <w:sz w:val="18"/>
                <w:szCs w:val="24"/>
                <w:lang w:eastAsia="en-AU"/>
              </w:rPr>
            </w:pPr>
          </w:p>
        </w:tc>
        <w:tc>
          <w:tcPr>
            <w:tcW w:w="2650" w:type="dxa"/>
            <w:shd w:val="clear" w:color="auto" w:fill="FFFFFF"/>
            <w:noWrap/>
            <w:tcMar>
              <w:top w:w="0" w:type="dxa"/>
              <w:left w:w="0" w:type="dxa"/>
              <w:bottom w:w="0" w:type="dxa"/>
              <w:right w:w="0" w:type="dxa"/>
            </w:tcMar>
          </w:tcPr>
          <w:p w14:paraId="487846D4" w14:textId="77777777" w:rsidR="00846F74" w:rsidRPr="005017B1" w:rsidRDefault="00846F74" w:rsidP="00F82374">
            <w:pPr>
              <w:spacing w:before="0" w:after="0"/>
              <w:jc w:val="left"/>
              <w:rPr>
                <w:rFonts w:eastAsia="Calibri" w:cs="Calibri"/>
                <w:color w:val="000000"/>
                <w:sz w:val="18"/>
                <w:szCs w:val="24"/>
                <w:lang w:eastAsia="en-AU"/>
              </w:rPr>
            </w:pPr>
          </w:p>
        </w:tc>
        <w:tc>
          <w:tcPr>
            <w:tcW w:w="1276" w:type="dxa"/>
            <w:shd w:val="clear" w:color="auto" w:fill="FFFFFF"/>
            <w:tcMar>
              <w:top w:w="0" w:type="dxa"/>
              <w:left w:w="0" w:type="dxa"/>
              <w:bottom w:w="0" w:type="dxa"/>
              <w:right w:w="0" w:type="dxa"/>
            </w:tcMar>
          </w:tcPr>
          <w:p w14:paraId="49420CC8" w14:textId="77777777" w:rsidR="00846F74" w:rsidRPr="005017B1" w:rsidRDefault="00846F74" w:rsidP="00627695">
            <w:pPr>
              <w:spacing w:before="0" w:after="0"/>
              <w:rPr>
                <w:rFonts w:eastAsia="Calibri" w:cs="Calibri"/>
                <w:color w:val="000000"/>
                <w:sz w:val="18"/>
                <w:szCs w:val="24"/>
                <w:lang w:eastAsia="en-AU"/>
              </w:rPr>
            </w:pPr>
          </w:p>
        </w:tc>
        <w:tc>
          <w:tcPr>
            <w:tcW w:w="850" w:type="dxa"/>
            <w:shd w:val="clear" w:color="auto" w:fill="FFFFFF"/>
            <w:tcMar>
              <w:top w:w="0" w:type="dxa"/>
              <w:left w:w="0" w:type="dxa"/>
              <w:bottom w:w="0" w:type="dxa"/>
              <w:right w:w="0" w:type="dxa"/>
            </w:tcMar>
          </w:tcPr>
          <w:p w14:paraId="05F11F5D" w14:textId="77777777" w:rsidR="00846F74" w:rsidRPr="005017B1" w:rsidRDefault="00846F74" w:rsidP="00627695">
            <w:pPr>
              <w:spacing w:before="0" w:after="0"/>
              <w:rPr>
                <w:rFonts w:eastAsia="Calibri" w:cs="Calibri"/>
                <w:color w:val="000000"/>
                <w:sz w:val="18"/>
                <w:szCs w:val="24"/>
                <w:lang w:eastAsia="en-AU"/>
              </w:rPr>
            </w:pPr>
          </w:p>
        </w:tc>
        <w:tc>
          <w:tcPr>
            <w:tcW w:w="565" w:type="dxa"/>
            <w:shd w:val="clear" w:color="auto" w:fill="FFFFFF"/>
            <w:tcMar>
              <w:top w:w="0" w:type="dxa"/>
              <w:left w:w="0" w:type="dxa"/>
              <w:bottom w:w="0" w:type="dxa"/>
              <w:right w:w="0" w:type="dxa"/>
            </w:tcMar>
          </w:tcPr>
          <w:p w14:paraId="0E4CE9F0" w14:textId="77777777" w:rsidR="00846F74" w:rsidRPr="005017B1" w:rsidRDefault="00846F74" w:rsidP="00627695">
            <w:pPr>
              <w:spacing w:before="0" w:after="0"/>
              <w:jc w:val="right"/>
              <w:rPr>
                <w:rFonts w:eastAsia="Calibri" w:cs="Calibri"/>
                <w:color w:val="000000"/>
                <w:sz w:val="18"/>
                <w:szCs w:val="24"/>
                <w:lang w:eastAsia="en-AU"/>
              </w:rPr>
            </w:pPr>
          </w:p>
        </w:tc>
        <w:tc>
          <w:tcPr>
            <w:tcW w:w="994" w:type="dxa"/>
            <w:shd w:val="clear" w:color="auto" w:fill="FFFFFF"/>
            <w:tcMar>
              <w:top w:w="0" w:type="dxa"/>
              <w:left w:w="0" w:type="dxa"/>
              <w:bottom w:w="0" w:type="dxa"/>
              <w:right w:w="0" w:type="dxa"/>
            </w:tcMar>
          </w:tcPr>
          <w:p w14:paraId="37B743AD" w14:textId="77777777" w:rsidR="00846F74" w:rsidRPr="005017B1" w:rsidRDefault="00846F74" w:rsidP="00627695">
            <w:pPr>
              <w:spacing w:before="0" w:after="0"/>
              <w:rPr>
                <w:rFonts w:eastAsia="Calibri" w:cs="Calibri"/>
                <w:color w:val="000000"/>
                <w:sz w:val="18"/>
                <w:szCs w:val="24"/>
                <w:lang w:eastAsia="en-AU"/>
              </w:rPr>
            </w:pPr>
          </w:p>
        </w:tc>
        <w:tc>
          <w:tcPr>
            <w:tcW w:w="895" w:type="dxa"/>
            <w:shd w:val="clear" w:color="auto" w:fill="FFFFFF"/>
            <w:tcMar>
              <w:top w:w="0" w:type="dxa"/>
              <w:left w:w="0" w:type="dxa"/>
              <w:bottom w:w="0" w:type="dxa"/>
              <w:right w:w="0" w:type="dxa"/>
            </w:tcMar>
          </w:tcPr>
          <w:p w14:paraId="0CAC1320" w14:textId="77777777" w:rsidR="00846F74" w:rsidRPr="005017B1" w:rsidRDefault="00846F74" w:rsidP="00627695">
            <w:pPr>
              <w:spacing w:before="0" w:after="0"/>
              <w:rPr>
                <w:rFonts w:eastAsia="Calibri" w:cs="Calibri"/>
                <w:color w:val="000000"/>
                <w:sz w:val="18"/>
                <w:szCs w:val="24"/>
                <w:lang w:eastAsia="en-AU"/>
              </w:rPr>
            </w:pPr>
          </w:p>
        </w:tc>
        <w:tc>
          <w:tcPr>
            <w:tcW w:w="912" w:type="dxa"/>
            <w:gridSpan w:val="2"/>
            <w:shd w:val="clear" w:color="auto" w:fill="FFFFFF"/>
            <w:tcMar>
              <w:top w:w="0" w:type="dxa"/>
              <w:left w:w="0" w:type="dxa"/>
              <w:bottom w:w="0" w:type="dxa"/>
              <w:right w:w="0" w:type="dxa"/>
            </w:tcMar>
          </w:tcPr>
          <w:p w14:paraId="40666CD8"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7A765319" w14:textId="77777777" w:rsidTr="0050687F">
        <w:trPr>
          <w:trHeight w:val="240"/>
        </w:trPr>
        <w:tc>
          <w:tcPr>
            <w:tcW w:w="1036" w:type="dxa"/>
            <w:shd w:val="clear" w:color="auto" w:fill="FFFFFF"/>
            <w:tcMar>
              <w:top w:w="0" w:type="dxa"/>
              <w:left w:w="0" w:type="dxa"/>
              <w:bottom w:w="0" w:type="dxa"/>
              <w:right w:w="0" w:type="dxa"/>
            </w:tcMar>
          </w:tcPr>
          <w:p w14:paraId="73C32372" w14:textId="77777777" w:rsidR="00846F74" w:rsidRPr="005017B1" w:rsidRDefault="00846F74" w:rsidP="00627695">
            <w:pPr>
              <w:spacing w:before="0" w:after="0"/>
              <w:rPr>
                <w:rFonts w:eastAsia="Calibri" w:cs="Calibri"/>
                <w:color w:val="000000"/>
                <w:sz w:val="18"/>
                <w:szCs w:val="24"/>
                <w:lang w:eastAsia="en-AU"/>
              </w:rPr>
            </w:pPr>
          </w:p>
        </w:tc>
        <w:tc>
          <w:tcPr>
            <w:tcW w:w="2650" w:type="dxa"/>
            <w:shd w:val="clear" w:color="auto" w:fill="FFFFFF"/>
            <w:noWrap/>
            <w:tcMar>
              <w:top w:w="0" w:type="dxa"/>
              <w:left w:w="101" w:type="dxa"/>
              <w:bottom w:w="0" w:type="dxa"/>
              <w:right w:w="101" w:type="dxa"/>
            </w:tcMar>
            <w:hideMark/>
          </w:tcPr>
          <w:p w14:paraId="2033BC5C"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Payments</w:t>
            </w:r>
          </w:p>
        </w:tc>
        <w:tc>
          <w:tcPr>
            <w:tcW w:w="1276" w:type="dxa"/>
            <w:shd w:val="clear" w:color="auto" w:fill="FFFFFF"/>
            <w:tcMar>
              <w:top w:w="0" w:type="dxa"/>
              <w:left w:w="0" w:type="dxa"/>
              <w:bottom w:w="0" w:type="dxa"/>
              <w:right w:w="0" w:type="dxa"/>
            </w:tcMar>
          </w:tcPr>
          <w:p w14:paraId="7BCDD748" w14:textId="77777777" w:rsidR="00846F74" w:rsidRPr="005017B1" w:rsidRDefault="00846F74" w:rsidP="00627695">
            <w:pPr>
              <w:spacing w:before="0" w:after="0"/>
              <w:rPr>
                <w:rFonts w:eastAsia="Calibri" w:cs="Calibri"/>
                <w:color w:val="000000"/>
                <w:sz w:val="18"/>
                <w:szCs w:val="24"/>
                <w:lang w:eastAsia="en-AU"/>
              </w:rPr>
            </w:pPr>
          </w:p>
        </w:tc>
        <w:tc>
          <w:tcPr>
            <w:tcW w:w="850" w:type="dxa"/>
            <w:shd w:val="clear" w:color="auto" w:fill="FFFFFF"/>
            <w:tcMar>
              <w:top w:w="0" w:type="dxa"/>
              <w:left w:w="0" w:type="dxa"/>
              <w:bottom w:w="0" w:type="dxa"/>
              <w:right w:w="0" w:type="dxa"/>
            </w:tcMar>
          </w:tcPr>
          <w:p w14:paraId="22C8D866" w14:textId="77777777" w:rsidR="00846F74" w:rsidRPr="005017B1" w:rsidRDefault="00846F74" w:rsidP="00627695">
            <w:pPr>
              <w:spacing w:before="0" w:after="0"/>
              <w:rPr>
                <w:rFonts w:eastAsia="Calibri" w:cs="Calibri"/>
                <w:color w:val="000000"/>
                <w:sz w:val="18"/>
                <w:szCs w:val="24"/>
                <w:lang w:eastAsia="en-AU"/>
              </w:rPr>
            </w:pPr>
          </w:p>
        </w:tc>
        <w:tc>
          <w:tcPr>
            <w:tcW w:w="565" w:type="dxa"/>
            <w:shd w:val="clear" w:color="auto" w:fill="FFFFFF"/>
            <w:tcMar>
              <w:top w:w="0" w:type="dxa"/>
              <w:left w:w="0" w:type="dxa"/>
              <w:bottom w:w="0" w:type="dxa"/>
              <w:right w:w="0" w:type="dxa"/>
            </w:tcMar>
          </w:tcPr>
          <w:p w14:paraId="0E22829F" w14:textId="77777777" w:rsidR="00846F74" w:rsidRPr="005017B1" w:rsidRDefault="00846F74" w:rsidP="00627695">
            <w:pPr>
              <w:spacing w:before="0" w:after="0"/>
              <w:jc w:val="right"/>
              <w:rPr>
                <w:rFonts w:eastAsia="Calibri" w:cs="Calibri"/>
                <w:color w:val="000000"/>
                <w:sz w:val="18"/>
                <w:szCs w:val="24"/>
                <w:lang w:eastAsia="en-AU"/>
              </w:rPr>
            </w:pPr>
          </w:p>
        </w:tc>
        <w:tc>
          <w:tcPr>
            <w:tcW w:w="994" w:type="dxa"/>
            <w:shd w:val="clear" w:color="auto" w:fill="FFFFFF"/>
            <w:tcMar>
              <w:top w:w="0" w:type="dxa"/>
              <w:left w:w="0" w:type="dxa"/>
              <w:bottom w:w="0" w:type="dxa"/>
              <w:right w:w="0" w:type="dxa"/>
            </w:tcMar>
          </w:tcPr>
          <w:p w14:paraId="5CF9BEC3" w14:textId="77777777" w:rsidR="00846F74" w:rsidRPr="005017B1" w:rsidRDefault="00846F74" w:rsidP="00627695">
            <w:pPr>
              <w:spacing w:before="0" w:after="0"/>
              <w:rPr>
                <w:rFonts w:eastAsia="Calibri" w:cs="Calibri"/>
                <w:color w:val="000000"/>
                <w:sz w:val="18"/>
                <w:szCs w:val="24"/>
                <w:lang w:eastAsia="en-AU"/>
              </w:rPr>
            </w:pPr>
          </w:p>
        </w:tc>
        <w:tc>
          <w:tcPr>
            <w:tcW w:w="895" w:type="dxa"/>
            <w:shd w:val="clear" w:color="auto" w:fill="FFFFFF"/>
            <w:tcMar>
              <w:top w:w="0" w:type="dxa"/>
              <w:left w:w="0" w:type="dxa"/>
              <w:bottom w:w="0" w:type="dxa"/>
              <w:right w:w="0" w:type="dxa"/>
            </w:tcMar>
          </w:tcPr>
          <w:p w14:paraId="74183719" w14:textId="77777777" w:rsidR="00846F74" w:rsidRPr="005017B1" w:rsidRDefault="00846F74" w:rsidP="00627695">
            <w:pPr>
              <w:spacing w:before="0" w:after="0"/>
              <w:rPr>
                <w:rFonts w:eastAsia="Calibri" w:cs="Calibri"/>
                <w:color w:val="000000"/>
                <w:sz w:val="18"/>
                <w:szCs w:val="24"/>
                <w:lang w:eastAsia="en-AU"/>
              </w:rPr>
            </w:pPr>
          </w:p>
        </w:tc>
        <w:tc>
          <w:tcPr>
            <w:tcW w:w="912" w:type="dxa"/>
            <w:gridSpan w:val="2"/>
            <w:shd w:val="clear" w:color="auto" w:fill="FFFFFF"/>
            <w:tcMar>
              <w:top w:w="0" w:type="dxa"/>
              <w:left w:w="0" w:type="dxa"/>
              <w:bottom w:w="0" w:type="dxa"/>
              <w:right w:w="0" w:type="dxa"/>
            </w:tcMar>
          </w:tcPr>
          <w:p w14:paraId="6006A860"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69C03F3B" w14:textId="77777777" w:rsidTr="0050687F">
        <w:trPr>
          <w:trHeight w:val="240"/>
        </w:trPr>
        <w:tc>
          <w:tcPr>
            <w:tcW w:w="1036" w:type="dxa"/>
            <w:shd w:val="clear" w:color="auto" w:fill="FFFFFF"/>
            <w:tcMar>
              <w:top w:w="0" w:type="dxa"/>
              <w:left w:w="101" w:type="dxa"/>
              <w:bottom w:w="0" w:type="dxa"/>
              <w:right w:w="101" w:type="dxa"/>
            </w:tcMar>
            <w:hideMark/>
          </w:tcPr>
          <w:p w14:paraId="285ED953" w14:textId="56F4D925" w:rsidR="00846F74" w:rsidRPr="005017B1" w:rsidRDefault="00846F74" w:rsidP="00627695">
            <w:pPr>
              <w:spacing w:before="0" w:after="0"/>
              <w:jc w:val="right"/>
              <w:rPr>
                <w:rFonts w:eastAsia="Calibri" w:cs="Calibri"/>
                <w:color w:val="000000"/>
                <w:sz w:val="18"/>
                <w:szCs w:val="24"/>
                <w:lang w:eastAsia="en-AU"/>
              </w:rPr>
            </w:pPr>
            <w:r w:rsidRPr="005017B1">
              <w:rPr>
                <w:rFonts w:eastAsia="Calibri" w:cs="Calibri"/>
                <w:color w:val="000000"/>
                <w:sz w:val="18"/>
                <w:szCs w:val="24"/>
                <w:lang w:eastAsia="en-AU"/>
              </w:rPr>
              <w:t>2</w:t>
            </w:r>
            <w:r w:rsidR="00217CB1" w:rsidRPr="005017B1">
              <w:rPr>
                <w:rFonts w:eastAsia="Calibri" w:cs="Calibri"/>
                <w:color w:val="000000"/>
                <w:sz w:val="18"/>
                <w:szCs w:val="24"/>
                <w:lang w:eastAsia="en-AU"/>
              </w:rPr>
              <w:t xml:space="preserve"> </w:t>
            </w:r>
            <w:r w:rsidRPr="005017B1">
              <w:rPr>
                <w:rFonts w:eastAsia="Calibri" w:cs="Calibri"/>
                <w:color w:val="000000"/>
                <w:sz w:val="18"/>
                <w:szCs w:val="24"/>
                <w:lang w:eastAsia="en-AU"/>
              </w:rPr>
              <w:t>709</w:t>
            </w:r>
          </w:p>
        </w:tc>
        <w:tc>
          <w:tcPr>
            <w:tcW w:w="2650" w:type="dxa"/>
            <w:shd w:val="clear" w:color="auto" w:fill="FFFFFF"/>
            <w:noWrap/>
            <w:tcMar>
              <w:top w:w="0" w:type="dxa"/>
              <w:left w:w="101" w:type="dxa"/>
              <w:bottom w:w="0" w:type="dxa"/>
              <w:right w:w="101" w:type="dxa"/>
            </w:tcMar>
            <w:hideMark/>
          </w:tcPr>
          <w:p w14:paraId="59C406B7" w14:textId="0A3B4CDE" w:rsidR="00846F74" w:rsidRPr="005017B1" w:rsidRDefault="00846F74" w:rsidP="00F82374">
            <w:pPr>
              <w:spacing w:before="0" w:after="0"/>
              <w:jc w:val="left"/>
              <w:rPr>
                <w:rFonts w:eastAsia="Calibri" w:cs="Calibri"/>
                <w:color w:val="000000"/>
                <w:sz w:val="18"/>
                <w:szCs w:val="24"/>
                <w:lang w:eastAsia="en-AU"/>
              </w:rPr>
            </w:pPr>
            <w:r w:rsidRPr="005017B1">
              <w:rPr>
                <w:rFonts w:cs="Calibri"/>
                <w:color w:val="000000"/>
                <w:sz w:val="18"/>
                <w:szCs w:val="18"/>
              </w:rPr>
              <w:t>Purchase of Property</w:t>
            </w:r>
            <w:r w:rsidR="00217CB1" w:rsidRPr="005017B1">
              <w:rPr>
                <w:rFonts w:cs="Calibri"/>
                <w:color w:val="000000"/>
                <w:sz w:val="18"/>
                <w:szCs w:val="18"/>
              </w:rPr>
              <w:t xml:space="preserve"> </w:t>
            </w:r>
            <w:r w:rsidRPr="005017B1">
              <w:rPr>
                <w:rFonts w:cs="Calibri"/>
                <w:color w:val="000000"/>
                <w:sz w:val="18"/>
                <w:szCs w:val="18"/>
              </w:rPr>
              <w:t xml:space="preserve"> Plant and Equipment</w:t>
            </w:r>
          </w:p>
        </w:tc>
        <w:tc>
          <w:tcPr>
            <w:tcW w:w="1276" w:type="dxa"/>
            <w:shd w:val="clear" w:color="auto" w:fill="FFFFFF"/>
            <w:tcMar>
              <w:top w:w="0" w:type="dxa"/>
              <w:left w:w="101" w:type="dxa"/>
              <w:bottom w:w="0" w:type="dxa"/>
              <w:right w:w="101" w:type="dxa"/>
            </w:tcMar>
            <w:vAlign w:val="center"/>
            <w:hideMark/>
          </w:tcPr>
          <w:p w14:paraId="504271D9"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80</w:t>
            </w:r>
          </w:p>
        </w:tc>
        <w:tc>
          <w:tcPr>
            <w:tcW w:w="850" w:type="dxa"/>
            <w:shd w:val="clear" w:color="auto" w:fill="FFFFFF"/>
            <w:tcMar>
              <w:top w:w="0" w:type="dxa"/>
              <w:left w:w="101" w:type="dxa"/>
              <w:bottom w:w="0" w:type="dxa"/>
              <w:right w:w="101" w:type="dxa"/>
            </w:tcMar>
            <w:vAlign w:val="center"/>
            <w:hideMark/>
          </w:tcPr>
          <w:p w14:paraId="201663BB" w14:textId="20008DC2" w:rsidR="00846F74" w:rsidRPr="005017B1" w:rsidRDefault="00217CB1" w:rsidP="00627695">
            <w:pPr>
              <w:spacing w:before="0" w:after="0"/>
              <w:jc w:val="right"/>
              <w:rPr>
                <w:rFonts w:eastAsia="Calibri" w:cs="Calibri"/>
                <w:color w:val="000000"/>
                <w:sz w:val="18"/>
                <w:szCs w:val="24"/>
                <w:lang w:eastAsia="en-AU"/>
              </w:rPr>
            </w:pPr>
            <w:r w:rsidRPr="005017B1">
              <w:rPr>
                <w:rFonts w:cs="Calibri"/>
                <w:color w:val="000000"/>
                <w:sz w:val="18"/>
                <w:szCs w:val="18"/>
              </w:rPr>
              <w:t>0</w:t>
            </w:r>
          </w:p>
        </w:tc>
        <w:tc>
          <w:tcPr>
            <w:tcW w:w="565" w:type="dxa"/>
            <w:shd w:val="clear" w:color="auto" w:fill="FFFFFF"/>
            <w:tcMar>
              <w:top w:w="0" w:type="dxa"/>
              <w:left w:w="101" w:type="dxa"/>
              <w:bottom w:w="0" w:type="dxa"/>
              <w:right w:w="101" w:type="dxa"/>
            </w:tcMar>
            <w:vAlign w:val="center"/>
            <w:hideMark/>
          </w:tcPr>
          <w:p w14:paraId="15FCC4DE" w14:textId="0A88378E"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-100</w:t>
            </w:r>
          </w:p>
        </w:tc>
        <w:tc>
          <w:tcPr>
            <w:tcW w:w="994" w:type="dxa"/>
            <w:shd w:val="clear" w:color="auto" w:fill="FFFFFF"/>
            <w:tcMar>
              <w:top w:w="0" w:type="dxa"/>
              <w:left w:w="101" w:type="dxa"/>
              <w:bottom w:w="0" w:type="dxa"/>
              <w:right w:w="101" w:type="dxa"/>
            </w:tcMar>
            <w:vAlign w:val="center"/>
            <w:hideMark/>
          </w:tcPr>
          <w:p w14:paraId="1D193A83"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263</w:t>
            </w:r>
          </w:p>
        </w:tc>
        <w:tc>
          <w:tcPr>
            <w:tcW w:w="895" w:type="dxa"/>
            <w:shd w:val="clear" w:color="auto" w:fill="FFFFFF"/>
            <w:tcMar>
              <w:top w:w="0" w:type="dxa"/>
              <w:left w:w="101" w:type="dxa"/>
              <w:bottom w:w="0" w:type="dxa"/>
              <w:right w:w="101" w:type="dxa"/>
            </w:tcMar>
            <w:vAlign w:val="center"/>
            <w:hideMark/>
          </w:tcPr>
          <w:p w14:paraId="6BE68077" w14:textId="504B0C4A" w:rsidR="00846F74" w:rsidRPr="005017B1" w:rsidRDefault="00217CB1" w:rsidP="00627695">
            <w:pPr>
              <w:spacing w:before="0" w:after="0"/>
              <w:jc w:val="right"/>
              <w:rPr>
                <w:rFonts w:eastAsia="Calibri" w:cs="Calibri"/>
                <w:color w:val="000000"/>
                <w:sz w:val="18"/>
                <w:szCs w:val="24"/>
                <w:lang w:eastAsia="en-AU"/>
              </w:rPr>
            </w:pPr>
            <w:r w:rsidRPr="005017B1">
              <w:rPr>
                <w:rFonts w:cs="Calibri"/>
                <w:color w:val="000000"/>
                <w:sz w:val="18"/>
                <w:szCs w:val="18"/>
              </w:rPr>
              <w:t>0</w:t>
            </w:r>
          </w:p>
        </w:tc>
        <w:tc>
          <w:tcPr>
            <w:tcW w:w="912" w:type="dxa"/>
            <w:gridSpan w:val="2"/>
            <w:shd w:val="clear" w:color="auto" w:fill="FFFFFF"/>
            <w:tcMar>
              <w:top w:w="0" w:type="dxa"/>
              <w:left w:w="101" w:type="dxa"/>
              <w:bottom w:w="0" w:type="dxa"/>
              <w:right w:w="101" w:type="dxa"/>
            </w:tcMar>
            <w:vAlign w:val="center"/>
            <w:hideMark/>
          </w:tcPr>
          <w:p w14:paraId="04DB3D03" w14:textId="6A23514A" w:rsidR="00846F74" w:rsidRPr="005017B1" w:rsidRDefault="00217CB1" w:rsidP="00627695">
            <w:pPr>
              <w:spacing w:before="0" w:after="0"/>
              <w:jc w:val="right"/>
              <w:rPr>
                <w:rFonts w:eastAsia="Calibri" w:cs="Calibri"/>
                <w:color w:val="000000"/>
                <w:sz w:val="18"/>
                <w:szCs w:val="24"/>
                <w:lang w:eastAsia="en-AU"/>
              </w:rPr>
            </w:pPr>
            <w:r w:rsidRPr="005017B1">
              <w:rPr>
                <w:rFonts w:cs="Calibri"/>
                <w:color w:val="000000"/>
                <w:sz w:val="18"/>
                <w:szCs w:val="18"/>
              </w:rPr>
              <w:t>0</w:t>
            </w:r>
          </w:p>
        </w:tc>
      </w:tr>
      <w:tr w:rsidR="00846F74" w:rsidRPr="005017B1" w14:paraId="581226E9" w14:textId="77777777" w:rsidTr="0050687F">
        <w:trPr>
          <w:trHeight w:val="240"/>
        </w:trPr>
        <w:tc>
          <w:tcPr>
            <w:tcW w:w="1036" w:type="dxa"/>
            <w:shd w:val="clear" w:color="auto" w:fill="FFFFFF"/>
            <w:tcMar>
              <w:top w:w="0" w:type="dxa"/>
              <w:left w:w="101" w:type="dxa"/>
              <w:bottom w:w="0" w:type="dxa"/>
              <w:right w:w="101" w:type="dxa"/>
            </w:tcMar>
            <w:hideMark/>
          </w:tcPr>
          <w:p w14:paraId="0F469B8B" w14:textId="67F27EFD" w:rsidR="00846F74" w:rsidRPr="005017B1" w:rsidRDefault="00846F74" w:rsidP="00627695">
            <w:pPr>
              <w:spacing w:before="0" w:after="0"/>
              <w:jc w:val="right"/>
              <w:rPr>
                <w:rFonts w:eastAsia="Calibri" w:cs="Calibri"/>
                <w:color w:val="000000"/>
                <w:sz w:val="18"/>
                <w:szCs w:val="24"/>
                <w:lang w:eastAsia="en-AU"/>
              </w:rPr>
            </w:pPr>
            <w:r w:rsidRPr="005017B1">
              <w:rPr>
                <w:rFonts w:eastAsia="Calibri" w:cs="Calibri"/>
                <w:color w:val="000000"/>
                <w:sz w:val="18"/>
                <w:szCs w:val="24"/>
                <w:lang w:eastAsia="en-AU"/>
              </w:rPr>
              <w:t>3</w:t>
            </w:r>
            <w:r w:rsidR="00217CB1" w:rsidRPr="005017B1">
              <w:rPr>
                <w:rFonts w:eastAsia="Calibri" w:cs="Calibri"/>
                <w:color w:val="000000"/>
                <w:sz w:val="18"/>
                <w:szCs w:val="24"/>
                <w:lang w:eastAsia="en-AU"/>
              </w:rPr>
              <w:t xml:space="preserve"> </w:t>
            </w:r>
            <w:r w:rsidRPr="005017B1">
              <w:rPr>
                <w:rFonts w:eastAsia="Calibri" w:cs="Calibri"/>
                <w:color w:val="000000"/>
                <w:sz w:val="18"/>
                <w:szCs w:val="24"/>
                <w:lang w:eastAsia="en-AU"/>
              </w:rPr>
              <w:t>511</w:t>
            </w:r>
          </w:p>
        </w:tc>
        <w:tc>
          <w:tcPr>
            <w:tcW w:w="2650" w:type="dxa"/>
            <w:shd w:val="clear" w:color="auto" w:fill="FFFFFF"/>
            <w:noWrap/>
            <w:tcMar>
              <w:top w:w="0" w:type="dxa"/>
              <w:left w:w="101" w:type="dxa"/>
              <w:bottom w:w="0" w:type="dxa"/>
              <w:right w:w="101" w:type="dxa"/>
            </w:tcMar>
            <w:hideMark/>
          </w:tcPr>
          <w:p w14:paraId="22C9E68F" w14:textId="77777777" w:rsidR="00846F74" w:rsidRPr="005017B1" w:rsidRDefault="00846F74" w:rsidP="00F82374">
            <w:pPr>
              <w:spacing w:before="0" w:after="0"/>
              <w:jc w:val="left"/>
              <w:rPr>
                <w:rFonts w:eastAsia="Calibri" w:cs="Calibri"/>
                <w:color w:val="000000"/>
                <w:sz w:val="18"/>
                <w:szCs w:val="24"/>
                <w:lang w:eastAsia="en-AU"/>
              </w:rPr>
            </w:pPr>
            <w:r w:rsidRPr="005017B1">
              <w:rPr>
                <w:rFonts w:cs="Calibri"/>
                <w:color w:val="000000"/>
                <w:sz w:val="18"/>
                <w:szCs w:val="18"/>
              </w:rPr>
              <w:t>Contribution to Joint Operation</w:t>
            </w:r>
          </w:p>
        </w:tc>
        <w:tc>
          <w:tcPr>
            <w:tcW w:w="1276" w:type="dxa"/>
            <w:shd w:val="clear" w:color="auto" w:fill="FFFFFF"/>
            <w:tcMar>
              <w:top w:w="0" w:type="dxa"/>
              <w:left w:w="101" w:type="dxa"/>
              <w:bottom w:w="0" w:type="dxa"/>
              <w:right w:w="101" w:type="dxa"/>
            </w:tcMar>
            <w:vAlign w:val="center"/>
            <w:hideMark/>
          </w:tcPr>
          <w:p w14:paraId="369EC53B" w14:textId="5CFE9A75" w:rsidR="00846F74" w:rsidRPr="005017B1" w:rsidRDefault="00217CB1" w:rsidP="00627695">
            <w:pPr>
              <w:spacing w:before="0" w:after="0"/>
              <w:jc w:val="right"/>
              <w:rPr>
                <w:rFonts w:eastAsia="Calibri" w:cs="Calibri"/>
                <w:color w:val="000000"/>
                <w:sz w:val="18"/>
                <w:szCs w:val="24"/>
                <w:lang w:eastAsia="en-AU"/>
              </w:rPr>
            </w:pPr>
            <w:r w:rsidRPr="005017B1">
              <w:rPr>
                <w:rFonts w:cs="Calibri"/>
                <w:color w:val="000000"/>
                <w:sz w:val="18"/>
                <w:szCs w:val="18"/>
              </w:rPr>
              <w:t>0</w:t>
            </w:r>
          </w:p>
        </w:tc>
        <w:tc>
          <w:tcPr>
            <w:tcW w:w="850" w:type="dxa"/>
            <w:shd w:val="clear" w:color="auto" w:fill="FFFFFF"/>
            <w:tcMar>
              <w:top w:w="0" w:type="dxa"/>
              <w:left w:w="101" w:type="dxa"/>
              <w:bottom w:w="0" w:type="dxa"/>
              <w:right w:w="101" w:type="dxa"/>
            </w:tcMar>
            <w:vAlign w:val="center"/>
            <w:hideMark/>
          </w:tcPr>
          <w:p w14:paraId="040134A4" w14:textId="2E785F95" w:rsidR="00846F74" w:rsidRPr="005017B1" w:rsidRDefault="00217CB1" w:rsidP="00627695">
            <w:pPr>
              <w:spacing w:before="0" w:after="0"/>
              <w:jc w:val="right"/>
              <w:rPr>
                <w:rFonts w:eastAsia="Calibri" w:cs="Calibri"/>
                <w:color w:val="000000"/>
                <w:sz w:val="18"/>
                <w:szCs w:val="24"/>
                <w:lang w:eastAsia="en-AU"/>
              </w:rPr>
            </w:pPr>
            <w:r w:rsidRPr="005017B1">
              <w:rPr>
                <w:rFonts w:cs="Calibri"/>
                <w:color w:val="000000"/>
                <w:sz w:val="18"/>
                <w:szCs w:val="18"/>
              </w:rPr>
              <w:t>0</w:t>
            </w:r>
          </w:p>
        </w:tc>
        <w:tc>
          <w:tcPr>
            <w:tcW w:w="565" w:type="dxa"/>
            <w:shd w:val="clear" w:color="auto" w:fill="FFFFFF"/>
            <w:tcMar>
              <w:top w:w="0" w:type="dxa"/>
              <w:left w:w="101" w:type="dxa"/>
              <w:bottom w:w="0" w:type="dxa"/>
              <w:right w:w="101" w:type="dxa"/>
            </w:tcMar>
            <w:vAlign w:val="center"/>
            <w:hideMark/>
          </w:tcPr>
          <w:p w14:paraId="3D4D20A4" w14:textId="7580847F" w:rsidR="00846F74" w:rsidRPr="005017B1" w:rsidRDefault="000E0ECB" w:rsidP="00627695">
            <w:pPr>
              <w:spacing w:before="0" w:after="0"/>
              <w:jc w:val="right"/>
              <w:rPr>
                <w:rFonts w:eastAsia="Calibri" w:cs="Calibri"/>
                <w:color w:val="000000"/>
                <w:sz w:val="18"/>
                <w:szCs w:val="24"/>
                <w:lang w:eastAsia="en-AU"/>
              </w:rPr>
            </w:pPr>
            <w:r w:rsidRPr="005017B1">
              <w:rPr>
                <w:rFonts w:eastAsia="Calibri" w:cs="Calibri"/>
                <w:color w:val="000000"/>
                <w:sz w:val="18"/>
              </w:rPr>
              <w:t>-</w:t>
            </w:r>
          </w:p>
        </w:tc>
        <w:tc>
          <w:tcPr>
            <w:tcW w:w="994" w:type="dxa"/>
            <w:shd w:val="clear" w:color="auto" w:fill="FFFFFF"/>
            <w:tcMar>
              <w:top w:w="0" w:type="dxa"/>
              <w:left w:w="101" w:type="dxa"/>
              <w:bottom w:w="0" w:type="dxa"/>
              <w:right w:w="101" w:type="dxa"/>
            </w:tcMar>
            <w:vAlign w:val="center"/>
            <w:hideMark/>
          </w:tcPr>
          <w:p w14:paraId="52E9FBBC" w14:textId="6B7DC991" w:rsidR="00846F74" w:rsidRPr="005017B1" w:rsidRDefault="00217CB1" w:rsidP="00627695">
            <w:pPr>
              <w:spacing w:before="0" w:after="0"/>
              <w:jc w:val="right"/>
              <w:rPr>
                <w:rFonts w:eastAsia="Calibri" w:cs="Calibri"/>
                <w:color w:val="000000"/>
                <w:sz w:val="18"/>
                <w:szCs w:val="24"/>
                <w:lang w:eastAsia="en-AU"/>
              </w:rPr>
            </w:pPr>
            <w:r w:rsidRPr="005017B1">
              <w:rPr>
                <w:rFonts w:cs="Calibri"/>
                <w:color w:val="000000"/>
                <w:sz w:val="18"/>
                <w:szCs w:val="18"/>
              </w:rPr>
              <w:t>0</w:t>
            </w:r>
          </w:p>
        </w:tc>
        <w:tc>
          <w:tcPr>
            <w:tcW w:w="895" w:type="dxa"/>
            <w:shd w:val="clear" w:color="auto" w:fill="FFFFFF"/>
            <w:tcMar>
              <w:top w:w="0" w:type="dxa"/>
              <w:left w:w="101" w:type="dxa"/>
              <w:bottom w:w="0" w:type="dxa"/>
              <w:right w:w="101" w:type="dxa"/>
            </w:tcMar>
            <w:vAlign w:val="center"/>
            <w:hideMark/>
          </w:tcPr>
          <w:p w14:paraId="756B3210" w14:textId="53AA9FBC" w:rsidR="00846F74" w:rsidRPr="005017B1" w:rsidRDefault="00217CB1" w:rsidP="00627695">
            <w:pPr>
              <w:spacing w:before="0" w:after="0"/>
              <w:jc w:val="right"/>
              <w:rPr>
                <w:rFonts w:eastAsia="Calibri" w:cs="Calibri"/>
                <w:color w:val="000000"/>
                <w:sz w:val="18"/>
                <w:szCs w:val="24"/>
                <w:lang w:eastAsia="en-AU"/>
              </w:rPr>
            </w:pPr>
            <w:r w:rsidRPr="005017B1">
              <w:rPr>
                <w:rFonts w:cs="Calibri"/>
                <w:color w:val="000000"/>
                <w:sz w:val="18"/>
                <w:szCs w:val="18"/>
              </w:rPr>
              <w:t>0</w:t>
            </w:r>
          </w:p>
        </w:tc>
        <w:tc>
          <w:tcPr>
            <w:tcW w:w="912" w:type="dxa"/>
            <w:gridSpan w:val="2"/>
            <w:shd w:val="clear" w:color="auto" w:fill="FFFFFF"/>
            <w:tcMar>
              <w:top w:w="0" w:type="dxa"/>
              <w:left w:w="101" w:type="dxa"/>
              <w:bottom w:w="0" w:type="dxa"/>
              <w:right w:w="101" w:type="dxa"/>
            </w:tcMar>
            <w:vAlign w:val="center"/>
            <w:hideMark/>
          </w:tcPr>
          <w:p w14:paraId="2C6C76B1" w14:textId="53BEC40A" w:rsidR="00846F74" w:rsidRPr="005017B1" w:rsidRDefault="00217CB1" w:rsidP="00627695">
            <w:pPr>
              <w:spacing w:before="0" w:after="0"/>
              <w:jc w:val="right"/>
              <w:rPr>
                <w:rFonts w:eastAsia="Calibri" w:cs="Calibri"/>
                <w:color w:val="000000"/>
                <w:sz w:val="18"/>
                <w:szCs w:val="24"/>
                <w:lang w:eastAsia="en-AU"/>
              </w:rPr>
            </w:pPr>
            <w:r w:rsidRPr="005017B1">
              <w:rPr>
                <w:rFonts w:cs="Calibri"/>
                <w:color w:val="000000"/>
                <w:sz w:val="18"/>
                <w:szCs w:val="18"/>
              </w:rPr>
              <w:t>0</w:t>
            </w:r>
          </w:p>
        </w:tc>
      </w:tr>
      <w:tr w:rsidR="00846F74" w:rsidRPr="005017B1" w14:paraId="74D2C2E6" w14:textId="77777777" w:rsidTr="0050687F">
        <w:trPr>
          <w:trHeight w:val="240"/>
        </w:trPr>
        <w:tc>
          <w:tcPr>
            <w:tcW w:w="1036" w:type="dxa"/>
            <w:shd w:val="clear" w:color="auto" w:fill="FFFFFF"/>
            <w:tcMar>
              <w:top w:w="0" w:type="dxa"/>
              <w:left w:w="101" w:type="dxa"/>
              <w:bottom w:w="0" w:type="dxa"/>
              <w:right w:w="101" w:type="dxa"/>
            </w:tcMar>
            <w:hideMark/>
          </w:tcPr>
          <w:p w14:paraId="4B6BA4D7" w14:textId="58739E2E"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6</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220</w:t>
            </w:r>
          </w:p>
        </w:tc>
        <w:tc>
          <w:tcPr>
            <w:tcW w:w="2650" w:type="dxa"/>
            <w:shd w:val="clear" w:color="auto" w:fill="FFFFFF"/>
            <w:noWrap/>
            <w:tcMar>
              <w:top w:w="0" w:type="dxa"/>
              <w:left w:w="101" w:type="dxa"/>
              <w:bottom w:w="0" w:type="dxa"/>
              <w:right w:w="101" w:type="dxa"/>
            </w:tcMar>
            <w:hideMark/>
          </w:tcPr>
          <w:p w14:paraId="7B9FB108"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Investing Payments</w:t>
            </w:r>
          </w:p>
        </w:tc>
        <w:tc>
          <w:tcPr>
            <w:tcW w:w="1276" w:type="dxa"/>
            <w:shd w:val="clear" w:color="auto" w:fill="FFFFFF"/>
            <w:tcMar>
              <w:top w:w="0" w:type="dxa"/>
              <w:left w:w="101" w:type="dxa"/>
              <w:bottom w:w="0" w:type="dxa"/>
              <w:right w:w="101" w:type="dxa"/>
            </w:tcMar>
            <w:vAlign w:val="center"/>
            <w:hideMark/>
          </w:tcPr>
          <w:p w14:paraId="38577372"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80</w:t>
            </w:r>
          </w:p>
        </w:tc>
        <w:tc>
          <w:tcPr>
            <w:tcW w:w="850" w:type="dxa"/>
            <w:shd w:val="clear" w:color="auto" w:fill="FFFFFF"/>
            <w:tcMar>
              <w:top w:w="0" w:type="dxa"/>
              <w:left w:w="101" w:type="dxa"/>
              <w:bottom w:w="0" w:type="dxa"/>
              <w:right w:w="101" w:type="dxa"/>
            </w:tcMar>
            <w:vAlign w:val="center"/>
            <w:hideMark/>
          </w:tcPr>
          <w:p w14:paraId="0DF4B9DA" w14:textId="66882FCA" w:rsidR="00846F74" w:rsidRPr="005017B1" w:rsidRDefault="00217CB1" w:rsidP="00627695">
            <w:pPr>
              <w:spacing w:before="0" w:after="0"/>
              <w:jc w:val="right"/>
              <w:rPr>
                <w:rFonts w:eastAsia="Calibri" w:cs="Calibri"/>
                <w:b/>
                <w:color w:val="000000"/>
                <w:sz w:val="18"/>
                <w:szCs w:val="24"/>
                <w:lang w:eastAsia="en-AU"/>
              </w:rPr>
            </w:pPr>
            <w:r w:rsidRPr="005017B1">
              <w:rPr>
                <w:rFonts w:cs="Calibri"/>
                <w:b/>
                <w:bCs/>
                <w:color w:val="000000"/>
                <w:sz w:val="18"/>
                <w:szCs w:val="18"/>
              </w:rPr>
              <w:t>0</w:t>
            </w:r>
          </w:p>
        </w:tc>
        <w:tc>
          <w:tcPr>
            <w:tcW w:w="565" w:type="dxa"/>
            <w:shd w:val="clear" w:color="auto" w:fill="FFFFFF"/>
            <w:tcMar>
              <w:top w:w="0" w:type="dxa"/>
              <w:left w:w="101" w:type="dxa"/>
              <w:bottom w:w="0" w:type="dxa"/>
              <w:right w:w="101" w:type="dxa"/>
            </w:tcMar>
            <w:vAlign w:val="center"/>
            <w:hideMark/>
          </w:tcPr>
          <w:p w14:paraId="008AA715" w14:textId="26C7F7B6"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-100</w:t>
            </w:r>
          </w:p>
        </w:tc>
        <w:tc>
          <w:tcPr>
            <w:tcW w:w="994" w:type="dxa"/>
            <w:shd w:val="clear" w:color="auto" w:fill="FFFFFF"/>
            <w:tcMar>
              <w:top w:w="0" w:type="dxa"/>
              <w:left w:w="101" w:type="dxa"/>
              <w:bottom w:w="0" w:type="dxa"/>
              <w:right w:w="101" w:type="dxa"/>
            </w:tcMar>
            <w:vAlign w:val="center"/>
            <w:hideMark/>
          </w:tcPr>
          <w:p w14:paraId="62387DA9"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263</w:t>
            </w:r>
          </w:p>
        </w:tc>
        <w:tc>
          <w:tcPr>
            <w:tcW w:w="895" w:type="dxa"/>
            <w:shd w:val="clear" w:color="auto" w:fill="FFFFFF"/>
            <w:tcMar>
              <w:top w:w="0" w:type="dxa"/>
              <w:left w:w="101" w:type="dxa"/>
              <w:bottom w:w="0" w:type="dxa"/>
              <w:right w:w="101" w:type="dxa"/>
            </w:tcMar>
            <w:vAlign w:val="center"/>
            <w:hideMark/>
          </w:tcPr>
          <w:p w14:paraId="2C399C9B" w14:textId="119E3380" w:rsidR="00846F74" w:rsidRPr="005017B1" w:rsidRDefault="00217CB1" w:rsidP="00627695">
            <w:pPr>
              <w:spacing w:before="0" w:after="0"/>
              <w:jc w:val="right"/>
              <w:rPr>
                <w:rFonts w:eastAsia="Calibri" w:cs="Calibri"/>
                <w:b/>
                <w:color w:val="000000"/>
                <w:sz w:val="18"/>
                <w:szCs w:val="24"/>
                <w:lang w:eastAsia="en-AU"/>
              </w:rPr>
            </w:pPr>
            <w:r w:rsidRPr="005017B1">
              <w:rPr>
                <w:rFonts w:cs="Calibri"/>
                <w:b/>
                <w:bCs/>
                <w:color w:val="000000"/>
                <w:sz w:val="18"/>
                <w:szCs w:val="18"/>
              </w:rPr>
              <w:t>0</w:t>
            </w:r>
          </w:p>
        </w:tc>
        <w:tc>
          <w:tcPr>
            <w:tcW w:w="912" w:type="dxa"/>
            <w:gridSpan w:val="2"/>
            <w:shd w:val="clear" w:color="auto" w:fill="FFFFFF"/>
            <w:tcMar>
              <w:top w:w="0" w:type="dxa"/>
              <w:left w:w="101" w:type="dxa"/>
              <w:bottom w:w="0" w:type="dxa"/>
              <w:right w:w="101" w:type="dxa"/>
            </w:tcMar>
            <w:vAlign w:val="center"/>
            <w:hideMark/>
          </w:tcPr>
          <w:p w14:paraId="3939ADF1" w14:textId="7D2A642D" w:rsidR="00846F74" w:rsidRPr="005017B1" w:rsidRDefault="00217CB1" w:rsidP="00627695">
            <w:pPr>
              <w:spacing w:before="0" w:after="0"/>
              <w:jc w:val="right"/>
              <w:rPr>
                <w:rFonts w:eastAsia="Calibri" w:cs="Calibri"/>
                <w:b/>
                <w:color w:val="000000"/>
                <w:sz w:val="18"/>
                <w:szCs w:val="24"/>
                <w:lang w:eastAsia="en-AU"/>
              </w:rPr>
            </w:pPr>
            <w:r w:rsidRPr="005017B1">
              <w:rPr>
                <w:rFonts w:cs="Calibri"/>
                <w:b/>
                <w:bCs/>
                <w:color w:val="000000"/>
                <w:sz w:val="18"/>
                <w:szCs w:val="18"/>
              </w:rPr>
              <w:t>0</w:t>
            </w:r>
          </w:p>
        </w:tc>
      </w:tr>
      <w:tr w:rsidR="00846F74" w:rsidRPr="005017B1" w14:paraId="4E49E14B" w14:textId="77777777" w:rsidTr="0050687F">
        <w:trPr>
          <w:trHeight w:hRule="exact" w:val="170"/>
        </w:trPr>
        <w:tc>
          <w:tcPr>
            <w:tcW w:w="1036" w:type="dxa"/>
            <w:shd w:val="clear" w:color="auto" w:fill="FFFFFF"/>
            <w:tcMar>
              <w:top w:w="0" w:type="dxa"/>
              <w:left w:w="0" w:type="dxa"/>
              <w:bottom w:w="0" w:type="dxa"/>
              <w:right w:w="0" w:type="dxa"/>
            </w:tcMar>
          </w:tcPr>
          <w:p w14:paraId="548BF547" w14:textId="77777777" w:rsidR="00846F74" w:rsidRPr="005017B1" w:rsidRDefault="00846F74" w:rsidP="00627695">
            <w:pPr>
              <w:spacing w:before="0" w:after="0"/>
              <w:rPr>
                <w:rFonts w:eastAsia="Calibri" w:cs="Calibri"/>
                <w:color w:val="000000"/>
                <w:sz w:val="18"/>
                <w:szCs w:val="24"/>
                <w:lang w:eastAsia="en-AU"/>
              </w:rPr>
            </w:pPr>
          </w:p>
        </w:tc>
        <w:tc>
          <w:tcPr>
            <w:tcW w:w="2650" w:type="dxa"/>
            <w:shd w:val="clear" w:color="auto" w:fill="FFFFFF"/>
            <w:noWrap/>
            <w:tcMar>
              <w:top w:w="0" w:type="dxa"/>
              <w:left w:w="0" w:type="dxa"/>
              <w:bottom w:w="0" w:type="dxa"/>
              <w:right w:w="0" w:type="dxa"/>
            </w:tcMar>
          </w:tcPr>
          <w:p w14:paraId="184D8B39" w14:textId="77777777" w:rsidR="00846F74" w:rsidRPr="005017B1" w:rsidRDefault="00846F74" w:rsidP="00F82374">
            <w:pPr>
              <w:spacing w:before="0" w:after="0"/>
              <w:jc w:val="left"/>
              <w:rPr>
                <w:rFonts w:eastAsia="Calibri" w:cs="Calibri"/>
                <w:color w:val="000000"/>
                <w:sz w:val="18"/>
                <w:szCs w:val="24"/>
                <w:lang w:eastAsia="en-AU"/>
              </w:rPr>
            </w:pPr>
          </w:p>
        </w:tc>
        <w:tc>
          <w:tcPr>
            <w:tcW w:w="1276" w:type="dxa"/>
            <w:shd w:val="clear" w:color="auto" w:fill="FFFFFF"/>
            <w:tcMar>
              <w:top w:w="0" w:type="dxa"/>
              <w:left w:w="0" w:type="dxa"/>
              <w:bottom w:w="0" w:type="dxa"/>
              <w:right w:w="0" w:type="dxa"/>
            </w:tcMar>
            <w:hideMark/>
          </w:tcPr>
          <w:p w14:paraId="71E2C8CB" w14:textId="45B6FDAF" w:rsidR="00846F74" w:rsidRPr="005017B1" w:rsidRDefault="00846F74" w:rsidP="00627695">
            <w:pPr>
              <w:spacing w:before="0" w:after="0"/>
              <w:rPr>
                <w:rFonts w:eastAsia="Calibri" w:cs="Calibri"/>
                <w:color w:val="000000"/>
                <w:sz w:val="18"/>
                <w:szCs w:val="24"/>
                <w:lang w:eastAsia="en-AU"/>
              </w:rPr>
            </w:pPr>
          </w:p>
        </w:tc>
        <w:tc>
          <w:tcPr>
            <w:tcW w:w="850" w:type="dxa"/>
            <w:shd w:val="clear" w:color="auto" w:fill="FFFFFF"/>
            <w:tcMar>
              <w:top w:w="0" w:type="dxa"/>
              <w:left w:w="0" w:type="dxa"/>
              <w:bottom w:w="0" w:type="dxa"/>
              <w:right w:w="0" w:type="dxa"/>
            </w:tcMar>
            <w:hideMark/>
          </w:tcPr>
          <w:p w14:paraId="243E11B4" w14:textId="00B1F2A9" w:rsidR="00846F74" w:rsidRPr="005017B1" w:rsidRDefault="00846F74" w:rsidP="00627695">
            <w:pPr>
              <w:spacing w:before="0" w:after="0"/>
              <w:rPr>
                <w:rFonts w:eastAsia="Calibri" w:cs="Calibri"/>
                <w:color w:val="000000"/>
                <w:sz w:val="18"/>
                <w:szCs w:val="24"/>
                <w:lang w:eastAsia="en-AU"/>
              </w:rPr>
            </w:pPr>
          </w:p>
        </w:tc>
        <w:tc>
          <w:tcPr>
            <w:tcW w:w="565" w:type="dxa"/>
            <w:shd w:val="clear" w:color="auto" w:fill="FFFFFF"/>
            <w:tcMar>
              <w:top w:w="0" w:type="dxa"/>
              <w:left w:w="0" w:type="dxa"/>
              <w:bottom w:w="0" w:type="dxa"/>
              <w:right w:w="0" w:type="dxa"/>
            </w:tcMar>
            <w:hideMark/>
          </w:tcPr>
          <w:p w14:paraId="7C39E6E7" w14:textId="55FDB267" w:rsidR="00846F74" w:rsidRPr="005017B1" w:rsidRDefault="00846F74" w:rsidP="00627695">
            <w:pPr>
              <w:spacing w:before="0" w:after="0"/>
              <w:rPr>
                <w:rFonts w:eastAsia="Calibri" w:cs="Calibri"/>
                <w:color w:val="000000"/>
                <w:sz w:val="18"/>
                <w:szCs w:val="24"/>
                <w:lang w:eastAsia="en-AU"/>
              </w:rPr>
            </w:pPr>
          </w:p>
        </w:tc>
        <w:tc>
          <w:tcPr>
            <w:tcW w:w="994" w:type="dxa"/>
            <w:shd w:val="clear" w:color="auto" w:fill="FFFFFF"/>
            <w:tcMar>
              <w:top w:w="0" w:type="dxa"/>
              <w:left w:w="0" w:type="dxa"/>
              <w:bottom w:w="0" w:type="dxa"/>
              <w:right w:w="0" w:type="dxa"/>
            </w:tcMar>
            <w:hideMark/>
          </w:tcPr>
          <w:p w14:paraId="545C14D1" w14:textId="733BBE3A" w:rsidR="00846F74" w:rsidRPr="005017B1" w:rsidRDefault="00846F74" w:rsidP="00627695">
            <w:pPr>
              <w:spacing w:before="0" w:after="0"/>
              <w:rPr>
                <w:rFonts w:eastAsia="Calibri" w:cs="Calibri"/>
                <w:color w:val="000000"/>
                <w:sz w:val="18"/>
                <w:szCs w:val="24"/>
                <w:lang w:eastAsia="en-AU"/>
              </w:rPr>
            </w:pPr>
          </w:p>
        </w:tc>
        <w:tc>
          <w:tcPr>
            <w:tcW w:w="895" w:type="dxa"/>
            <w:shd w:val="clear" w:color="auto" w:fill="FFFFFF"/>
            <w:tcMar>
              <w:top w:w="0" w:type="dxa"/>
              <w:left w:w="0" w:type="dxa"/>
              <w:bottom w:w="0" w:type="dxa"/>
              <w:right w:w="0" w:type="dxa"/>
            </w:tcMar>
            <w:hideMark/>
          </w:tcPr>
          <w:p w14:paraId="6B977B27" w14:textId="132450C8" w:rsidR="00846F74" w:rsidRPr="005017B1" w:rsidRDefault="00846F74" w:rsidP="00627695">
            <w:pPr>
              <w:spacing w:before="0" w:after="0"/>
              <w:rPr>
                <w:rFonts w:eastAsia="Calibri" w:cs="Calibri"/>
                <w:color w:val="000000"/>
                <w:sz w:val="18"/>
                <w:szCs w:val="24"/>
                <w:lang w:eastAsia="en-AU"/>
              </w:rPr>
            </w:pPr>
          </w:p>
        </w:tc>
        <w:tc>
          <w:tcPr>
            <w:tcW w:w="912" w:type="dxa"/>
            <w:gridSpan w:val="2"/>
            <w:shd w:val="clear" w:color="auto" w:fill="FFFFFF"/>
            <w:tcMar>
              <w:top w:w="0" w:type="dxa"/>
              <w:left w:w="0" w:type="dxa"/>
              <w:bottom w:w="0" w:type="dxa"/>
              <w:right w:w="0" w:type="dxa"/>
            </w:tcMar>
            <w:hideMark/>
          </w:tcPr>
          <w:p w14:paraId="2D5C7038" w14:textId="5A83F394" w:rsidR="00846F74" w:rsidRPr="005017B1" w:rsidRDefault="00846F74" w:rsidP="00627695">
            <w:pPr>
              <w:spacing w:before="0" w:after="0"/>
              <w:rPr>
                <w:rFonts w:eastAsia="Calibri" w:cs="Calibri"/>
                <w:color w:val="000000"/>
                <w:sz w:val="18"/>
                <w:szCs w:val="24"/>
                <w:lang w:eastAsia="en-AU"/>
              </w:rPr>
            </w:pPr>
          </w:p>
        </w:tc>
      </w:tr>
      <w:tr w:rsidR="00846F74" w:rsidRPr="005017B1" w14:paraId="2DE47E69" w14:textId="77777777" w:rsidTr="0050687F">
        <w:trPr>
          <w:trHeight w:val="240"/>
        </w:trPr>
        <w:tc>
          <w:tcPr>
            <w:tcW w:w="1036" w:type="dxa"/>
            <w:shd w:val="clear" w:color="auto" w:fill="FFFFFF"/>
            <w:tcMar>
              <w:top w:w="0" w:type="dxa"/>
              <w:left w:w="101" w:type="dxa"/>
              <w:bottom w:w="0" w:type="dxa"/>
              <w:right w:w="101" w:type="dxa"/>
            </w:tcMar>
            <w:hideMark/>
          </w:tcPr>
          <w:p w14:paraId="0354E8FE" w14:textId="5E5218C4"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18</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518</w:t>
            </w:r>
          </w:p>
        </w:tc>
        <w:tc>
          <w:tcPr>
            <w:tcW w:w="2650" w:type="dxa"/>
            <w:shd w:val="clear" w:color="auto" w:fill="FFFFFF"/>
            <w:noWrap/>
            <w:tcMar>
              <w:top w:w="0" w:type="dxa"/>
              <w:left w:w="101" w:type="dxa"/>
              <w:bottom w:w="0" w:type="dxa"/>
              <w:right w:w="101" w:type="dxa"/>
            </w:tcMar>
            <w:hideMark/>
          </w:tcPr>
          <w:p w14:paraId="6B7B1D94"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NET CASH INFLOW/(OUTFLOW) FROM INVESTING ACTIVITIES</w:t>
            </w:r>
          </w:p>
        </w:tc>
        <w:tc>
          <w:tcPr>
            <w:tcW w:w="1276" w:type="dxa"/>
            <w:shd w:val="clear" w:color="auto" w:fill="FFFFFF"/>
            <w:tcMar>
              <w:top w:w="0" w:type="dxa"/>
              <w:left w:w="101" w:type="dxa"/>
              <w:bottom w:w="0" w:type="dxa"/>
              <w:right w:w="101" w:type="dxa"/>
            </w:tcMar>
            <w:vAlign w:val="center"/>
            <w:hideMark/>
          </w:tcPr>
          <w:p w14:paraId="6D2AB7A4" w14:textId="0E8D1250"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29</w:t>
            </w:r>
            <w:r w:rsidR="00217CB1" w:rsidRPr="005017B1">
              <w:rPr>
                <w:rFonts w:cs="Calibri"/>
                <w:b/>
                <w:bCs/>
                <w:color w:val="000000"/>
                <w:sz w:val="18"/>
                <w:szCs w:val="18"/>
              </w:rPr>
              <w:t xml:space="preserve"> </w:t>
            </w:r>
            <w:r w:rsidRPr="005017B1">
              <w:rPr>
                <w:rFonts w:cs="Calibri"/>
                <w:b/>
                <w:bCs/>
                <w:color w:val="000000"/>
                <w:sz w:val="18"/>
                <w:szCs w:val="18"/>
              </w:rPr>
              <w:t>136</w:t>
            </w:r>
          </w:p>
        </w:tc>
        <w:tc>
          <w:tcPr>
            <w:tcW w:w="850" w:type="dxa"/>
            <w:shd w:val="clear" w:color="auto" w:fill="FFFFFF"/>
            <w:tcMar>
              <w:top w:w="0" w:type="dxa"/>
              <w:left w:w="101" w:type="dxa"/>
              <w:bottom w:w="0" w:type="dxa"/>
              <w:right w:w="101" w:type="dxa"/>
            </w:tcMar>
            <w:vAlign w:val="center"/>
            <w:hideMark/>
          </w:tcPr>
          <w:p w14:paraId="1AD40FAF" w14:textId="55044B3F" w:rsidR="00846F74" w:rsidRPr="005017B1" w:rsidRDefault="00217CB1" w:rsidP="00627695">
            <w:pPr>
              <w:spacing w:before="0" w:after="0"/>
              <w:jc w:val="right"/>
              <w:rPr>
                <w:rFonts w:eastAsia="Calibri" w:cs="Calibri"/>
                <w:b/>
                <w:color w:val="000000"/>
                <w:sz w:val="18"/>
                <w:szCs w:val="24"/>
                <w:lang w:eastAsia="en-AU"/>
              </w:rPr>
            </w:pPr>
            <w:r w:rsidRPr="005017B1">
              <w:rPr>
                <w:rFonts w:cs="Calibri"/>
                <w:b/>
                <w:bCs/>
                <w:color w:val="000000"/>
                <w:sz w:val="18"/>
                <w:szCs w:val="18"/>
              </w:rPr>
              <w:t>0</w:t>
            </w:r>
          </w:p>
        </w:tc>
        <w:tc>
          <w:tcPr>
            <w:tcW w:w="565" w:type="dxa"/>
            <w:shd w:val="clear" w:color="auto" w:fill="FFFFFF"/>
            <w:tcMar>
              <w:top w:w="0" w:type="dxa"/>
              <w:left w:w="101" w:type="dxa"/>
              <w:bottom w:w="0" w:type="dxa"/>
              <w:right w:w="101" w:type="dxa"/>
            </w:tcMar>
            <w:vAlign w:val="center"/>
            <w:hideMark/>
          </w:tcPr>
          <w:p w14:paraId="546A5EDA" w14:textId="489F290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-97</w:t>
            </w:r>
          </w:p>
        </w:tc>
        <w:tc>
          <w:tcPr>
            <w:tcW w:w="994" w:type="dxa"/>
            <w:shd w:val="clear" w:color="auto" w:fill="FFFFFF"/>
            <w:tcMar>
              <w:top w:w="0" w:type="dxa"/>
              <w:left w:w="101" w:type="dxa"/>
              <w:bottom w:w="0" w:type="dxa"/>
              <w:right w:w="101" w:type="dxa"/>
            </w:tcMar>
            <w:vAlign w:val="center"/>
            <w:hideMark/>
          </w:tcPr>
          <w:p w14:paraId="0FC5A678" w14:textId="64EB6D52"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263</w:t>
            </w:r>
          </w:p>
        </w:tc>
        <w:tc>
          <w:tcPr>
            <w:tcW w:w="895" w:type="dxa"/>
            <w:shd w:val="clear" w:color="auto" w:fill="FFFFFF"/>
            <w:tcMar>
              <w:top w:w="0" w:type="dxa"/>
              <w:left w:w="101" w:type="dxa"/>
              <w:bottom w:w="0" w:type="dxa"/>
              <w:right w:w="101" w:type="dxa"/>
            </w:tcMar>
            <w:vAlign w:val="center"/>
            <w:hideMark/>
          </w:tcPr>
          <w:p w14:paraId="2C8FF1D5" w14:textId="23AAA2D8" w:rsidR="00846F74" w:rsidRPr="005017B1" w:rsidRDefault="00217CB1" w:rsidP="00627695">
            <w:pPr>
              <w:spacing w:before="0" w:after="0"/>
              <w:jc w:val="right"/>
              <w:rPr>
                <w:rFonts w:eastAsia="Calibri" w:cs="Calibri"/>
                <w:b/>
                <w:color w:val="000000"/>
                <w:sz w:val="18"/>
                <w:szCs w:val="24"/>
                <w:lang w:eastAsia="en-AU"/>
              </w:rPr>
            </w:pPr>
            <w:r w:rsidRPr="005017B1">
              <w:rPr>
                <w:rFonts w:cs="Calibri"/>
                <w:b/>
                <w:bCs/>
                <w:color w:val="000000"/>
                <w:sz w:val="18"/>
                <w:szCs w:val="18"/>
              </w:rPr>
              <w:t>0</w:t>
            </w:r>
          </w:p>
        </w:tc>
        <w:tc>
          <w:tcPr>
            <w:tcW w:w="912" w:type="dxa"/>
            <w:gridSpan w:val="2"/>
            <w:shd w:val="clear" w:color="auto" w:fill="FFFFFF"/>
            <w:tcMar>
              <w:top w:w="0" w:type="dxa"/>
              <w:left w:w="101" w:type="dxa"/>
              <w:bottom w:w="0" w:type="dxa"/>
              <w:right w:w="101" w:type="dxa"/>
            </w:tcMar>
            <w:vAlign w:val="center"/>
            <w:hideMark/>
          </w:tcPr>
          <w:p w14:paraId="293D409D" w14:textId="64360D83" w:rsidR="00846F74" w:rsidRPr="005017B1" w:rsidRDefault="00217CB1" w:rsidP="00627695">
            <w:pPr>
              <w:spacing w:before="0" w:after="0"/>
              <w:jc w:val="right"/>
              <w:rPr>
                <w:rFonts w:eastAsia="Calibri" w:cs="Calibri"/>
                <w:b/>
                <w:color w:val="000000"/>
                <w:sz w:val="18"/>
                <w:szCs w:val="24"/>
                <w:lang w:eastAsia="en-AU"/>
              </w:rPr>
            </w:pPr>
            <w:r w:rsidRPr="005017B1">
              <w:rPr>
                <w:rFonts w:cs="Calibri"/>
                <w:b/>
                <w:bCs/>
                <w:color w:val="000000"/>
                <w:sz w:val="18"/>
                <w:szCs w:val="18"/>
              </w:rPr>
              <w:t>0</w:t>
            </w:r>
          </w:p>
        </w:tc>
      </w:tr>
      <w:tr w:rsidR="00846F74" w:rsidRPr="005017B1" w14:paraId="58F2775C" w14:textId="77777777" w:rsidTr="0050687F">
        <w:trPr>
          <w:trHeight w:hRule="exact" w:val="170"/>
        </w:trPr>
        <w:tc>
          <w:tcPr>
            <w:tcW w:w="1036" w:type="dxa"/>
            <w:shd w:val="clear" w:color="auto" w:fill="FFFFFF"/>
            <w:tcMar>
              <w:top w:w="0" w:type="dxa"/>
              <w:left w:w="0" w:type="dxa"/>
              <w:bottom w:w="0" w:type="dxa"/>
              <w:right w:w="0" w:type="dxa"/>
            </w:tcMar>
          </w:tcPr>
          <w:p w14:paraId="31D23E8A" w14:textId="77777777" w:rsidR="00846F74" w:rsidRPr="005017B1" w:rsidRDefault="00846F74" w:rsidP="00627695">
            <w:pPr>
              <w:spacing w:before="0" w:after="0"/>
              <w:rPr>
                <w:rFonts w:eastAsia="Calibri" w:cs="Calibri"/>
                <w:color w:val="000000"/>
                <w:sz w:val="18"/>
                <w:szCs w:val="24"/>
                <w:lang w:eastAsia="en-AU"/>
              </w:rPr>
            </w:pPr>
          </w:p>
        </w:tc>
        <w:tc>
          <w:tcPr>
            <w:tcW w:w="2650" w:type="dxa"/>
            <w:shd w:val="clear" w:color="auto" w:fill="FFFFFF"/>
            <w:tcMar>
              <w:top w:w="0" w:type="dxa"/>
              <w:left w:w="0" w:type="dxa"/>
              <w:bottom w:w="0" w:type="dxa"/>
              <w:right w:w="0" w:type="dxa"/>
            </w:tcMar>
          </w:tcPr>
          <w:p w14:paraId="69B5F70B" w14:textId="77777777" w:rsidR="00846F74" w:rsidRPr="005017B1" w:rsidRDefault="00846F74" w:rsidP="00627695">
            <w:pPr>
              <w:spacing w:before="0" w:after="0"/>
              <w:rPr>
                <w:rFonts w:eastAsia="Calibri" w:cs="Calibri"/>
                <w:color w:val="000000"/>
                <w:sz w:val="18"/>
                <w:szCs w:val="24"/>
                <w:lang w:eastAsia="en-AU"/>
              </w:rPr>
            </w:pPr>
          </w:p>
        </w:tc>
        <w:tc>
          <w:tcPr>
            <w:tcW w:w="1276" w:type="dxa"/>
            <w:shd w:val="clear" w:color="auto" w:fill="FFFFFF"/>
            <w:tcMar>
              <w:top w:w="0" w:type="dxa"/>
              <w:left w:w="0" w:type="dxa"/>
              <w:bottom w:w="0" w:type="dxa"/>
              <w:right w:w="0" w:type="dxa"/>
            </w:tcMar>
          </w:tcPr>
          <w:p w14:paraId="04D342B5" w14:textId="77777777" w:rsidR="00846F74" w:rsidRPr="005017B1" w:rsidRDefault="00846F74" w:rsidP="00627695">
            <w:pPr>
              <w:spacing w:before="0" w:after="0"/>
              <w:rPr>
                <w:rFonts w:eastAsia="Calibri" w:cs="Calibri"/>
                <w:color w:val="000000"/>
                <w:sz w:val="18"/>
                <w:szCs w:val="24"/>
                <w:lang w:eastAsia="en-AU"/>
              </w:rPr>
            </w:pPr>
          </w:p>
        </w:tc>
        <w:tc>
          <w:tcPr>
            <w:tcW w:w="850" w:type="dxa"/>
            <w:shd w:val="clear" w:color="auto" w:fill="FFFFFF"/>
            <w:tcMar>
              <w:top w:w="0" w:type="dxa"/>
              <w:left w:w="0" w:type="dxa"/>
              <w:bottom w:w="0" w:type="dxa"/>
              <w:right w:w="0" w:type="dxa"/>
            </w:tcMar>
          </w:tcPr>
          <w:p w14:paraId="37B2C7D6" w14:textId="77777777" w:rsidR="00846F74" w:rsidRPr="005017B1" w:rsidRDefault="00846F74" w:rsidP="00627695">
            <w:pPr>
              <w:spacing w:before="0" w:after="0"/>
              <w:rPr>
                <w:rFonts w:eastAsia="Calibri" w:cs="Calibri"/>
                <w:color w:val="000000"/>
                <w:sz w:val="18"/>
                <w:szCs w:val="24"/>
                <w:lang w:eastAsia="en-AU"/>
              </w:rPr>
            </w:pPr>
          </w:p>
        </w:tc>
        <w:tc>
          <w:tcPr>
            <w:tcW w:w="565" w:type="dxa"/>
            <w:shd w:val="clear" w:color="auto" w:fill="FFFFFF"/>
            <w:tcMar>
              <w:top w:w="0" w:type="dxa"/>
              <w:left w:w="0" w:type="dxa"/>
              <w:bottom w:w="0" w:type="dxa"/>
              <w:right w:w="0" w:type="dxa"/>
            </w:tcMar>
          </w:tcPr>
          <w:p w14:paraId="60A92B6A" w14:textId="77777777" w:rsidR="00846F74" w:rsidRPr="005017B1" w:rsidRDefault="00846F74" w:rsidP="00627695">
            <w:pPr>
              <w:spacing w:before="0" w:after="0"/>
              <w:rPr>
                <w:rFonts w:eastAsia="Calibri" w:cs="Calibri"/>
                <w:color w:val="000000"/>
                <w:sz w:val="18"/>
                <w:szCs w:val="24"/>
                <w:lang w:eastAsia="en-AU"/>
              </w:rPr>
            </w:pPr>
          </w:p>
        </w:tc>
        <w:tc>
          <w:tcPr>
            <w:tcW w:w="994" w:type="dxa"/>
            <w:shd w:val="clear" w:color="auto" w:fill="FFFFFF"/>
            <w:tcMar>
              <w:top w:w="0" w:type="dxa"/>
              <w:left w:w="0" w:type="dxa"/>
              <w:bottom w:w="0" w:type="dxa"/>
              <w:right w:w="0" w:type="dxa"/>
            </w:tcMar>
          </w:tcPr>
          <w:p w14:paraId="54F37712" w14:textId="77777777" w:rsidR="00846F74" w:rsidRPr="005017B1" w:rsidRDefault="00846F74" w:rsidP="00627695">
            <w:pPr>
              <w:spacing w:before="0" w:after="0"/>
              <w:rPr>
                <w:rFonts w:eastAsia="Calibri" w:cs="Calibri"/>
                <w:color w:val="000000"/>
                <w:sz w:val="18"/>
                <w:szCs w:val="24"/>
                <w:lang w:eastAsia="en-AU"/>
              </w:rPr>
            </w:pPr>
          </w:p>
        </w:tc>
        <w:tc>
          <w:tcPr>
            <w:tcW w:w="895" w:type="dxa"/>
            <w:shd w:val="clear" w:color="auto" w:fill="FFFFFF"/>
            <w:tcMar>
              <w:top w:w="0" w:type="dxa"/>
              <w:left w:w="0" w:type="dxa"/>
              <w:bottom w:w="0" w:type="dxa"/>
              <w:right w:w="0" w:type="dxa"/>
            </w:tcMar>
          </w:tcPr>
          <w:p w14:paraId="1B2BC728" w14:textId="77777777" w:rsidR="00846F74" w:rsidRPr="005017B1" w:rsidRDefault="00846F74" w:rsidP="00627695">
            <w:pPr>
              <w:spacing w:before="0" w:after="0"/>
              <w:rPr>
                <w:rFonts w:eastAsia="Calibri" w:cs="Calibri"/>
                <w:color w:val="000000"/>
                <w:sz w:val="18"/>
                <w:szCs w:val="24"/>
                <w:lang w:eastAsia="en-AU"/>
              </w:rPr>
            </w:pPr>
          </w:p>
        </w:tc>
        <w:tc>
          <w:tcPr>
            <w:tcW w:w="912" w:type="dxa"/>
            <w:gridSpan w:val="2"/>
            <w:shd w:val="clear" w:color="auto" w:fill="FFFFFF"/>
            <w:tcMar>
              <w:top w:w="0" w:type="dxa"/>
              <w:left w:w="0" w:type="dxa"/>
              <w:bottom w:w="0" w:type="dxa"/>
              <w:right w:w="0" w:type="dxa"/>
            </w:tcMar>
          </w:tcPr>
          <w:p w14:paraId="7984064B"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5396D0DE" w14:textId="77777777" w:rsidTr="0050687F">
        <w:trPr>
          <w:gridAfter w:val="1"/>
          <w:wAfter w:w="12" w:type="dxa"/>
          <w:trHeight w:val="240"/>
        </w:trPr>
        <w:tc>
          <w:tcPr>
            <w:tcW w:w="1036" w:type="dxa"/>
            <w:shd w:val="clear" w:color="auto" w:fill="FFFFFF"/>
            <w:tcMar>
              <w:top w:w="0" w:type="dxa"/>
              <w:left w:w="0" w:type="dxa"/>
              <w:bottom w:w="0" w:type="dxa"/>
              <w:right w:w="0" w:type="dxa"/>
            </w:tcMar>
          </w:tcPr>
          <w:p w14:paraId="68D9F809" w14:textId="77777777" w:rsidR="00846F74" w:rsidRPr="005017B1" w:rsidRDefault="00846F74" w:rsidP="00627695">
            <w:pPr>
              <w:spacing w:before="0" w:after="0"/>
              <w:rPr>
                <w:rFonts w:eastAsia="Calibri" w:cs="Calibri"/>
                <w:color w:val="000000"/>
                <w:sz w:val="18"/>
                <w:szCs w:val="24"/>
                <w:lang w:eastAsia="en-AU"/>
              </w:rPr>
            </w:pPr>
          </w:p>
        </w:tc>
        <w:tc>
          <w:tcPr>
            <w:tcW w:w="8130" w:type="dxa"/>
            <w:gridSpan w:val="7"/>
            <w:tcMar>
              <w:top w:w="0" w:type="dxa"/>
              <w:left w:w="101" w:type="dxa"/>
              <w:bottom w:w="0" w:type="dxa"/>
              <w:right w:w="101" w:type="dxa"/>
            </w:tcMar>
            <w:hideMark/>
          </w:tcPr>
          <w:p w14:paraId="0D0D5587" w14:textId="77777777" w:rsidR="00846F74" w:rsidRPr="005017B1" w:rsidRDefault="00846F74" w:rsidP="00627695">
            <w:pPr>
              <w:spacing w:before="0" w:after="0"/>
              <w:rPr>
                <w:rFonts w:eastAsia="Calibri" w:cs="Calibri"/>
                <w:b/>
                <w:color w:val="000000"/>
                <w:sz w:val="18"/>
                <w:szCs w:val="24"/>
                <w:lang w:eastAsia="en-AU"/>
              </w:rPr>
            </w:pPr>
            <w:r w:rsidRPr="005017B1">
              <w:rPr>
                <w:rFonts w:eastAsia="Calibri" w:cs="Calibri"/>
                <w:b/>
                <w:color w:val="000000"/>
                <w:sz w:val="18"/>
                <w:szCs w:val="24"/>
                <w:lang w:eastAsia="en-AU"/>
              </w:rPr>
              <w:t>CASH FLOWS FROM FINANCING ACTIVITIES</w:t>
            </w:r>
          </w:p>
        </w:tc>
      </w:tr>
      <w:tr w:rsidR="00846F74" w:rsidRPr="005017B1" w14:paraId="4BB086FD" w14:textId="77777777" w:rsidTr="0050687F">
        <w:trPr>
          <w:trHeight w:val="240"/>
        </w:trPr>
        <w:tc>
          <w:tcPr>
            <w:tcW w:w="1036" w:type="dxa"/>
            <w:shd w:val="clear" w:color="auto" w:fill="FFFFFF"/>
            <w:tcMar>
              <w:top w:w="0" w:type="dxa"/>
              <w:left w:w="0" w:type="dxa"/>
              <w:bottom w:w="0" w:type="dxa"/>
              <w:right w:w="0" w:type="dxa"/>
            </w:tcMar>
          </w:tcPr>
          <w:p w14:paraId="5BD7B0A9" w14:textId="77777777" w:rsidR="00846F74" w:rsidRPr="005017B1" w:rsidRDefault="00846F74" w:rsidP="00627695">
            <w:pPr>
              <w:spacing w:before="0" w:after="0"/>
              <w:rPr>
                <w:rFonts w:eastAsia="Calibri" w:cs="Calibri"/>
                <w:color w:val="000000"/>
                <w:sz w:val="18"/>
                <w:szCs w:val="24"/>
                <w:lang w:eastAsia="en-AU"/>
              </w:rPr>
            </w:pPr>
          </w:p>
        </w:tc>
        <w:tc>
          <w:tcPr>
            <w:tcW w:w="2650" w:type="dxa"/>
            <w:shd w:val="clear" w:color="auto" w:fill="FFFFFF"/>
            <w:noWrap/>
            <w:tcMar>
              <w:top w:w="0" w:type="dxa"/>
              <w:left w:w="101" w:type="dxa"/>
              <w:bottom w:w="0" w:type="dxa"/>
              <w:right w:w="101" w:type="dxa"/>
            </w:tcMar>
            <w:hideMark/>
          </w:tcPr>
          <w:p w14:paraId="7CA11F54" w14:textId="77777777" w:rsidR="00846F74" w:rsidRPr="005017B1" w:rsidRDefault="00846F74" w:rsidP="00627695">
            <w:pPr>
              <w:spacing w:before="0" w:after="0"/>
              <w:rPr>
                <w:rFonts w:eastAsia="Calibri" w:cs="Calibri"/>
                <w:b/>
                <w:color w:val="000000"/>
                <w:sz w:val="18"/>
                <w:szCs w:val="24"/>
                <w:lang w:eastAsia="en-AU"/>
              </w:rPr>
            </w:pPr>
            <w:r w:rsidRPr="005017B1">
              <w:rPr>
                <w:rFonts w:eastAsia="Calibri" w:cs="Calibri"/>
                <w:b/>
                <w:color w:val="000000"/>
                <w:sz w:val="18"/>
                <w:szCs w:val="24"/>
                <w:lang w:eastAsia="en-AU"/>
              </w:rPr>
              <w:t>Payments</w:t>
            </w:r>
          </w:p>
        </w:tc>
        <w:tc>
          <w:tcPr>
            <w:tcW w:w="1276" w:type="dxa"/>
            <w:shd w:val="clear" w:color="auto" w:fill="FFFFFF"/>
            <w:tcMar>
              <w:top w:w="0" w:type="dxa"/>
              <w:left w:w="0" w:type="dxa"/>
              <w:bottom w:w="0" w:type="dxa"/>
              <w:right w:w="0" w:type="dxa"/>
            </w:tcMar>
          </w:tcPr>
          <w:p w14:paraId="4C3BD4D9" w14:textId="77777777" w:rsidR="00846F74" w:rsidRPr="005017B1" w:rsidRDefault="00846F74" w:rsidP="00627695">
            <w:pPr>
              <w:spacing w:before="0" w:after="0"/>
              <w:rPr>
                <w:rFonts w:eastAsia="Calibri" w:cs="Calibri"/>
                <w:color w:val="000000"/>
                <w:sz w:val="18"/>
                <w:szCs w:val="24"/>
                <w:lang w:eastAsia="en-AU"/>
              </w:rPr>
            </w:pPr>
          </w:p>
        </w:tc>
        <w:tc>
          <w:tcPr>
            <w:tcW w:w="850" w:type="dxa"/>
            <w:shd w:val="clear" w:color="auto" w:fill="FFFFFF"/>
            <w:tcMar>
              <w:top w:w="0" w:type="dxa"/>
              <w:left w:w="0" w:type="dxa"/>
              <w:bottom w:w="0" w:type="dxa"/>
              <w:right w:w="0" w:type="dxa"/>
            </w:tcMar>
          </w:tcPr>
          <w:p w14:paraId="2E616213" w14:textId="77777777" w:rsidR="00846F74" w:rsidRPr="005017B1" w:rsidRDefault="00846F74" w:rsidP="00627695">
            <w:pPr>
              <w:spacing w:before="0" w:after="0"/>
              <w:rPr>
                <w:rFonts w:eastAsia="Calibri" w:cs="Calibri"/>
                <w:color w:val="000000"/>
                <w:sz w:val="18"/>
                <w:szCs w:val="24"/>
                <w:lang w:eastAsia="en-AU"/>
              </w:rPr>
            </w:pPr>
          </w:p>
        </w:tc>
        <w:tc>
          <w:tcPr>
            <w:tcW w:w="565" w:type="dxa"/>
            <w:shd w:val="clear" w:color="auto" w:fill="FFFFFF"/>
            <w:tcMar>
              <w:top w:w="0" w:type="dxa"/>
              <w:left w:w="0" w:type="dxa"/>
              <w:bottom w:w="0" w:type="dxa"/>
              <w:right w:w="0" w:type="dxa"/>
            </w:tcMar>
          </w:tcPr>
          <w:p w14:paraId="68FC3330" w14:textId="77777777" w:rsidR="00846F74" w:rsidRPr="005017B1" w:rsidRDefault="00846F74" w:rsidP="00627695">
            <w:pPr>
              <w:spacing w:before="0" w:after="0"/>
              <w:rPr>
                <w:rFonts w:eastAsia="Calibri" w:cs="Calibri"/>
                <w:color w:val="000000"/>
                <w:sz w:val="18"/>
                <w:szCs w:val="24"/>
                <w:lang w:eastAsia="en-AU"/>
              </w:rPr>
            </w:pPr>
          </w:p>
        </w:tc>
        <w:tc>
          <w:tcPr>
            <w:tcW w:w="994" w:type="dxa"/>
            <w:shd w:val="clear" w:color="auto" w:fill="FFFFFF"/>
            <w:tcMar>
              <w:top w:w="0" w:type="dxa"/>
              <w:left w:w="0" w:type="dxa"/>
              <w:bottom w:w="0" w:type="dxa"/>
              <w:right w:w="0" w:type="dxa"/>
            </w:tcMar>
          </w:tcPr>
          <w:p w14:paraId="2E44B2CC" w14:textId="77777777" w:rsidR="00846F74" w:rsidRPr="005017B1" w:rsidRDefault="00846F74" w:rsidP="00627695">
            <w:pPr>
              <w:spacing w:before="0" w:after="0"/>
              <w:rPr>
                <w:rFonts w:eastAsia="Calibri" w:cs="Calibri"/>
                <w:color w:val="000000"/>
                <w:sz w:val="18"/>
                <w:szCs w:val="24"/>
                <w:lang w:eastAsia="en-AU"/>
              </w:rPr>
            </w:pPr>
          </w:p>
        </w:tc>
        <w:tc>
          <w:tcPr>
            <w:tcW w:w="895" w:type="dxa"/>
            <w:shd w:val="clear" w:color="auto" w:fill="FFFFFF"/>
            <w:tcMar>
              <w:top w:w="0" w:type="dxa"/>
              <w:left w:w="0" w:type="dxa"/>
              <w:bottom w:w="0" w:type="dxa"/>
              <w:right w:w="0" w:type="dxa"/>
            </w:tcMar>
          </w:tcPr>
          <w:p w14:paraId="1C8C0757" w14:textId="77777777" w:rsidR="00846F74" w:rsidRPr="005017B1" w:rsidRDefault="00846F74" w:rsidP="00627695">
            <w:pPr>
              <w:spacing w:before="0" w:after="0"/>
              <w:rPr>
                <w:rFonts w:eastAsia="Calibri" w:cs="Calibri"/>
                <w:color w:val="000000"/>
                <w:sz w:val="18"/>
                <w:szCs w:val="24"/>
                <w:lang w:eastAsia="en-AU"/>
              </w:rPr>
            </w:pPr>
          </w:p>
        </w:tc>
        <w:tc>
          <w:tcPr>
            <w:tcW w:w="912" w:type="dxa"/>
            <w:gridSpan w:val="2"/>
            <w:shd w:val="clear" w:color="auto" w:fill="FFFFFF"/>
            <w:tcMar>
              <w:top w:w="0" w:type="dxa"/>
              <w:left w:w="0" w:type="dxa"/>
              <w:bottom w:w="0" w:type="dxa"/>
              <w:right w:w="0" w:type="dxa"/>
            </w:tcMar>
          </w:tcPr>
          <w:p w14:paraId="4302562B"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1C2C27C2" w14:textId="77777777" w:rsidTr="0050687F">
        <w:trPr>
          <w:trHeight w:val="240"/>
        </w:trPr>
        <w:tc>
          <w:tcPr>
            <w:tcW w:w="1036" w:type="dxa"/>
            <w:shd w:val="clear" w:color="auto" w:fill="FFFFFF"/>
            <w:tcMar>
              <w:top w:w="0" w:type="dxa"/>
              <w:left w:w="101" w:type="dxa"/>
              <w:bottom w:w="0" w:type="dxa"/>
              <w:right w:w="101" w:type="dxa"/>
            </w:tcMar>
            <w:hideMark/>
          </w:tcPr>
          <w:p w14:paraId="4E3769CE" w14:textId="08B13AA7" w:rsidR="00846F74" w:rsidRPr="005017B1" w:rsidRDefault="00217CB1" w:rsidP="00627695">
            <w:pPr>
              <w:spacing w:before="0" w:after="0"/>
              <w:jc w:val="right"/>
              <w:rPr>
                <w:rFonts w:eastAsia="Calibri" w:cs="Calibri"/>
                <w:color w:val="000000"/>
                <w:sz w:val="18"/>
                <w:szCs w:val="24"/>
                <w:lang w:eastAsia="en-AU"/>
              </w:rPr>
            </w:pPr>
            <w:r w:rsidRPr="005017B1">
              <w:rPr>
                <w:rFonts w:eastAsia="Calibri" w:cs="Calibri"/>
                <w:color w:val="000000"/>
                <w:sz w:val="18"/>
                <w:szCs w:val="24"/>
                <w:lang w:eastAsia="en-AU"/>
              </w:rPr>
              <w:t>0</w:t>
            </w:r>
          </w:p>
        </w:tc>
        <w:tc>
          <w:tcPr>
            <w:tcW w:w="2650" w:type="dxa"/>
            <w:shd w:val="clear" w:color="auto" w:fill="FFFFFF"/>
            <w:noWrap/>
            <w:tcMar>
              <w:top w:w="0" w:type="dxa"/>
              <w:left w:w="101" w:type="dxa"/>
              <w:bottom w:w="0" w:type="dxa"/>
              <w:right w:w="101" w:type="dxa"/>
            </w:tcMar>
            <w:hideMark/>
          </w:tcPr>
          <w:p w14:paraId="3EE2F221" w14:textId="77777777" w:rsidR="00846F74" w:rsidRPr="005017B1" w:rsidRDefault="00846F74" w:rsidP="00F82374">
            <w:pPr>
              <w:spacing w:before="0" w:after="0"/>
              <w:jc w:val="left"/>
              <w:rPr>
                <w:rFonts w:eastAsia="Calibri" w:cs="Calibri"/>
                <w:color w:val="000000"/>
                <w:sz w:val="18"/>
                <w:szCs w:val="24"/>
                <w:lang w:eastAsia="en-AU"/>
              </w:rPr>
            </w:pPr>
            <w:r w:rsidRPr="005017B1">
              <w:rPr>
                <w:rFonts w:eastAsia="Calibri" w:cs="Calibri"/>
                <w:color w:val="000000"/>
                <w:sz w:val="18"/>
                <w:szCs w:val="24"/>
                <w:lang w:eastAsia="en-AU"/>
              </w:rPr>
              <w:t>Capital Distribution</w:t>
            </w:r>
          </w:p>
        </w:tc>
        <w:tc>
          <w:tcPr>
            <w:tcW w:w="1276" w:type="dxa"/>
            <w:shd w:val="clear" w:color="auto" w:fill="FFFFFF"/>
            <w:tcMar>
              <w:top w:w="0" w:type="dxa"/>
              <w:left w:w="101" w:type="dxa"/>
              <w:bottom w:w="0" w:type="dxa"/>
              <w:right w:w="101" w:type="dxa"/>
            </w:tcMar>
            <w:vAlign w:val="center"/>
            <w:hideMark/>
          </w:tcPr>
          <w:p w14:paraId="236FC437" w14:textId="77777777" w:rsidR="00846F74" w:rsidRPr="005017B1" w:rsidRDefault="00846F74" w:rsidP="00627695">
            <w:pPr>
              <w:spacing w:before="0" w:after="0"/>
              <w:jc w:val="right"/>
              <w:rPr>
                <w:rFonts w:cs="Calibri"/>
                <w:color w:val="000000"/>
                <w:sz w:val="18"/>
                <w:szCs w:val="18"/>
              </w:rPr>
            </w:pPr>
            <w:r w:rsidRPr="005017B1">
              <w:rPr>
                <w:rFonts w:cs="Calibri"/>
                <w:color w:val="000000"/>
                <w:sz w:val="18"/>
                <w:szCs w:val="18"/>
              </w:rPr>
              <w:t>625</w:t>
            </w:r>
          </w:p>
        </w:tc>
        <w:tc>
          <w:tcPr>
            <w:tcW w:w="850" w:type="dxa"/>
            <w:shd w:val="clear" w:color="auto" w:fill="FFFFFF"/>
            <w:tcMar>
              <w:top w:w="0" w:type="dxa"/>
              <w:left w:w="101" w:type="dxa"/>
              <w:bottom w:w="0" w:type="dxa"/>
              <w:right w:w="101" w:type="dxa"/>
            </w:tcMar>
            <w:vAlign w:val="center"/>
            <w:hideMark/>
          </w:tcPr>
          <w:p w14:paraId="11C73EDC" w14:textId="77777777" w:rsidR="00846F74" w:rsidRPr="005017B1" w:rsidRDefault="00846F74" w:rsidP="00627695">
            <w:pPr>
              <w:spacing w:before="0" w:after="0"/>
              <w:jc w:val="right"/>
              <w:rPr>
                <w:rFonts w:cs="Calibri"/>
                <w:color w:val="000000"/>
                <w:sz w:val="18"/>
                <w:szCs w:val="18"/>
              </w:rPr>
            </w:pPr>
            <w:r w:rsidRPr="005017B1">
              <w:rPr>
                <w:rFonts w:cs="Calibri"/>
                <w:color w:val="000000"/>
                <w:sz w:val="18"/>
                <w:szCs w:val="18"/>
              </w:rPr>
              <w:t>927</w:t>
            </w:r>
          </w:p>
        </w:tc>
        <w:tc>
          <w:tcPr>
            <w:tcW w:w="565" w:type="dxa"/>
            <w:shd w:val="clear" w:color="auto" w:fill="FFFFFF"/>
            <w:tcMar>
              <w:top w:w="0" w:type="dxa"/>
              <w:left w:w="101" w:type="dxa"/>
              <w:bottom w:w="0" w:type="dxa"/>
              <w:right w:w="101" w:type="dxa"/>
            </w:tcMar>
            <w:vAlign w:val="center"/>
            <w:hideMark/>
          </w:tcPr>
          <w:p w14:paraId="23C33F56" w14:textId="77777777" w:rsidR="00846F74" w:rsidRPr="005017B1" w:rsidRDefault="00846F74" w:rsidP="00627695">
            <w:pPr>
              <w:spacing w:before="0" w:after="0"/>
              <w:jc w:val="right"/>
              <w:rPr>
                <w:rFonts w:cs="Calibri"/>
                <w:color w:val="000000"/>
                <w:sz w:val="18"/>
                <w:szCs w:val="18"/>
              </w:rPr>
            </w:pPr>
            <w:r w:rsidRPr="005017B1">
              <w:rPr>
                <w:rFonts w:cs="Calibri"/>
                <w:color w:val="000000"/>
                <w:sz w:val="18"/>
                <w:szCs w:val="18"/>
              </w:rPr>
              <w:t>48</w:t>
            </w:r>
          </w:p>
        </w:tc>
        <w:tc>
          <w:tcPr>
            <w:tcW w:w="994" w:type="dxa"/>
            <w:shd w:val="clear" w:color="auto" w:fill="FFFFFF"/>
            <w:tcMar>
              <w:top w:w="0" w:type="dxa"/>
              <w:left w:w="101" w:type="dxa"/>
              <w:bottom w:w="0" w:type="dxa"/>
              <w:right w:w="101" w:type="dxa"/>
            </w:tcMar>
            <w:vAlign w:val="center"/>
            <w:hideMark/>
          </w:tcPr>
          <w:p w14:paraId="14618FAD" w14:textId="1223C6E7" w:rsidR="00846F74" w:rsidRPr="005017B1" w:rsidRDefault="00217CB1" w:rsidP="00627695">
            <w:pPr>
              <w:spacing w:before="0" w:after="0"/>
              <w:jc w:val="right"/>
              <w:rPr>
                <w:rFonts w:cs="Calibri"/>
                <w:color w:val="000000"/>
                <w:sz w:val="18"/>
                <w:szCs w:val="18"/>
              </w:rPr>
            </w:pPr>
            <w:r w:rsidRPr="005017B1">
              <w:rPr>
                <w:rFonts w:cs="Calibri"/>
                <w:color w:val="000000"/>
                <w:sz w:val="18"/>
                <w:szCs w:val="18"/>
              </w:rPr>
              <w:t>0</w:t>
            </w:r>
          </w:p>
        </w:tc>
        <w:tc>
          <w:tcPr>
            <w:tcW w:w="895" w:type="dxa"/>
            <w:shd w:val="clear" w:color="auto" w:fill="FFFFFF"/>
            <w:tcMar>
              <w:top w:w="0" w:type="dxa"/>
              <w:left w:w="101" w:type="dxa"/>
              <w:bottom w:w="0" w:type="dxa"/>
              <w:right w:w="101" w:type="dxa"/>
            </w:tcMar>
            <w:vAlign w:val="center"/>
            <w:hideMark/>
          </w:tcPr>
          <w:p w14:paraId="7DD1939F" w14:textId="0192422C" w:rsidR="00846F74" w:rsidRPr="005017B1" w:rsidRDefault="00217CB1" w:rsidP="00627695">
            <w:pPr>
              <w:spacing w:before="0" w:after="0"/>
              <w:jc w:val="right"/>
              <w:rPr>
                <w:rFonts w:cs="Calibri"/>
                <w:color w:val="000000"/>
                <w:sz w:val="18"/>
                <w:szCs w:val="18"/>
              </w:rPr>
            </w:pPr>
            <w:r w:rsidRPr="005017B1">
              <w:rPr>
                <w:rFonts w:cs="Calibri"/>
                <w:color w:val="000000"/>
                <w:sz w:val="18"/>
                <w:szCs w:val="18"/>
              </w:rPr>
              <w:t>0</w:t>
            </w:r>
          </w:p>
        </w:tc>
        <w:tc>
          <w:tcPr>
            <w:tcW w:w="912" w:type="dxa"/>
            <w:gridSpan w:val="2"/>
            <w:shd w:val="clear" w:color="auto" w:fill="FFFFFF"/>
            <w:tcMar>
              <w:top w:w="0" w:type="dxa"/>
              <w:left w:w="101" w:type="dxa"/>
              <w:bottom w:w="0" w:type="dxa"/>
              <w:right w:w="101" w:type="dxa"/>
            </w:tcMar>
            <w:vAlign w:val="center"/>
            <w:hideMark/>
          </w:tcPr>
          <w:p w14:paraId="6C19284E" w14:textId="63013294" w:rsidR="00846F74" w:rsidRPr="005017B1" w:rsidRDefault="00217CB1" w:rsidP="00627695">
            <w:pPr>
              <w:spacing w:before="0" w:after="0"/>
              <w:jc w:val="right"/>
              <w:rPr>
                <w:rFonts w:cs="Calibri"/>
                <w:color w:val="000000"/>
                <w:sz w:val="18"/>
                <w:szCs w:val="18"/>
              </w:rPr>
            </w:pPr>
            <w:r w:rsidRPr="005017B1">
              <w:rPr>
                <w:rFonts w:cs="Calibri"/>
                <w:color w:val="000000"/>
                <w:sz w:val="18"/>
                <w:szCs w:val="18"/>
              </w:rPr>
              <w:t>0</w:t>
            </w:r>
          </w:p>
        </w:tc>
      </w:tr>
      <w:tr w:rsidR="00846F74" w:rsidRPr="005017B1" w14:paraId="41261E59" w14:textId="77777777" w:rsidTr="0050687F">
        <w:trPr>
          <w:trHeight w:val="240"/>
        </w:trPr>
        <w:tc>
          <w:tcPr>
            <w:tcW w:w="1036" w:type="dxa"/>
            <w:shd w:val="clear" w:color="auto" w:fill="FFFFFF"/>
            <w:tcMar>
              <w:top w:w="0" w:type="dxa"/>
              <w:left w:w="101" w:type="dxa"/>
              <w:bottom w:w="0" w:type="dxa"/>
              <w:right w:w="101" w:type="dxa"/>
            </w:tcMar>
            <w:hideMark/>
          </w:tcPr>
          <w:p w14:paraId="64FDF4D9"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eastAsia="Calibri" w:cs="Calibri"/>
                <w:color w:val="000000"/>
                <w:sz w:val="18"/>
                <w:szCs w:val="24"/>
                <w:lang w:eastAsia="en-AU"/>
              </w:rPr>
              <w:t>102</w:t>
            </w:r>
          </w:p>
        </w:tc>
        <w:tc>
          <w:tcPr>
            <w:tcW w:w="2650" w:type="dxa"/>
            <w:shd w:val="clear" w:color="auto" w:fill="FFFFFF"/>
            <w:noWrap/>
            <w:tcMar>
              <w:top w:w="0" w:type="dxa"/>
              <w:left w:w="101" w:type="dxa"/>
              <w:bottom w:w="0" w:type="dxa"/>
              <w:right w:w="101" w:type="dxa"/>
            </w:tcMar>
            <w:hideMark/>
          </w:tcPr>
          <w:p w14:paraId="7DA70B96" w14:textId="77777777" w:rsidR="00846F74" w:rsidRPr="005017B1" w:rsidRDefault="00846F74" w:rsidP="00F82374">
            <w:pPr>
              <w:spacing w:before="0" w:after="0"/>
              <w:jc w:val="left"/>
              <w:rPr>
                <w:rFonts w:eastAsia="Calibri" w:cs="Calibri"/>
                <w:color w:val="000000"/>
                <w:sz w:val="18"/>
                <w:szCs w:val="24"/>
                <w:lang w:eastAsia="en-AU"/>
              </w:rPr>
            </w:pPr>
            <w:r w:rsidRPr="005017B1">
              <w:rPr>
                <w:rFonts w:eastAsia="Calibri" w:cs="Calibri"/>
                <w:color w:val="000000"/>
                <w:sz w:val="18"/>
                <w:szCs w:val="24"/>
                <w:lang w:eastAsia="en-AU"/>
              </w:rPr>
              <w:t>Repayment of Lease Liabilities</w:t>
            </w:r>
          </w:p>
        </w:tc>
        <w:tc>
          <w:tcPr>
            <w:tcW w:w="1276" w:type="dxa"/>
            <w:shd w:val="clear" w:color="auto" w:fill="FFFFFF"/>
            <w:tcMar>
              <w:top w:w="0" w:type="dxa"/>
              <w:left w:w="101" w:type="dxa"/>
              <w:bottom w:w="0" w:type="dxa"/>
              <w:right w:w="101" w:type="dxa"/>
            </w:tcMar>
            <w:vAlign w:val="center"/>
            <w:hideMark/>
          </w:tcPr>
          <w:p w14:paraId="0C7462C5"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100</w:t>
            </w:r>
          </w:p>
        </w:tc>
        <w:tc>
          <w:tcPr>
            <w:tcW w:w="850" w:type="dxa"/>
            <w:shd w:val="clear" w:color="auto" w:fill="FFFFFF"/>
            <w:tcMar>
              <w:top w:w="0" w:type="dxa"/>
              <w:left w:w="101" w:type="dxa"/>
              <w:bottom w:w="0" w:type="dxa"/>
              <w:right w:w="101" w:type="dxa"/>
            </w:tcMar>
            <w:vAlign w:val="center"/>
            <w:hideMark/>
          </w:tcPr>
          <w:p w14:paraId="67FDDAFC"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102</w:t>
            </w:r>
          </w:p>
        </w:tc>
        <w:tc>
          <w:tcPr>
            <w:tcW w:w="565" w:type="dxa"/>
            <w:shd w:val="clear" w:color="auto" w:fill="FFFFFF"/>
            <w:tcMar>
              <w:top w:w="0" w:type="dxa"/>
              <w:left w:w="101" w:type="dxa"/>
              <w:bottom w:w="0" w:type="dxa"/>
              <w:right w:w="101" w:type="dxa"/>
            </w:tcMar>
            <w:vAlign w:val="center"/>
            <w:hideMark/>
          </w:tcPr>
          <w:p w14:paraId="10C6D0F6"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2</w:t>
            </w:r>
          </w:p>
        </w:tc>
        <w:tc>
          <w:tcPr>
            <w:tcW w:w="994" w:type="dxa"/>
            <w:shd w:val="clear" w:color="auto" w:fill="FFFFFF"/>
            <w:tcMar>
              <w:top w:w="0" w:type="dxa"/>
              <w:left w:w="101" w:type="dxa"/>
              <w:bottom w:w="0" w:type="dxa"/>
              <w:right w:w="101" w:type="dxa"/>
            </w:tcMar>
            <w:vAlign w:val="center"/>
            <w:hideMark/>
          </w:tcPr>
          <w:p w14:paraId="364B37EC"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102</w:t>
            </w:r>
          </w:p>
        </w:tc>
        <w:tc>
          <w:tcPr>
            <w:tcW w:w="895" w:type="dxa"/>
            <w:shd w:val="clear" w:color="auto" w:fill="FFFFFF"/>
            <w:tcMar>
              <w:top w:w="0" w:type="dxa"/>
              <w:left w:w="101" w:type="dxa"/>
              <w:bottom w:w="0" w:type="dxa"/>
              <w:right w:w="101" w:type="dxa"/>
            </w:tcMar>
            <w:vAlign w:val="center"/>
            <w:hideMark/>
          </w:tcPr>
          <w:p w14:paraId="7EAD284E"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102</w:t>
            </w:r>
          </w:p>
        </w:tc>
        <w:tc>
          <w:tcPr>
            <w:tcW w:w="912" w:type="dxa"/>
            <w:gridSpan w:val="2"/>
            <w:shd w:val="clear" w:color="auto" w:fill="FFFFFF"/>
            <w:tcMar>
              <w:top w:w="0" w:type="dxa"/>
              <w:left w:w="101" w:type="dxa"/>
              <w:bottom w:w="0" w:type="dxa"/>
              <w:right w:w="101" w:type="dxa"/>
            </w:tcMar>
            <w:vAlign w:val="center"/>
            <w:hideMark/>
          </w:tcPr>
          <w:p w14:paraId="53F034CA" w14:textId="77777777"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102</w:t>
            </w:r>
          </w:p>
        </w:tc>
      </w:tr>
      <w:tr w:rsidR="00846F74" w:rsidRPr="005017B1" w14:paraId="74CF5B37" w14:textId="77777777" w:rsidTr="0050687F">
        <w:trPr>
          <w:trHeight w:val="240"/>
        </w:trPr>
        <w:tc>
          <w:tcPr>
            <w:tcW w:w="1036" w:type="dxa"/>
            <w:shd w:val="clear" w:color="auto" w:fill="FFFFFF"/>
            <w:tcMar>
              <w:top w:w="0" w:type="dxa"/>
              <w:left w:w="101" w:type="dxa"/>
              <w:bottom w:w="0" w:type="dxa"/>
              <w:right w:w="101" w:type="dxa"/>
            </w:tcMar>
            <w:hideMark/>
          </w:tcPr>
          <w:p w14:paraId="6E67048F" w14:textId="3FFE3221" w:rsidR="00846F74" w:rsidRPr="005017B1" w:rsidRDefault="00846F74" w:rsidP="00627695">
            <w:pPr>
              <w:spacing w:before="0" w:after="0"/>
              <w:jc w:val="right"/>
              <w:rPr>
                <w:rFonts w:eastAsia="Calibri" w:cs="Calibri"/>
                <w:color w:val="000000"/>
                <w:sz w:val="18"/>
                <w:szCs w:val="24"/>
                <w:lang w:eastAsia="en-AU"/>
              </w:rPr>
            </w:pPr>
            <w:r w:rsidRPr="005017B1">
              <w:rPr>
                <w:rFonts w:eastAsia="Calibri" w:cs="Calibri"/>
                <w:color w:val="000000"/>
                <w:sz w:val="18"/>
                <w:szCs w:val="24"/>
                <w:lang w:eastAsia="en-AU"/>
              </w:rPr>
              <w:t>476</w:t>
            </w:r>
            <w:r w:rsidR="00217CB1" w:rsidRPr="005017B1">
              <w:rPr>
                <w:rFonts w:eastAsia="Calibri" w:cs="Calibri"/>
                <w:color w:val="000000"/>
                <w:sz w:val="18"/>
                <w:szCs w:val="24"/>
                <w:lang w:eastAsia="en-AU"/>
              </w:rPr>
              <w:t xml:space="preserve"> </w:t>
            </w:r>
            <w:r w:rsidRPr="005017B1">
              <w:rPr>
                <w:rFonts w:eastAsia="Calibri" w:cs="Calibri"/>
                <w:color w:val="000000"/>
                <w:sz w:val="18"/>
                <w:szCs w:val="24"/>
                <w:lang w:eastAsia="en-AU"/>
              </w:rPr>
              <w:t>087</w:t>
            </w:r>
          </w:p>
        </w:tc>
        <w:tc>
          <w:tcPr>
            <w:tcW w:w="2650" w:type="dxa"/>
            <w:shd w:val="clear" w:color="auto" w:fill="FFFFFF"/>
            <w:noWrap/>
            <w:tcMar>
              <w:top w:w="0" w:type="dxa"/>
              <w:left w:w="101" w:type="dxa"/>
              <w:bottom w:w="0" w:type="dxa"/>
              <w:right w:w="101" w:type="dxa"/>
            </w:tcMar>
            <w:hideMark/>
          </w:tcPr>
          <w:p w14:paraId="0126E60D" w14:textId="77777777" w:rsidR="00846F74" w:rsidRPr="005017B1" w:rsidRDefault="00846F74" w:rsidP="00F82374">
            <w:pPr>
              <w:spacing w:before="0" w:after="0"/>
              <w:jc w:val="left"/>
              <w:rPr>
                <w:rFonts w:eastAsia="Calibri" w:cs="Calibri"/>
                <w:color w:val="000000"/>
                <w:sz w:val="18"/>
                <w:szCs w:val="24"/>
                <w:lang w:eastAsia="en-AU"/>
              </w:rPr>
            </w:pPr>
            <w:r w:rsidRPr="005017B1">
              <w:rPr>
                <w:rFonts w:eastAsia="Calibri" w:cs="Calibri"/>
                <w:color w:val="000000"/>
                <w:sz w:val="18"/>
                <w:szCs w:val="24"/>
                <w:lang w:eastAsia="en-AU"/>
              </w:rPr>
              <w:t>Payment of Dividend</w:t>
            </w:r>
          </w:p>
        </w:tc>
        <w:tc>
          <w:tcPr>
            <w:tcW w:w="1276" w:type="dxa"/>
            <w:shd w:val="clear" w:color="auto" w:fill="FFFFFF"/>
            <w:tcMar>
              <w:top w:w="0" w:type="dxa"/>
              <w:left w:w="101" w:type="dxa"/>
              <w:bottom w:w="0" w:type="dxa"/>
              <w:right w:w="101" w:type="dxa"/>
            </w:tcMar>
            <w:vAlign w:val="center"/>
            <w:hideMark/>
          </w:tcPr>
          <w:p w14:paraId="4C543D30" w14:textId="15D6038B"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455</w:t>
            </w:r>
            <w:r w:rsidR="00217CB1" w:rsidRPr="005017B1">
              <w:rPr>
                <w:rFonts w:cs="Calibri"/>
                <w:color w:val="000000"/>
                <w:sz w:val="18"/>
                <w:szCs w:val="18"/>
              </w:rPr>
              <w:t xml:space="preserve"> </w:t>
            </w:r>
            <w:r w:rsidRPr="005017B1">
              <w:rPr>
                <w:rFonts w:cs="Calibri"/>
                <w:color w:val="000000"/>
                <w:sz w:val="18"/>
                <w:szCs w:val="18"/>
              </w:rPr>
              <w:t>605</w:t>
            </w:r>
          </w:p>
        </w:tc>
        <w:tc>
          <w:tcPr>
            <w:tcW w:w="850" w:type="dxa"/>
            <w:shd w:val="clear" w:color="auto" w:fill="FFFFFF"/>
            <w:tcMar>
              <w:top w:w="0" w:type="dxa"/>
              <w:left w:w="101" w:type="dxa"/>
              <w:bottom w:w="0" w:type="dxa"/>
              <w:right w:w="101" w:type="dxa"/>
            </w:tcMar>
            <w:vAlign w:val="center"/>
            <w:hideMark/>
          </w:tcPr>
          <w:p w14:paraId="56BC4AAE" w14:textId="4E52A005"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126</w:t>
            </w:r>
            <w:r w:rsidR="00217CB1" w:rsidRPr="005017B1">
              <w:rPr>
                <w:rFonts w:cs="Calibri"/>
                <w:color w:val="000000"/>
                <w:sz w:val="18"/>
                <w:szCs w:val="18"/>
              </w:rPr>
              <w:t xml:space="preserve"> </w:t>
            </w:r>
            <w:r w:rsidRPr="005017B1">
              <w:rPr>
                <w:rFonts w:cs="Calibri"/>
                <w:color w:val="000000"/>
                <w:sz w:val="18"/>
                <w:szCs w:val="18"/>
              </w:rPr>
              <w:t>719</w:t>
            </w:r>
          </w:p>
        </w:tc>
        <w:tc>
          <w:tcPr>
            <w:tcW w:w="565" w:type="dxa"/>
            <w:shd w:val="clear" w:color="auto" w:fill="FFFFFF"/>
            <w:tcMar>
              <w:top w:w="0" w:type="dxa"/>
              <w:left w:w="101" w:type="dxa"/>
              <w:bottom w:w="0" w:type="dxa"/>
              <w:right w:w="101" w:type="dxa"/>
            </w:tcMar>
            <w:vAlign w:val="center"/>
            <w:hideMark/>
          </w:tcPr>
          <w:p w14:paraId="1089DE43" w14:textId="1CF5C40B"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-72</w:t>
            </w:r>
          </w:p>
        </w:tc>
        <w:tc>
          <w:tcPr>
            <w:tcW w:w="994" w:type="dxa"/>
            <w:shd w:val="clear" w:color="auto" w:fill="FFFFFF"/>
            <w:tcMar>
              <w:top w:w="0" w:type="dxa"/>
              <w:left w:w="101" w:type="dxa"/>
              <w:bottom w:w="0" w:type="dxa"/>
              <w:right w:w="101" w:type="dxa"/>
            </w:tcMar>
            <w:vAlign w:val="center"/>
            <w:hideMark/>
          </w:tcPr>
          <w:p w14:paraId="14207D25" w14:textId="52D1C651"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93</w:t>
            </w:r>
            <w:r w:rsidR="00217CB1" w:rsidRPr="005017B1">
              <w:rPr>
                <w:rFonts w:cs="Calibri"/>
                <w:color w:val="000000"/>
                <w:sz w:val="18"/>
                <w:szCs w:val="18"/>
              </w:rPr>
              <w:t xml:space="preserve"> </w:t>
            </w:r>
            <w:r w:rsidRPr="005017B1">
              <w:rPr>
                <w:rFonts w:cs="Calibri"/>
                <w:color w:val="000000"/>
                <w:sz w:val="18"/>
                <w:szCs w:val="18"/>
              </w:rPr>
              <w:t>883</w:t>
            </w:r>
          </w:p>
        </w:tc>
        <w:tc>
          <w:tcPr>
            <w:tcW w:w="895" w:type="dxa"/>
            <w:shd w:val="clear" w:color="auto" w:fill="FFFFFF"/>
            <w:tcMar>
              <w:top w:w="0" w:type="dxa"/>
              <w:left w:w="101" w:type="dxa"/>
              <w:bottom w:w="0" w:type="dxa"/>
              <w:right w:w="101" w:type="dxa"/>
            </w:tcMar>
            <w:vAlign w:val="center"/>
            <w:hideMark/>
          </w:tcPr>
          <w:p w14:paraId="3D6DAEE3" w14:textId="54B1FDD9"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55</w:t>
            </w:r>
            <w:r w:rsidR="00217CB1" w:rsidRPr="005017B1">
              <w:rPr>
                <w:rFonts w:cs="Calibri"/>
                <w:color w:val="000000"/>
                <w:sz w:val="18"/>
                <w:szCs w:val="18"/>
              </w:rPr>
              <w:t xml:space="preserve"> </w:t>
            </w:r>
            <w:r w:rsidRPr="005017B1">
              <w:rPr>
                <w:rFonts w:cs="Calibri"/>
                <w:color w:val="000000"/>
                <w:sz w:val="18"/>
                <w:szCs w:val="18"/>
              </w:rPr>
              <w:t>570</w:t>
            </w:r>
          </w:p>
        </w:tc>
        <w:tc>
          <w:tcPr>
            <w:tcW w:w="912" w:type="dxa"/>
            <w:gridSpan w:val="2"/>
            <w:shd w:val="clear" w:color="auto" w:fill="FFFFFF"/>
            <w:tcMar>
              <w:top w:w="0" w:type="dxa"/>
              <w:left w:w="101" w:type="dxa"/>
              <w:bottom w:w="0" w:type="dxa"/>
              <w:right w:w="101" w:type="dxa"/>
            </w:tcMar>
            <w:vAlign w:val="center"/>
            <w:hideMark/>
          </w:tcPr>
          <w:p w14:paraId="33DB0804" w14:textId="4B64414D" w:rsidR="00846F74" w:rsidRPr="005017B1" w:rsidRDefault="00846F74" w:rsidP="00627695">
            <w:pPr>
              <w:spacing w:before="0" w:after="0"/>
              <w:jc w:val="right"/>
              <w:rPr>
                <w:rFonts w:eastAsia="Calibri" w:cs="Calibri"/>
                <w:color w:val="000000"/>
                <w:sz w:val="18"/>
                <w:szCs w:val="24"/>
                <w:lang w:eastAsia="en-AU"/>
              </w:rPr>
            </w:pPr>
            <w:r w:rsidRPr="005017B1">
              <w:rPr>
                <w:rFonts w:cs="Calibri"/>
                <w:color w:val="000000"/>
                <w:sz w:val="18"/>
                <w:szCs w:val="18"/>
              </w:rPr>
              <w:t>140</w:t>
            </w:r>
            <w:r w:rsidR="00217CB1" w:rsidRPr="005017B1">
              <w:rPr>
                <w:rFonts w:cs="Calibri"/>
                <w:color w:val="000000"/>
                <w:sz w:val="18"/>
                <w:szCs w:val="18"/>
              </w:rPr>
              <w:t xml:space="preserve"> </w:t>
            </w:r>
            <w:r w:rsidRPr="005017B1">
              <w:rPr>
                <w:rFonts w:cs="Calibri"/>
                <w:color w:val="000000"/>
                <w:sz w:val="18"/>
                <w:szCs w:val="18"/>
              </w:rPr>
              <w:t>913</w:t>
            </w:r>
          </w:p>
        </w:tc>
      </w:tr>
      <w:tr w:rsidR="00846F74" w:rsidRPr="005017B1" w14:paraId="143F50BF" w14:textId="77777777" w:rsidTr="0050687F">
        <w:trPr>
          <w:trHeight w:val="240"/>
        </w:trPr>
        <w:tc>
          <w:tcPr>
            <w:tcW w:w="1036" w:type="dxa"/>
            <w:shd w:val="clear" w:color="auto" w:fill="FFFFFF"/>
            <w:tcMar>
              <w:top w:w="0" w:type="dxa"/>
              <w:left w:w="101" w:type="dxa"/>
              <w:bottom w:w="0" w:type="dxa"/>
              <w:right w:w="101" w:type="dxa"/>
            </w:tcMar>
            <w:hideMark/>
          </w:tcPr>
          <w:p w14:paraId="51EB3E0C" w14:textId="602A0E26"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476</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189</w:t>
            </w:r>
          </w:p>
        </w:tc>
        <w:tc>
          <w:tcPr>
            <w:tcW w:w="2650" w:type="dxa"/>
            <w:shd w:val="clear" w:color="auto" w:fill="FFFFFF"/>
            <w:noWrap/>
            <w:tcMar>
              <w:top w:w="0" w:type="dxa"/>
              <w:left w:w="101" w:type="dxa"/>
              <w:bottom w:w="0" w:type="dxa"/>
              <w:right w:w="101" w:type="dxa"/>
            </w:tcMar>
            <w:hideMark/>
          </w:tcPr>
          <w:p w14:paraId="48B82FF2"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Financing Payments</w:t>
            </w:r>
          </w:p>
        </w:tc>
        <w:tc>
          <w:tcPr>
            <w:tcW w:w="1276" w:type="dxa"/>
            <w:shd w:val="clear" w:color="auto" w:fill="FFFFFF"/>
            <w:tcMar>
              <w:top w:w="0" w:type="dxa"/>
              <w:left w:w="101" w:type="dxa"/>
              <w:bottom w:w="0" w:type="dxa"/>
              <w:right w:w="101" w:type="dxa"/>
            </w:tcMar>
            <w:vAlign w:val="center"/>
            <w:hideMark/>
          </w:tcPr>
          <w:p w14:paraId="5D142BBB" w14:textId="486DA63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456</w:t>
            </w:r>
            <w:r w:rsidR="00217CB1" w:rsidRPr="005017B1">
              <w:rPr>
                <w:rFonts w:cs="Calibri"/>
                <w:b/>
                <w:bCs/>
                <w:color w:val="000000"/>
                <w:sz w:val="18"/>
                <w:szCs w:val="18"/>
              </w:rPr>
              <w:t xml:space="preserve"> </w:t>
            </w:r>
            <w:r w:rsidRPr="005017B1">
              <w:rPr>
                <w:rFonts w:cs="Calibri"/>
                <w:b/>
                <w:bCs/>
                <w:color w:val="000000"/>
                <w:sz w:val="18"/>
                <w:szCs w:val="18"/>
              </w:rPr>
              <w:t>330</w:t>
            </w:r>
          </w:p>
        </w:tc>
        <w:tc>
          <w:tcPr>
            <w:tcW w:w="850" w:type="dxa"/>
            <w:shd w:val="clear" w:color="auto" w:fill="FFFFFF"/>
            <w:tcMar>
              <w:top w:w="0" w:type="dxa"/>
              <w:left w:w="101" w:type="dxa"/>
              <w:bottom w:w="0" w:type="dxa"/>
              <w:right w:w="101" w:type="dxa"/>
            </w:tcMar>
            <w:vAlign w:val="center"/>
            <w:hideMark/>
          </w:tcPr>
          <w:p w14:paraId="69DE9673" w14:textId="318E60BA"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127</w:t>
            </w:r>
            <w:r w:rsidR="00217CB1" w:rsidRPr="005017B1">
              <w:rPr>
                <w:rFonts w:cs="Calibri"/>
                <w:b/>
                <w:bCs/>
                <w:color w:val="000000"/>
                <w:sz w:val="18"/>
                <w:szCs w:val="18"/>
              </w:rPr>
              <w:t xml:space="preserve"> </w:t>
            </w:r>
            <w:r w:rsidRPr="005017B1">
              <w:rPr>
                <w:rFonts w:cs="Calibri"/>
                <w:b/>
                <w:bCs/>
                <w:color w:val="000000"/>
                <w:sz w:val="18"/>
                <w:szCs w:val="18"/>
              </w:rPr>
              <w:t>748</w:t>
            </w:r>
          </w:p>
        </w:tc>
        <w:tc>
          <w:tcPr>
            <w:tcW w:w="565" w:type="dxa"/>
            <w:shd w:val="clear" w:color="auto" w:fill="FFFFFF"/>
            <w:tcMar>
              <w:top w:w="0" w:type="dxa"/>
              <w:left w:w="101" w:type="dxa"/>
              <w:bottom w:w="0" w:type="dxa"/>
              <w:right w:w="101" w:type="dxa"/>
            </w:tcMar>
            <w:vAlign w:val="center"/>
            <w:hideMark/>
          </w:tcPr>
          <w:p w14:paraId="1B3E9ABD" w14:textId="1B6E8CF3"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-72</w:t>
            </w:r>
          </w:p>
        </w:tc>
        <w:tc>
          <w:tcPr>
            <w:tcW w:w="994" w:type="dxa"/>
            <w:shd w:val="clear" w:color="auto" w:fill="FFFFFF"/>
            <w:tcMar>
              <w:top w:w="0" w:type="dxa"/>
              <w:left w:w="101" w:type="dxa"/>
              <w:bottom w:w="0" w:type="dxa"/>
              <w:right w:w="101" w:type="dxa"/>
            </w:tcMar>
            <w:vAlign w:val="center"/>
            <w:hideMark/>
          </w:tcPr>
          <w:p w14:paraId="4BC2F9C9" w14:textId="3E2183C1"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93</w:t>
            </w:r>
            <w:r w:rsidR="00217CB1" w:rsidRPr="005017B1">
              <w:rPr>
                <w:rFonts w:cs="Calibri"/>
                <w:b/>
                <w:bCs/>
                <w:color w:val="000000"/>
                <w:sz w:val="18"/>
                <w:szCs w:val="18"/>
              </w:rPr>
              <w:t xml:space="preserve"> </w:t>
            </w:r>
            <w:r w:rsidRPr="005017B1">
              <w:rPr>
                <w:rFonts w:cs="Calibri"/>
                <w:b/>
                <w:bCs/>
                <w:color w:val="000000"/>
                <w:sz w:val="18"/>
                <w:szCs w:val="18"/>
              </w:rPr>
              <w:t>985</w:t>
            </w:r>
          </w:p>
        </w:tc>
        <w:tc>
          <w:tcPr>
            <w:tcW w:w="895" w:type="dxa"/>
            <w:shd w:val="clear" w:color="auto" w:fill="FFFFFF"/>
            <w:tcMar>
              <w:top w:w="0" w:type="dxa"/>
              <w:left w:w="101" w:type="dxa"/>
              <w:bottom w:w="0" w:type="dxa"/>
              <w:right w:w="101" w:type="dxa"/>
            </w:tcMar>
            <w:vAlign w:val="center"/>
            <w:hideMark/>
          </w:tcPr>
          <w:p w14:paraId="11F5658B" w14:textId="26C86832"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55</w:t>
            </w:r>
            <w:r w:rsidR="00217CB1" w:rsidRPr="005017B1">
              <w:rPr>
                <w:rFonts w:cs="Calibri"/>
                <w:b/>
                <w:bCs/>
                <w:color w:val="000000"/>
                <w:sz w:val="18"/>
                <w:szCs w:val="18"/>
              </w:rPr>
              <w:t xml:space="preserve"> </w:t>
            </w:r>
            <w:r w:rsidRPr="005017B1">
              <w:rPr>
                <w:rFonts w:cs="Calibri"/>
                <w:b/>
                <w:bCs/>
                <w:color w:val="000000"/>
                <w:sz w:val="18"/>
                <w:szCs w:val="18"/>
              </w:rPr>
              <w:t>672</w:t>
            </w:r>
          </w:p>
        </w:tc>
        <w:tc>
          <w:tcPr>
            <w:tcW w:w="912" w:type="dxa"/>
            <w:gridSpan w:val="2"/>
            <w:shd w:val="clear" w:color="auto" w:fill="FFFFFF"/>
            <w:tcMar>
              <w:top w:w="0" w:type="dxa"/>
              <w:left w:w="101" w:type="dxa"/>
              <w:bottom w:w="0" w:type="dxa"/>
              <w:right w:w="101" w:type="dxa"/>
            </w:tcMar>
            <w:vAlign w:val="center"/>
            <w:hideMark/>
          </w:tcPr>
          <w:p w14:paraId="0E4550F4" w14:textId="7151FAE9"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141</w:t>
            </w:r>
            <w:r w:rsidR="00217CB1" w:rsidRPr="005017B1">
              <w:rPr>
                <w:rFonts w:cs="Calibri"/>
                <w:b/>
                <w:bCs/>
                <w:color w:val="000000"/>
                <w:sz w:val="18"/>
                <w:szCs w:val="18"/>
              </w:rPr>
              <w:t xml:space="preserve"> </w:t>
            </w:r>
            <w:r w:rsidRPr="005017B1">
              <w:rPr>
                <w:rFonts w:cs="Calibri"/>
                <w:b/>
                <w:bCs/>
                <w:color w:val="000000"/>
                <w:sz w:val="18"/>
                <w:szCs w:val="18"/>
              </w:rPr>
              <w:t>015</w:t>
            </w:r>
          </w:p>
        </w:tc>
      </w:tr>
      <w:tr w:rsidR="00846F74" w:rsidRPr="005017B1" w14:paraId="0789944E" w14:textId="77777777" w:rsidTr="0050687F">
        <w:trPr>
          <w:trHeight w:hRule="exact" w:val="170"/>
        </w:trPr>
        <w:tc>
          <w:tcPr>
            <w:tcW w:w="1036" w:type="dxa"/>
            <w:shd w:val="clear" w:color="auto" w:fill="FFFFFF"/>
            <w:tcMar>
              <w:top w:w="0" w:type="dxa"/>
              <w:left w:w="0" w:type="dxa"/>
              <w:bottom w:w="0" w:type="dxa"/>
              <w:right w:w="0" w:type="dxa"/>
            </w:tcMar>
          </w:tcPr>
          <w:p w14:paraId="5C097A63" w14:textId="77777777" w:rsidR="00846F74" w:rsidRPr="005017B1" w:rsidRDefault="00846F74" w:rsidP="00627695">
            <w:pPr>
              <w:spacing w:before="0" w:after="0"/>
              <w:rPr>
                <w:rFonts w:eastAsia="Calibri" w:cs="Calibri"/>
                <w:color w:val="000000"/>
                <w:sz w:val="18"/>
                <w:szCs w:val="24"/>
                <w:lang w:eastAsia="en-AU"/>
              </w:rPr>
            </w:pPr>
          </w:p>
        </w:tc>
        <w:tc>
          <w:tcPr>
            <w:tcW w:w="2650" w:type="dxa"/>
            <w:shd w:val="clear" w:color="auto" w:fill="FFFFFF"/>
            <w:noWrap/>
            <w:tcMar>
              <w:top w:w="0" w:type="dxa"/>
              <w:left w:w="0" w:type="dxa"/>
              <w:bottom w:w="0" w:type="dxa"/>
              <w:right w:w="0" w:type="dxa"/>
            </w:tcMar>
          </w:tcPr>
          <w:p w14:paraId="72A92159" w14:textId="77777777" w:rsidR="00846F74" w:rsidRPr="005017B1" w:rsidRDefault="00846F74" w:rsidP="00F82374">
            <w:pPr>
              <w:spacing w:before="0" w:after="0"/>
              <w:jc w:val="left"/>
              <w:rPr>
                <w:rFonts w:eastAsia="Calibri" w:cs="Calibri"/>
                <w:color w:val="000000"/>
                <w:sz w:val="18"/>
                <w:szCs w:val="24"/>
                <w:lang w:eastAsia="en-AU"/>
              </w:rPr>
            </w:pPr>
          </w:p>
        </w:tc>
        <w:tc>
          <w:tcPr>
            <w:tcW w:w="1276" w:type="dxa"/>
            <w:shd w:val="clear" w:color="auto" w:fill="FFFFFF"/>
            <w:tcMar>
              <w:top w:w="0" w:type="dxa"/>
              <w:left w:w="0" w:type="dxa"/>
              <w:bottom w:w="0" w:type="dxa"/>
              <w:right w:w="0" w:type="dxa"/>
            </w:tcMar>
            <w:hideMark/>
          </w:tcPr>
          <w:p w14:paraId="5D71370F"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c>
          <w:tcPr>
            <w:tcW w:w="850" w:type="dxa"/>
            <w:shd w:val="clear" w:color="auto" w:fill="FFFFFF"/>
            <w:tcMar>
              <w:top w:w="0" w:type="dxa"/>
              <w:left w:w="0" w:type="dxa"/>
              <w:bottom w:w="0" w:type="dxa"/>
              <w:right w:w="0" w:type="dxa"/>
            </w:tcMar>
            <w:hideMark/>
          </w:tcPr>
          <w:p w14:paraId="5B5A31A9"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c>
          <w:tcPr>
            <w:tcW w:w="565" w:type="dxa"/>
            <w:shd w:val="clear" w:color="auto" w:fill="FFFFFF"/>
            <w:tcMar>
              <w:top w:w="0" w:type="dxa"/>
              <w:left w:w="0" w:type="dxa"/>
              <w:bottom w:w="0" w:type="dxa"/>
              <w:right w:w="0" w:type="dxa"/>
            </w:tcMar>
            <w:hideMark/>
          </w:tcPr>
          <w:p w14:paraId="2E2FF9DC"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c>
          <w:tcPr>
            <w:tcW w:w="994" w:type="dxa"/>
            <w:shd w:val="clear" w:color="auto" w:fill="FFFFFF"/>
            <w:tcMar>
              <w:top w:w="0" w:type="dxa"/>
              <w:left w:w="0" w:type="dxa"/>
              <w:bottom w:w="0" w:type="dxa"/>
              <w:right w:w="0" w:type="dxa"/>
            </w:tcMar>
            <w:hideMark/>
          </w:tcPr>
          <w:p w14:paraId="0191421F"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c>
          <w:tcPr>
            <w:tcW w:w="895" w:type="dxa"/>
            <w:shd w:val="clear" w:color="auto" w:fill="FFFFFF"/>
            <w:tcMar>
              <w:top w:w="0" w:type="dxa"/>
              <w:left w:w="0" w:type="dxa"/>
              <w:bottom w:w="0" w:type="dxa"/>
              <w:right w:w="0" w:type="dxa"/>
            </w:tcMar>
            <w:hideMark/>
          </w:tcPr>
          <w:p w14:paraId="3CA24088"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c>
          <w:tcPr>
            <w:tcW w:w="912" w:type="dxa"/>
            <w:gridSpan w:val="2"/>
            <w:shd w:val="clear" w:color="auto" w:fill="FFFFFF"/>
            <w:tcMar>
              <w:top w:w="0" w:type="dxa"/>
              <w:left w:w="0" w:type="dxa"/>
              <w:bottom w:w="0" w:type="dxa"/>
              <w:right w:w="0" w:type="dxa"/>
            </w:tcMar>
            <w:hideMark/>
          </w:tcPr>
          <w:p w14:paraId="37926DC3"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r>
      <w:tr w:rsidR="00846F74" w:rsidRPr="005017B1" w14:paraId="475F444F" w14:textId="77777777" w:rsidTr="0050687F">
        <w:trPr>
          <w:trHeight w:val="240"/>
        </w:trPr>
        <w:tc>
          <w:tcPr>
            <w:tcW w:w="1036" w:type="dxa"/>
            <w:shd w:val="clear" w:color="auto" w:fill="FFFFFF"/>
            <w:tcMar>
              <w:top w:w="0" w:type="dxa"/>
              <w:left w:w="101" w:type="dxa"/>
              <w:bottom w:w="0" w:type="dxa"/>
              <w:right w:w="101" w:type="dxa"/>
            </w:tcMar>
            <w:hideMark/>
          </w:tcPr>
          <w:p w14:paraId="440B2C3C" w14:textId="1C88AADC"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476</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189</w:t>
            </w:r>
          </w:p>
        </w:tc>
        <w:tc>
          <w:tcPr>
            <w:tcW w:w="2650" w:type="dxa"/>
            <w:shd w:val="clear" w:color="auto" w:fill="FFFFFF"/>
            <w:noWrap/>
            <w:tcMar>
              <w:top w:w="0" w:type="dxa"/>
              <w:left w:w="101" w:type="dxa"/>
              <w:bottom w:w="0" w:type="dxa"/>
              <w:right w:w="101" w:type="dxa"/>
            </w:tcMar>
            <w:hideMark/>
          </w:tcPr>
          <w:p w14:paraId="7BACC09A"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NET CASH (OUTFLOW) FROM FINANCING ACTIVITIES</w:t>
            </w:r>
          </w:p>
        </w:tc>
        <w:tc>
          <w:tcPr>
            <w:tcW w:w="1276" w:type="dxa"/>
            <w:shd w:val="clear" w:color="auto" w:fill="FFFFFF"/>
            <w:tcMar>
              <w:top w:w="0" w:type="dxa"/>
              <w:left w:w="101" w:type="dxa"/>
              <w:bottom w:w="0" w:type="dxa"/>
              <w:right w:w="101" w:type="dxa"/>
            </w:tcMar>
            <w:vAlign w:val="center"/>
            <w:hideMark/>
          </w:tcPr>
          <w:p w14:paraId="2D65C6BD" w14:textId="420F6F32"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-456</w:t>
            </w:r>
            <w:r w:rsidR="00217CB1" w:rsidRPr="005017B1">
              <w:rPr>
                <w:rFonts w:cs="Calibri"/>
                <w:b/>
                <w:bCs/>
                <w:color w:val="000000"/>
                <w:sz w:val="18"/>
                <w:szCs w:val="18"/>
              </w:rPr>
              <w:t xml:space="preserve"> </w:t>
            </w:r>
            <w:r w:rsidRPr="005017B1">
              <w:rPr>
                <w:rFonts w:cs="Calibri"/>
                <w:b/>
                <w:bCs/>
                <w:color w:val="000000"/>
                <w:sz w:val="18"/>
                <w:szCs w:val="18"/>
              </w:rPr>
              <w:t>330</w:t>
            </w:r>
          </w:p>
        </w:tc>
        <w:tc>
          <w:tcPr>
            <w:tcW w:w="850" w:type="dxa"/>
            <w:shd w:val="clear" w:color="auto" w:fill="FFFFFF"/>
            <w:tcMar>
              <w:top w:w="0" w:type="dxa"/>
              <w:left w:w="101" w:type="dxa"/>
              <w:bottom w:w="0" w:type="dxa"/>
              <w:right w:w="101" w:type="dxa"/>
            </w:tcMar>
            <w:vAlign w:val="center"/>
            <w:hideMark/>
          </w:tcPr>
          <w:p w14:paraId="3485FEA0" w14:textId="6529B09F"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-127</w:t>
            </w:r>
            <w:r w:rsidR="00217CB1" w:rsidRPr="005017B1">
              <w:rPr>
                <w:rFonts w:cs="Calibri"/>
                <w:b/>
                <w:bCs/>
                <w:color w:val="000000"/>
                <w:sz w:val="18"/>
                <w:szCs w:val="18"/>
              </w:rPr>
              <w:t xml:space="preserve"> </w:t>
            </w:r>
            <w:r w:rsidRPr="005017B1">
              <w:rPr>
                <w:rFonts w:cs="Calibri"/>
                <w:b/>
                <w:bCs/>
                <w:color w:val="000000"/>
                <w:sz w:val="18"/>
                <w:szCs w:val="18"/>
              </w:rPr>
              <w:t>748</w:t>
            </w:r>
          </w:p>
        </w:tc>
        <w:tc>
          <w:tcPr>
            <w:tcW w:w="565" w:type="dxa"/>
            <w:shd w:val="clear" w:color="auto" w:fill="FFFFFF"/>
            <w:tcMar>
              <w:top w:w="0" w:type="dxa"/>
              <w:left w:w="101" w:type="dxa"/>
              <w:bottom w:w="0" w:type="dxa"/>
              <w:right w:w="101" w:type="dxa"/>
            </w:tcMar>
            <w:vAlign w:val="center"/>
            <w:hideMark/>
          </w:tcPr>
          <w:p w14:paraId="13862249"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72</w:t>
            </w:r>
          </w:p>
        </w:tc>
        <w:tc>
          <w:tcPr>
            <w:tcW w:w="994" w:type="dxa"/>
            <w:shd w:val="clear" w:color="auto" w:fill="FFFFFF"/>
            <w:tcMar>
              <w:top w:w="0" w:type="dxa"/>
              <w:left w:w="101" w:type="dxa"/>
              <w:bottom w:w="0" w:type="dxa"/>
              <w:right w:w="101" w:type="dxa"/>
            </w:tcMar>
            <w:vAlign w:val="center"/>
            <w:hideMark/>
          </w:tcPr>
          <w:p w14:paraId="1BDDFC0D" w14:textId="0B69AD5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-93</w:t>
            </w:r>
            <w:r w:rsidR="00217CB1" w:rsidRPr="005017B1">
              <w:rPr>
                <w:rFonts w:cs="Calibri"/>
                <w:b/>
                <w:bCs/>
                <w:color w:val="000000"/>
                <w:sz w:val="18"/>
                <w:szCs w:val="18"/>
              </w:rPr>
              <w:t xml:space="preserve"> </w:t>
            </w:r>
            <w:r w:rsidRPr="005017B1">
              <w:rPr>
                <w:rFonts w:cs="Calibri"/>
                <w:b/>
                <w:bCs/>
                <w:color w:val="000000"/>
                <w:sz w:val="18"/>
                <w:szCs w:val="18"/>
              </w:rPr>
              <w:t>985</w:t>
            </w:r>
          </w:p>
        </w:tc>
        <w:tc>
          <w:tcPr>
            <w:tcW w:w="895" w:type="dxa"/>
            <w:shd w:val="clear" w:color="auto" w:fill="FFFFFF"/>
            <w:tcMar>
              <w:top w:w="0" w:type="dxa"/>
              <w:left w:w="101" w:type="dxa"/>
              <w:bottom w:w="0" w:type="dxa"/>
              <w:right w:w="101" w:type="dxa"/>
            </w:tcMar>
            <w:vAlign w:val="center"/>
            <w:hideMark/>
          </w:tcPr>
          <w:p w14:paraId="2E1B34AC" w14:textId="702B9375"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-55</w:t>
            </w:r>
            <w:r w:rsidR="00217CB1" w:rsidRPr="005017B1">
              <w:rPr>
                <w:rFonts w:cs="Calibri"/>
                <w:b/>
                <w:bCs/>
                <w:color w:val="000000"/>
                <w:sz w:val="18"/>
                <w:szCs w:val="18"/>
              </w:rPr>
              <w:t xml:space="preserve"> </w:t>
            </w:r>
            <w:r w:rsidRPr="005017B1">
              <w:rPr>
                <w:rFonts w:cs="Calibri"/>
                <w:b/>
                <w:bCs/>
                <w:color w:val="000000"/>
                <w:sz w:val="18"/>
                <w:szCs w:val="18"/>
              </w:rPr>
              <w:t>672</w:t>
            </w:r>
          </w:p>
        </w:tc>
        <w:tc>
          <w:tcPr>
            <w:tcW w:w="912" w:type="dxa"/>
            <w:gridSpan w:val="2"/>
            <w:shd w:val="clear" w:color="auto" w:fill="FFFFFF"/>
            <w:tcMar>
              <w:top w:w="0" w:type="dxa"/>
              <w:left w:w="101" w:type="dxa"/>
              <w:bottom w:w="0" w:type="dxa"/>
              <w:right w:w="101" w:type="dxa"/>
            </w:tcMar>
            <w:vAlign w:val="center"/>
            <w:hideMark/>
          </w:tcPr>
          <w:p w14:paraId="64C07BEE" w14:textId="52C4D9D4"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-141</w:t>
            </w:r>
            <w:r w:rsidR="00217CB1" w:rsidRPr="005017B1">
              <w:rPr>
                <w:rFonts w:cs="Calibri"/>
                <w:b/>
                <w:bCs/>
                <w:color w:val="000000"/>
                <w:sz w:val="18"/>
                <w:szCs w:val="18"/>
              </w:rPr>
              <w:t xml:space="preserve"> </w:t>
            </w:r>
            <w:r w:rsidRPr="005017B1">
              <w:rPr>
                <w:rFonts w:cs="Calibri"/>
                <w:b/>
                <w:bCs/>
                <w:color w:val="000000"/>
                <w:sz w:val="18"/>
                <w:szCs w:val="18"/>
              </w:rPr>
              <w:t>015</w:t>
            </w:r>
          </w:p>
        </w:tc>
      </w:tr>
      <w:tr w:rsidR="00846F74" w:rsidRPr="005017B1" w14:paraId="16D3EBDD" w14:textId="77777777" w:rsidTr="0050687F">
        <w:trPr>
          <w:trHeight w:hRule="exact" w:val="170"/>
        </w:trPr>
        <w:tc>
          <w:tcPr>
            <w:tcW w:w="1036" w:type="dxa"/>
            <w:shd w:val="clear" w:color="auto" w:fill="FFFFFF"/>
            <w:tcMar>
              <w:top w:w="0" w:type="dxa"/>
              <w:left w:w="0" w:type="dxa"/>
              <w:bottom w:w="0" w:type="dxa"/>
              <w:right w:w="0" w:type="dxa"/>
            </w:tcMar>
          </w:tcPr>
          <w:p w14:paraId="2CCC654A" w14:textId="77777777" w:rsidR="00846F74" w:rsidRPr="005017B1" w:rsidRDefault="00846F74" w:rsidP="00627695">
            <w:pPr>
              <w:spacing w:before="0" w:after="0"/>
              <w:rPr>
                <w:rFonts w:eastAsia="Calibri" w:cs="Calibri"/>
                <w:color w:val="000000"/>
                <w:sz w:val="18"/>
                <w:szCs w:val="24"/>
                <w:lang w:eastAsia="en-AU"/>
              </w:rPr>
            </w:pPr>
          </w:p>
        </w:tc>
        <w:tc>
          <w:tcPr>
            <w:tcW w:w="2650" w:type="dxa"/>
            <w:shd w:val="clear" w:color="auto" w:fill="FFFFFF"/>
            <w:tcMar>
              <w:top w:w="0" w:type="dxa"/>
              <w:left w:w="0" w:type="dxa"/>
              <w:bottom w:w="0" w:type="dxa"/>
              <w:right w:w="0" w:type="dxa"/>
            </w:tcMar>
          </w:tcPr>
          <w:p w14:paraId="38569283" w14:textId="77777777" w:rsidR="00846F74" w:rsidRPr="005017B1" w:rsidRDefault="00846F74" w:rsidP="00F82374">
            <w:pPr>
              <w:spacing w:before="0" w:after="0"/>
              <w:jc w:val="left"/>
              <w:rPr>
                <w:rFonts w:eastAsia="Calibri" w:cs="Calibri"/>
                <w:color w:val="000000"/>
                <w:sz w:val="18"/>
                <w:szCs w:val="24"/>
                <w:lang w:eastAsia="en-AU"/>
              </w:rPr>
            </w:pPr>
          </w:p>
        </w:tc>
        <w:tc>
          <w:tcPr>
            <w:tcW w:w="1276" w:type="dxa"/>
            <w:shd w:val="clear" w:color="auto" w:fill="FFFFFF"/>
            <w:tcMar>
              <w:top w:w="0" w:type="dxa"/>
              <w:left w:w="0" w:type="dxa"/>
              <w:bottom w:w="0" w:type="dxa"/>
              <w:right w:w="0" w:type="dxa"/>
            </w:tcMar>
            <w:hideMark/>
          </w:tcPr>
          <w:p w14:paraId="6C3F8221"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c>
          <w:tcPr>
            <w:tcW w:w="850" w:type="dxa"/>
            <w:shd w:val="clear" w:color="auto" w:fill="FFFFFF"/>
            <w:tcMar>
              <w:top w:w="0" w:type="dxa"/>
              <w:left w:w="0" w:type="dxa"/>
              <w:bottom w:w="0" w:type="dxa"/>
              <w:right w:w="0" w:type="dxa"/>
            </w:tcMar>
            <w:hideMark/>
          </w:tcPr>
          <w:p w14:paraId="5B702452"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c>
          <w:tcPr>
            <w:tcW w:w="565" w:type="dxa"/>
            <w:shd w:val="clear" w:color="auto" w:fill="FFFFFF"/>
            <w:tcMar>
              <w:top w:w="0" w:type="dxa"/>
              <w:left w:w="0" w:type="dxa"/>
              <w:bottom w:w="0" w:type="dxa"/>
              <w:right w:w="0" w:type="dxa"/>
            </w:tcMar>
            <w:hideMark/>
          </w:tcPr>
          <w:p w14:paraId="782E5333"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c>
          <w:tcPr>
            <w:tcW w:w="994" w:type="dxa"/>
            <w:shd w:val="clear" w:color="auto" w:fill="FFFFFF"/>
            <w:tcMar>
              <w:top w:w="0" w:type="dxa"/>
              <w:left w:w="0" w:type="dxa"/>
              <w:bottom w:w="0" w:type="dxa"/>
              <w:right w:w="0" w:type="dxa"/>
            </w:tcMar>
            <w:hideMark/>
          </w:tcPr>
          <w:p w14:paraId="243ABD92"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c>
          <w:tcPr>
            <w:tcW w:w="895" w:type="dxa"/>
            <w:shd w:val="clear" w:color="auto" w:fill="FFFFFF"/>
            <w:tcMar>
              <w:top w:w="0" w:type="dxa"/>
              <w:left w:w="0" w:type="dxa"/>
              <w:bottom w:w="0" w:type="dxa"/>
              <w:right w:w="0" w:type="dxa"/>
            </w:tcMar>
            <w:hideMark/>
          </w:tcPr>
          <w:p w14:paraId="7C874F32"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c>
          <w:tcPr>
            <w:tcW w:w="912" w:type="dxa"/>
            <w:gridSpan w:val="2"/>
            <w:shd w:val="clear" w:color="auto" w:fill="FFFFFF"/>
            <w:tcMar>
              <w:top w:w="0" w:type="dxa"/>
              <w:left w:w="0" w:type="dxa"/>
              <w:bottom w:w="0" w:type="dxa"/>
              <w:right w:w="0" w:type="dxa"/>
            </w:tcMar>
            <w:hideMark/>
          </w:tcPr>
          <w:p w14:paraId="6DF6241A"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r>
      <w:tr w:rsidR="00846F74" w:rsidRPr="005017B1" w14:paraId="3DE4D354" w14:textId="77777777" w:rsidTr="0050687F">
        <w:trPr>
          <w:trHeight w:val="240"/>
        </w:trPr>
        <w:tc>
          <w:tcPr>
            <w:tcW w:w="1036" w:type="dxa"/>
            <w:shd w:val="clear" w:color="auto" w:fill="FFFFFF"/>
            <w:tcMar>
              <w:top w:w="0" w:type="dxa"/>
              <w:left w:w="101" w:type="dxa"/>
              <w:bottom w:w="0" w:type="dxa"/>
              <w:right w:w="101" w:type="dxa"/>
            </w:tcMar>
            <w:hideMark/>
          </w:tcPr>
          <w:p w14:paraId="5B0C3ED9" w14:textId="64E56A43"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-31</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379</w:t>
            </w:r>
          </w:p>
        </w:tc>
        <w:tc>
          <w:tcPr>
            <w:tcW w:w="2650" w:type="dxa"/>
            <w:shd w:val="clear" w:color="auto" w:fill="FFFFFF"/>
            <w:noWrap/>
            <w:tcMar>
              <w:top w:w="0" w:type="dxa"/>
              <w:left w:w="101" w:type="dxa"/>
              <w:bottom w:w="0" w:type="dxa"/>
              <w:right w:w="101" w:type="dxa"/>
            </w:tcMar>
            <w:hideMark/>
          </w:tcPr>
          <w:p w14:paraId="7FD3E232"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NET INCREASE/(DECREASE) IN CASH AND CASH EQUIVALENTS</w:t>
            </w:r>
          </w:p>
        </w:tc>
        <w:tc>
          <w:tcPr>
            <w:tcW w:w="1276" w:type="dxa"/>
            <w:shd w:val="clear" w:color="auto" w:fill="FFFFFF"/>
            <w:tcMar>
              <w:top w:w="0" w:type="dxa"/>
              <w:left w:w="101" w:type="dxa"/>
              <w:bottom w:w="0" w:type="dxa"/>
              <w:right w:w="101" w:type="dxa"/>
            </w:tcMar>
            <w:vAlign w:val="center"/>
            <w:hideMark/>
          </w:tcPr>
          <w:p w14:paraId="7E99906C" w14:textId="502A7AC9"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108</w:t>
            </w:r>
            <w:r w:rsidR="00217CB1" w:rsidRPr="005017B1">
              <w:rPr>
                <w:rFonts w:cs="Calibri"/>
                <w:b/>
                <w:bCs/>
                <w:color w:val="000000"/>
                <w:sz w:val="18"/>
                <w:szCs w:val="18"/>
              </w:rPr>
              <w:t xml:space="preserve"> </w:t>
            </w:r>
            <w:r w:rsidRPr="005017B1">
              <w:rPr>
                <w:rFonts w:cs="Calibri"/>
                <w:b/>
                <w:bCs/>
                <w:color w:val="000000"/>
                <w:sz w:val="18"/>
                <w:szCs w:val="18"/>
              </w:rPr>
              <w:t>483</w:t>
            </w:r>
          </w:p>
        </w:tc>
        <w:tc>
          <w:tcPr>
            <w:tcW w:w="850" w:type="dxa"/>
            <w:shd w:val="clear" w:color="auto" w:fill="FFFFFF"/>
            <w:tcMar>
              <w:top w:w="0" w:type="dxa"/>
              <w:left w:w="101" w:type="dxa"/>
              <w:bottom w:w="0" w:type="dxa"/>
              <w:right w:w="101" w:type="dxa"/>
            </w:tcMar>
            <w:vAlign w:val="center"/>
            <w:hideMark/>
          </w:tcPr>
          <w:p w14:paraId="64466D9A" w14:textId="08B540D2"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-120</w:t>
            </w:r>
            <w:r w:rsidR="00217CB1" w:rsidRPr="005017B1">
              <w:rPr>
                <w:rFonts w:cs="Calibri"/>
                <w:b/>
                <w:bCs/>
                <w:color w:val="000000"/>
                <w:sz w:val="18"/>
                <w:szCs w:val="18"/>
              </w:rPr>
              <w:t xml:space="preserve"> </w:t>
            </w:r>
            <w:r w:rsidRPr="005017B1">
              <w:rPr>
                <w:rFonts w:cs="Calibri"/>
                <w:b/>
                <w:bCs/>
                <w:color w:val="000000"/>
                <w:sz w:val="18"/>
                <w:szCs w:val="18"/>
              </w:rPr>
              <w:t>884</w:t>
            </w:r>
          </w:p>
        </w:tc>
        <w:tc>
          <w:tcPr>
            <w:tcW w:w="565" w:type="dxa"/>
            <w:shd w:val="clear" w:color="auto" w:fill="FFFFFF"/>
            <w:tcMar>
              <w:top w:w="0" w:type="dxa"/>
              <w:left w:w="101" w:type="dxa"/>
              <w:bottom w:w="0" w:type="dxa"/>
              <w:right w:w="101" w:type="dxa"/>
            </w:tcMar>
            <w:vAlign w:val="center"/>
            <w:hideMark/>
          </w:tcPr>
          <w:p w14:paraId="7CE79C36" w14:textId="7B220D88"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-211</w:t>
            </w:r>
          </w:p>
        </w:tc>
        <w:tc>
          <w:tcPr>
            <w:tcW w:w="994" w:type="dxa"/>
            <w:shd w:val="clear" w:color="auto" w:fill="FFFFFF"/>
            <w:tcMar>
              <w:top w:w="0" w:type="dxa"/>
              <w:left w:w="101" w:type="dxa"/>
              <w:bottom w:w="0" w:type="dxa"/>
              <w:right w:w="101" w:type="dxa"/>
            </w:tcMar>
            <w:vAlign w:val="center"/>
            <w:hideMark/>
          </w:tcPr>
          <w:p w14:paraId="5C60B9B4" w14:textId="2C847CED"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-8</w:t>
            </w:r>
            <w:r w:rsidR="00217CB1" w:rsidRPr="005017B1">
              <w:rPr>
                <w:rFonts w:cs="Calibri"/>
                <w:b/>
                <w:bCs/>
                <w:color w:val="000000"/>
                <w:sz w:val="18"/>
                <w:szCs w:val="18"/>
              </w:rPr>
              <w:t xml:space="preserve"> </w:t>
            </w:r>
            <w:r w:rsidRPr="005017B1">
              <w:rPr>
                <w:rFonts w:cs="Calibri"/>
                <w:b/>
                <w:bCs/>
                <w:color w:val="000000"/>
                <w:sz w:val="18"/>
                <w:szCs w:val="18"/>
              </w:rPr>
              <w:t>108</w:t>
            </w:r>
          </w:p>
        </w:tc>
        <w:tc>
          <w:tcPr>
            <w:tcW w:w="895" w:type="dxa"/>
            <w:shd w:val="clear" w:color="auto" w:fill="FFFFFF"/>
            <w:tcMar>
              <w:top w:w="0" w:type="dxa"/>
              <w:left w:w="101" w:type="dxa"/>
              <w:bottom w:w="0" w:type="dxa"/>
              <w:right w:w="101" w:type="dxa"/>
            </w:tcMar>
            <w:vAlign w:val="center"/>
            <w:hideMark/>
          </w:tcPr>
          <w:p w14:paraId="05C1126C" w14:textId="71B95242"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15</w:t>
            </w:r>
            <w:r w:rsidR="00217CB1" w:rsidRPr="005017B1">
              <w:rPr>
                <w:rFonts w:cs="Calibri"/>
                <w:b/>
                <w:bCs/>
                <w:color w:val="000000"/>
                <w:sz w:val="18"/>
                <w:szCs w:val="18"/>
              </w:rPr>
              <w:t xml:space="preserve"> </w:t>
            </w:r>
            <w:r w:rsidRPr="005017B1">
              <w:rPr>
                <w:rFonts w:cs="Calibri"/>
                <w:b/>
                <w:bCs/>
                <w:color w:val="000000"/>
                <w:sz w:val="18"/>
                <w:szCs w:val="18"/>
              </w:rPr>
              <w:t>961</w:t>
            </w:r>
          </w:p>
        </w:tc>
        <w:tc>
          <w:tcPr>
            <w:tcW w:w="912" w:type="dxa"/>
            <w:gridSpan w:val="2"/>
            <w:shd w:val="clear" w:color="auto" w:fill="FFFFFF"/>
            <w:tcMar>
              <w:top w:w="0" w:type="dxa"/>
              <w:left w:w="101" w:type="dxa"/>
              <w:bottom w:w="0" w:type="dxa"/>
              <w:right w:w="101" w:type="dxa"/>
            </w:tcMar>
            <w:vAlign w:val="center"/>
            <w:hideMark/>
          </w:tcPr>
          <w:p w14:paraId="5AEC7F84" w14:textId="1EC43504"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20</w:t>
            </w:r>
            <w:r w:rsidR="00217CB1" w:rsidRPr="005017B1">
              <w:rPr>
                <w:rFonts w:cs="Calibri"/>
                <w:b/>
                <w:bCs/>
                <w:color w:val="000000"/>
                <w:sz w:val="18"/>
                <w:szCs w:val="18"/>
              </w:rPr>
              <w:t xml:space="preserve"> </w:t>
            </w:r>
            <w:r w:rsidRPr="005017B1">
              <w:rPr>
                <w:rFonts w:cs="Calibri"/>
                <w:b/>
                <w:bCs/>
                <w:color w:val="000000"/>
                <w:sz w:val="18"/>
                <w:szCs w:val="18"/>
              </w:rPr>
              <w:t>861</w:t>
            </w:r>
          </w:p>
        </w:tc>
      </w:tr>
      <w:tr w:rsidR="00846F74" w:rsidRPr="005017B1" w14:paraId="2ED5BF66" w14:textId="77777777" w:rsidTr="0050687F">
        <w:trPr>
          <w:trHeight w:hRule="exact" w:val="170"/>
        </w:trPr>
        <w:tc>
          <w:tcPr>
            <w:tcW w:w="1036" w:type="dxa"/>
            <w:shd w:val="clear" w:color="auto" w:fill="FFFFFF"/>
            <w:tcMar>
              <w:top w:w="0" w:type="dxa"/>
              <w:left w:w="0" w:type="dxa"/>
              <w:bottom w:w="0" w:type="dxa"/>
              <w:right w:w="0" w:type="dxa"/>
            </w:tcMar>
          </w:tcPr>
          <w:p w14:paraId="0E8C1855" w14:textId="77777777" w:rsidR="00846F74" w:rsidRPr="005017B1" w:rsidRDefault="00846F74" w:rsidP="00627695">
            <w:pPr>
              <w:spacing w:before="0" w:after="0"/>
              <w:rPr>
                <w:rFonts w:eastAsia="Calibri" w:cs="Calibri"/>
                <w:color w:val="000000"/>
                <w:sz w:val="18"/>
                <w:szCs w:val="24"/>
                <w:lang w:eastAsia="en-AU"/>
              </w:rPr>
            </w:pPr>
          </w:p>
        </w:tc>
        <w:tc>
          <w:tcPr>
            <w:tcW w:w="2650" w:type="dxa"/>
            <w:shd w:val="clear" w:color="auto" w:fill="FFFFFF"/>
            <w:tcMar>
              <w:top w:w="0" w:type="dxa"/>
              <w:left w:w="0" w:type="dxa"/>
              <w:bottom w:w="0" w:type="dxa"/>
              <w:right w:w="0" w:type="dxa"/>
            </w:tcMar>
          </w:tcPr>
          <w:p w14:paraId="2F8E2E0D" w14:textId="77777777" w:rsidR="00846F74" w:rsidRPr="005017B1" w:rsidRDefault="00846F74" w:rsidP="00F82374">
            <w:pPr>
              <w:spacing w:before="0" w:after="0"/>
              <w:jc w:val="left"/>
              <w:rPr>
                <w:rFonts w:eastAsia="Calibri" w:cs="Calibri"/>
                <w:color w:val="000000"/>
                <w:sz w:val="18"/>
                <w:szCs w:val="24"/>
                <w:lang w:eastAsia="en-AU"/>
              </w:rPr>
            </w:pPr>
          </w:p>
        </w:tc>
        <w:tc>
          <w:tcPr>
            <w:tcW w:w="1276" w:type="dxa"/>
            <w:shd w:val="clear" w:color="auto" w:fill="FFFFFF"/>
            <w:tcMar>
              <w:top w:w="0" w:type="dxa"/>
              <w:left w:w="0" w:type="dxa"/>
              <w:bottom w:w="0" w:type="dxa"/>
              <w:right w:w="0" w:type="dxa"/>
            </w:tcMar>
          </w:tcPr>
          <w:p w14:paraId="7C8972E6" w14:textId="77777777" w:rsidR="00846F74" w:rsidRPr="005017B1" w:rsidRDefault="00846F74" w:rsidP="00627695">
            <w:pPr>
              <w:spacing w:before="0" w:after="0"/>
              <w:rPr>
                <w:rFonts w:eastAsia="Calibri" w:cs="Calibri"/>
                <w:color w:val="000000"/>
                <w:sz w:val="18"/>
                <w:szCs w:val="24"/>
                <w:lang w:eastAsia="en-AU"/>
              </w:rPr>
            </w:pPr>
          </w:p>
        </w:tc>
        <w:tc>
          <w:tcPr>
            <w:tcW w:w="850" w:type="dxa"/>
            <w:shd w:val="clear" w:color="auto" w:fill="FFFFFF"/>
            <w:tcMar>
              <w:top w:w="0" w:type="dxa"/>
              <w:left w:w="0" w:type="dxa"/>
              <w:bottom w:w="0" w:type="dxa"/>
              <w:right w:w="0" w:type="dxa"/>
            </w:tcMar>
          </w:tcPr>
          <w:p w14:paraId="4009DB04" w14:textId="77777777" w:rsidR="00846F74" w:rsidRPr="005017B1" w:rsidRDefault="00846F74" w:rsidP="00627695">
            <w:pPr>
              <w:spacing w:before="0" w:after="0"/>
              <w:rPr>
                <w:rFonts w:eastAsia="Calibri" w:cs="Calibri"/>
                <w:color w:val="000000"/>
                <w:sz w:val="18"/>
                <w:szCs w:val="24"/>
                <w:lang w:eastAsia="en-AU"/>
              </w:rPr>
            </w:pPr>
          </w:p>
        </w:tc>
        <w:tc>
          <w:tcPr>
            <w:tcW w:w="565" w:type="dxa"/>
            <w:shd w:val="clear" w:color="auto" w:fill="FFFFFF"/>
            <w:tcMar>
              <w:top w:w="0" w:type="dxa"/>
              <w:left w:w="0" w:type="dxa"/>
              <w:bottom w:w="0" w:type="dxa"/>
              <w:right w:w="0" w:type="dxa"/>
            </w:tcMar>
          </w:tcPr>
          <w:p w14:paraId="5523ECDD" w14:textId="77777777" w:rsidR="00846F74" w:rsidRPr="005017B1" w:rsidRDefault="00846F74" w:rsidP="00627695">
            <w:pPr>
              <w:spacing w:before="0" w:after="0"/>
              <w:rPr>
                <w:rFonts w:eastAsia="Calibri" w:cs="Calibri"/>
                <w:color w:val="000000"/>
                <w:sz w:val="18"/>
                <w:szCs w:val="24"/>
                <w:lang w:eastAsia="en-AU"/>
              </w:rPr>
            </w:pPr>
          </w:p>
        </w:tc>
        <w:tc>
          <w:tcPr>
            <w:tcW w:w="994" w:type="dxa"/>
            <w:shd w:val="clear" w:color="auto" w:fill="FFFFFF"/>
            <w:tcMar>
              <w:top w:w="0" w:type="dxa"/>
              <w:left w:w="0" w:type="dxa"/>
              <w:bottom w:w="0" w:type="dxa"/>
              <w:right w:w="0" w:type="dxa"/>
            </w:tcMar>
          </w:tcPr>
          <w:p w14:paraId="5E42ADE7" w14:textId="77777777" w:rsidR="00846F74" w:rsidRPr="005017B1" w:rsidRDefault="00846F74" w:rsidP="00627695">
            <w:pPr>
              <w:spacing w:before="0" w:after="0"/>
              <w:rPr>
                <w:rFonts w:eastAsia="Calibri" w:cs="Calibri"/>
                <w:color w:val="000000"/>
                <w:sz w:val="18"/>
                <w:szCs w:val="24"/>
                <w:lang w:eastAsia="en-AU"/>
              </w:rPr>
            </w:pPr>
          </w:p>
        </w:tc>
        <w:tc>
          <w:tcPr>
            <w:tcW w:w="895" w:type="dxa"/>
            <w:shd w:val="clear" w:color="auto" w:fill="FFFFFF"/>
            <w:tcMar>
              <w:top w:w="0" w:type="dxa"/>
              <w:left w:w="0" w:type="dxa"/>
              <w:bottom w:w="0" w:type="dxa"/>
              <w:right w:w="0" w:type="dxa"/>
            </w:tcMar>
          </w:tcPr>
          <w:p w14:paraId="3F166C08" w14:textId="77777777" w:rsidR="00846F74" w:rsidRPr="005017B1" w:rsidRDefault="00846F74" w:rsidP="00627695">
            <w:pPr>
              <w:spacing w:before="0" w:after="0"/>
              <w:rPr>
                <w:rFonts w:eastAsia="Calibri" w:cs="Calibri"/>
                <w:color w:val="000000"/>
                <w:sz w:val="18"/>
                <w:szCs w:val="24"/>
                <w:lang w:eastAsia="en-AU"/>
              </w:rPr>
            </w:pPr>
          </w:p>
        </w:tc>
        <w:tc>
          <w:tcPr>
            <w:tcW w:w="912" w:type="dxa"/>
            <w:gridSpan w:val="2"/>
            <w:shd w:val="clear" w:color="auto" w:fill="FFFFFF"/>
            <w:tcMar>
              <w:top w:w="0" w:type="dxa"/>
              <w:left w:w="0" w:type="dxa"/>
              <w:bottom w:w="0" w:type="dxa"/>
              <w:right w:w="0" w:type="dxa"/>
            </w:tcMar>
          </w:tcPr>
          <w:p w14:paraId="5A3B4513"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5E9564F3" w14:textId="77777777" w:rsidTr="0050687F">
        <w:trPr>
          <w:trHeight w:val="240"/>
        </w:trPr>
        <w:tc>
          <w:tcPr>
            <w:tcW w:w="1036" w:type="dxa"/>
            <w:shd w:val="clear" w:color="auto" w:fill="FFFFFF"/>
            <w:tcMar>
              <w:top w:w="0" w:type="dxa"/>
              <w:left w:w="101" w:type="dxa"/>
              <w:bottom w:w="0" w:type="dxa"/>
              <w:right w:w="101" w:type="dxa"/>
            </w:tcMar>
            <w:hideMark/>
          </w:tcPr>
          <w:p w14:paraId="591C6932" w14:textId="68328D0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80</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714</w:t>
            </w:r>
          </w:p>
        </w:tc>
        <w:tc>
          <w:tcPr>
            <w:tcW w:w="2650" w:type="dxa"/>
            <w:noWrap/>
            <w:tcMar>
              <w:top w:w="0" w:type="dxa"/>
              <w:left w:w="101" w:type="dxa"/>
              <w:bottom w:w="0" w:type="dxa"/>
              <w:right w:w="101" w:type="dxa"/>
            </w:tcMar>
            <w:vAlign w:val="bottom"/>
            <w:hideMark/>
          </w:tcPr>
          <w:p w14:paraId="31FC8565"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CASH AT THE BEGINNING OF REPORTING PERIOD</w:t>
            </w:r>
          </w:p>
        </w:tc>
        <w:tc>
          <w:tcPr>
            <w:tcW w:w="1276" w:type="dxa"/>
            <w:shd w:val="clear" w:color="auto" w:fill="FFFFFF"/>
            <w:tcMar>
              <w:top w:w="0" w:type="dxa"/>
              <w:left w:w="101" w:type="dxa"/>
              <w:bottom w:w="0" w:type="dxa"/>
              <w:right w:w="101" w:type="dxa"/>
            </w:tcMar>
            <w:vAlign w:val="center"/>
            <w:hideMark/>
          </w:tcPr>
          <w:p w14:paraId="3F96528D" w14:textId="765936AF"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80</w:t>
            </w:r>
            <w:r w:rsidR="00217CB1" w:rsidRPr="005017B1">
              <w:rPr>
                <w:rFonts w:cs="Calibri"/>
                <w:b/>
                <w:bCs/>
                <w:color w:val="000000"/>
                <w:sz w:val="18"/>
                <w:szCs w:val="18"/>
              </w:rPr>
              <w:t xml:space="preserve"> </w:t>
            </w:r>
            <w:r w:rsidRPr="005017B1">
              <w:rPr>
                <w:rFonts w:cs="Calibri"/>
                <w:b/>
                <w:bCs/>
                <w:color w:val="000000"/>
                <w:sz w:val="18"/>
                <w:szCs w:val="18"/>
              </w:rPr>
              <w:t>714</w:t>
            </w:r>
          </w:p>
        </w:tc>
        <w:tc>
          <w:tcPr>
            <w:tcW w:w="850" w:type="dxa"/>
            <w:shd w:val="clear" w:color="auto" w:fill="FFFFFF"/>
            <w:tcMar>
              <w:top w:w="0" w:type="dxa"/>
              <w:left w:w="101" w:type="dxa"/>
              <w:bottom w:w="0" w:type="dxa"/>
              <w:right w:w="101" w:type="dxa"/>
            </w:tcMar>
            <w:vAlign w:val="center"/>
            <w:hideMark/>
          </w:tcPr>
          <w:p w14:paraId="04E9C36B" w14:textId="5793BC0D"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189</w:t>
            </w:r>
            <w:r w:rsidR="00217CB1" w:rsidRPr="005017B1">
              <w:rPr>
                <w:rFonts w:cs="Calibri"/>
                <w:b/>
                <w:bCs/>
                <w:color w:val="000000"/>
                <w:sz w:val="18"/>
                <w:szCs w:val="18"/>
              </w:rPr>
              <w:t xml:space="preserve"> </w:t>
            </w:r>
            <w:r w:rsidRPr="005017B1">
              <w:rPr>
                <w:rFonts w:cs="Calibri"/>
                <w:b/>
                <w:bCs/>
                <w:color w:val="000000"/>
                <w:sz w:val="18"/>
                <w:szCs w:val="18"/>
              </w:rPr>
              <w:t>197</w:t>
            </w:r>
          </w:p>
        </w:tc>
        <w:tc>
          <w:tcPr>
            <w:tcW w:w="565" w:type="dxa"/>
            <w:shd w:val="clear" w:color="auto" w:fill="FFFFFF"/>
            <w:tcMar>
              <w:top w:w="0" w:type="dxa"/>
              <w:left w:w="101" w:type="dxa"/>
              <w:bottom w:w="0" w:type="dxa"/>
              <w:right w:w="101" w:type="dxa"/>
            </w:tcMar>
            <w:vAlign w:val="center"/>
            <w:hideMark/>
          </w:tcPr>
          <w:p w14:paraId="16FA8B55" w14:textId="77777777"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134</w:t>
            </w:r>
          </w:p>
        </w:tc>
        <w:tc>
          <w:tcPr>
            <w:tcW w:w="994" w:type="dxa"/>
            <w:shd w:val="clear" w:color="auto" w:fill="FFFFFF"/>
            <w:tcMar>
              <w:top w:w="0" w:type="dxa"/>
              <w:left w:w="101" w:type="dxa"/>
              <w:bottom w:w="0" w:type="dxa"/>
              <w:right w:w="101" w:type="dxa"/>
            </w:tcMar>
            <w:vAlign w:val="center"/>
            <w:hideMark/>
          </w:tcPr>
          <w:p w14:paraId="24BFFCD8" w14:textId="59A22EE4"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68</w:t>
            </w:r>
            <w:r w:rsidR="00217CB1" w:rsidRPr="005017B1">
              <w:rPr>
                <w:rFonts w:cs="Calibri"/>
                <w:b/>
                <w:bCs/>
                <w:color w:val="000000"/>
                <w:sz w:val="18"/>
                <w:szCs w:val="18"/>
              </w:rPr>
              <w:t xml:space="preserve"> </w:t>
            </w:r>
            <w:r w:rsidRPr="005017B1">
              <w:rPr>
                <w:rFonts w:cs="Calibri"/>
                <w:b/>
                <w:bCs/>
                <w:color w:val="000000"/>
                <w:sz w:val="18"/>
                <w:szCs w:val="18"/>
              </w:rPr>
              <w:t>313</w:t>
            </w:r>
          </w:p>
        </w:tc>
        <w:tc>
          <w:tcPr>
            <w:tcW w:w="895" w:type="dxa"/>
            <w:shd w:val="clear" w:color="auto" w:fill="FFFFFF"/>
            <w:tcMar>
              <w:top w:w="0" w:type="dxa"/>
              <w:left w:w="101" w:type="dxa"/>
              <w:bottom w:w="0" w:type="dxa"/>
              <w:right w:w="101" w:type="dxa"/>
            </w:tcMar>
            <w:vAlign w:val="center"/>
            <w:hideMark/>
          </w:tcPr>
          <w:p w14:paraId="7453B073" w14:textId="3DEDB772"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60</w:t>
            </w:r>
            <w:r w:rsidR="00217CB1" w:rsidRPr="005017B1">
              <w:rPr>
                <w:rFonts w:cs="Calibri"/>
                <w:b/>
                <w:bCs/>
                <w:color w:val="000000"/>
                <w:sz w:val="18"/>
                <w:szCs w:val="18"/>
              </w:rPr>
              <w:t xml:space="preserve"> </w:t>
            </w:r>
            <w:r w:rsidRPr="005017B1">
              <w:rPr>
                <w:rFonts w:cs="Calibri"/>
                <w:b/>
                <w:bCs/>
                <w:color w:val="000000"/>
                <w:sz w:val="18"/>
                <w:szCs w:val="18"/>
              </w:rPr>
              <w:t>205</w:t>
            </w:r>
          </w:p>
        </w:tc>
        <w:tc>
          <w:tcPr>
            <w:tcW w:w="912" w:type="dxa"/>
            <w:gridSpan w:val="2"/>
            <w:shd w:val="clear" w:color="auto" w:fill="FFFFFF"/>
            <w:tcMar>
              <w:top w:w="0" w:type="dxa"/>
              <w:left w:w="101" w:type="dxa"/>
              <w:bottom w:w="0" w:type="dxa"/>
              <w:right w:w="101" w:type="dxa"/>
            </w:tcMar>
            <w:vAlign w:val="center"/>
            <w:hideMark/>
          </w:tcPr>
          <w:p w14:paraId="49A51EA4" w14:textId="63A3695A"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76</w:t>
            </w:r>
            <w:r w:rsidR="00217CB1" w:rsidRPr="005017B1">
              <w:rPr>
                <w:rFonts w:cs="Calibri"/>
                <w:b/>
                <w:bCs/>
                <w:color w:val="000000"/>
                <w:sz w:val="18"/>
                <w:szCs w:val="18"/>
              </w:rPr>
              <w:t xml:space="preserve"> </w:t>
            </w:r>
            <w:r w:rsidRPr="005017B1">
              <w:rPr>
                <w:rFonts w:cs="Calibri"/>
                <w:b/>
                <w:bCs/>
                <w:color w:val="000000"/>
                <w:sz w:val="18"/>
                <w:szCs w:val="18"/>
              </w:rPr>
              <w:t>166</w:t>
            </w:r>
          </w:p>
        </w:tc>
      </w:tr>
      <w:tr w:rsidR="00846F74" w:rsidRPr="005017B1" w14:paraId="571E04FB" w14:textId="77777777" w:rsidTr="0050687F">
        <w:trPr>
          <w:trHeight w:val="240"/>
        </w:trPr>
        <w:tc>
          <w:tcPr>
            <w:tcW w:w="1036" w:type="dxa"/>
            <w:shd w:val="clear" w:color="auto" w:fill="FFFFFF"/>
            <w:tcMar>
              <w:top w:w="0" w:type="dxa"/>
              <w:left w:w="0" w:type="dxa"/>
              <w:bottom w:w="0" w:type="dxa"/>
              <w:right w:w="0" w:type="dxa"/>
            </w:tcMar>
          </w:tcPr>
          <w:p w14:paraId="244EA348" w14:textId="77777777" w:rsidR="00846F74" w:rsidRPr="005017B1" w:rsidRDefault="00846F74" w:rsidP="00627695">
            <w:pPr>
              <w:spacing w:before="0" w:after="0"/>
              <w:rPr>
                <w:rFonts w:eastAsia="Calibri" w:cs="Calibri"/>
                <w:color w:val="000000"/>
                <w:sz w:val="18"/>
                <w:szCs w:val="24"/>
                <w:lang w:eastAsia="en-AU"/>
              </w:rPr>
            </w:pPr>
          </w:p>
        </w:tc>
        <w:tc>
          <w:tcPr>
            <w:tcW w:w="2650" w:type="dxa"/>
            <w:noWrap/>
            <w:tcMar>
              <w:top w:w="0" w:type="dxa"/>
              <w:left w:w="0" w:type="dxa"/>
              <w:bottom w:w="0" w:type="dxa"/>
              <w:right w:w="0" w:type="dxa"/>
            </w:tcMar>
            <w:vAlign w:val="bottom"/>
          </w:tcPr>
          <w:p w14:paraId="77DAD54C" w14:textId="77777777" w:rsidR="00846F74" w:rsidRPr="005017B1" w:rsidRDefault="00846F74" w:rsidP="00F82374">
            <w:pPr>
              <w:spacing w:before="0" w:after="0"/>
              <w:jc w:val="left"/>
              <w:rPr>
                <w:rFonts w:eastAsia="Calibri" w:cs="Calibri"/>
                <w:color w:val="000000"/>
                <w:sz w:val="18"/>
                <w:szCs w:val="24"/>
                <w:lang w:eastAsia="en-AU"/>
              </w:rPr>
            </w:pPr>
          </w:p>
        </w:tc>
        <w:tc>
          <w:tcPr>
            <w:tcW w:w="1276" w:type="dxa"/>
            <w:shd w:val="clear" w:color="auto" w:fill="FFFFFF"/>
            <w:tcMar>
              <w:top w:w="0" w:type="dxa"/>
              <w:left w:w="0" w:type="dxa"/>
              <w:bottom w:w="0" w:type="dxa"/>
              <w:right w:w="0" w:type="dxa"/>
            </w:tcMar>
            <w:hideMark/>
          </w:tcPr>
          <w:p w14:paraId="2135C424"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c>
          <w:tcPr>
            <w:tcW w:w="850" w:type="dxa"/>
            <w:shd w:val="clear" w:color="auto" w:fill="FFFFFF"/>
            <w:tcMar>
              <w:top w:w="0" w:type="dxa"/>
              <w:left w:w="0" w:type="dxa"/>
              <w:bottom w:w="0" w:type="dxa"/>
              <w:right w:w="0" w:type="dxa"/>
            </w:tcMar>
            <w:hideMark/>
          </w:tcPr>
          <w:p w14:paraId="26B2528D"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c>
          <w:tcPr>
            <w:tcW w:w="565" w:type="dxa"/>
            <w:shd w:val="clear" w:color="auto" w:fill="FFFFFF"/>
            <w:tcMar>
              <w:top w:w="0" w:type="dxa"/>
              <w:left w:w="0" w:type="dxa"/>
              <w:bottom w:w="0" w:type="dxa"/>
              <w:right w:w="0" w:type="dxa"/>
            </w:tcMar>
            <w:hideMark/>
          </w:tcPr>
          <w:p w14:paraId="2215AAEA"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c>
          <w:tcPr>
            <w:tcW w:w="994" w:type="dxa"/>
            <w:shd w:val="clear" w:color="auto" w:fill="FFFFFF"/>
            <w:tcMar>
              <w:top w:w="0" w:type="dxa"/>
              <w:left w:w="0" w:type="dxa"/>
              <w:bottom w:w="0" w:type="dxa"/>
              <w:right w:w="0" w:type="dxa"/>
            </w:tcMar>
            <w:hideMark/>
          </w:tcPr>
          <w:p w14:paraId="344A959F"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c>
          <w:tcPr>
            <w:tcW w:w="895" w:type="dxa"/>
            <w:shd w:val="clear" w:color="auto" w:fill="FFFFFF"/>
            <w:tcMar>
              <w:top w:w="0" w:type="dxa"/>
              <w:left w:w="0" w:type="dxa"/>
              <w:bottom w:w="0" w:type="dxa"/>
              <w:right w:w="0" w:type="dxa"/>
            </w:tcMar>
            <w:hideMark/>
          </w:tcPr>
          <w:p w14:paraId="2C5ABA99"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c>
          <w:tcPr>
            <w:tcW w:w="912" w:type="dxa"/>
            <w:gridSpan w:val="2"/>
            <w:shd w:val="clear" w:color="auto" w:fill="FFFFFF"/>
            <w:tcMar>
              <w:top w:w="0" w:type="dxa"/>
              <w:left w:w="0" w:type="dxa"/>
              <w:bottom w:w="0" w:type="dxa"/>
              <w:right w:w="0" w:type="dxa"/>
            </w:tcMar>
            <w:hideMark/>
          </w:tcPr>
          <w:p w14:paraId="2FB53E26" w14:textId="77777777" w:rsidR="00846F74" w:rsidRPr="005017B1" w:rsidRDefault="00846F74" w:rsidP="00627695">
            <w:pPr>
              <w:spacing w:before="0" w:after="0"/>
              <w:rPr>
                <w:rFonts w:eastAsia="Calibri" w:cs="Calibri"/>
                <w:color w:val="000000"/>
                <w:sz w:val="18"/>
                <w:szCs w:val="24"/>
                <w:lang w:eastAsia="en-AU"/>
              </w:rPr>
            </w:pPr>
            <w:r w:rsidRPr="005017B1">
              <w:rPr>
                <w:rFonts w:cs="Calibri"/>
                <w:color w:val="000000"/>
                <w:sz w:val="18"/>
                <w:szCs w:val="18"/>
              </w:rPr>
              <w:t> </w:t>
            </w:r>
          </w:p>
        </w:tc>
      </w:tr>
      <w:tr w:rsidR="00846F74" w:rsidRPr="005017B1" w14:paraId="2450551B" w14:textId="77777777" w:rsidTr="0050687F">
        <w:trPr>
          <w:trHeight w:val="240"/>
        </w:trPr>
        <w:tc>
          <w:tcPr>
            <w:tcW w:w="1036" w:type="dxa"/>
            <w:shd w:val="clear" w:color="auto" w:fill="FFFFFF"/>
            <w:tcMar>
              <w:top w:w="0" w:type="dxa"/>
              <w:left w:w="101" w:type="dxa"/>
              <w:bottom w:w="0" w:type="dxa"/>
              <w:right w:w="101" w:type="dxa"/>
            </w:tcMar>
            <w:hideMark/>
          </w:tcPr>
          <w:p w14:paraId="35B1EE78" w14:textId="0F0D92D7" w:rsidR="00846F74" w:rsidRPr="005017B1" w:rsidRDefault="00846F74" w:rsidP="00627695">
            <w:pPr>
              <w:spacing w:before="0" w:after="0"/>
              <w:jc w:val="right"/>
              <w:rPr>
                <w:rFonts w:eastAsia="Calibri" w:cs="Calibri"/>
                <w:b/>
                <w:color w:val="000000"/>
                <w:sz w:val="18"/>
                <w:szCs w:val="24"/>
                <w:lang w:eastAsia="en-AU"/>
              </w:rPr>
            </w:pPr>
            <w:r w:rsidRPr="005017B1">
              <w:rPr>
                <w:rFonts w:eastAsia="Calibri" w:cs="Calibri"/>
                <w:b/>
                <w:color w:val="000000"/>
                <w:sz w:val="18"/>
                <w:szCs w:val="24"/>
                <w:lang w:eastAsia="en-AU"/>
              </w:rPr>
              <w:t>49</w:t>
            </w:r>
            <w:r w:rsidR="00217CB1" w:rsidRPr="005017B1">
              <w:rPr>
                <w:rFonts w:eastAsia="Calibri" w:cs="Calibri"/>
                <w:b/>
                <w:color w:val="000000"/>
                <w:sz w:val="18"/>
                <w:szCs w:val="24"/>
                <w:lang w:eastAsia="en-AU"/>
              </w:rPr>
              <w:t xml:space="preserve"> </w:t>
            </w:r>
            <w:r w:rsidRPr="005017B1">
              <w:rPr>
                <w:rFonts w:eastAsia="Calibri" w:cs="Calibri"/>
                <w:b/>
                <w:color w:val="000000"/>
                <w:sz w:val="18"/>
                <w:szCs w:val="24"/>
                <w:lang w:eastAsia="en-AU"/>
              </w:rPr>
              <w:t>335</w:t>
            </w:r>
          </w:p>
        </w:tc>
        <w:tc>
          <w:tcPr>
            <w:tcW w:w="2650" w:type="dxa"/>
            <w:noWrap/>
            <w:tcMar>
              <w:top w:w="0" w:type="dxa"/>
              <w:left w:w="101" w:type="dxa"/>
              <w:bottom w:w="0" w:type="dxa"/>
              <w:right w:w="101" w:type="dxa"/>
            </w:tcMar>
            <w:vAlign w:val="bottom"/>
            <w:hideMark/>
          </w:tcPr>
          <w:p w14:paraId="061650E8" w14:textId="77777777" w:rsidR="00846F74" w:rsidRPr="005017B1" w:rsidRDefault="00846F74" w:rsidP="00F82374">
            <w:pPr>
              <w:spacing w:before="0" w:after="0"/>
              <w:jc w:val="left"/>
              <w:rPr>
                <w:rFonts w:eastAsia="Calibri" w:cs="Calibri"/>
                <w:b/>
                <w:color w:val="000000"/>
                <w:sz w:val="18"/>
                <w:szCs w:val="24"/>
                <w:lang w:eastAsia="en-AU"/>
              </w:rPr>
            </w:pPr>
            <w:r w:rsidRPr="005017B1">
              <w:rPr>
                <w:rFonts w:eastAsia="Calibri" w:cs="Calibri"/>
                <w:b/>
                <w:color w:val="000000"/>
                <w:sz w:val="18"/>
                <w:szCs w:val="24"/>
                <w:lang w:eastAsia="en-AU"/>
              </w:rPr>
              <w:t>CASH AT THE END OF REPORTING PERIOD</w:t>
            </w:r>
          </w:p>
        </w:tc>
        <w:tc>
          <w:tcPr>
            <w:tcW w:w="1276" w:type="dxa"/>
            <w:shd w:val="clear" w:color="auto" w:fill="FFFFFF"/>
            <w:tcMar>
              <w:top w:w="0" w:type="dxa"/>
              <w:left w:w="101" w:type="dxa"/>
              <w:bottom w:w="0" w:type="dxa"/>
              <w:right w:w="101" w:type="dxa"/>
            </w:tcMar>
            <w:vAlign w:val="center"/>
            <w:hideMark/>
          </w:tcPr>
          <w:p w14:paraId="212A898F" w14:textId="16C70039"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189</w:t>
            </w:r>
            <w:r w:rsidR="00217CB1" w:rsidRPr="005017B1">
              <w:rPr>
                <w:rFonts w:cs="Calibri"/>
                <w:b/>
                <w:bCs/>
                <w:color w:val="000000"/>
                <w:sz w:val="18"/>
                <w:szCs w:val="18"/>
              </w:rPr>
              <w:t xml:space="preserve"> </w:t>
            </w:r>
            <w:r w:rsidRPr="005017B1">
              <w:rPr>
                <w:rFonts w:cs="Calibri"/>
                <w:b/>
                <w:bCs/>
                <w:color w:val="000000"/>
                <w:sz w:val="18"/>
                <w:szCs w:val="18"/>
              </w:rPr>
              <w:t>197</w:t>
            </w:r>
          </w:p>
        </w:tc>
        <w:tc>
          <w:tcPr>
            <w:tcW w:w="850" w:type="dxa"/>
            <w:shd w:val="clear" w:color="auto" w:fill="FFFFFF"/>
            <w:tcMar>
              <w:top w:w="0" w:type="dxa"/>
              <w:left w:w="101" w:type="dxa"/>
              <w:bottom w:w="0" w:type="dxa"/>
              <w:right w:w="101" w:type="dxa"/>
            </w:tcMar>
            <w:vAlign w:val="center"/>
            <w:hideMark/>
          </w:tcPr>
          <w:p w14:paraId="77EBEC0B" w14:textId="6B60546F"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68</w:t>
            </w:r>
            <w:r w:rsidR="00217CB1" w:rsidRPr="005017B1">
              <w:rPr>
                <w:rFonts w:cs="Calibri"/>
                <w:b/>
                <w:bCs/>
                <w:color w:val="000000"/>
                <w:sz w:val="18"/>
                <w:szCs w:val="18"/>
              </w:rPr>
              <w:t xml:space="preserve"> </w:t>
            </w:r>
            <w:r w:rsidRPr="005017B1">
              <w:rPr>
                <w:rFonts w:cs="Calibri"/>
                <w:b/>
                <w:bCs/>
                <w:color w:val="000000"/>
                <w:sz w:val="18"/>
                <w:szCs w:val="18"/>
              </w:rPr>
              <w:t>313</w:t>
            </w:r>
          </w:p>
        </w:tc>
        <w:tc>
          <w:tcPr>
            <w:tcW w:w="565" w:type="dxa"/>
            <w:shd w:val="clear" w:color="auto" w:fill="FFFFFF"/>
            <w:tcMar>
              <w:top w:w="0" w:type="dxa"/>
              <w:left w:w="101" w:type="dxa"/>
              <w:bottom w:w="0" w:type="dxa"/>
              <w:right w:w="101" w:type="dxa"/>
            </w:tcMar>
            <w:vAlign w:val="center"/>
            <w:hideMark/>
          </w:tcPr>
          <w:p w14:paraId="30CB4B92" w14:textId="646E10A4"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-64</w:t>
            </w:r>
          </w:p>
        </w:tc>
        <w:tc>
          <w:tcPr>
            <w:tcW w:w="994" w:type="dxa"/>
            <w:shd w:val="clear" w:color="auto" w:fill="FFFFFF"/>
            <w:tcMar>
              <w:top w:w="0" w:type="dxa"/>
              <w:left w:w="101" w:type="dxa"/>
              <w:bottom w:w="0" w:type="dxa"/>
              <w:right w:w="101" w:type="dxa"/>
            </w:tcMar>
            <w:vAlign w:val="center"/>
            <w:hideMark/>
          </w:tcPr>
          <w:p w14:paraId="021EF756" w14:textId="69941C56"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60</w:t>
            </w:r>
            <w:r w:rsidR="00217CB1" w:rsidRPr="005017B1">
              <w:rPr>
                <w:rFonts w:cs="Calibri"/>
                <w:b/>
                <w:bCs/>
                <w:color w:val="000000"/>
                <w:sz w:val="18"/>
                <w:szCs w:val="18"/>
              </w:rPr>
              <w:t xml:space="preserve"> </w:t>
            </w:r>
            <w:r w:rsidRPr="005017B1">
              <w:rPr>
                <w:rFonts w:cs="Calibri"/>
                <w:b/>
                <w:bCs/>
                <w:color w:val="000000"/>
                <w:sz w:val="18"/>
                <w:szCs w:val="18"/>
              </w:rPr>
              <w:t>205</w:t>
            </w:r>
          </w:p>
        </w:tc>
        <w:tc>
          <w:tcPr>
            <w:tcW w:w="895" w:type="dxa"/>
            <w:shd w:val="clear" w:color="auto" w:fill="FFFFFF"/>
            <w:tcMar>
              <w:top w:w="0" w:type="dxa"/>
              <w:left w:w="101" w:type="dxa"/>
              <w:bottom w:w="0" w:type="dxa"/>
              <w:right w:w="101" w:type="dxa"/>
            </w:tcMar>
            <w:vAlign w:val="center"/>
            <w:hideMark/>
          </w:tcPr>
          <w:p w14:paraId="790342CE" w14:textId="720FEC60"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76</w:t>
            </w:r>
            <w:r w:rsidR="00217CB1" w:rsidRPr="005017B1">
              <w:rPr>
                <w:rFonts w:cs="Calibri"/>
                <w:b/>
                <w:bCs/>
                <w:color w:val="000000"/>
                <w:sz w:val="18"/>
                <w:szCs w:val="18"/>
              </w:rPr>
              <w:t xml:space="preserve"> </w:t>
            </w:r>
            <w:r w:rsidRPr="005017B1">
              <w:rPr>
                <w:rFonts w:cs="Calibri"/>
                <w:b/>
                <w:bCs/>
                <w:color w:val="000000"/>
                <w:sz w:val="18"/>
                <w:szCs w:val="18"/>
              </w:rPr>
              <w:t>166</w:t>
            </w:r>
          </w:p>
        </w:tc>
        <w:tc>
          <w:tcPr>
            <w:tcW w:w="912" w:type="dxa"/>
            <w:gridSpan w:val="2"/>
            <w:shd w:val="clear" w:color="auto" w:fill="FFFFFF"/>
            <w:tcMar>
              <w:top w:w="0" w:type="dxa"/>
              <w:left w:w="101" w:type="dxa"/>
              <w:bottom w:w="0" w:type="dxa"/>
              <w:right w:w="101" w:type="dxa"/>
            </w:tcMar>
            <w:vAlign w:val="center"/>
            <w:hideMark/>
          </w:tcPr>
          <w:p w14:paraId="0D26CB42" w14:textId="67EC169C" w:rsidR="00846F74" w:rsidRPr="005017B1" w:rsidRDefault="00846F74" w:rsidP="00627695">
            <w:pPr>
              <w:spacing w:before="0" w:after="0"/>
              <w:jc w:val="right"/>
              <w:rPr>
                <w:rFonts w:eastAsia="Calibri" w:cs="Calibri"/>
                <w:b/>
                <w:color w:val="000000"/>
                <w:sz w:val="18"/>
                <w:szCs w:val="24"/>
                <w:lang w:eastAsia="en-AU"/>
              </w:rPr>
            </w:pPr>
            <w:r w:rsidRPr="005017B1">
              <w:rPr>
                <w:rFonts w:cs="Calibri"/>
                <w:b/>
                <w:bCs/>
                <w:color w:val="000000"/>
                <w:sz w:val="18"/>
                <w:szCs w:val="18"/>
              </w:rPr>
              <w:t>55</w:t>
            </w:r>
            <w:r w:rsidR="00217CB1" w:rsidRPr="005017B1">
              <w:rPr>
                <w:rFonts w:cs="Calibri"/>
                <w:b/>
                <w:bCs/>
                <w:color w:val="000000"/>
                <w:sz w:val="18"/>
                <w:szCs w:val="18"/>
              </w:rPr>
              <w:t xml:space="preserve"> </w:t>
            </w:r>
            <w:r w:rsidRPr="005017B1">
              <w:rPr>
                <w:rFonts w:cs="Calibri"/>
                <w:b/>
                <w:bCs/>
                <w:color w:val="000000"/>
                <w:sz w:val="18"/>
                <w:szCs w:val="18"/>
              </w:rPr>
              <w:t>305</w:t>
            </w:r>
          </w:p>
        </w:tc>
      </w:tr>
      <w:tr w:rsidR="00846F74" w:rsidRPr="005017B1" w14:paraId="79350AC2" w14:textId="77777777" w:rsidTr="0050687F">
        <w:trPr>
          <w:trHeight w:hRule="exact" w:val="170"/>
        </w:trPr>
        <w:tc>
          <w:tcPr>
            <w:tcW w:w="1036" w:type="dxa"/>
            <w:tcBorders>
              <w:top w:val="nil"/>
              <w:left w:val="nil"/>
              <w:bottom w:val="single" w:sz="12" w:space="0" w:color="auto"/>
              <w:right w:val="nil"/>
            </w:tcBorders>
            <w:shd w:val="clear" w:color="auto" w:fill="FFFFFF"/>
            <w:tcMar>
              <w:top w:w="0" w:type="dxa"/>
              <w:left w:w="0" w:type="dxa"/>
              <w:bottom w:w="0" w:type="dxa"/>
              <w:right w:w="0" w:type="dxa"/>
            </w:tcMar>
          </w:tcPr>
          <w:p w14:paraId="38DDB424" w14:textId="77777777" w:rsidR="00846F74" w:rsidRPr="005017B1" w:rsidRDefault="00846F74" w:rsidP="00627695">
            <w:pPr>
              <w:spacing w:before="0" w:after="0"/>
              <w:rPr>
                <w:rFonts w:eastAsia="Calibri" w:cs="Calibri"/>
                <w:color w:val="000000"/>
                <w:sz w:val="18"/>
                <w:szCs w:val="24"/>
                <w:lang w:eastAsia="en-AU"/>
              </w:rPr>
            </w:pPr>
          </w:p>
        </w:tc>
        <w:tc>
          <w:tcPr>
            <w:tcW w:w="2650" w:type="dxa"/>
            <w:tcBorders>
              <w:top w:val="nil"/>
              <w:left w:val="nil"/>
              <w:bottom w:val="single" w:sz="12" w:space="0" w:color="auto"/>
              <w:right w:val="nil"/>
            </w:tcBorders>
            <w:shd w:val="clear" w:color="auto" w:fill="FFFFFF"/>
            <w:tcMar>
              <w:top w:w="0" w:type="dxa"/>
              <w:left w:w="0" w:type="dxa"/>
              <w:bottom w:w="0" w:type="dxa"/>
              <w:right w:w="0" w:type="dxa"/>
            </w:tcMar>
          </w:tcPr>
          <w:p w14:paraId="2C549FEC" w14:textId="77777777" w:rsidR="00846F74" w:rsidRPr="005017B1" w:rsidRDefault="00846F74" w:rsidP="00627695">
            <w:pPr>
              <w:spacing w:before="0" w:after="0"/>
              <w:rPr>
                <w:rFonts w:eastAsia="Calibri" w:cs="Calibri"/>
                <w:color w:val="000000"/>
                <w:sz w:val="18"/>
                <w:szCs w:val="24"/>
                <w:lang w:eastAsia="en-AU"/>
              </w:rPr>
            </w:pPr>
          </w:p>
        </w:tc>
        <w:tc>
          <w:tcPr>
            <w:tcW w:w="1276" w:type="dxa"/>
            <w:tcBorders>
              <w:top w:val="nil"/>
              <w:left w:val="nil"/>
              <w:bottom w:val="single" w:sz="12" w:space="0" w:color="auto"/>
              <w:right w:val="nil"/>
            </w:tcBorders>
            <w:shd w:val="clear" w:color="auto" w:fill="FFFFFF"/>
            <w:tcMar>
              <w:top w:w="0" w:type="dxa"/>
              <w:left w:w="0" w:type="dxa"/>
              <w:bottom w:w="0" w:type="dxa"/>
              <w:right w:w="0" w:type="dxa"/>
            </w:tcMar>
          </w:tcPr>
          <w:p w14:paraId="4587E837" w14:textId="77777777" w:rsidR="00846F74" w:rsidRPr="005017B1" w:rsidRDefault="00846F74" w:rsidP="00627695">
            <w:pPr>
              <w:spacing w:before="0" w:after="0"/>
              <w:rPr>
                <w:rFonts w:eastAsia="Calibri" w:cs="Calibri"/>
                <w:color w:val="000000"/>
                <w:sz w:val="18"/>
                <w:szCs w:val="24"/>
                <w:lang w:eastAsia="en-AU"/>
              </w:rPr>
            </w:pPr>
          </w:p>
        </w:tc>
        <w:tc>
          <w:tcPr>
            <w:tcW w:w="850" w:type="dxa"/>
            <w:tcBorders>
              <w:top w:val="nil"/>
              <w:left w:val="nil"/>
              <w:bottom w:val="single" w:sz="12" w:space="0" w:color="auto"/>
              <w:right w:val="nil"/>
            </w:tcBorders>
            <w:shd w:val="clear" w:color="auto" w:fill="FFFFFF"/>
            <w:tcMar>
              <w:top w:w="0" w:type="dxa"/>
              <w:left w:w="0" w:type="dxa"/>
              <w:bottom w:w="0" w:type="dxa"/>
              <w:right w:w="0" w:type="dxa"/>
            </w:tcMar>
          </w:tcPr>
          <w:p w14:paraId="09E46AC3" w14:textId="77777777" w:rsidR="00846F74" w:rsidRPr="005017B1" w:rsidRDefault="00846F74" w:rsidP="00627695">
            <w:pPr>
              <w:spacing w:before="0" w:after="0"/>
              <w:rPr>
                <w:rFonts w:eastAsia="Calibri" w:cs="Calibri"/>
                <w:color w:val="000000"/>
                <w:sz w:val="18"/>
                <w:szCs w:val="24"/>
                <w:lang w:eastAsia="en-AU"/>
              </w:rPr>
            </w:pPr>
          </w:p>
        </w:tc>
        <w:tc>
          <w:tcPr>
            <w:tcW w:w="565" w:type="dxa"/>
            <w:tcBorders>
              <w:top w:val="nil"/>
              <w:left w:val="nil"/>
              <w:bottom w:val="single" w:sz="12" w:space="0" w:color="auto"/>
              <w:right w:val="nil"/>
            </w:tcBorders>
            <w:shd w:val="clear" w:color="auto" w:fill="FFFFFF"/>
            <w:tcMar>
              <w:top w:w="0" w:type="dxa"/>
              <w:left w:w="0" w:type="dxa"/>
              <w:bottom w:w="0" w:type="dxa"/>
              <w:right w:w="0" w:type="dxa"/>
            </w:tcMar>
          </w:tcPr>
          <w:p w14:paraId="1AE07A15" w14:textId="77777777" w:rsidR="00846F74" w:rsidRPr="005017B1" w:rsidRDefault="00846F74" w:rsidP="00627695">
            <w:pPr>
              <w:spacing w:before="0" w:after="0"/>
              <w:rPr>
                <w:rFonts w:eastAsia="Calibri" w:cs="Calibri"/>
                <w:color w:val="000000"/>
                <w:sz w:val="18"/>
                <w:szCs w:val="24"/>
                <w:lang w:eastAsia="en-AU"/>
              </w:rPr>
            </w:pPr>
          </w:p>
        </w:tc>
        <w:tc>
          <w:tcPr>
            <w:tcW w:w="994" w:type="dxa"/>
            <w:tcBorders>
              <w:top w:val="nil"/>
              <w:left w:val="nil"/>
              <w:bottom w:val="single" w:sz="12" w:space="0" w:color="auto"/>
              <w:right w:val="nil"/>
            </w:tcBorders>
            <w:shd w:val="clear" w:color="auto" w:fill="FFFFFF"/>
            <w:tcMar>
              <w:top w:w="0" w:type="dxa"/>
              <w:left w:w="0" w:type="dxa"/>
              <w:bottom w:w="0" w:type="dxa"/>
              <w:right w:w="0" w:type="dxa"/>
            </w:tcMar>
          </w:tcPr>
          <w:p w14:paraId="30B836CB" w14:textId="77777777" w:rsidR="00846F74" w:rsidRPr="005017B1" w:rsidRDefault="00846F74" w:rsidP="00627695">
            <w:pPr>
              <w:spacing w:before="0" w:after="0"/>
              <w:rPr>
                <w:rFonts w:eastAsia="Calibri" w:cs="Calibri"/>
                <w:color w:val="000000"/>
                <w:sz w:val="18"/>
                <w:szCs w:val="24"/>
                <w:lang w:eastAsia="en-AU"/>
              </w:rPr>
            </w:pPr>
          </w:p>
        </w:tc>
        <w:tc>
          <w:tcPr>
            <w:tcW w:w="895" w:type="dxa"/>
            <w:tcBorders>
              <w:top w:val="nil"/>
              <w:left w:val="nil"/>
              <w:bottom w:val="single" w:sz="12" w:space="0" w:color="auto"/>
              <w:right w:val="nil"/>
            </w:tcBorders>
            <w:shd w:val="clear" w:color="auto" w:fill="FFFFFF"/>
            <w:tcMar>
              <w:top w:w="0" w:type="dxa"/>
              <w:left w:w="0" w:type="dxa"/>
              <w:bottom w:w="0" w:type="dxa"/>
              <w:right w:w="0" w:type="dxa"/>
            </w:tcMar>
          </w:tcPr>
          <w:p w14:paraId="261AE84F" w14:textId="77777777" w:rsidR="00846F74" w:rsidRPr="005017B1" w:rsidRDefault="00846F74" w:rsidP="00627695">
            <w:pPr>
              <w:spacing w:before="0" w:after="0"/>
              <w:rPr>
                <w:rFonts w:eastAsia="Calibri" w:cs="Calibri"/>
                <w:color w:val="000000"/>
                <w:sz w:val="18"/>
                <w:szCs w:val="24"/>
                <w:lang w:eastAsia="en-AU"/>
              </w:rPr>
            </w:pPr>
          </w:p>
        </w:tc>
        <w:tc>
          <w:tcPr>
            <w:tcW w:w="912" w:type="dxa"/>
            <w:gridSpan w:val="2"/>
            <w:tcBorders>
              <w:top w:val="nil"/>
              <w:left w:val="nil"/>
              <w:bottom w:val="single" w:sz="12" w:space="0" w:color="auto"/>
              <w:right w:val="nil"/>
            </w:tcBorders>
            <w:shd w:val="clear" w:color="auto" w:fill="FFFFFF"/>
            <w:tcMar>
              <w:top w:w="0" w:type="dxa"/>
              <w:left w:w="0" w:type="dxa"/>
              <w:bottom w:w="0" w:type="dxa"/>
              <w:right w:w="0" w:type="dxa"/>
            </w:tcMar>
          </w:tcPr>
          <w:p w14:paraId="714EDB04" w14:textId="77777777" w:rsidR="00846F74" w:rsidRPr="005017B1" w:rsidRDefault="00846F74" w:rsidP="00627695">
            <w:pPr>
              <w:spacing w:before="0" w:after="0"/>
              <w:rPr>
                <w:rFonts w:eastAsia="Calibri" w:cs="Calibri"/>
                <w:color w:val="000000"/>
                <w:sz w:val="18"/>
                <w:szCs w:val="24"/>
                <w:lang w:eastAsia="en-AU"/>
              </w:rPr>
            </w:pPr>
          </w:p>
        </w:tc>
      </w:tr>
      <w:tr w:rsidR="00846F74" w:rsidRPr="005017B1" w14:paraId="7D2E767A" w14:textId="77777777" w:rsidTr="0050687F">
        <w:trPr>
          <w:gridAfter w:val="1"/>
          <w:wAfter w:w="12" w:type="dxa"/>
          <w:trHeight w:val="300"/>
        </w:trPr>
        <w:tc>
          <w:tcPr>
            <w:tcW w:w="9166" w:type="dxa"/>
            <w:gridSpan w:val="8"/>
            <w:tcBorders>
              <w:top w:val="single" w:sz="12" w:space="0" w:color="auto"/>
              <w:left w:val="nil"/>
              <w:bottom w:val="nil"/>
              <w:right w:val="nil"/>
            </w:tcBorders>
            <w:noWrap/>
            <w:tcMar>
              <w:top w:w="0" w:type="dxa"/>
              <w:left w:w="101" w:type="dxa"/>
              <w:bottom w:w="0" w:type="dxa"/>
              <w:right w:w="101" w:type="dxa"/>
            </w:tcMar>
            <w:vAlign w:val="bottom"/>
            <w:hideMark/>
          </w:tcPr>
          <w:p w14:paraId="6CBF3AFA" w14:textId="5A73618A" w:rsidR="00080293" w:rsidRPr="00021F54" w:rsidRDefault="00080293" w:rsidP="00021F54">
            <w:pPr>
              <w:pStyle w:val="BSnoteslist2"/>
              <w:keepLines/>
              <w:widowControl w:val="0"/>
              <w:numPr>
                <w:ilvl w:val="0"/>
                <w:numId w:val="0"/>
              </w:numPr>
              <w:pBdr>
                <w:top w:val="nil"/>
                <w:left w:val="nil"/>
                <w:bottom w:val="nil"/>
                <w:right w:val="nil"/>
                <w:between w:val="nil"/>
                <w:bar w:val="nil"/>
              </w:pBdr>
              <w:ind w:left="360" w:hanging="360"/>
              <w:rPr>
                <w:rFonts w:eastAsia="Calibri" w:cs="Calibri"/>
                <w:color w:val="000000"/>
                <w:szCs w:val="18"/>
              </w:rPr>
            </w:pPr>
            <w:r w:rsidRPr="00021F54">
              <w:rPr>
                <w:rFonts w:eastAsia="Calibri" w:cs="Calibri"/>
                <w:color w:val="000000"/>
                <w:szCs w:val="18"/>
              </w:rPr>
              <w:t>“</w:t>
            </w:r>
            <w:r w:rsidR="000E0ECB" w:rsidRPr="005017B1">
              <w:rPr>
                <w:rFonts w:eastAsia="Calibri" w:cs="Calibri"/>
                <w:color w:val="000000"/>
              </w:rPr>
              <w:t>-</w:t>
            </w:r>
            <w:r w:rsidRPr="00021F54">
              <w:rPr>
                <w:rFonts w:eastAsia="Calibri" w:cs="Calibri"/>
                <w:color w:val="000000"/>
                <w:szCs w:val="18"/>
              </w:rPr>
              <w:t>“ denotes “nil”. “..” denotes that the figure rounds to zero. “#” denotes a result over 999%.</w:t>
            </w:r>
          </w:p>
          <w:p w14:paraId="6A28065C" w14:textId="77777777" w:rsidR="00080293" w:rsidRDefault="00080293" w:rsidP="00080293">
            <w:pPr>
              <w:pStyle w:val="BSnoteslist2"/>
              <w:keepLines/>
              <w:widowControl w:val="0"/>
              <w:numPr>
                <w:ilvl w:val="0"/>
                <w:numId w:val="0"/>
              </w:numPr>
              <w:rPr>
                <w:rFonts w:eastAsia="Calibri" w:cs="Calibri"/>
                <w:color w:val="000000"/>
                <w:vertAlign w:val="superscript"/>
                <w:lang w:eastAsia="en-AU"/>
              </w:rPr>
            </w:pPr>
          </w:p>
          <w:p w14:paraId="02EA9A4F" w14:textId="6072DD73" w:rsidR="00846F74" w:rsidRPr="005017B1" w:rsidRDefault="00846F74" w:rsidP="00627695">
            <w:pPr>
              <w:spacing w:before="0" w:after="0"/>
              <w:rPr>
                <w:rFonts w:eastAsia="Calibri" w:cs="Calibri"/>
                <w:color w:val="000000"/>
                <w:sz w:val="18"/>
                <w:szCs w:val="24"/>
                <w:lang w:eastAsia="en-AU"/>
              </w:rPr>
            </w:pPr>
          </w:p>
        </w:tc>
      </w:tr>
    </w:tbl>
    <w:p w14:paraId="7A8425D9" w14:textId="77777777" w:rsidR="00846F74" w:rsidRPr="005017B1" w:rsidRDefault="00846F74" w:rsidP="00846F74">
      <w:pPr>
        <w:keepNext/>
        <w:keepLines/>
        <w:pageBreakBefore/>
        <w:spacing w:before="0" w:after="0"/>
        <w:contextualSpacing/>
        <w:outlineLvl w:val="2"/>
        <w:rPr>
          <w:b/>
          <w:bCs/>
          <w:sz w:val="28"/>
          <w:szCs w:val="26"/>
          <w:bdr w:val="none" w:sz="0" w:space="0" w:color="auto" w:frame="1"/>
        </w:rPr>
      </w:pPr>
      <w:r w:rsidRPr="005017B1">
        <w:rPr>
          <w:b/>
          <w:bCs/>
          <w:sz w:val="28"/>
          <w:szCs w:val="26"/>
          <w:bdr w:val="none" w:sz="0" w:space="0" w:color="auto" w:frame="1"/>
        </w:rPr>
        <w:lastRenderedPageBreak/>
        <w:t xml:space="preserve">Notes to the Controlled Budget Statements </w:t>
      </w:r>
    </w:p>
    <w:p w14:paraId="3AACEC98" w14:textId="77777777" w:rsidR="00846F74" w:rsidRPr="005017B1" w:rsidRDefault="00846F74" w:rsidP="00846F74">
      <w:pPr>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Significant variances are as follows:</w:t>
      </w:r>
    </w:p>
    <w:p w14:paraId="16FD5950" w14:textId="77777777" w:rsidR="00846F74" w:rsidRPr="005017B1" w:rsidRDefault="00846F74" w:rsidP="00846F74">
      <w:pPr>
        <w:rPr>
          <w:rFonts w:asciiTheme="minorHAnsi" w:hAnsiTheme="minorHAnsi" w:cstheme="minorHAnsi"/>
          <w:b/>
          <w:i/>
          <w:szCs w:val="24"/>
          <w:bdr w:val="none" w:sz="0" w:space="0" w:color="auto" w:frame="1"/>
        </w:rPr>
      </w:pPr>
      <w:r w:rsidRPr="005017B1">
        <w:rPr>
          <w:rFonts w:asciiTheme="minorHAnsi" w:hAnsiTheme="minorHAnsi" w:cstheme="minorHAnsi"/>
          <w:b/>
          <w:i/>
          <w:szCs w:val="24"/>
          <w:bdr w:val="none" w:sz="0" w:space="0" w:color="auto" w:frame="1"/>
        </w:rPr>
        <w:t>Statement of Comprehensive Income</w:t>
      </w:r>
    </w:p>
    <w:p w14:paraId="19AE6304" w14:textId="77777777" w:rsidR="0050687F" w:rsidRDefault="00846F74" w:rsidP="001A2107">
      <w:pPr>
        <w:numPr>
          <w:ilvl w:val="0"/>
          <w:numId w:val="79"/>
        </w:numPr>
        <w:tabs>
          <w:tab w:val="num" w:pos="426"/>
          <w:tab w:val="num" w:pos="567"/>
        </w:tabs>
        <w:spacing w:after="120"/>
        <w:rPr>
          <w:rFonts w:asciiTheme="minorHAnsi" w:hAnsiTheme="minorHAnsi" w:cstheme="minorHAnsi"/>
          <w:szCs w:val="24"/>
          <w:bdr w:val="none" w:sz="0" w:space="0" w:color="auto" w:frame="1"/>
        </w:rPr>
      </w:pPr>
      <w:bookmarkStart w:id="146" w:name="_Hlk77772105"/>
      <w:r w:rsidRPr="005017B1">
        <w:rPr>
          <w:rFonts w:asciiTheme="minorHAnsi" w:hAnsiTheme="minorHAnsi" w:cstheme="minorHAnsi"/>
          <w:szCs w:val="24"/>
          <w:bdr w:val="none" w:sz="0" w:space="0" w:color="auto" w:frame="1"/>
        </w:rPr>
        <w:t xml:space="preserve">revenue from contracts with customers: </w:t>
      </w:r>
    </w:p>
    <w:p w14:paraId="10582097" w14:textId="17DD23AD" w:rsidR="00846F74" w:rsidRPr="0050687F" w:rsidRDefault="00846F74" w:rsidP="0050687F">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0687F">
        <w:rPr>
          <w:rFonts w:asciiTheme="minorHAnsi" w:hAnsiTheme="minorHAnsi" w:cstheme="minorHAnsi"/>
          <w:sz w:val="24"/>
          <w:bdr w:val="none" w:sz="0" w:space="0" w:color="auto" w:frame="1"/>
        </w:rPr>
        <w:t>the decrease of $411.106 million in the 2021-22 Budget from the 2020-21 Interim Outcome is predominantly due to a decrease in land settlements in 2021-22. There were record land settlements in Taylor and Whitlam in 2020-21 which resulted in over $800 million in actual revenue.</w:t>
      </w:r>
    </w:p>
    <w:bookmarkEnd w:id="146"/>
    <w:p w14:paraId="1FE7021F" w14:textId="77777777" w:rsidR="00846F74" w:rsidRPr="005017B1" w:rsidRDefault="00846F74" w:rsidP="001A2107">
      <w:pPr>
        <w:numPr>
          <w:ilvl w:val="0"/>
          <w:numId w:val="79"/>
        </w:numPr>
        <w:tabs>
          <w:tab w:val="num" w:pos="426"/>
          <w:tab w:val="num" w:pos="567"/>
        </w:tabs>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grants and contributions:</w:t>
      </w:r>
    </w:p>
    <w:p w14:paraId="7C491AC0" w14:textId="77777777" w:rsidR="00846F74" w:rsidRPr="005017B1" w:rsidRDefault="00846F74"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the decrease of $4.677 million in the 2020-21 Interim Outcome from the 2020-21 Budget is due to lower than budgeted services, mainly due diligence works, provided by other ACT Government agencies free of charge; and</w:t>
      </w:r>
    </w:p>
    <w:p w14:paraId="1B94407F" w14:textId="77777777" w:rsidR="00846F74" w:rsidRPr="005017B1" w:rsidRDefault="00846F74"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the decrease of $1.313 million in the 2021-22 Budget from the 2020-21 Interim Outcome is predominantly due to the fact that no assets are expected to be transferred from other ACT Government entities in 2021-22.</w:t>
      </w:r>
    </w:p>
    <w:p w14:paraId="5E652614" w14:textId="77777777" w:rsidR="00E157AF" w:rsidRDefault="00846F74" w:rsidP="001A2107">
      <w:pPr>
        <w:numPr>
          <w:ilvl w:val="0"/>
          <w:numId w:val="79"/>
        </w:numPr>
        <w:tabs>
          <w:tab w:val="num" w:pos="426"/>
          <w:tab w:val="num" w:pos="567"/>
        </w:tabs>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 xml:space="preserve">investment revenue: </w:t>
      </w:r>
    </w:p>
    <w:p w14:paraId="217B0EA5" w14:textId="2DE251B4" w:rsidR="00846F74" w:rsidRPr="00E157AF" w:rsidRDefault="00846F74" w:rsidP="00E157AF">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E157AF">
        <w:rPr>
          <w:rFonts w:asciiTheme="minorHAnsi" w:hAnsiTheme="minorHAnsi" w:cstheme="minorHAnsi"/>
          <w:sz w:val="24"/>
          <w:bdr w:val="none" w:sz="0" w:space="0" w:color="auto" w:frame="1"/>
        </w:rPr>
        <w:t>the decrease of $1.350 million in the 2021-22 Budget from the 2020-21 Interim Outcome is predominantly due to a decrease in interest received from the West Belconnen Joint Venture because of the full repayment of contributions in 2020-21.</w:t>
      </w:r>
    </w:p>
    <w:p w14:paraId="08EDA6DD" w14:textId="77777777" w:rsidR="00846F74" w:rsidRPr="005017B1" w:rsidRDefault="00846F74" w:rsidP="001A2107">
      <w:pPr>
        <w:numPr>
          <w:ilvl w:val="0"/>
          <w:numId w:val="79"/>
        </w:numPr>
        <w:tabs>
          <w:tab w:val="num" w:pos="426"/>
          <w:tab w:val="num" w:pos="567"/>
        </w:tabs>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employee expenses:</w:t>
      </w:r>
    </w:p>
    <w:p w14:paraId="20271460" w14:textId="77777777" w:rsidR="00846F74" w:rsidRPr="005017B1" w:rsidRDefault="00846F74"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the decrease of $2.625 million in the 2020-21 Interim Outcome from the 2020-21 Budget is due to higher capitalisation of salaries to inventory and vacancies throughout the year; and</w:t>
      </w:r>
    </w:p>
    <w:p w14:paraId="1645612C" w14:textId="77777777" w:rsidR="00846F74" w:rsidRPr="005017B1" w:rsidRDefault="00846F74"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the increase of $2.903 million in the 2021-22 Budget from the 2020-21 Interim Outcome is predominantly due to an increase in staff FTE to meet operational resourcing requirements and business needs.</w:t>
      </w:r>
    </w:p>
    <w:p w14:paraId="7EAD9498" w14:textId="77777777" w:rsidR="00846F74" w:rsidRPr="005017B1" w:rsidRDefault="00846F74" w:rsidP="001A2107">
      <w:pPr>
        <w:numPr>
          <w:ilvl w:val="0"/>
          <w:numId w:val="79"/>
        </w:numPr>
        <w:tabs>
          <w:tab w:val="num" w:pos="426"/>
          <w:tab w:val="num" w:pos="567"/>
        </w:tabs>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supplies and services:</w:t>
      </w:r>
    </w:p>
    <w:p w14:paraId="642A9396" w14:textId="77777777" w:rsidR="00846F74" w:rsidRPr="005017B1" w:rsidRDefault="00846F74" w:rsidP="001A2107">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the decrease of $12.753 million in the 2020-21 Interim Outcome from the 2020</w:t>
      </w:r>
      <w:r w:rsidRPr="005017B1">
        <w:rPr>
          <w:rFonts w:asciiTheme="minorHAnsi" w:hAnsiTheme="minorHAnsi" w:cstheme="minorHAnsi"/>
          <w:sz w:val="24"/>
          <w:bdr w:val="none" w:sz="0" w:space="0" w:color="auto" w:frame="1"/>
        </w:rPr>
        <w:noBreakHyphen/>
        <w:t>21 Budget is due to lower than budgeted services, mainly due diligence works, received from other ACT Government agencies and lower project related expenses (including lower marketing, consultant and asset management expenses ); and</w:t>
      </w:r>
    </w:p>
    <w:p w14:paraId="506CD1CF" w14:textId="77777777" w:rsidR="00846F74" w:rsidRPr="005017B1" w:rsidRDefault="00846F74" w:rsidP="001A2107">
      <w:pPr>
        <w:pStyle w:val="ListParagraph"/>
        <w:numPr>
          <w:ilvl w:val="0"/>
          <w:numId w:val="80"/>
        </w:numPr>
        <w:tabs>
          <w:tab w:val="num" w:pos="1800"/>
        </w:tabs>
        <w:spacing w:after="120"/>
        <w:rPr>
          <w:rFonts w:asciiTheme="minorHAnsi" w:hAnsiTheme="minorHAnsi" w:cstheme="minorHAnsi"/>
          <w:color w:val="FF0000"/>
          <w:sz w:val="24"/>
          <w:bdr w:val="none" w:sz="0" w:space="0" w:color="auto" w:frame="1"/>
        </w:rPr>
      </w:pPr>
      <w:r w:rsidRPr="005017B1">
        <w:rPr>
          <w:rFonts w:asciiTheme="minorHAnsi" w:hAnsiTheme="minorHAnsi" w:cstheme="minorHAnsi"/>
          <w:sz w:val="24"/>
          <w:bdr w:val="none" w:sz="0" w:space="0" w:color="auto" w:frame="1"/>
        </w:rPr>
        <w:t>the increase of $3.569 million in the 2021-22 Budget from the 2020-21 Interim Outcome is predominantly due to increased expenditure on professional services and the reclassification of cloud computing expenses.</w:t>
      </w:r>
    </w:p>
    <w:p w14:paraId="2D8C91DD" w14:textId="77777777" w:rsidR="00E157AF" w:rsidRDefault="00846F74" w:rsidP="001A2107">
      <w:pPr>
        <w:numPr>
          <w:ilvl w:val="0"/>
          <w:numId w:val="79"/>
        </w:numPr>
        <w:tabs>
          <w:tab w:val="num" w:pos="426"/>
          <w:tab w:val="num" w:pos="567"/>
        </w:tabs>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lastRenderedPageBreak/>
        <w:t xml:space="preserve">cost of land sold: </w:t>
      </w:r>
    </w:p>
    <w:p w14:paraId="79B9D6C0" w14:textId="0BF7693A" w:rsidR="00846F74" w:rsidRPr="00E157AF" w:rsidRDefault="00846F74" w:rsidP="00E157AF">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E157AF">
        <w:rPr>
          <w:rFonts w:asciiTheme="minorHAnsi" w:hAnsiTheme="minorHAnsi" w:cstheme="minorHAnsi"/>
          <w:sz w:val="24"/>
          <w:bdr w:val="none" w:sz="0" w:space="0" w:color="auto" w:frame="1"/>
        </w:rPr>
        <w:t>the decrease of $158.554 million in the 2021-22 Budget from the 2020</w:t>
      </w:r>
      <w:r w:rsidRPr="00E157AF">
        <w:rPr>
          <w:rFonts w:asciiTheme="minorHAnsi" w:hAnsiTheme="minorHAnsi" w:cstheme="minorHAnsi"/>
          <w:sz w:val="24"/>
          <w:bdr w:val="none" w:sz="0" w:space="0" w:color="auto" w:frame="1"/>
        </w:rPr>
        <w:noBreakHyphen/>
        <w:t xml:space="preserve">21 Interim Outcome corresponds with lower expected land sales. </w:t>
      </w:r>
    </w:p>
    <w:p w14:paraId="7D6F0907" w14:textId="77777777" w:rsidR="00E157AF" w:rsidRDefault="00846F74" w:rsidP="001A2107">
      <w:pPr>
        <w:numPr>
          <w:ilvl w:val="0"/>
          <w:numId w:val="79"/>
        </w:numPr>
        <w:tabs>
          <w:tab w:val="num" w:pos="426"/>
          <w:tab w:val="num" w:pos="567"/>
        </w:tabs>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 xml:space="preserve">write down of inventory: </w:t>
      </w:r>
    </w:p>
    <w:p w14:paraId="69707ACF" w14:textId="32B5A45B" w:rsidR="00846F74" w:rsidRPr="00E157AF" w:rsidRDefault="00846F74" w:rsidP="00E157AF">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E157AF">
        <w:rPr>
          <w:rFonts w:asciiTheme="minorHAnsi" w:hAnsiTheme="minorHAnsi" w:cstheme="minorHAnsi"/>
          <w:sz w:val="24"/>
          <w:bdr w:val="none" w:sz="0" w:space="0" w:color="auto" w:frame="1"/>
        </w:rPr>
        <w:t>the increase of $4.194 million in the 2020-21 Interim Outcome from the 2020-21 Budget and the decrease of $4.194 million in the 2021-22 Budget from the 2020-21 Interim Outcome are due to the write down of inventories. These write downs relate to land transferred from other ACT Government agencies free of charge and inventories with lower net realisable values than their cost base.</w:t>
      </w:r>
    </w:p>
    <w:p w14:paraId="440295DC" w14:textId="77777777" w:rsidR="00E157AF" w:rsidRDefault="00846F74" w:rsidP="001A2107">
      <w:pPr>
        <w:numPr>
          <w:ilvl w:val="0"/>
          <w:numId w:val="79"/>
        </w:numPr>
        <w:tabs>
          <w:tab w:val="num" w:pos="426"/>
          <w:tab w:val="num" w:pos="567"/>
        </w:tabs>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 xml:space="preserve">other expenses: </w:t>
      </w:r>
    </w:p>
    <w:p w14:paraId="1B24492B" w14:textId="414660F6" w:rsidR="00846F74" w:rsidRPr="00E157AF" w:rsidRDefault="00846F74" w:rsidP="00E157AF">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E157AF">
        <w:rPr>
          <w:rFonts w:asciiTheme="minorHAnsi" w:hAnsiTheme="minorHAnsi" w:cstheme="minorHAnsi"/>
          <w:sz w:val="24"/>
          <w:bdr w:val="none" w:sz="0" w:space="0" w:color="auto" w:frame="1"/>
        </w:rPr>
        <w:t>the increase of $4.222 million in the 2021-22 Budget from the 2020-21 Interim Outcome is mainly due to two school sites that are expected to be transferred to the ACT Education Directorate in 2021-22, compared to only one site transferred in 2020-21.</w:t>
      </w:r>
    </w:p>
    <w:p w14:paraId="0E0259A5" w14:textId="77777777" w:rsidR="00E157AF" w:rsidRDefault="00846F74" w:rsidP="001A2107">
      <w:pPr>
        <w:numPr>
          <w:ilvl w:val="0"/>
          <w:numId w:val="79"/>
        </w:numPr>
        <w:tabs>
          <w:tab w:val="num" w:pos="426"/>
          <w:tab w:val="num" w:pos="567"/>
        </w:tabs>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 xml:space="preserve">income tax equivalent: </w:t>
      </w:r>
    </w:p>
    <w:p w14:paraId="5A17B4A9" w14:textId="5EA228C1" w:rsidR="00846F74" w:rsidRPr="00E157AF" w:rsidRDefault="00846F74" w:rsidP="00E157AF">
      <w:pPr>
        <w:pStyle w:val="ListParagraph"/>
        <w:numPr>
          <w:ilvl w:val="0"/>
          <w:numId w:val="80"/>
        </w:numPr>
        <w:tabs>
          <w:tab w:val="num" w:pos="1800"/>
        </w:tabs>
        <w:spacing w:after="120"/>
        <w:rPr>
          <w:rFonts w:asciiTheme="minorHAnsi" w:hAnsiTheme="minorHAnsi" w:cstheme="minorHAnsi"/>
          <w:sz w:val="24"/>
          <w:bdr w:val="none" w:sz="0" w:space="0" w:color="auto" w:frame="1"/>
        </w:rPr>
      </w:pPr>
      <w:r w:rsidRPr="00E157AF">
        <w:rPr>
          <w:rFonts w:asciiTheme="minorHAnsi" w:hAnsiTheme="minorHAnsi" w:cstheme="minorHAnsi"/>
          <w:sz w:val="24"/>
          <w:bdr w:val="none" w:sz="0" w:space="0" w:color="auto" w:frame="1"/>
        </w:rPr>
        <w:t>the decrease of $78.883 million in the 2021-22 Budget from the 2020-21 Interim Outcome is due to a decreased operating result.</w:t>
      </w:r>
    </w:p>
    <w:p w14:paraId="5A7AA085" w14:textId="77777777" w:rsidR="00846F74" w:rsidRPr="005017B1" w:rsidRDefault="00846F74" w:rsidP="00846F74">
      <w:pPr>
        <w:keepNext/>
        <w:keepLines/>
        <w:spacing w:before="240" w:after="120"/>
        <w:outlineLvl w:val="3"/>
        <w:rPr>
          <w:rFonts w:asciiTheme="minorHAnsi" w:hAnsiTheme="minorHAnsi" w:cstheme="minorHAnsi"/>
          <w:b/>
          <w:i/>
          <w:szCs w:val="24"/>
          <w:bdr w:val="none" w:sz="0" w:space="0" w:color="auto" w:frame="1"/>
        </w:rPr>
      </w:pPr>
      <w:r w:rsidRPr="005017B1">
        <w:rPr>
          <w:rFonts w:asciiTheme="minorHAnsi" w:hAnsiTheme="minorHAnsi" w:cstheme="minorHAnsi"/>
          <w:b/>
          <w:i/>
          <w:szCs w:val="24"/>
          <w:bdr w:val="none" w:sz="0" w:space="0" w:color="auto" w:frame="1"/>
        </w:rPr>
        <w:t>Balance Sheet</w:t>
      </w:r>
    </w:p>
    <w:p w14:paraId="2D6CE216" w14:textId="77777777" w:rsidR="00846F74" w:rsidRPr="005017B1" w:rsidRDefault="00846F74" w:rsidP="001A2107">
      <w:pPr>
        <w:numPr>
          <w:ilvl w:val="0"/>
          <w:numId w:val="94"/>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cash and cash equivalents:</w:t>
      </w:r>
    </w:p>
    <w:p w14:paraId="452A42AE" w14:textId="77777777" w:rsidR="00846F74" w:rsidRPr="005017B1" w:rsidRDefault="00846F74" w:rsidP="001A2107">
      <w:pPr>
        <w:pStyle w:val="ListParagraph"/>
        <w:numPr>
          <w:ilvl w:val="0"/>
          <w:numId w:val="81"/>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the increase of $139.862 million in the 2020-21 Interim Outcome from the 2020</w:t>
      </w:r>
      <w:r w:rsidRPr="005017B1">
        <w:rPr>
          <w:rFonts w:asciiTheme="minorHAnsi" w:hAnsiTheme="minorHAnsi" w:cstheme="minorHAnsi"/>
          <w:sz w:val="24"/>
          <w:bdr w:val="none" w:sz="0" w:space="0" w:color="auto" w:frame="1"/>
        </w:rPr>
        <w:noBreakHyphen/>
        <w:t xml:space="preserve">21 Budget is predominantly due to lower development costs, deferred national tax equivalent payments, and lower than budgeted dividend payments; and </w:t>
      </w:r>
    </w:p>
    <w:p w14:paraId="014CDB24" w14:textId="77777777" w:rsidR="00846F74" w:rsidRPr="005017B1" w:rsidRDefault="00846F74" w:rsidP="001A2107">
      <w:pPr>
        <w:pStyle w:val="ListParagraph"/>
        <w:numPr>
          <w:ilvl w:val="0"/>
          <w:numId w:val="81"/>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the decrease of $120.884 million in the 2021-22 Budget from the 2020-21 Interim Outcome is predominantly due to lower receipts from land sales, higher national tax equivalent payments, and higher development costs; partially offset by lower dividend payments in 2021-22 due to a decreased operating result and nil outstanding dividend payable carried over from prior years.</w:t>
      </w:r>
    </w:p>
    <w:p w14:paraId="59CBFD2B" w14:textId="77777777" w:rsidR="00E157AF" w:rsidRDefault="00846F74" w:rsidP="001A2107">
      <w:pPr>
        <w:numPr>
          <w:ilvl w:val="0"/>
          <w:numId w:val="79"/>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 xml:space="preserve">current and non current receivables: </w:t>
      </w:r>
    </w:p>
    <w:p w14:paraId="7C7FA3F4" w14:textId="14E6154E" w:rsidR="00846F74" w:rsidRPr="00E157AF" w:rsidRDefault="00846F74" w:rsidP="00E157AF">
      <w:pPr>
        <w:pStyle w:val="ListParagraph"/>
        <w:numPr>
          <w:ilvl w:val="0"/>
          <w:numId w:val="81"/>
        </w:numPr>
        <w:tabs>
          <w:tab w:val="num" w:pos="1800"/>
        </w:tabs>
        <w:spacing w:after="120"/>
        <w:rPr>
          <w:rFonts w:asciiTheme="minorHAnsi" w:hAnsiTheme="minorHAnsi" w:cstheme="minorHAnsi"/>
          <w:sz w:val="24"/>
          <w:bdr w:val="none" w:sz="0" w:space="0" w:color="auto" w:frame="1"/>
        </w:rPr>
      </w:pPr>
      <w:r w:rsidRPr="00E157AF">
        <w:rPr>
          <w:rFonts w:asciiTheme="minorHAnsi" w:hAnsiTheme="minorHAnsi" w:cstheme="minorHAnsi"/>
          <w:sz w:val="24"/>
          <w:bdr w:val="none" w:sz="0" w:space="0" w:color="auto" w:frame="1"/>
        </w:rPr>
        <w:t>the decrease of $16.869 million in the 2021-22 Budget from the 2020-21 Interim Outcome is due to an expectation that a large number of land sales and GST refunds from the ATO will be paid in 2021</w:t>
      </w:r>
      <w:r w:rsidRPr="00E157AF">
        <w:rPr>
          <w:rFonts w:asciiTheme="minorHAnsi" w:hAnsiTheme="minorHAnsi" w:cstheme="minorHAnsi"/>
          <w:sz w:val="24"/>
          <w:bdr w:val="none" w:sz="0" w:space="0" w:color="auto" w:frame="1"/>
        </w:rPr>
        <w:noBreakHyphen/>
        <w:t>22, resulting in a lower receivable at the year end.</w:t>
      </w:r>
    </w:p>
    <w:p w14:paraId="25980224" w14:textId="77777777" w:rsidR="00E157AF" w:rsidRDefault="00846F74" w:rsidP="001A2107">
      <w:pPr>
        <w:numPr>
          <w:ilvl w:val="0"/>
          <w:numId w:val="79"/>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 xml:space="preserve">current and non current inventory: </w:t>
      </w:r>
    </w:p>
    <w:p w14:paraId="47C1CA77" w14:textId="716E0A8F" w:rsidR="00846F74" w:rsidRPr="00E157AF" w:rsidRDefault="00846F74" w:rsidP="00E157AF">
      <w:pPr>
        <w:pStyle w:val="ListParagraph"/>
        <w:numPr>
          <w:ilvl w:val="0"/>
          <w:numId w:val="81"/>
        </w:numPr>
        <w:tabs>
          <w:tab w:val="num" w:pos="1800"/>
        </w:tabs>
        <w:spacing w:after="120"/>
        <w:rPr>
          <w:rFonts w:asciiTheme="minorHAnsi" w:hAnsiTheme="minorHAnsi" w:cstheme="minorHAnsi"/>
          <w:sz w:val="24"/>
          <w:bdr w:val="none" w:sz="0" w:space="0" w:color="auto" w:frame="1"/>
        </w:rPr>
      </w:pPr>
      <w:r w:rsidRPr="00E157AF">
        <w:rPr>
          <w:rFonts w:asciiTheme="minorHAnsi" w:hAnsiTheme="minorHAnsi" w:cstheme="minorHAnsi"/>
          <w:sz w:val="24"/>
          <w:bdr w:val="none" w:sz="0" w:space="0" w:color="auto" w:frame="1"/>
        </w:rPr>
        <w:t xml:space="preserve">the decrease of $41.509 million in the 2020-21 interim outcome from the 2020-21 Budget is predominantly due to lower than budgeted capitalised development costs during the year. </w:t>
      </w:r>
    </w:p>
    <w:p w14:paraId="74E6EF2B" w14:textId="77777777" w:rsidR="00E157AF" w:rsidRDefault="00846F74" w:rsidP="001A2107">
      <w:pPr>
        <w:numPr>
          <w:ilvl w:val="0"/>
          <w:numId w:val="79"/>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lastRenderedPageBreak/>
        <w:t xml:space="preserve">property, plant and equipment: </w:t>
      </w:r>
    </w:p>
    <w:p w14:paraId="70812227" w14:textId="55CEAD9B" w:rsidR="00846F74" w:rsidRPr="00E157AF" w:rsidRDefault="00846F74" w:rsidP="00E157AF">
      <w:pPr>
        <w:pStyle w:val="ListParagraph"/>
        <w:numPr>
          <w:ilvl w:val="0"/>
          <w:numId w:val="81"/>
        </w:numPr>
        <w:tabs>
          <w:tab w:val="num" w:pos="1800"/>
        </w:tabs>
        <w:spacing w:after="120"/>
        <w:rPr>
          <w:rFonts w:asciiTheme="minorHAnsi" w:hAnsiTheme="minorHAnsi" w:cstheme="minorHAnsi"/>
          <w:sz w:val="24"/>
          <w:bdr w:val="none" w:sz="0" w:space="0" w:color="auto" w:frame="1"/>
        </w:rPr>
      </w:pPr>
      <w:r w:rsidRPr="00E157AF">
        <w:rPr>
          <w:rFonts w:asciiTheme="minorHAnsi" w:hAnsiTheme="minorHAnsi" w:cstheme="minorHAnsi"/>
          <w:sz w:val="24"/>
          <w:bdr w:val="none" w:sz="0" w:space="0" w:color="auto" w:frame="1"/>
        </w:rPr>
        <w:t>the decrease of $1.504 million in the 2020-21 Interim Outcome from the 2020-21 Budget is due to a delay in undertaking capital works on rural land properties.</w:t>
      </w:r>
    </w:p>
    <w:p w14:paraId="359E2C7F" w14:textId="77777777" w:rsidR="00E157AF" w:rsidRDefault="00846F74" w:rsidP="001A2107">
      <w:pPr>
        <w:numPr>
          <w:ilvl w:val="0"/>
          <w:numId w:val="79"/>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 xml:space="preserve">intangible assets: </w:t>
      </w:r>
    </w:p>
    <w:p w14:paraId="250813BA" w14:textId="2936C7DD" w:rsidR="00846F74" w:rsidRPr="00E157AF" w:rsidRDefault="00846F74" w:rsidP="00E157AF">
      <w:pPr>
        <w:pStyle w:val="ListParagraph"/>
        <w:numPr>
          <w:ilvl w:val="0"/>
          <w:numId w:val="81"/>
        </w:numPr>
        <w:tabs>
          <w:tab w:val="num" w:pos="1800"/>
        </w:tabs>
        <w:spacing w:after="120"/>
        <w:rPr>
          <w:rFonts w:asciiTheme="minorHAnsi" w:hAnsiTheme="minorHAnsi" w:cstheme="minorHAnsi"/>
          <w:sz w:val="24"/>
          <w:bdr w:val="none" w:sz="0" w:space="0" w:color="auto" w:frame="1"/>
        </w:rPr>
      </w:pPr>
      <w:r w:rsidRPr="00E157AF">
        <w:rPr>
          <w:rFonts w:asciiTheme="minorHAnsi" w:hAnsiTheme="minorHAnsi" w:cstheme="minorHAnsi"/>
          <w:sz w:val="24"/>
          <w:bdr w:val="none" w:sz="0" w:space="0" w:color="auto" w:frame="1"/>
        </w:rPr>
        <w:t>the decrease of $1.089 million in the 2020-21 Interim Outcome from the 2020-21 Budget is primarily due to reclassification of cloud computing costs from capital to operating expenditure and deferral of some costs to future periods.</w:t>
      </w:r>
    </w:p>
    <w:p w14:paraId="2BF9C799" w14:textId="77777777" w:rsidR="00E157AF" w:rsidRDefault="00846F74" w:rsidP="001A2107">
      <w:pPr>
        <w:numPr>
          <w:ilvl w:val="0"/>
          <w:numId w:val="79"/>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 xml:space="preserve">capital works in progress: </w:t>
      </w:r>
    </w:p>
    <w:p w14:paraId="41E98D3A" w14:textId="1148ABF6" w:rsidR="00846F74" w:rsidRPr="00E157AF" w:rsidRDefault="00846F74" w:rsidP="00E157AF">
      <w:pPr>
        <w:pStyle w:val="ListParagraph"/>
        <w:numPr>
          <w:ilvl w:val="0"/>
          <w:numId w:val="81"/>
        </w:numPr>
        <w:tabs>
          <w:tab w:val="num" w:pos="1800"/>
        </w:tabs>
        <w:spacing w:after="120"/>
        <w:rPr>
          <w:rFonts w:asciiTheme="minorHAnsi" w:hAnsiTheme="minorHAnsi" w:cstheme="minorHAnsi"/>
          <w:sz w:val="24"/>
          <w:bdr w:val="none" w:sz="0" w:space="0" w:color="auto" w:frame="1"/>
        </w:rPr>
      </w:pPr>
      <w:r w:rsidRPr="00E157AF">
        <w:rPr>
          <w:rFonts w:asciiTheme="minorHAnsi" w:hAnsiTheme="minorHAnsi" w:cstheme="minorHAnsi"/>
          <w:sz w:val="24"/>
          <w:bdr w:val="none" w:sz="0" w:space="0" w:color="auto" w:frame="1"/>
        </w:rPr>
        <w:t xml:space="preserve">the decrease of $27.746 million in the 2020-21 Interim Outcome from the 2020-21 Budget is predominantly due to the reclassification of Molonglo infrastructure initiatives as inventory.  The budget assumed these would be classified as capital works in progress. </w:t>
      </w:r>
    </w:p>
    <w:p w14:paraId="39FEA54E" w14:textId="77777777" w:rsidR="00E157AF" w:rsidRDefault="00846F74" w:rsidP="001A2107">
      <w:pPr>
        <w:numPr>
          <w:ilvl w:val="0"/>
          <w:numId w:val="79"/>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 xml:space="preserve">current and non current payables: </w:t>
      </w:r>
    </w:p>
    <w:p w14:paraId="37DBCEED" w14:textId="74173950" w:rsidR="00846F74" w:rsidRPr="00E157AF" w:rsidRDefault="00846F74" w:rsidP="00E157AF">
      <w:pPr>
        <w:pStyle w:val="ListParagraph"/>
        <w:numPr>
          <w:ilvl w:val="0"/>
          <w:numId w:val="81"/>
        </w:numPr>
        <w:tabs>
          <w:tab w:val="num" w:pos="1800"/>
        </w:tabs>
        <w:spacing w:after="120"/>
        <w:rPr>
          <w:rFonts w:asciiTheme="minorHAnsi" w:hAnsiTheme="minorHAnsi" w:cstheme="minorHAnsi"/>
          <w:sz w:val="24"/>
          <w:bdr w:val="none" w:sz="0" w:space="0" w:color="auto" w:frame="1"/>
        </w:rPr>
      </w:pPr>
      <w:r w:rsidRPr="00E157AF">
        <w:rPr>
          <w:rFonts w:asciiTheme="minorHAnsi" w:hAnsiTheme="minorHAnsi" w:cstheme="minorHAnsi"/>
          <w:sz w:val="24"/>
          <w:bdr w:val="none" w:sz="0" w:space="0" w:color="auto" w:frame="1"/>
        </w:rPr>
        <w:t xml:space="preserve">the decrease of $16.644 million in the 2020-21 interim outcome from the 2020-21 Budget is predominantly due to the unprecedented land sales in 2020-21 that triggered a large land payment, resulting in a lower liability at the year end.  </w:t>
      </w:r>
    </w:p>
    <w:p w14:paraId="7E3CFC61" w14:textId="77777777" w:rsidR="00E157AF" w:rsidRDefault="00846F74" w:rsidP="001A2107">
      <w:pPr>
        <w:numPr>
          <w:ilvl w:val="0"/>
          <w:numId w:val="79"/>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 xml:space="preserve">current and non current other provisions: </w:t>
      </w:r>
    </w:p>
    <w:p w14:paraId="069E204F" w14:textId="03FC39AB" w:rsidR="00846F74" w:rsidRPr="00E157AF" w:rsidRDefault="00846F74" w:rsidP="00E157AF">
      <w:pPr>
        <w:pStyle w:val="ListParagraph"/>
        <w:numPr>
          <w:ilvl w:val="0"/>
          <w:numId w:val="81"/>
        </w:numPr>
        <w:tabs>
          <w:tab w:val="num" w:pos="1800"/>
        </w:tabs>
        <w:spacing w:after="120"/>
        <w:rPr>
          <w:rFonts w:asciiTheme="minorHAnsi" w:hAnsiTheme="minorHAnsi" w:cstheme="minorHAnsi"/>
          <w:sz w:val="24"/>
          <w:bdr w:val="none" w:sz="0" w:space="0" w:color="auto" w:frame="1"/>
        </w:rPr>
      </w:pPr>
      <w:r w:rsidRPr="00E157AF">
        <w:rPr>
          <w:rFonts w:asciiTheme="minorHAnsi" w:hAnsiTheme="minorHAnsi" w:cstheme="minorHAnsi"/>
          <w:sz w:val="24"/>
          <w:bdr w:val="none" w:sz="0" w:space="0" w:color="auto" w:frame="1"/>
        </w:rPr>
        <w:t>the increase of $41.080 million in the 2020-21 interim outcome from the 2020-21 Budget is primarily attributable to the recognition of a provision for project completion related to the Molonglo Valley infrastructure projects.  The budget assumed that these would be recorded as capital works in progress.</w:t>
      </w:r>
    </w:p>
    <w:p w14:paraId="7B4A31BD" w14:textId="77777777" w:rsidR="00846F74" w:rsidRPr="005017B1" w:rsidRDefault="00846F74" w:rsidP="001A2107">
      <w:pPr>
        <w:numPr>
          <w:ilvl w:val="0"/>
          <w:numId w:val="79"/>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national tax equivalent payable:</w:t>
      </w:r>
    </w:p>
    <w:p w14:paraId="686324F5" w14:textId="77777777" w:rsidR="00846F74" w:rsidRPr="005017B1" w:rsidRDefault="00846F74" w:rsidP="001A2107">
      <w:pPr>
        <w:pStyle w:val="ListParagraph"/>
        <w:keepNext/>
        <w:numPr>
          <w:ilvl w:val="0"/>
          <w:numId w:val="82"/>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the increase of $90.848 million in the 2020-21 Interim Outcome from the 2020</w:t>
      </w:r>
      <w:r w:rsidRPr="005017B1">
        <w:rPr>
          <w:rFonts w:asciiTheme="minorHAnsi" w:hAnsiTheme="minorHAnsi" w:cstheme="minorHAnsi"/>
          <w:sz w:val="24"/>
          <w:bdr w:val="none" w:sz="0" w:space="0" w:color="auto" w:frame="1"/>
        </w:rPr>
        <w:noBreakHyphen/>
        <w:t xml:space="preserve">21 Budget is predominantly due to the Agency stopping payment of instalments from February 2021 because there was no requirement to make instalments following the Agency's 2019-20 assessment, resulting in a higher liability at year end; </w:t>
      </w:r>
    </w:p>
    <w:p w14:paraId="3E8DAA3D" w14:textId="77777777" w:rsidR="00846F74" w:rsidRPr="005017B1" w:rsidRDefault="00846F74" w:rsidP="001A2107">
      <w:pPr>
        <w:pStyle w:val="ListParagraph"/>
        <w:keepNext/>
        <w:numPr>
          <w:ilvl w:val="0"/>
          <w:numId w:val="82"/>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the decrease of $104.859 million in the 2021-22 Budget from the 2020-21 Interim Outcome corresponds with the lower operating result, which resulted in a lower liability at year end.</w:t>
      </w:r>
    </w:p>
    <w:p w14:paraId="22ACAD62" w14:textId="77777777" w:rsidR="00E157AF" w:rsidRDefault="00846F74" w:rsidP="001A2107">
      <w:pPr>
        <w:numPr>
          <w:ilvl w:val="0"/>
          <w:numId w:val="79"/>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 xml:space="preserve">deferred tax liability: </w:t>
      </w:r>
    </w:p>
    <w:p w14:paraId="75F87583" w14:textId="19970CC0" w:rsidR="00E157AF" w:rsidRPr="00E157AF" w:rsidRDefault="00846F74" w:rsidP="00E157AF">
      <w:pPr>
        <w:pStyle w:val="ListParagraph"/>
        <w:keepNext/>
        <w:numPr>
          <w:ilvl w:val="0"/>
          <w:numId w:val="82"/>
        </w:numPr>
        <w:tabs>
          <w:tab w:val="num" w:pos="1800"/>
        </w:tabs>
        <w:spacing w:after="120"/>
        <w:rPr>
          <w:rFonts w:asciiTheme="minorHAnsi" w:hAnsiTheme="minorHAnsi" w:cstheme="minorHAnsi"/>
          <w:sz w:val="24"/>
          <w:bdr w:val="none" w:sz="0" w:space="0" w:color="auto" w:frame="1"/>
        </w:rPr>
      </w:pPr>
      <w:r w:rsidRPr="00E157AF">
        <w:rPr>
          <w:rFonts w:asciiTheme="minorHAnsi" w:hAnsiTheme="minorHAnsi" w:cstheme="minorHAnsi"/>
          <w:sz w:val="24"/>
          <w:bdr w:val="none" w:sz="0" w:space="0" w:color="auto" w:frame="1"/>
        </w:rPr>
        <w:t xml:space="preserve">the decrease of $51.285 million in the 2021-22 Budget from the 2020-21 Interim Outcome is predominantly due to the expectation of less National Tax Equivalent payable in future periods. </w:t>
      </w:r>
    </w:p>
    <w:p w14:paraId="0E7B490E" w14:textId="2AAE5250" w:rsidR="00E157AF" w:rsidRDefault="00E157AF" w:rsidP="00E157AF">
      <w:pPr>
        <w:keepNext/>
        <w:tabs>
          <w:tab w:val="num" w:pos="1800"/>
        </w:tabs>
        <w:spacing w:after="120"/>
        <w:rPr>
          <w:rFonts w:asciiTheme="minorHAnsi" w:hAnsiTheme="minorHAnsi" w:cstheme="minorHAnsi"/>
          <w:bdr w:val="none" w:sz="0" w:space="0" w:color="auto" w:frame="1"/>
        </w:rPr>
      </w:pPr>
    </w:p>
    <w:p w14:paraId="3EB43A99" w14:textId="31763A94" w:rsidR="00846F74" w:rsidRPr="005017B1" w:rsidRDefault="00846F74" w:rsidP="00E157AF">
      <w:pPr>
        <w:spacing w:after="120"/>
        <w:rPr>
          <w:rFonts w:asciiTheme="minorHAnsi" w:hAnsiTheme="minorHAnsi" w:cstheme="minorHAnsi"/>
          <w:szCs w:val="24"/>
          <w:bdr w:val="none" w:sz="0" w:space="0" w:color="auto" w:frame="1"/>
        </w:rPr>
      </w:pPr>
    </w:p>
    <w:p w14:paraId="7C64D10D" w14:textId="71F9119A" w:rsidR="00E157AF" w:rsidRPr="00E157AF" w:rsidRDefault="00E157AF" w:rsidP="00E157AF">
      <w:pPr>
        <w:numPr>
          <w:ilvl w:val="0"/>
          <w:numId w:val="79"/>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lastRenderedPageBreak/>
        <w:t>current and non current other liabilities:</w:t>
      </w:r>
    </w:p>
    <w:p w14:paraId="2338C26C" w14:textId="32F50245" w:rsidR="00846F74" w:rsidRPr="005017B1" w:rsidRDefault="00846F74" w:rsidP="001A2107">
      <w:pPr>
        <w:pStyle w:val="ListParagraph"/>
        <w:numPr>
          <w:ilvl w:val="0"/>
          <w:numId w:val="83"/>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 xml:space="preserve">the increase of $8.535 million in the 2020-21 Interim Outcome from the 2020-21 Budget is predominantly due to a lower than budgeted interim dividend payment, resulting in a higher liability at year end; and </w:t>
      </w:r>
    </w:p>
    <w:p w14:paraId="53875D9C" w14:textId="77777777" w:rsidR="00846F74" w:rsidRPr="005017B1" w:rsidRDefault="00846F74" w:rsidP="001A2107">
      <w:pPr>
        <w:pStyle w:val="ListParagraph"/>
        <w:numPr>
          <w:ilvl w:val="0"/>
          <w:numId w:val="83"/>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 xml:space="preserve">the decrease of $15.043 million in the 2021-22 Budget from the 2020-21 Interim Outcome reflects the lower operating result leading to a lower dividend liability at year end.  </w:t>
      </w:r>
    </w:p>
    <w:p w14:paraId="0B1F023E" w14:textId="77777777" w:rsidR="00846F74" w:rsidRPr="005017B1" w:rsidRDefault="00846F74" w:rsidP="00846F74">
      <w:pPr>
        <w:keepNext/>
        <w:keepLines/>
        <w:spacing w:before="240" w:after="120"/>
        <w:outlineLvl w:val="3"/>
        <w:rPr>
          <w:rFonts w:asciiTheme="minorHAnsi" w:hAnsiTheme="minorHAnsi" w:cstheme="minorHAnsi"/>
          <w:b/>
          <w:i/>
          <w:szCs w:val="24"/>
          <w:bdr w:val="none" w:sz="0" w:space="0" w:color="auto" w:frame="1"/>
        </w:rPr>
      </w:pPr>
      <w:r w:rsidRPr="005017B1">
        <w:rPr>
          <w:rFonts w:asciiTheme="minorHAnsi" w:hAnsiTheme="minorHAnsi" w:cstheme="minorHAnsi"/>
          <w:b/>
          <w:i/>
          <w:szCs w:val="24"/>
          <w:bdr w:val="none" w:sz="0" w:space="0" w:color="auto" w:frame="1"/>
        </w:rPr>
        <w:t>Statement of Cash Flow</w:t>
      </w:r>
    </w:p>
    <w:p w14:paraId="3FA5AC76" w14:textId="77777777" w:rsidR="00846F74" w:rsidRPr="005017B1" w:rsidRDefault="00846F74" w:rsidP="00846F74">
      <w:pPr>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Notes are not provided where significant variances are explained in the notes above.</w:t>
      </w:r>
    </w:p>
    <w:p w14:paraId="51D5FD96" w14:textId="77777777" w:rsidR="00846F74" w:rsidRPr="005017B1" w:rsidRDefault="00846F74" w:rsidP="001A2107">
      <w:pPr>
        <w:numPr>
          <w:ilvl w:val="0"/>
          <w:numId w:val="79"/>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 xml:space="preserve">other receipts: </w:t>
      </w:r>
    </w:p>
    <w:p w14:paraId="196E51B7" w14:textId="77777777" w:rsidR="00846F74" w:rsidRPr="005017B1" w:rsidRDefault="00846F74" w:rsidP="001A2107">
      <w:pPr>
        <w:pStyle w:val="ListParagraph"/>
        <w:numPr>
          <w:ilvl w:val="0"/>
          <w:numId w:val="83"/>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the increase of $51.103 million in the 2020-21 Interim Outcome from the 2020</w:t>
      </w:r>
      <w:r w:rsidRPr="005017B1">
        <w:rPr>
          <w:rFonts w:asciiTheme="minorHAnsi" w:hAnsiTheme="minorHAnsi" w:cstheme="minorHAnsi"/>
          <w:sz w:val="24"/>
          <w:bdr w:val="none" w:sz="0" w:space="0" w:color="auto" w:frame="1"/>
        </w:rPr>
        <w:noBreakHyphen/>
        <w:t>21 Budget is predominantly due to the reclassification of land sales deposits from other receipts to revenue from contracts with customers; and</w:t>
      </w:r>
    </w:p>
    <w:p w14:paraId="38419460" w14:textId="77777777" w:rsidR="00846F74" w:rsidRPr="005017B1" w:rsidRDefault="00846F74" w:rsidP="001A2107">
      <w:pPr>
        <w:pStyle w:val="ListParagraph"/>
        <w:numPr>
          <w:ilvl w:val="0"/>
          <w:numId w:val="83"/>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 xml:space="preserve">the decrease of $11.819 million in the 2021-22 Budget from the 2020-21 Interim Outcome is predominantly due to an expectation of less GST refunds from the ATO. This is partially offset by the variance in GST paid on purchase in Other Payments. </w:t>
      </w:r>
    </w:p>
    <w:p w14:paraId="46E5F7DF" w14:textId="77777777" w:rsidR="00846F74" w:rsidRPr="005017B1" w:rsidRDefault="00846F74" w:rsidP="001A2107">
      <w:pPr>
        <w:numPr>
          <w:ilvl w:val="0"/>
          <w:numId w:val="79"/>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development costs:</w:t>
      </w:r>
    </w:p>
    <w:p w14:paraId="7F630D69" w14:textId="77777777" w:rsidR="00846F74" w:rsidRPr="005017B1" w:rsidRDefault="00846F74" w:rsidP="001A2107">
      <w:pPr>
        <w:pStyle w:val="ListParagraph"/>
        <w:numPr>
          <w:ilvl w:val="0"/>
          <w:numId w:val="84"/>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the decrease of $54.852 million in the 2020-21 Interim Outcome from the 2020</w:t>
      </w:r>
      <w:r w:rsidRPr="005017B1">
        <w:rPr>
          <w:rFonts w:asciiTheme="minorHAnsi" w:hAnsiTheme="minorHAnsi" w:cstheme="minorHAnsi"/>
          <w:sz w:val="24"/>
          <w:bdr w:val="none" w:sz="0" w:space="0" w:color="auto" w:frame="1"/>
        </w:rPr>
        <w:noBreakHyphen/>
        <w:t xml:space="preserve">21 Budget is predominately due to delays in the commencement of works in relation to Molonglo critical infrastructure projects and lower than anticipated costs incurred to date for Whitlam stage 2; and </w:t>
      </w:r>
    </w:p>
    <w:p w14:paraId="16066876" w14:textId="77777777" w:rsidR="00846F74" w:rsidRPr="005017B1" w:rsidRDefault="00846F74" w:rsidP="001A2107">
      <w:pPr>
        <w:pStyle w:val="ListParagraph"/>
        <w:numPr>
          <w:ilvl w:val="0"/>
          <w:numId w:val="84"/>
        </w:numPr>
        <w:tabs>
          <w:tab w:val="num" w:pos="1800"/>
        </w:tabs>
        <w:spacing w:after="120"/>
        <w:rPr>
          <w:rFonts w:asciiTheme="minorHAnsi" w:hAnsiTheme="minorHAnsi" w:cstheme="minorHAnsi"/>
          <w:sz w:val="24"/>
          <w:bdr w:val="none" w:sz="0" w:space="0" w:color="auto" w:frame="1"/>
        </w:rPr>
      </w:pPr>
      <w:bookmarkStart w:id="147" w:name="_Hlk77772398"/>
      <w:r w:rsidRPr="005017B1">
        <w:rPr>
          <w:rFonts w:asciiTheme="minorHAnsi" w:hAnsiTheme="minorHAnsi" w:cstheme="minorHAnsi"/>
          <w:sz w:val="24"/>
          <w:bdr w:val="none" w:sz="0" w:space="0" w:color="auto" w:frame="1"/>
        </w:rPr>
        <w:t>the increase of $34.922 million in the 2021-22 Budget from the 2020-21 Interim Outcome is primarily due to expenditure related to Molonglo Critical Infrastructure Initiatives and commencement of Jacka 2 development works expected during the period.</w:t>
      </w:r>
    </w:p>
    <w:bookmarkEnd w:id="147"/>
    <w:p w14:paraId="346237C6" w14:textId="77777777" w:rsidR="00E157AF" w:rsidRDefault="00846F74" w:rsidP="001A2107">
      <w:pPr>
        <w:numPr>
          <w:ilvl w:val="0"/>
          <w:numId w:val="79"/>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 xml:space="preserve">land acquisitions: </w:t>
      </w:r>
    </w:p>
    <w:p w14:paraId="0EE23F53" w14:textId="5EF1C3EF" w:rsidR="00846F74" w:rsidRDefault="00846F74" w:rsidP="00E157AF">
      <w:pPr>
        <w:pStyle w:val="ListParagraph"/>
        <w:numPr>
          <w:ilvl w:val="0"/>
          <w:numId w:val="84"/>
        </w:numPr>
        <w:tabs>
          <w:tab w:val="num" w:pos="1800"/>
        </w:tabs>
        <w:spacing w:after="120"/>
        <w:rPr>
          <w:rFonts w:asciiTheme="minorHAnsi" w:hAnsiTheme="minorHAnsi" w:cstheme="minorHAnsi"/>
          <w:sz w:val="24"/>
          <w:bdr w:val="none" w:sz="0" w:space="0" w:color="auto" w:frame="1"/>
        </w:rPr>
      </w:pPr>
      <w:r w:rsidRPr="00E157AF">
        <w:rPr>
          <w:rFonts w:asciiTheme="minorHAnsi" w:hAnsiTheme="minorHAnsi" w:cstheme="minorHAnsi"/>
          <w:sz w:val="24"/>
          <w:bdr w:val="none" w:sz="0" w:space="0" w:color="auto" w:frame="1"/>
        </w:rPr>
        <w:t>the increase of $2.197 million in the 2021-22 Budget from the 2020-21 Interim Outcome is due to an expected payment in 2021-22 of the prior year outstanding balance.</w:t>
      </w:r>
    </w:p>
    <w:p w14:paraId="7BF693A5" w14:textId="5647A5A7" w:rsidR="00E157AF" w:rsidRDefault="00E157AF" w:rsidP="00E157AF">
      <w:pPr>
        <w:tabs>
          <w:tab w:val="num" w:pos="1800"/>
        </w:tabs>
        <w:spacing w:after="120"/>
        <w:rPr>
          <w:rFonts w:asciiTheme="minorHAnsi" w:hAnsiTheme="minorHAnsi" w:cstheme="minorHAnsi"/>
          <w:bdr w:val="none" w:sz="0" w:space="0" w:color="auto" w:frame="1"/>
        </w:rPr>
      </w:pPr>
    </w:p>
    <w:p w14:paraId="15AAE9B6" w14:textId="58D4B020" w:rsidR="00E157AF" w:rsidRDefault="00E157AF" w:rsidP="00E157AF">
      <w:pPr>
        <w:tabs>
          <w:tab w:val="num" w:pos="1800"/>
        </w:tabs>
        <w:spacing w:after="120"/>
        <w:rPr>
          <w:rFonts w:asciiTheme="minorHAnsi" w:hAnsiTheme="minorHAnsi" w:cstheme="minorHAnsi"/>
          <w:bdr w:val="none" w:sz="0" w:space="0" w:color="auto" w:frame="1"/>
        </w:rPr>
      </w:pPr>
    </w:p>
    <w:p w14:paraId="7275A0A0" w14:textId="25A014A2" w:rsidR="00E157AF" w:rsidRDefault="00E157AF" w:rsidP="00E157AF">
      <w:pPr>
        <w:tabs>
          <w:tab w:val="num" w:pos="1800"/>
        </w:tabs>
        <w:spacing w:after="120"/>
        <w:rPr>
          <w:rFonts w:asciiTheme="minorHAnsi" w:hAnsiTheme="minorHAnsi" w:cstheme="minorHAnsi"/>
          <w:bdr w:val="none" w:sz="0" w:space="0" w:color="auto" w:frame="1"/>
        </w:rPr>
      </w:pPr>
    </w:p>
    <w:p w14:paraId="09446418" w14:textId="1FC0AD02" w:rsidR="00E157AF" w:rsidRDefault="00E157AF" w:rsidP="00E157AF">
      <w:pPr>
        <w:tabs>
          <w:tab w:val="num" w:pos="1800"/>
        </w:tabs>
        <w:spacing w:after="120"/>
        <w:rPr>
          <w:rFonts w:asciiTheme="minorHAnsi" w:hAnsiTheme="minorHAnsi" w:cstheme="minorHAnsi"/>
          <w:bdr w:val="none" w:sz="0" w:space="0" w:color="auto" w:frame="1"/>
        </w:rPr>
      </w:pPr>
    </w:p>
    <w:p w14:paraId="3DB9F9B9" w14:textId="77777777" w:rsidR="00E157AF" w:rsidRPr="00E157AF" w:rsidRDefault="00E157AF" w:rsidP="00E157AF">
      <w:pPr>
        <w:tabs>
          <w:tab w:val="num" w:pos="1800"/>
        </w:tabs>
        <w:spacing w:after="120"/>
        <w:rPr>
          <w:rFonts w:asciiTheme="minorHAnsi" w:hAnsiTheme="minorHAnsi" w:cstheme="minorHAnsi"/>
          <w:bdr w:val="none" w:sz="0" w:space="0" w:color="auto" w:frame="1"/>
        </w:rPr>
      </w:pPr>
    </w:p>
    <w:p w14:paraId="18A41F6F" w14:textId="77777777" w:rsidR="00846F74" w:rsidRPr="005017B1" w:rsidRDefault="00846F74" w:rsidP="001A2107">
      <w:pPr>
        <w:numPr>
          <w:ilvl w:val="0"/>
          <w:numId w:val="79"/>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lastRenderedPageBreak/>
        <w:t>national tax equivalent payments:</w:t>
      </w:r>
    </w:p>
    <w:p w14:paraId="6B56955A" w14:textId="77777777" w:rsidR="00846F74" w:rsidRPr="005017B1" w:rsidRDefault="00846F74" w:rsidP="001A2107">
      <w:pPr>
        <w:pStyle w:val="ListParagraph"/>
        <w:keepNext/>
        <w:numPr>
          <w:ilvl w:val="0"/>
          <w:numId w:val="84"/>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the decrease of $44.375 million in the 2020-21 Interim Outcome from the 2020</w:t>
      </w:r>
      <w:r w:rsidRPr="005017B1">
        <w:rPr>
          <w:rFonts w:asciiTheme="minorHAnsi" w:hAnsiTheme="minorHAnsi" w:cstheme="minorHAnsi"/>
          <w:sz w:val="24"/>
          <w:bdr w:val="none" w:sz="0" w:space="0" w:color="auto" w:frame="1"/>
        </w:rPr>
        <w:noBreakHyphen/>
        <w:t xml:space="preserve">21 Budget is predominately due to the Agency stopping payment of instalments from February 2021 because there was no requirement to make instalments following the Agency's 2019-20 assessment; and </w:t>
      </w:r>
    </w:p>
    <w:p w14:paraId="73AC8817" w14:textId="77777777" w:rsidR="00846F74" w:rsidRPr="005017B1" w:rsidRDefault="00846F74" w:rsidP="001A2107">
      <w:pPr>
        <w:pStyle w:val="ListParagraph"/>
        <w:numPr>
          <w:ilvl w:val="0"/>
          <w:numId w:val="84"/>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 xml:space="preserve">the increase of $127.643 million in the 2021-22 Budget from the 2020-21 Interim Outcome is predominantly due to an expected payment in 2021-22 of a higher outstanding tax balance from the prior year. </w:t>
      </w:r>
    </w:p>
    <w:p w14:paraId="3CEDD7DC" w14:textId="77777777" w:rsidR="00846F74" w:rsidRPr="005017B1" w:rsidRDefault="00846F74" w:rsidP="001A2107">
      <w:pPr>
        <w:numPr>
          <w:ilvl w:val="0"/>
          <w:numId w:val="79"/>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other payments:</w:t>
      </w:r>
    </w:p>
    <w:p w14:paraId="0B7EF65B" w14:textId="77777777" w:rsidR="00846F74" w:rsidRPr="005017B1" w:rsidRDefault="00846F74" w:rsidP="001A2107">
      <w:pPr>
        <w:pStyle w:val="ListParagraph"/>
        <w:numPr>
          <w:ilvl w:val="0"/>
          <w:numId w:val="84"/>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 xml:space="preserve">the increase of $3.301 million in the 2020-21 Interim Outcome from the 2020-21 Budget is predominately due to higher GST paid on purchase; and </w:t>
      </w:r>
    </w:p>
    <w:p w14:paraId="20BDB5F6" w14:textId="77777777" w:rsidR="00846F74" w:rsidRPr="005017B1" w:rsidRDefault="00846F74" w:rsidP="001A2107">
      <w:pPr>
        <w:pStyle w:val="ListParagraph"/>
        <w:numPr>
          <w:ilvl w:val="0"/>
          <w:numId w:val="84"/>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 xml:space="preserve">the decrease of $7.249 million in the 2021-22 Budget from the 2020-21 Interim Outcome is due to the decrease in GST payments to the ATO related to the lower sales volume. </w:t>
      </w:r>
    </w:p>
    <w:p w14:paraId="28FA5AFC" w14:textId="77777777" w:rsidR="00846F74" w:rsidRPr="005017B1" w:rsidRDefault="00846F74" w:rsidP="001A2107">
      <w:pPr>
        <w:numPr>
          <w:ilvl w:val="0"/>
          <w:numId w:val="85"/>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 xml:space="preserve">repayment of contribution: </w:t>
      </w:r>
    </w:p>
    <w:p w14:paraId="27814D5D" w14:textId="77777777" w:rsidR="00846F74" w:rsidRPr="005017B1" w:rsidRDefault="00846F74" w:rsidP="001A2107">
      <w:pPr>
        <w:pStyle w:val="ListParagraph"/>
        <w:numPr>
          <w:ilvl w:val="0"/>
          <w:numId w:val="84"/>
        </w:numPr>
        <w:tabs>
          <w:tab w:val="num" w:pos="1800"/>
        </w:tabs>
        <w:spacing w:after="120"/>
        <w:rPr>
          <w:rFonts w:asciiTheme="minorHAnsi" w:hAnsiTheme="minorHAnsi" w:cstheme="minorHAnsi"/>
          <w:sz w:val="24"/>
          <w:bdr w:val="none" w:sz="0" w:space="0" w:color="auto" w:frame="1"/>
        </w:rPr>
      </w:pPr>
      <w:bookmarkStart w:id="148" w:name="_Hlk75788027"/>
      <w:r w:rsidRPr="005017B1">
        <w:rPr>
          <w:rFonts w:asciiTheme="minorHAnsi" w:hAnsiTheme="minorHAnsi" w:cstheme="minorHAnsi"/>
          <w:sz w:val="24"/>
          <w:bdr w:val="none" w:sz="0" w:space="0" w:color="auto" w:frame="1"/>
        </w:rPr>
        <w:t>the increase of $4.478 million in the 2020-21 Interim Outcome from the 2020-21 Budget is predominately due to changes in the timing of payment of contributions by the West Belconnen Joint Venture in line with sales and development spending; and</w:t>
      </w:r>
    </w:p>
    <w:bookmarkEnd w:id="148"/>
    <w:p w14:paraId="2681BE21" w14:textId="77777777" w:rsidR="00846F74" w:rsidRPr="005017B1" w:rsidRDefault="00846F74" w:rsidP="001A2107">
      <w:pPr>
        <w:pStyle w:val="ListParagraph"/>
        <w:numPr>
          <w:ilvl w:val="0"/>
          <w:numId w:val="84"/>
        </w:numPr>
        <w:tabs>
          <w:tab w:val="num" w:pos="1800"/>
        </w:tabs>
        <w:spacing w:after="120"/>
        <w:rPr>
          <w:rFonts w:asciiTheme="minorHAnsi" w:hAnsiTheme="minorHAnsi" w:cstheme="minorHAnsi"/>
          <w:sz w:val="24"/>
          <w:bdr w:val="none" w:sz="0" w:space="0" w:color="auto" w:frame="1"/>
        </w:rPr>
      </w:pPr>
      <w:r w:rsidRPr="005017B1">
        <w:rPr>
          <w:rFonts w:asciiTheme="minorHAnsi" w:hAnsiTheme="minorHAnsi" w:cstheme="minorHAnsi"/>
          <w:sz w:val="24"/>
          <w:bdr w:val="none" w:sz="0" w:space="0" w:color="auto" w:frame="1"/>
        </w:rPr>
        <w:t>the decrease of $28.289 million in the 2021-22 Budget from the 2020-21 Interim Outcome is due to repayment of contributions from the West Belconnen Joint Venture in 2020-21.</w:t>
      </w:r>
    </w:p>
    <w:p w14:paraId="1CF6A4E9" w14:textId="77777777" w:rsidR="00E157AF" w:rsidRDefault="00846F74" w:rsidP="001A2107">
      <w:pPr>
        <w:numPr>
          <w:ilvl w:val="0"/>
          <w:numId w:val="85"/>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 xml:space="preserve">contribution to joint operation: </w:t>
      </w:r>
    </w:p>
    <w:p w14:paraId="5A67CD8E" w14:textId="662B0F4B" w:rsidR="00846F74" w:rsidRPr="00E157AF" w:rsidRDefault="00846F74" w:rsidP="00E157AF">
      <w:pPr>
        <w:pStyle w:val="ListParagraph"/>
        <w:numPr>
          <w:ilvl w:val="0"/>
          <w:numId w:val="84"/>
        </w:numPr>
        <w:tabs>
          <w:tab w:val="num" w:pos="1800"/>
        </w:tabs>
        <w:spacing w:after="120"/>
        <w:rPr>
          <w:rFonts w:asciiTheme="minorHAnsi" w:hAnsiTheme="minorHAnsi" w:cstheme="minorHAnsi"/>
          <w:sz w:val="24"/>
          <w:bdr w:val="none" w:sz="0" w:space="0" w:color="auto" w:frame="1"/>
        </w:rPr>
      </w:pPr>
      <w:r w:rsidRPr="00E157AF">
        <w:rPr>
          <w:rFonts w:asciiTheme="minorHAnsi" w:hAnsiTheme="minorHAnsi" w:cstheme="minorHAnsi"/>
          <w:sz w:val="24"/>
          <w:bdr w:val="none" w:sz="0" w:space="0" w:color="auto" w:frame="1"/>
        </w:rPr>
        <w:t>the decrease of $3.511 million in the 2020-21 Interim Outcome from the 2020-21 Budget relates to changes in the timing of contribution payments required by the West Belconnen Joint Venture in line with sales and development spending.</w:t>
      </w:r>
    </w:p>
    <w:p w14:paraId="348DFB90" w14:textId="77777777" w:rsidR="00E157AF" w:rsidRDefault="00846F74" w:rsidP="001A2107">
      <w:pPr>
        <w:numPr>
          <w:ilvl w:val="0"/>
          <w:numId w:val="85"/>
        </w:numPr>
        <w:spacing w:after="12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 xml:space="preserve">payment of dividend: </w:t>
      </w:r>
    </w:p>
    <w:p w14:paraId="5B45AB0F" w14:textId="6AF783F3" w:rsidR="00846F74" w:rsidRPr="00E157AF" w:rsidRDefault="00846F74" w:rsidP="00E157AF">
      <w:pPr>
        <w:pStyle w:val="ListParagraph"/>
        <w:numPr>
          <w:ilvl w:val="0"/>
          <w:numId w:val="84"/>
        </w:numPr>
        <w:tabs>
          <w:tab w:val="num" w:pos="1800"/>
        </w:tabs>
        <w:spacing w:after="120"/>
        <w:rPr>
          <w:rFonts w:asciiTheme="minorHAnsi" w:hAnsiTheme="minorHAnsi" w:cstheme="minorHAnsi"/>
          <w:sz w:val="24"/>
          <w:bdr w:val="none" w:sz="0" w:space="0" w:color="auto" w:frame="1"/>
        </w:rPr>
      </w:pPr>
      <w:r w:rsidRPr="00E157AF">
        <w:rPr>
          <w:rFonts w:asciiTheme="minorHAnsi" w:hAnsiTheme="minorHAnsi" w:cstheme="minorHAnsi"/>
          <w:sz w:val="24"/>
          <w:bdr w:val="none" w:sz="0" w:space="0" w:color="auto" w:frame="1"/>
        </w:rPr>
        <w:t>the decrease of $328.886 million in the 2021-22 Budget from the 2020-21 Interim Outcome reflects the lower budgeted operating result as well as a lower opening dividend payable.</w:t>
      </w:r>
    </w:p>
    <w:p w14:paraId="1AC03C90" w14:textId="77777777" w:rsidR="00846F74" w:rsidRPr="005017B1" w:rsidRDefault="00846F74" w:rsidP="00846F74">
      <w:pPr>
        <w:keepNext/>
        <w:keepLines/>
        <w:spacing w:before="240" w:after="120"/>
        <w:outlineLvl w:val="3"/>
        <w:rPr>
          <w:rFonts w:asciiTheme="minorHAnsi" w:hAnsiTheme="minorHAnsi" w:cstheme="minorHAnsi"/>
          <w:b/>
          <w:i/>
          <w:szCs w:val="24"/>
          <w:bdr w:val="none" w:sz="0" w:space="0" w:color="auto" w:frame="1"/>
        </w:rPr>
      </w:pPr>
      <w:r w:rsidRPr="005017B1">
        <w:rPr>
          <w:rFonts w:asciiTheme="minorHAnsi" w:hAnsiTheme="minorHAnsi" w:cstheme="minorHAnsi"/>
          <w:b/>
          <w:i/>
          <w:szCs w:val="24"/>
          <w:bdr w:val="none" w:sz="0" w:space="0" w:color="auto" w:frame="1"/>
        </w:rPr>
        <w:t>Statement of Changes in Equity</w:t>
      </w:r>
    </w:p>
    <w:p w14:paraId="5BE0192F" w14:textId="77777777" w:rsidR="00846F74" w:rsidRDefault="00846F74" w:rsidP="00846F74">
      <w:pPr>
        <w:keepNext/>
        <w:pBdr>
          <w:top w:val="nil"/>
          <w:left w:val="nil"/>
          <w:bottom w:val="nil"/>
          <w:right w:val="nil"/>
          <w:between w:val="nil"/>
          <w:bar w:val="nil"/>
        </w:pBdr>
        <w:spacing w:before="240"/>
        <w:rPr>
          <w:rFonts w:asciiTheme="minorHAnsi" w:hAnsiTheme="minorHAnsi" w:cstheme="minorHAnsi"/>
          <w:szCs w:val="24"/>
          <w:bdr w:val="none" w:sz="0" w:space="0" w:color="auto" w:frame="1"/>
        </w:rPr>
      </w:pPr>
      <w:r w:rsidRPr="005017B1">
        <w:rPr>
          <w:rFonts w:asciiTheme="minorHAnsi" w:hAnsiTheme="minorHAnsi" w:cstheme="minorHAnsi"/>
          <w:szCs w:val="24"/>
          <w:bdr w:val="none" w:sz="0" w:space="0" w:color="auto" w:frame="1"/>
        </w:rPr>
        <w:t>Significant variances are explained in the notes above</w:t>
      </w:r>
    </w:p>
    <w:bookmarkEnd w:id="137"/>
    <w:p w14:paraId="3F32F4BE" w14:textId="77777777" w:rsidR="00846F74" w:rsidRPr="00773E36" w:rsidRDefault="00846F74" w:rsidP="00846F74">
      <w:pPr>
        <w:keepNext/>
        <w:pBdr>
          <w:top w:val="nil"/>
          <w:left w:val="nil"/>
          <w:bottom w:val="nil"/>
          <w:right w:val="nil"/>
          <w:between w:val="nil"/>
          <w:bar w:val="nil"/>
        </w:pBdr>
        <w:spacing w:before="240"/>
        <w:rPr>
          <w:bdr w:val="nil"/>
        </w:rPr>
      </w:pPr>
    </w:p>
    <w:p w14:paraId="5CECF337" w14:textId="77777777" w:rsidR="002C0A57" w:rsidRPr="00773E36" w:rsidRDefault="002C0A57" w:rsidP="002C0A57">
      <w:pPr>
        <w:keepNext/>
        <w:pBdr>
          <w:top w:val="nil"/>
          <w:left w:val="nil"/>
          <w:bottom w:val="nil"/>
          <w:right w:val="nil"/>
          <w:between w:val="nil"/>
          <w:bar w:val="nil"/>
        </w:pBdr>
        <w:spacing w:before="240"/>
        <w:rPr>
          <w:bdr w:val="nil"/>
        </w:rPr>
      </w:pPr>
    </w:p>
    <w:p w14:paraId="59EA3C43" w14:textId="6A59B145" w:rsidR="008531A6" w:rsidRDefault="008531A6"/>
    <w:sectPr w:rsidR="008531A6" w:rsidSect="008168CE">
      <w:headerReference w:type="even" r:id="rId33"/>
      <w:headerReference w:type="default" r:id="rId34"/>
      <w:footerReference w:type="even" r:id="rId35"/>
      <w:footerReference w:type="default" r:id="rId36"/>
      <w:headerReference w:type="first" r:id="rId37"/>
      <w:footerReference w:type="first" r:id="rId38"/>
      <w:pgSz w:w="11906" w:h="16838"/>
      <w:pgMar w:top="993" w:right="1700" w:bottom="1080" w:left="1276"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8533B" w14:textId="77777777" w:rsidR="00F82374" w:rsidRDefault="00F82374">
      <w:pPr>
        <w:spacing w:before="0" w:after="0"/>
      </w:pPr>
      <w:r>
        <w:separator/>
      </w:r>
    </w:p>
  </w:endnote>
  <w:endnote w:type="continuationSeparator" w:id="0">
    <w:p w14:paraId="6601966B" w14:textId="77777777" w:rsidR="00F82374" w:rsidRDefault="00F8237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A185E" w14:textId="77777777" w:rsidR="00F82374" w:rsidRPr="00CD5B8D" w:rsidRDefault="00F82374" w:rsidP="00AC15CB">
    <w:pPr>
      <w:pStyle w:val="FooterBP"/>
      <w:pBdr>
        <w:left w:val="nil"/>
        <w:bottom w:val="nil"/>
        <w:right w:val="nil"/>
        <w:between w:val="nil"/>
        <w:bar w:val="nil"/>
      </w:pBdr>
      <w:jc w:val="right"/>
      <w:rPr>
        <w:sz w:val="16"/>
        <w:szCs w:val="16"/>
        <w:bdr w:val="nil"/>
      </w:rPr>
    </w:pPr>
    <w:r w:rsidRPr="00CD5B8D">
      <w:rPr>
        <w:sz w:val="16"/>
        <w:szCs w:val="16"/>
        <w:bdr w:val="nil"/>
      </w:rPr>
      <w:t>2021-22 Budget Statements</w:t>
    </w:r>
    <w:r w:rsidRPr="00CD5B8D">
      <w:rPr>
        <w:sz w:val="16"/>
        <w:szCs w:val="16"/>
        <w:bdr w:val="nil"/>
      </w:rPr>
      <w:tab/>
    </w:r>
    <w:r w:rsidRPr="00CD5B8D">
      <w:rPr>
        <w:sz w:val="16"/>
        <w:szCs w:val="16"/>
        <w:bdr w:val="nil"/>
      </w:rPr>
      <w:fldChar w:fldCharType="begin"/>
    </w:r>
    <w:r w:rsidRPr="00CD5B8D">
      <w:rPr>
        <w:sz w:val="16"/>
        <w:szCs w:val="16"/>
        <w:bdr w:val="nil"/>
      </w:rPr>
      <w:instrText xml:space="preserve"> PAGE   \* MERGEFORMAT </w:instrText>
    </w:r>
    <w:r w:rsidRPr="00CD5B8D">
      <w:rPr>
        <w:sz w:val="16"/>
        <w:szCs w:val="16"/>
        <w:bdr w:val="nil"/>
      </w:rPr>
      <w:fldChar w:fldCharType="separate"/>
    </w:r>
    <w:r w:rsidRPr="00CD5B8D">
      <w:rPr>
        <w:noProof/>
        <w:sz w:val="16"/>
        <w:szCs w:val="16"/>
        <w:bdr w:val="nil"/>
      </w:rPr>
      <w:t>1</w:t>
    </w:r>
    <w:r w:rsidRPr="00CD5B8D">
      <w:rPr>
        <w:noProof/>
        <w:sz w:val="16"/>
        <w:szCs w:val="16"/>
        <w:bdr w:val="nil"/>
      </w:rPr>
      <w:fldChar w:fldCharType="end"/>
    </w:r>
    <w:r w:rsidRPr="00CD5B8D">
      <w:rPr>
        <w:sz w:val="16"/>
        <w:szCs w:val="16"/>
        <w:bdr w:val="nil"/>
      </w:rPr>
      <w:tab/>
      <w:t>Environment, Planning and Sustainable Development Directorate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3F16D" w14:textId="77777777" w:rsidR="00F82374" w:rsidRDefault="00F82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A34EC" w14:textId="77777777" w:rsidR="00F82374" w:rsidRPr="00CD5B8D" w:rsidRDefault="00F82374" w:rsidP="00AC15CB">
    <w:pPr>
      <w:pStyle w:val="FooterBP"/>
      <w:pBdr>
        <w:left w:val="nil"/>
        <w:bottom w:val="nil"/>
        <w:right w:val="nil"/>
        <w:between w:val="nil"/>
        <w:bar w:val="nil"/>
      </w:pBdr>
      <w:jc w:val="right"/>
      <w:rPr>
        <w:sz w:val="16"/>
        <w:szCs w:val="16"/>
        <w:bdr w:val="nil"/>
      </w:rPr>
    </w:pPr>
    <w:r w:rsidRPr="00CD5B8D">
      <w:rPr>
        <w:sz w:val="16"/>
        <w:szCs w:val="16"/>
        <w:bdr w:val="nil"/>
      </w:rPr>
      <w:t>2021-22 Budget Statements</w:t>
    </w:r>
    <w:r w:rsidRPr="00CD5B8D">
      <w:rPr>
        <w:sz w:val="16"/>
        <w:szCs w:val="16"/>
        <w:bdr w:val="nil"/>
      </w:rPr>
      <w:tab/>
    </w:r>
    <w:r w:rsidRPr="00CD5B8D">
      <w:rPr>
        <w:sz w:val="16"/>
        <w:szCs w:val="16"/>
        <w:bdr w:val="nil"/>
      </w:rPr>
      <w:fldChar w:fldCharType="begin"/>
    </w:r>
    <w:r w:rsidRPr="00CD5B8D">
      <w:rPr>
        <w:sz w:val="16"/>
        <w:szCs w:val="16"/>
        <w:bdr w:val="nil"/>
      </w:rPr>
      <w:instrText xml:space="preserve"> PAGE   \* MERGEFORMAT </w:instrText>
    </w:r>
    <w:r w:rsidRPr="00CD5B8D">
      <w:rPr>
        <w:sz w:val="16"/>
        <w:szCs w:val="16"/>
        <w:bdr w:val="nil"/>
      </w:rPr>
      <w:fldChar w:fldCharType="separate"/>
    </w:r>
    <w:r w:rsidRPr="00CD5B8D">
      <w:rPr>
        <w:noProof/>
        <w:sz w:val="16"/>
        <w:szCs w:val="16"/>
        <w:bdr w:val="nil"/>
      </w:rPr>
      <w:t>61</w:t>
    </w:r>
    <w:r w:rsidRPr="00CD5B8D">
      <w:rPr>
        <w:noProof/>
        <w:sz w:val="16"/>
        <w:szCs w:val="16"/>
        <w:bdr w:val="nil"/>
      </w:rPr>
      <w:fldChar w:fldCharType="end"/>
    </w:r>
    <w:r w:rsidRPr="00CD5B8D">
      <w:rPr>
        <w:sz w:val="16"/>
        <w:szCs w:val="16"/>
        <w:bdr w:val="nil"/>
      </w:rPr>
      <w:tab/>
      <w:t>Environment, Planning and Sustainable Development Directorate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0A260" w14:textId="77777777" w:rsidR="00F82374" w:rsidRDefault="00F82374">
    <w:pPr>
      <w:pBdr>
        <w:top w:val="nil"/>
        <w:left w:val="nil"/>
        <w:bottom w:val="nil"/>
        <w:right w:val="nil"/>
        <w:between w:val="nil"/>
        <w:bar w:val="nil"/>
      </w:pBdr>
      <w:rPr>
        <w:bdr w:val="ni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1CAE0" w14:textId="77777777" w:rsidR="00F82374" w:rsidRPr="004B1382" w:rsidRDefault="00F82374" w:rsidP="00627695">
    <w:pPr>
      <w:pStyle w:val="FooterBP"/>
      <w:pBdr>
        <w:left w:val="nil"/>
        <w:bottom w:val="nil"/>
        <w:right w:val="nil"/>
        <w:between w:val="nil"/>
        <w:bar w:val="nil"/>
      </w:pBdr>
      <w:rPr>
        <w:bdr w:val="nil"/>
      </w:rPr>
    </w:pPr>
    <w:r>
      <w:rPr>
        <w:bdr w:val="nil"/>
      </w:rPr>
      <w:t>2019-20 Budget Statements</w:t>
    </w:r>
    <w:r>
      <w:rPr>
        <w:bdr w:val="nil"/>
      </w:rPr>
      <w:tab/>
    </w:r>
    <w:r>
      <w:rPr>
        <w:bdr w:val="nil"/>
      </w:rPr>
      <w:fldChar w:fldCharType="begin"/>
    </w:r>
    <w:r>
      <w:rPr>
        <w:bdr w:val="nil"/>
      </w:rPr>
      <w:instrText xml:space="preserve"> PAGE   \* MERGEFORMAT </w:instrText>
    </w:r>
    <w:r>
      <w:rPr>
        <w:bdr w:val="nil"/>
      </w:rPr>
      <w:fldChar w:fldCharType="separate"/>
    </w:r>
    <w:r>
      <w:rPr>
        <w:noProof/>
        <w:bdr w:val="nil"/>
      </w:rPr>
      <w:t>1</w:t>
    </w:r>
    <w:r>
      <w:rPr>
        <w:noProof/>
        <w:bdr w:val="nil"/>
      </w:rPr>
      <w:fldChar w:fldCharType="end"/>
    </w:r>
    <w:r>
      <w:rPr>
        <w:sz w:val="18"/>
        <w:szCs w:val="18"/>
        <w:bdr w:val="nil"/>
      </w:rPr>
      <w:tab/>
    </w:r>
    <w:r>
      <w:rPr>
        <w:bdr w:val="nil"/>
      </w:rPr>
      <w:t>City Renewal  Authority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F3808" w14:textId="14BE9E32" w:rsidR="00F82374" w:rsidRPr="004B1382" w:rsidRDefault="00F82374" w:rsidP="00627695">
    <w:pPr>
      <w:pStyle w:val="FooterBP"/>
      <w:pBdr>
        <w:left w:val="nil"/>
        <w:bottom w:val="nil"/>
        <w:right w:val="nil"/>
        <w:between w:val="nil"/>
        <w:bar w:val="nil"/>
      </w:pBdr>
      <w:ind w:left="0"/>
      <w:rPr>
        <w:bdr w:val="nil"/>
      </w:rPr>
    </w:pPr>
    <w:r>
      <w:rPr>
        <w:bdr w:val="nil"/>
      </w:rPr>
      <w:t>2021-22 Budget Statements</w:t>
    </w:r>
    <w:r>
      <w:rPr>
        <w:bdr w:val="nil"/>
      </w:rPr>
      <w:tab/>
    </w:r>
    <w:r>
      <w:rPr>
        <w:bdr w:val="nil"/>
      </w:rPr>
      <w:fldChar w:fldCharType="begin"/>
    </w:r>
    <w:r>
      <w:rPr>
        <w:bdr w:val="nil"/>
      </w:rPr>
      <w:instrText xml:space="preserve"> PAGE   \* MERGEFORMAT </w:instrText>
    </w:r>
    <w:r>
      <w:rPr>
        <w:bdr w:val="nil"/>
      </w:rPr>
      <w:fldChar w:fldCharType="separate"/>
    </w:r>
    <w:r>
      <w:rPr>
        <w:noProof/>
        <w:bdr w:val="nil"/>
      </w:rPr>
      <w:t>21</w:t>
    </w:r>
    <w:r>
      <w:rPr>
        <w:noProof/>
        <w:bdr w:val="nil"/>
      </w:rPr>
      <w:fldChar w:fldCharType="end"/>
    </w:r>
    <w:r>
      <w:rPr>
        <w:sz w:val="18"/>
        <w:szCs w:val="18"/>
        <w:bdr w:val="nil"/>
      </w:rPr>
      <w:tab/>
    </w:r>
    <w:r>
      <w:rPr>
        <w:bdr w:val="nil"/>
      </w:rPr>
      <w:t>City Renewal Authority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0921E" w14:textId="77777777" w:rsidR="00F82374" w:rsidRDefault="00F82374">
    <w:pPr>
      <w:pBdr>
        <w:top w:val="nil"/>
        <w:left w:val="nil"/>
        <w:bottom w:val="nil"/>
        <w:right w:val="nil"/>
        <w:between w:val="nil"/>
        <w:bar w:val="nil"/>
      </w:pBdr>
      <w:rPr>
        <w:bdr w:val="ni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EBF63" w14:textId="2667AA6A" w:rsidR="00F82374" w:rsidRPr="004B1382" w:rsidRDefault="00F82374" w:rsidP="00B86024">
    <w:pPr>
      <w:pStyle w:val="FooterBP"/>
      <w:pBdr>
        <w:left w:val="nil"/>
        <w:bottom w:val="nil"/>
        <w:right w:val="nil"/>
        <w:between w:val="nil"/>
        <w:bar w:val="nil"/>
      </w:pBdr>
      <w:ind w:left="0"/>
      <w:rPr>
        <w:bdr w:val="nil"/>
      </w:rPr>
    </w:pPr>
    <w:r>
      <w:rPr>
        <w:bdr w:val="nil"/>
      </w:rPr>
      <w:t>2021-22 Budget Statements</w:t>
    </w:r>
    <w:r>
      <w:rPr>
        <w:bdr w:val="nil"/>
      </w:rPr>
      <w:tab/>
    </w:r>
    <w:r>
      <w:rPr>
        <w:bdr w:val="nil"/>
      </w:rPr>
      <w:fldChar w:fldCharType="begin"/>
    </w:r>
    <w:r>
      <w:rPr>
        <w:bdr w:val="nil"/>
      </w:rPr>
      <w:instrText xml:space="preserve"> PAGE   \* MERGEFORMAT </w:instrText>
    </w:r>
    <w:r>
      <w:rPr>
        <w:bdr w:val="nil"/>
      </w:rPr>
      <w:fldChar w:fldCharType="separate"/>
    </w:r>
    <w:r>
      <w:rPr>
        <w:bdr w:val="nil"/>
      </w:rPr>
      <w:t>108</w:t>
    </w:r>
    <w:r>
      <w:rPr>
        <w:noProof/>
        <w:bdr w:val="nil"/>
      </w:rPr>
      <w:fldChar w:fldCharType="end"/>
    </w:r>
    <w:r>
      <w:rPr>
        <w:sz w:val="18"/>
        <w:szCs w:val="18"/>
        <w:bdr w:val="nil"/>
      </w:rPr>
      <w:tab/>
    </w:r>
    <w:r>
      <w:rPr>
        <w:bdr w:val="nil"/>
      </w:rPr>
      <w:t>Suburban Land Agency</w:t>
    </w:r>
  </w:p>
  <w:p w14:paraId="64DB852E" w14:textId="77777777" w:rsidR="00F82374" w:rsidRPr="00BA2DC6" w:rsidRDefault="00F82374" w:rsidP="0062769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E6F2E" w14:textId="77777777" w:rsidR="00F82374" w:rsidRDefault="00F8237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62895" w14:textId="77777777" w:rsidR="00F82374" w:rsidRPr="004B1382" w:rsidRDefault="00F82374" w:rsidP="002C781B">
    <w:pPr>
      <w:pStyle w:val="FooterBP"/>
      <w:pBdr>
        <w:left w:val="nil"/>
        <w:bottom w:val="nil"/>
        <w:right w:val="nil"/>
        <w:between w:val="nil"/>
        <w:bar w:val="nil"/>
      </w:pBdr>
      <w:ind w:left="0"/>
      <w:rPr>
        <w:bdr w:val="nil"/>
      </w:rPr>
    </w:pPr>
    <w:r>
      <w:rPr>
        <w:bdr w:val="nil"/>
      </w:rPr>
      <w:t>2021-22 Budget Statements</w:t>
    </w:r>
    <w:r>
      <w:rPr>
        <w:bdr w:val="nil"/>
      </w:rPr>
      <w:tab/>
    </w:r>
    <w:r>
      <w:rPr>
        <w:bdr w:val="nil"/>
      </w:rPr>
      <w:fldChar w:fldCharType="begin"/>
    </w:r>
    <w:r>
      <w:rPr>
        <w:bdr w:val="nil"/>
      </w:rPr>
      <w:instrText xml:space="preserve"> PAGE   \* MERGEFORMAT </w:instrText>
    </w:r>
    <w:r>
      <w:rPr>
        <w:bdr w:val="nil"/>
      </w:rPr>
      <w:fldChar w:fldCharType="separate"/>
    </w:r>
    <w:r>
      <w:rPr>
        <w:bdr w:val="nil"/>
      </w:rPr>
      <w:t>110</w:t>
    </w:r>
    <w:r>
      <w:rPr>
        <w:noProof/>
        <w:bdr w:val="nil"/>
      </w:rPr>
      <w:fldChar w:fldCharType="end"/>
    </w:r>
    <w:r>
      <w:rPr>
        <w:sz w:val="18"/>
        <w:szCs w:val="18"/>
        <w:bdr w:val="nil"/>
      </w:rPr>
      <w:tab/>
    </w:r>
    <w:r>
      <w:rPr>
        <w:bdr w:val="nil"/>
      </w:rPr>
      <w:t>Suburban Land Agency</w:t>
    </w:r>
  </w:p>
  <w:p w14:paraId="6FC42416" w14:textId="77777777" w:rsidR="00F82374" w:rsidRDefault="00F82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9AEED3" w14:textId="77777777" w:rsidR="00F82374" w:rsidRDefault="00F82374">
      <w:pPr>
        <w:spacing w:before="0" w:after="0"/>
      </w:pPr>
      <w:r>
        <w:separator/>
      </w:r>
    </w:p>
  </w:footnote>
  <w:footnote w:type="continuationSeparator" w:id="0">
    <w:p w14:paraId="0783942F" w14:textId="77777777" w:rsidR="00F82374" w:rsidRDefault="00F82374">
      <w:pPr>
        <w:spacing w:before="0" w:after="0"/>
      </w:pPr>
      <w:r>
        <w:continuationSeparator/>
      </w:r>
    </w:p>
  </w:footnote>
  <w:footnote w:id="1">
    <w:p w14:paraId="084B7283" w14:textId="77777777" w:rsidR="00F82374" w:rsidRDefault="00F82374" w:rsidP="004A325A">
      <w:pPr>
        <w:pStyle w:val="FootnoteText"/>
      </w:pPr>
      <w:r>
        <w:rPr>
          <w:rStyle w:val="FootnoteReference"/>
        </w:rPr>
        <w:footnoteRef/>
      </w:r>
      <w:r>
        <w:t xml:space="preserve"> </w:t>
      </w:r>
      <w:r w:rsidRPr="00964A49">
        <w:rPr>
          <w:sz w:val="18"/>
          <w:szCs w:val="18"/>
        </w:rPr>
        <w:t xml:space="preserve">Noting settlement of </w:t>
      </w:r>
      <w:r>
        <w:rPr>
          <w:sz w:val="18"/>
          <w:szCs w:val="18"/>
        </w:rPr>
        <w:t xml:space="preserve">lake </w:t>
      </w:r>
      <w:r w:rsidRPr="00964A49">
        <w:rPr>
          <w:sz w:val="18"/>
          <w:szCs w:val="18"/>
        </w:rPr>
        <w:t xml:space="preserve">infill area is expected to take a further 12 months, hence project </w:t>
      </w:r>
      <w:r>
        <w:rPr>
          <w:sz w:val="18"/>
          <w:szCs w:val="18"/>
        </w:rPr>
        <w:t>will</w:t>
      </w:r>
      <w:r w:rsidRPr="00964A49">
        <w:rPr>
          <w:sz w:val="18"/>
          <w:szCs w:val="18"/>
        </w:rPr>
        <w:t xml:space="preserve"> not be contractually complete in this timeframe.</w:t>
      </w:r>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B62CD" w14:textId="77777777" w:rsidR="00F82374" w:rsidRDefault="00F82374">
    <w:pPr>
      <w:suppressLineNumbers/>
      <w:pBdr>
        <w:top w:val="nil"/>
        <w:left w:val="nil"/>
        <w:bottom w:val="nil"/>
        <w:right w:val="nil"/>
        <w:between w:val="nil"/>
        <w:bar w:val="nil"/>
      </w:pBdr>
      <w:spacing w:before="0" w:after="0" w:line="14" w:lineRule="exact"/>
      <w:contextualSpacing/>
      <w:rPr>
        <w:bdr w:val="ni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A6109" w14:textId="77777777" w:rsidR="00F82374" w:rsidRDefault="00F82374">
    <w:pPr>
      <w:suppressLineNumbers/>
      <w:pBdr>
        <w:top w:val="nil"/>
        <w:left w:val="nil"/>
        <w:bottom w:val="nil"/>
        <w:right w:val="nil"/>
        <w:between w:val="nil"/>
        <w:bar w:val="nil"/>
      </w:pBdr>
      <w:spacing w:before="0" w:after="0" w:line="14" w:lineRule="exact"/>
      <w:contextualSpacing/>
      <w:rPr>
        <w:bdr w:val="ni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67967" w14:textId="77777777" w:rsidR="00F82374" w:rsidRDefault="00F82374">
    <w:pPr>
      <w:pBdr>
        <w:top w:val="nil"/>
        <w:left w:val="nil"/>
        <w:bottom w:val="nil"/>
        <w:right w:val="nil"/>
        <w:between w:val="nil"/>
        <w:bar w:val="nil"/>
      </w:pBdr>
      <w:rPr>
        <w:bdr w:val="ni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FBF66" w14:textId="77777777" w:rsidR="00F82374" w:rsidRDefault="00F82374">
    <w:pPr>
      <w:suppressLineNumbers/>
      <w:pBdr>
        <w:top w:val="nil"/>
        <w:left w:val="nil"/>
        <w:bottom w:val="nil"/>
        <w:right w:val="nil"/>
        <w:between w:val="nil"/>
        <w:bar w:val="nil"/>
      </w:pBdr>
      <w:spacing w:before="0" w:after="0" w:line="14" w:lineRule="exact"/>
      <w:contextualSpacing/>
      <w:rPr>
        <w:bdr w:val="ni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9C4CB" w14:textId="77777777" w:rsidR="00F82374" w:rsidRDefault="00F82374">
    <w:pPr>
      <w:suppressLineNumbers/>
      <w:pBdr>
        <w:top w:val="nil"/>
        <w:left w:val="nil"/>
        <w:bottom w:val="nil"/>
        <w:right w:val="nil"/>
        <w:between w:val="nil"/>
        <w:bar w:val="nil"/>
      </w:pBdr>
      <w:spacing w:before="0" w:after="0" w:line="14" w:lineRule="exact"/>
      <w:contextualSpacing/>
      <w:rPr>
        <w:bdr w:val="ni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5FDF7" w14:textId="77777777" w:rsidR="00F82374" w:rsidRDefault="00F82374">
    <w:pPr>
      <w:pBdr>
        <w:top w:val="nil"/>
        <w:left w:val="nil"/>
        <w:bottom w:val="nil"/>
        <w:right w:val="nil"/>
        <w:between w:val="nil"/>
        <w:bar w:val="nil"/>
      </w:pBdr>
      <w:rPr>
        <w:bdr w:val="ni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9916" w14:textId="77777777" w:rsidR="00F82374" w:rsidRDefault="00F8237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062D2" w14:textId="77777777" w:rsidR="00F82374" w:rsidRDefault="00F8237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E16F3" w14:textId="77777777" w:rsidR="00F82374" w:rsidRDefault="00F823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CF602A5A"/>
    <w:lvl w:ilvl="0" w:tplc="0C090011">
      <w:start w:val="1"/>
      <w:numFmt w:val="decimal"/>
      <w:lvlText w:val="%1."/>
      <w:lvlJc w:val="left"/>
      <w:pPr>
        <w:ind w:left="360" w:hanging="360"/>
      </w:pPr>
      <w:rPr>
        <w:rFonts w:ascii="Calibri" w:hAnsi="Calibri" w:cs="Times New Roman" w:hint="default"/>
        <w:b w:val="0"/>
        <w:i w:val="0"/>
        <w:color w:val="auto"/>
        <w:sz w:val="22"/>
        <w:szCs w:val="22"/>
      </w:rPr>
    </w:lvl>
    <w:lvl w:ilvl="1" w:tplc="0C090017">
      <w:start w:val="1"/>
      <w:numFmt w:val="lowerLetter"/>
      <w:lvlText w:val="%2)"/>
      <w:lvlJc w:val="left"/>
      <w:pPr>
        <w:ind w:left="1083" w:hanging="360"/>
      </w:pPr>
    </w:lvl>
    <w:lvl w:ilvl="2" w:tplc="0F822D0A">
      <w:start w:val="1"/>
      <w:numFmt w:val="lowerRoman"/>
      <w:lvlText w:val="%3)"/>
      <w:lvlJc w:val="right"/>
      <w:pPr>
        <w:ind w:left="1803" w:hanging="180"/>
      </w:pPr>
      <w:rPr>
        <w:rFonts w:ascii="Calibri" w:eastAsia="Times New Roman" w:hAnsi="Calibri" w:cs="Calibri"/>
      </w:rPr>
    </w:lvl>
    <w:lvl w:ilvl="3" w:tplc="001ECC6C">
      <w:start w:val="1"/>
      <w:numFmt w:val="decimal"/>
      <w:lvlText w:val="%4."/>
      <w:lvlJc w:val="left"/>
      <w:pPr>
        <w:ind w:left="2523" w:hanging="360"/>
      </w:pPr>
    </w:lvl>
    <w:lvl w:ilvl="4" w:tplc="C068D1B2">
      <w:start w:val="1"/>
      <w:numFmt w:val="lowerLetter"/>
      <w:lvlText w:val="%5."/>
      <w:lvlJc w:val="left"/>
      <w:pPr>
        <w:ind w:left="3243" w:hanging="360"/>
      </w:pPr>
    </w:lvl>
    <w:lvl w:ilvl="5" w:tplc="1D48B932">
      <w:start w:val="1"/>
      <w:numFmt w:val="lowerRoman"/>
      <w:lvlText w:val="%6."/>
      <w:lvlJc w:val="right"/>
      <w:pPr>
        <w:ind w:left="3963" w:hanging="180"/>
      </w:pPr>
    </w:lvl>
    <w:lvl w:ilvl="6" w:tplc="3C6A3404">
      <w:start w:val="1"/>
      <w:numFmt w:val="decimal"/>
      <w:lvlText w:val="%7."/>
      <w:lvlJc w:val="left"/>
      <w:pPr>
        <w:ind w:left="4683" w:hanging="360"/>
      </w:pPr>
    </w:lvl>
    <w:lvl w:ilvl="7" w:tplc="E7FAF174">
      <w:start w:val="1"/>
      <w:numFmt w:val="lowerLetter"/>
      <w:lvlText w:val="%8."/>
      <w:lvlJc w:val="left"/>
      <w:pPr>
        <w:ind w:left="5403" w:hanging="360"/>
      </w:pPr>
    </w:lvl>
    <w:lvl w:ilvl="8" w:tplc="9BC6A732">
      <w:start w:val="1"/>
      <w:numFmt w:val="lowerRoman"/>
      <w:lvlText w:val="%9."/>
      <w:lvlJc w:val="right"/>
      <w:pPr>
        <w:ind w:left="6123" w:hanging="180"/>
      </w:pPr>
    </w:lvl>
  </w:abstractNum>
  <w:abstractNum w:abstractNumId="1" w15:restartNumberingAfterBreak="0">
    <w:nsid w:val="00000002"/>
    <w:multiLevelType w:val="hybridMultilevel"/>
    <w:tmpl w:val="118A4340"/>
    <w:lvl w:ilvl="0" w:tplc="FF201F5C">
      <w:start w:val="1"/>
      <w:numFmt w:val="bullet"/>
      <w:lvlText w:val=""/>
      <w:lvlJc w:val="left"/>
      <w:pPr>
        <w:ind w:left="360" w:hanging="360"/>
      </w:pPr>
      <w:rPr>
        <w:rFonts w:ascii="Symbol" w:hAnsi="Symbol" w:hint="default"/>
        <w:color w:val="auto"/>
      </w:rPr>
    </w:lvl>
    <w:lvl w:ilvl="1" w:tplc="5378BB26">
      <w:start w:val="1"/>
      <w:numFmt w:val="bullet"/>
      <w:lvlText w:val="o"/>
      <w:lvlJc w:val="left"/>
      <w:pPr>
        <w:ind w:left="1080" w:hanging="360"/>
      </w:pPr>
      <w:rPr>
        <w:rFonts w:ascii="Courier New" w:hAnsi="Courier New" w:cs="Courier New" w:hint="default"/>
      </w:rPr>
    </w:lvl>
    <w:lvl w:ilvl="2" w:tplc="340E6502">
      <w:start w:val="1"/>
      <w:numFmt w:val="bullet"/>
      <w:lvlText w:val=""/>
      <w:lvlJc w:val="left"/>
      <w:pPr>
        <w:ind w:left="1800" w:hanging="360"/>
      </w:pPr>
      <w:rPr>
        <w:rFonts w:ascii="Wingdings" w:hAnsi="Wingdings" w:hint="default"/>
      </w:rPr>
    </w:lvl>
    <w:lvl w:ilvl="3" w:tplc="69869E68">
      <w:start w:val="1"/>
      <w:numFmt w:val="bullet"/>
      <w:lvlText w:val=""/>
      <w:lvlJc w:val="left"/>
      <w:pPr>
        <w:ind w:left="2520" w:hanging="360"/>
      </w:pPr>
      <w:rPr>
        <w:rFonts w:ascii="Symbol" w:hAnsi="Symbol" w:hint="default"/>
      </w:rPr>
    </w:lvl>
    <w:lvl w:ilvl="4" w:tplc="6F1C113A">
      <w:start w:val="1"/>
      <w:numFmt w:val="bullet"/>
      <w:lvlText w:val="o"/>
      <w:lvlJc w:val="left"/>
      <w:pPr>
        <w:ind w:left="3240" w:hanging="360"/>
      </w:pPr>
      <w:rPr>
        <w:rFonts w:ascii="Courier New" w:hAnsi="Courier New" w:cs="Courier New" w:hint="default"/>
      </w:rPr>
    </w:lvl>
    <w:lvl w:ilvl="5" w:tplc="51D85DA0">
      <w:start w:val="1"/>
      <w:numFmt w:val="bullet"/>
      <w:lvlText w:val=""/>
      <w:lvlJc w:val="left"/>
      <w:pPr>
        <w:ind w:left="3960" w:hanging="360"/>
      </w:pPr>
      <w:rPr>
        <w:rFonts w:ascii="Wingdings" w:hAnsi="Wingdings" w:hint="default"/>
      </w:rPr>
    </w:lvl>
    <w:lvl w:ilvl="6" w:tplc="48A08256">
      <w:start w:val="1"/>
      <w:numFmt w:val="bullet"/>
      <w:lvlText w:val=""/>
      <w:lvlJc w:val="left"/>
      <w:pPr>
        <w:ind w:left="4680" w:hanging="360"/>
      </w:pPr>
      <w:rPr>
        <w:rFonts w:ascii="Symbol" w:hAnsi="Symbol" w:hint="default"/>
      </w:rPr>
    </w:lvl>
    <w:lvl w:ilvl="7" w:tplc="834C9400">
      <w:start w:val="1"/>
      <w:numFmt w:val="bullet"/>
      <w:lvlText w:val="o"/>
      <w:lvlJc w:val="left"/>
      <w:pPr>
        <w:ind w:left="5400" w:hanging="360"/>
      </w:pPr>
      <w:rPr>
        <w:rFonts w:ascii="Courier New" w:hAnsi="Courier New" w:cs="Courier New" w:hint="default"/>
      </w:rPr>
    </w:lvl>
    <w:lvl w:ilvl="8" w:tplc="57B2A0E4">
      <w:start w:val="1"/>
      <w:numFmt w:val="bullet"/>
      <w:lvlText w:val=""/>
      <w:lvlJc w:val="left"/>
      <w:pPr>
        <w:ind w:left="6120" w:hanging="360"/>
      </w:pPr>
      <w:rPr>
        <w:rFonts w:ascii="Wingdings" w:hAnsi="Wingdings" w:hint="default"/>
      </w:rPr>
    </w:lvl>
  </w:abstractNum>
  <w:abstractNum w:abstractNumId="2" w15:restartNumberingAfterBreak="0">
    <w:nsid w:val="00000003"/>
    <w:multiLevelType w:val="hybridMultilevel"/>
    <w:tmpl w:val="ECA61E9E"/>
    <w:lvl w:ilvl="0" w:tplc="0B9CD5EC">
      <w:start w:val="1"/>
      <w:numFmt w:val="bullet"/>
      <w:pStyle w:val="BSbullet1"/>
      <w:lvlText w:val=""/>
      <w:lvlJc w:val="left"/>
      <w:pPr>
        <w:tabs>
          <w:tab w:val="num" w:pos="360"/>
        </w:tabs>
        <w:ind w:left="357" w:hanging="357"/>
      </w:pPr>
      <w:rPr>
        <w:rFonts w:ascii="Symbol" w:hAnsi="Symbol" w:hint="default"/>
        <w:sz w:val="24"/>
      </w:rPr>
    </w:lvl>
    <w:lvl w:ilvl="1" w:tplc="4BE05D56">
      <w:start w:val="1"/>
      <w:numFmt w:val="bullet"/>
      <w:lvlText w:val="o"/>
      <w:lvlJc w:val="left"/>
      <w:pPr>
        <w:tabs>
          <w:tab w:val="num" w:pos="1800"/>
        </w:tabs>
        <w:ind w:left="1800" w:hanging="360"/>
      </w:pPr>
      <w:rPr>
        <w:rFonts w:ascii="Courier New" w:hAnsi="Courier New" w:hint="default"/>
      </w:rPr>
    </w:lvl>
    <w:lvl w:ilvl="2" w:tplc="36605254">
      <w:start w:val="1"/>
      <w:numFmt w:val="bullet"/>
      <w:lvlText w:val=""/>
      <w:lvlJc w:val="left"/>
      <w:pPr>
        <w:tabs>
          <w:tab w:val="num" w:pos="2520"/>
        </w:tabs>
        <w:ind w:left="2520" w:hanging="360"/>
      </w:pPr>
      <w:rPr>
        <w:rFonts w:ascii="Wingdings" w:hAnsi="Wingdings" w:hint="default"/>
      </w:rPr>
    </w:lvl>
    <w:lvl w:ilvl="3" w:tplc="E8767E72">
      <w:start w:val="1"/>
      <w:numFmt w:val="bullet"/>
      <w:lvlText w:val=""/>
      <w:lvlJc w:val="left"/>
      <w:pPr>
        <w:tabs>
          <w:tab w:val="num" w:pos="3240"/>
        </w:tabs>
        <w:ind w:left="3240" w:hanging="360"/>
      </w:pPr>
      <w:rPr>
        <w:rFonts w:ascii="Symbol" w:hAnsi="Symbol" w:hint="default"/>
      </w:rPr>
    </w:lvl>
    <w:lvl w:ilvl="4" w:tplc="54E06D70">
      <w:start w:val="1"/>
      <w:numFmt w:val="bullet"/>
      <w:lvlText w:val="o"/>
      <w:lvlJc w:val="left"/>
      <w:pPr>
        <w:tabs>
          <w:tab w:val="num" w:pos="3960"/>
        </w:tabs>
        <w:ind w:left="3960" w:hanging="360"/>
      </w:pPr>
      <w:rPr>
        <w:rFonts w:ascii="Courier New" w:hAnsi="Courier New" w:hint="default"/>
      </w:rPr>
    </w:lvl>
    <w:lvl w:ilvl="5" w:tplc="C34CEC04">
      <w:start w:val="1"/>
      <w:numFmt w:val="bullet"/>
      <w:lvlText w:val=""/>
      <w:lvlJc w:val="left"/>
      <w:pPr>
        <w:tabs>
          <w:tab w:val="num" w:pos="4680"/>
        </w:tabs>
        <w:ind w:left="4680" w:hanging="360"/>
      </w:pPr>
      <w:rPr>
        <w:rFonts w:ascii="Wingdings" w:hAnsi="Wingdings" w:hint="default"/>
      </w:rPr>
    </w:lvl>
    <w:lvl w:ilvl="6" w:tplc="136C8980">
      <w:start w:val="1"/>
      <w:numFmt w:val="bullet"/>
      <w:lvlText w:val=""/>
      <w:lvlJc w:val="left"/>
      <w:pPr>
        <w:tabs>
          <w:tab w:val="num" w:pos="5400"/>
        </w:tabs>
        <w:ind w:left="5400" w:hanging="360"/>
      </w:pPr>
      <w:rPr>
        <w:rFonts w:ascii="Symbol" w:hAnsi="Symbol" w:hint="default"/>
      </w:rPr>
    </w:lvl>
    <w:lvl w:ilvl="7" w:tplc="85DCC970">
      <w:start w:val="1"/>
      <w:numFmt w:val="bullet"/>
      <w:lvlText w:val="o"/>
      <w:lvlJc w:val="left"/>
      <w:pPr>
        <w:tabs>
          <w:tab w:val="num" w:pos="6120"/>
        </w:tabs>
        <w:ind w:left="6120" w:hanging="360"/>
      </w:pPr>
      <w:rPr>
        <w:rFonts w:ascii="Courier New" w:hAnsi="Courier New" w:hint="default"/>
      </w:rPr>
    </w:lvl>
    <w:lvl w:ilvl="8" w:tplc="798EB486">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0000004"/>
    <w:multiLevelType w:val="hybridMultilevel"/>
    <w:tmpl w:val="747AF816"/>
    <w:lvl w:ilvl="0" w:tplc="D29AE94E">
      <w:start w:val="1"/>
      <w:numFmt w:val="bullet"/>
      <w:pStyle w:val="BodyTextIndent"/>
      <w:lvlText w:val=""/>
      <w:lvlJc w:val="left"/>
      <w:pPr>
        <w:tabs>
          <w:tab w:val="num" w:pos="360"/>
        </w:tabs>
        <w:ind w:left="360" w:hanging="360"/>
      </w:pPr>
      <w:rPr>
        <w:rFonts w:ascii="Symbol" w:hAnsi="Symbol" w:cs="Times New Roman" w:hint="default"/>
      </w:rPr>
    </w:lvl>
    <w:lvl w:ilvl="1" w:tplc="F55C5C0E">
      <w:start w:val="1"/>
      <w:numFmt w:val="bullet"/>
      <w:lvlText w:val="o"/>
      <w:lvlJc w:val="left"/>
      <w:pPr>
        <w:tabs>
          <w:tab w:val="num" w:pos="360"/>
        </w:tabs>
        <w:ind w:left="360" w:hanging="360"/>
      </w:pPr>
      <w:rPr>
        <w:rFonts w:ascii="Courier New" w:hAnsi="Courier New" w:hint="default"/>
      </w:rPr>
    </w:lvl>
    <w:lvl w:ilvl="2" w:tplc="FF04FEA4" w:tentative="1">
      <w:start w:val="1"/>
      <w:numFmt w:val="bullet"/>
      <w:lvlText w:val=""/>
      <w:lvlJc w:val="left"/>
      <w:pPr>
        <w:tabs>
          <w:tab w:val="num" w:pos="1080"/>
        </w:tabs>
        <w:ind w:left="1080" w:hanging="360"/>
      </w:pPr>
      <w:rPr>
        <w:rFonts w:ascii="Wingdings" w:hAnsi="Wingdings" w:hint="default"/>
      </w:rPr>
    </w:lvl>
    <w:lvl w:ilvl="3" w:tplc="78CA642E" w:tentative="1">
      <w:start w:val="1"/>
      <w:numFmt w:val="bullet"/>
      <w:lvlText w:val=""/>
      <w:lvlJc w:val="left"/>
      <w:pPr>
        <w:tabs>
          <w:tab w:val="num" w:pos="1800"/>
        </w:tabs>
        <w:ind w:left="1800" w:hanging="360"/>
      </w:pPr>
      <w:rPr>
        <w:rFonts w:ascii="Symbol" w:hAnsi="Symbol" w:hint="default"/>
      </w:rPr>
    </w:lvl>
    <w:lvl w:ilvl="4" w:tplc="A8DEF5E8" w:tentative="1">
      <w:start w:val="1"/>
      <w:numFmt w:val="bullet"/>
      <w:lvlText w:val="o"/>
      <w:lvlJc w:val="left"/>
      <w:pPr>
        <w:tabs>
          <w:tab w:val="num" w:pos="2520"/>
        </w:tabs>
        <w:ind w:left="2520" w:hanging="360"/>
      </w:pPr>
      <w:rPr>
        <w:rFonts w:ascii="Courier New" w:hAnsi="Courier New" w:hint="default"/>
      </w:rPr>
    </w:lvl>
    <w:lvl w:ilvl="5" w:tplc="83A26A66" w:tentative="1">
      <w:start w:val="1"/>
      <w:numFmt w:val="bullet"/>
      <w:lvlText w:val=""/>
      <w:lvlJc w:val="left"/>
      <w:pPr>
        <w:tabs>
          <w:tab w:val="num" w:pos="3240"/>
        </w:tabs>
        <w:ind w:left="3240" w:hanging="360"/>
      </w:pPr>
      <w:rPr>
        <w:rFonts w:ascii="Wingdings" w:hAnsi="Wingdings" w:hint="default"/>
      </w:rPr>
    </w:lvl>
    <w:lvl w:ilvl="6" w:tplc="35B26094" w:tentative="1">
      <w:start w:val="1"/>
      <w:numFmt w:val="bullet"/>
      <w:lvlText w:val=""/>
      <w:lvlJc w:val="left"/>
      <w:pPr>
        <w:tabs>
          <w:tab w:val="num" w:pos="3960"/>
        </w:tabs>
        <w:ind w:left="3960" w:hanging="360"/>
      </w:pPr>
      <w:rPr>
        <w:rFonts w:ascii="Symbol" w:hAnsi="Symbol" w:hint="default"/>
      </w:rPr>
    </w:lvl>
    <w:lvl w:ilvl="7" w:tplc="9484072E" w:tentative="1">
      <w:start w:val="1"/>
      <w:numFmt w:val="bullet"/>
      <w:lvlText w:val="o"/>
      <w:lvlJc w:val="left"/>
      <w:pPr>
        <w:tabs>
          <w:tab w:val="num" w:pos="4680"/>
        </w:tabs>
        <w:ind w:left="4680" w:hanging="360"/>
      </w:pPr>
      <w:rPr>
        <w:rFonts w:ascii="Courier New" w:hAnsi="Courier New" w:hint="default"/>
      </w:rPr>
    </w:lvl>
    <w:lvl w:ilvl="8" w:tplc="CAE0836C" w:tentative="1">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00000005"/>
    <w:multiLevelType w:val="hybridMultilevel"/>
    <w:tmpl w:val="30AA4398"/>
    <w:lvl w:ilvl="0" w:tplc="0C09000F">
      <w:start w:val="1"/>
      <w:numFmt w:val="decimal"/>
      <w:pStyle w:val="BSnoteslist"/>
      <w:lvlText w:val="%1."/>
      <w:lvlJc w:val="left"/>
      <w:pPr>
        <w:ind w:left="360" w:hanging="360"/>
      </w:pPr>
      <w:rPr>
        <w:rFonts w:hint="default"/>
      </w:rPr>
    </w:lvl>
    <w:lvl w:ilvl="1" w:tplc="1C7ABD28">
      <w:start w:val="1"/>
      <w:numFmt w:val="lowerLetter"/>
      <w:lvlText w:val="%2."/>
      <w:lvlJc w:val="left"/>
      <w:pPr>
        <w:ind w:left="1080" w:hanging="360"/>
      </w:pPr>
    </w:lvl>
    <w:lvl w:ilvl="2" w:tplc="25BC2444" w:tentative="1">
      <w:start w:val="1"/>
      <w:numFmt w:val="lowerRoman"/>
      <w:lvlText w:val="%3."/>
      <w:lvlJc w:val="right"/>
      <w:pPr>
        <w:ind w:left="1800" w:hanging="180"/>
      </w:pPr>
    </w:lvl>
    <w:lvl w:ilvl="3" w:tplc="8AC07BF2" w:tentative="1">
      <w:start w:val="1"/>
      <w:numFmt w:val="decimal"/>
      <w:lvlText w:val="%4."/>
      <w:lvlJc w:val="left"/>
      <w:pPr>
        <w:ind w:left="2520" w:hanging="360"/>
      </w:pPr>
    </w:lvl>
    <w:lvl w:ilvl="4" w:tplc="7E8674A4" w:tentative="1">
      <w:start w:val="1"/>
      <w:numFmt w:val="lowerLetter"/>
      <w:lvlText w:val="%5."/>
      <w:lvlJc w:val="left"/>
      <w:pPr>
        <w:ind w:left="3240" w:hanging="360"/>
      </w:pPr>
    </w:lvl>
    <w:lvl w:ilvl="5" w:tplc="11F2C3C6" w:tentative="1">
      <w:start w:val="1"/>
      <w:numFmt w:val="lowerRoman"/>
      <w:lvlText w:val="%6."/>
      <w:lvlJc w:val="right"/>
      <w:pPr>
        <w:ind w:left="3960" w:hanging="180"/>
      </w:pPr>
    </w:lvl>
    <w:lvl w:ilvl="6" w:tplc="F424D080" w:tentative="1">
      <w:start w:val="1"/>
      <w:numFmt w:val="decimal"/>
      <w:lvlText w:val="%7."/>
      <w:lvlJc w:val="left"/>
      <w:pPr>
        <w:ind w:left="4680" w:hanging="360"/>
      </w:pPr>
    </w:lvl>
    <w:lvl w:ilvl="7" w:tplc="4814BCFA" w:tentative="1">
      <w:start w:val="1"/>
      <w:numFmt w:val="lowerLetter"/>
      <w:lvlText w:val="%8."/>
      <w:lvlJc w:val="left"/>
      <w:pPr>
        <w:ind w:left="5400" w:hanging="360"/>
      </w:pPr>
    </w:lvl>
    <w:lvl w:ilvl="8" w:tplc="68505B28" w:tentative="1">
      <w:start w:val="1"/>
      <w:numFmt w:val="lowerRoman"/>
      <w:lvlText w:val="%9."/>
      <w:lvlJc w:val="right"/>
      <w:pPr>
        <w:ind w:left="6120" w:hanging="180"/>
      </w:pPr>
    </w:lvl>
  </w:abstractNum>
  <w:abstractNum w:abstractNumId="5" w15:restartNumberingAfterBreak="0">
    <w:nsid w:val="00000006"/>
    <w:multiLevelType w:val="hybridMultilevel"/>
    <w:tmpl w:val="E16ED938"/>
    <w:lvl w:ilvl="0" w:tplc="38B04A12">
      <w:start w:val="1"/>
      <w:numFmt w:val="bullet"/>
      <w:pStyle w:val="Alnotes"/>
      <w:lvlText w:val=""/>
      <w:lvlJc w:val="left"/>
      <w:pPr>
        <w:ind w:left="360" w:hanging="360"/>
      </w:pPr>
      <w:rPr>
        <w:rFonts w:ascii="Symbol" w:hAnsi="Symbol" w:hint="default"/>
      </w:rPr>
    </w:lvl>
    <w:lvl w:ilvl="1" w:tplc="9A122C8E">
      <w:start w:val="1"/>
      <w:numFmt w:val="bullet"/>
      <w:lvlText w:val="-"/>
      <w:lvlJc w:val="left"/>
      <w:pPr>
        <w:ind w:left="1080" w:hanging="360"/>
      </w:pPr>
      <w:rPr>
        <w:rFonts w:ascii="Agency FB" w:hAnsi="Agency FB" w:hint="default"/>
      </w:rPr>
    </w:lvl>
    <w:lvl w:ilvl="2" w:tplc="CCC666F6" w:tentative="1">
      <w:start w:val="1"/>
      <w:numFmt w:val="lowerRoman"/>
      <w:lvlText w:val="%3."/>
      <w:lvlJc w:val="right"/>
      <w:pPr>
        <w:ind w:left="1800" w:hanging="180"/>
      </w:pPr>
    </w:lvl>
    <w:lvl w:ilvl="3" w:tplc="7CDEED70" w:tentative="1">
      <w:start w:val="1"/>
      <w:numFmt w:val="decimal"/>
      <w:lvlText w:val="%4."/>
      <w:lvlJc w:val="left"/>
      <w:pPr>
        <w:ind w:left="2520" w:hanging="360"/>
      </w:pPr>
    </w:lvl>
    <w:lvl w:ilvl="4" w:tplc="951CBDEA" w:tentative="1">
      <w:start w:val="1"/>
      <w:numFmt w:val="lowerLetter"/>
      <w:lvlText w:val="%5."/>
      <w:lvlJc w:val="left"/>
      <w:pPr>
        <w:ind w:left="3240" w:hanging="360"/>
      </w:pPr>
    </w:lvl>
    <w:lvl w:ilvl="5" w:tplc="4F166C50" w:tentative="1">
      <w:start w:val="1"/>
      <w:numFmt w:val="lowerRoman"/>
      <w:lvlText w:val="%6."/>
      <w:lvlJc w:val="right"/>
      <w:pPr>
        <w:ind w:left="3960" w:hanging="180"/>
      </w:pPr>
    </w:lvl>
    <w:lvl w:ilvl="6" w:tplc="C14AC48A" w:tentative="1">
      <w:start w:val="1"/>
      <w:numFmt w:val="decimal"/>
      <w:lvlText w:val="%7."/>
      <w:lvlJc w:val="left"/>
      <w:pPr>
        <w:ind w:left="4680" w:hanging="360"/>
      </w:pPr>
    </w:lvl>
    <w:lvl w:ilvl="7" w:tplc="7B0AA81E" w:tentative="1">
      <w:start w:val="1"/>
      <w:numFmt w:val="lowerLetter"/>
      <w:lvlText w:val="%8."/>
      <w:lvlJc w:val="left"/>
      <w:pPr>
        <w:ind w:left="5400" w:hanging="360"/>
      </w:pPr>
    </w:lvl>
    <w:lvl w:ilvl="8" w:tplc="349EEAF8" w:tentative="1">
      <w:start w:val="1"/>
      <w:numFmt w:val="lowerRoman"/>
      <w:lvlText w:val="%9."/>
      <w:lvlJc w:val="right"/>
      <w:pPr>
        <w:ind w:left="6120" w:hanging="180"/>
      </w:pPr>
    </w:lvl>
  </w:abstractNum>
  <w:abstractNum w:abstractNumId="6" w15:restartNumberingAfterBreak="0">
    <w:nsid w:val="00000007"/>
    <w:multiLevelType w:val="hybridMultilevel"/>
    <w:tmpl w:val="EB825792"/>
    <w:lvl w:ilvl="0" w:tplc="985C6762">
      <w:start w:val="1"/>
      <w:numFmt w:val="bullet"/>
      <w:lvlText w:val=""/>
      <w:lvlJc w:val="left"/>
      <w:pPr>
        <w:ind w:left="360" w:hanging="360"/>
      </w:pPr>
      <w:rPr>
        <w:rFonts w:ascii="Symbol" w:hAnsi="Symbol" w:hint="default"/>
      </w:rPr>
    </w:lvl>
    <w:lvl w:ilvl="1" w:tplc="700602D2">
      <w:start w:val="1"/>
      <w:numFmt w:val="bullet"/>
      <w:lvlText w:val="o"/>
      <w:lvlJc w:val="left"/>
      <w:pPr>
        <w:tabs>
          <w:tab w:val="num" w:pos="1440"/>
        </w:tabs>
        <w:ind w:left="1440" w:hanging="360"/>
      </w:pPr>
      <w:rPr>
        <w:rFonts w:ascii="Courier New" w:hAnsi="Courier New" w:cs="Courier New" w:hint="default"/>
      </w:rPr>
    </w:lvl>
    <w:lvl w:ilvl="2" w:tplc="A198D2BE">
      <w:start w:val="1"/>
      <w:numFmt w:val="decimal"/>
      <w:lvlText w:val="%3."/>
      <w:lvlJc w:val="left"/>
      <w:pPr>
        <w:tabs>
          <w:tab w:val="num" w:pos="2160"/>
        </w:tabs>
        <w:ind w:left="2160" w:hanging="360"/>
      </w:pPr>
    </w:lvl>
    <w:lvl w:ilvl="3" w:tplc="6D0A9A4C">
      <w:start w:val="1"/>
      <w:numFmt w:val="decimal"/>
      <w:lvlText w:val="%4."/>
      <w:lvlJc w:val="left"/>
      <w:pPr>
        <w:tabs>
          <w:tab w:val="num" w:pos="2880"/>
        </w:tabs>
        <w:ind w:left="2880" w:hanging="360"/>
      </w:pPr>
    </w:lvl>
    <w:lvl w:ilvl="4" w:tplc="0430247E">
      <w:start w:val="1"/>
      <w:numFmt w:val="decimal"/>
      <w:lvlText w:val="%5."/>
      <w:lvlJc w:val="left"/>
      <w:pPr>
        <w:tabs>
          <w:tab w:val="num" w:pos="3600"/>
        </w:tabs>
        <w:ind w:left="3600" w:hanging="360"/>
      </w:pPr>
    </w:lvl>
    <w:lvl w:ilvl="5" w:tplc="4A66BDBE">
      <w:start w:val="1"/>
      <w:numFmt w:val="decimal"/>
      <w:lvlText w:val="%6."/>
      <w:lvlJc w:val="left"/>
      <w:pPr>
        <w:tabs>
          <w:tab w:val="num" w:pos="4320"/>
        </w:tabs>
        <w:ind w:left="4320" w:hanging="360"/>
      </w:pPr>
    </w:lvl>
    <w:lvl w:ilvl="6" w:tplc="9DA434C2">
      <w:start w:val="1"/>
      <w:numFmt w:val="decimal"/>
      <w:lvlText w:val="%7."/>
      <w:lvlJc w:val="left"/>
      <w:pPr>
        <w:tabs>
          <w:tab w:val="num" w:pos="5040"/>
        </w:tabs>
        <w:ind w:left="5040" w:hanging="360"/>
      </w:pPr>
    </w:lvl>
    <w:lvl w:ilvl="7" w:tplc="82E4FCD0">
      <w:start w:val="1"/>
      <w:numFmt w:val="decimal"/>
      <w:lvlText w:val="%8."/>
      <w:lvlJc w:val="left"/>
      <w:pPr>
        <w:tabs>
          <w:tab w:val="num" w:pos="5760"/>
        </w:tabs>
        <w:ind w:left="5760" w:hanging="360"/>
      </w:pPr>
    </w:lvl>
    <w:lvl w:ilvl="8" w:tplc="39968504">
      <w:start w:val="1"/>
      <w:numFmt w:val="decimal"/>
      <w:lvlText w:val="%9."/>
      <w:lvlJc w:val="left"/>
      <w:pPr>
        <w:tabs>
          <w:tab w:val="num" w:pos="6480"/>
        </w:tabs>
        <w:ind w:left="6480" w:hanging="360"/>
      </w:pPr>
    </w:lvl>
  </w:abstractNum>
  <w:abstractNum w:abstractNumId="7" w15:restartNumberingAfterBreak="0">
    <w:nsid w:val="00000008"/>
    <w:multiLevelType w:val="hybridMultilevel"/>
    <w:tmpl w:val="DAAEBE4A"/>
    <w:lvl w:ilvl="0" w:tplc="6DA4940E">
      <w:start w:val="1"/>
      <w:numFmt w:val="bullet"/>
      <w:lvlText w:val=""/>
      <w:lvlJc w:val="left"/>
      <w:pPr>
        <w:tabs>
          <w:tab w:val="num" w:pos="360"/>
        </w:tabs>
        <w:ind w:left="357" w:hanging="357"/>
      </w:pPr>
      <w:rPr>
        <w:rFonts w:ascii="Symbol" w:hAnsi="Symbol" w:hint="default"/>
        <w:sz w:val="24"/>
      </w:rPr>
    </w:lvl>
    <w:lvl w:ilvl="1" w:tplc="7646BF0E">
      <w:start w:val="1"/>
      <w:numFmt w:val="bullet"/>
      <w:lvlText w:val="o"/>
      <w:lvlJc w:val="left"/>
      <w:pPr>
        <w:tabs>
          <w:tab w:val="num" w:pos="1800"/>
        </w:tabs>
        <w:ind w:left="1800" w:hanging="360"/>
      </w:pPr>
      <w:rPr>
        <w:rFonts w:ascii="Courier New" w:hAnsi="Courier New" w:cs="Times New Roman" w:hint="default"/>
      </w:rPr>
    </w:lvl>
    <w:lvl w:ilvl="2" w:tplc="F8629026">
      <w:start w:val="1"/>
      <w:numFmt w:val="bullet"/>
      <w:lvlText w:val=""/>
      <w:lvlJc w:val="left"/>
      <w:pPr>
        <w:tabs>
          <w:tab w:val="num" w:pos="2520"/>
        </w:tabs>
        <w:ind w:left="2520" w:hanging="360"/>
      </w:pPr>
      <w:rPr>
        <w:rFonts w:ascii="Wingdings" w:hAnsi="Wingdings" w:hint="default"/>
      </w:rPr>
    </w:lvl>
    <w:lvl w:ilvl="3" w:tplc="8E40A784">
      <w:start w:val="1"/>
      <w:numFmt w:val="bullet"/>
      <w:lvlText w:val=""/>
      <w:lvlJc w:val="left"/>
      <w:pPr>
        <w:tabs>
          <w:tab w:val="num" w:pos="3240"/>
        </w:tabs>
        <w:ind w:left="3240" w:hanging="360"/>
      </w:pPr>
      <w:rPr>
        <w:rFonts w:ascii="Symbol" w:hAnsi="Symbol" w:hint="default"/>
      </w:rPr>
    </w:lvl>
    <w:lvl w:ilvl="4" w:tplc="EC7E6686">
      <w:start w:val="1"/>
      <w:numFmt w:val="bullet"/>
      <w:lvlText w:val="o"/>
      <w:lvlJc w:val="left"/>
      <w:pPr>
        <w:tabs>
          <w:tab w:val="num" w:pos="3960"/>
        </w:tabs>
        <w:ind w:left="3960" w:hanging="360"/>
      </w:pPr>
      <w:rPr>
        <w:rFonts w:ascii="Courier New" w:hAnsi="Courier New" w:cs="Times New Roman" w:hint="default"/>
      </w:rPr>
    </w:lvl>
    <w:lvl w:ilvl="5" w:tplc="94065320">
      <w:start w:val="1"/>
      <w:numFmt w:val="bullet"/>
      <w:lvlText w:val=""/>
      <w:lvlJc w:val="left"/>
      <w:pPr>
        <w:tabs>
          <w:tab w:val="num" w:pos="4680"/>
        </w:tabs>
        <w:ind w:left="4680" w:hanging="360"/>
      </w:pPr>
      <w:rPr>
        <w:rFonts w:ascii="Wingdings" w:hAnsi="Wingdings" w:hint="default"/>
      </w:rPr>
    </w:lvl>
    <w:lvl w:ilvl="6" w:tplc="66A07504">
      <w:start w:val="1"/>
      <w:numFmt w:val="bullet"/>
      <w:lvlText w:val=""/>
      <w:lvlJc w:val="left"/>
      <w:pPr>
        <w:tabs>
          <w:tab w:val="num" w:pos="5400"/>
        </w:tabs>
        <w:ind w:left="5400" w:hanging="360"/>
      </w:pPr>
      <w:rPr>
        <w:rFonts w:ascii="Symbol" w:hAnsi="Symbol" w:hint="default"/>
      </w:rPr>
    </w:lvl>
    <w:lvl w:ilvl="7" w:tplc="A2980FE0">
      <w:start w:val="1"/>
      <w:numFmt w:val="bullet"/>
      <w:lvlText w:val="o"/>
      <w:lvlJc w:val="left"/>
      <w:pPr>
        <w:tabs>
          <w:tab w:val="num" w:pos="6120"/>
        </w:tabs>
        <w:ind w:left="6120" w:hanging="360"/>
      </w:pPr>
      <w:rPr>
        <w:rFonts w:ascii="Courier New" w:hAnsi="Courier New" w:cs="Times New Roman" w:hint="default"/>
      </w:rPr>
    </w:lvl>
    <w:lvl w:ilvl="8" w:tplc="470ACB88">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0000009"/>
    <w:multiLevelType w:val="hybridMultilevel"/>
    <w:tmpl w:val="BFFA72AA"/>
    <w:lvl w:ilvl="0" w:tplc="67A213D4">
      <w:start w:val="1"/>
      <w:numFmt w:val="bullet"/>
      <w:lvlText w:val=""/>
      <w:lvlJc w:val="left"/>
      <w:pPr>
        <w:ind w:left="360" w:hanging="360"/>
      </w:pPr>
      <w:rPr>
        <w:rFonts w:ascii="Symbol" w:hAnsi="Symbol" w:hint="default"/>
      </w:rPr>
    </w:lvl>
    <w:lvl w:ilvl="1" w:tplc="EA2C2F5C">
      <w:start w:val="1"/>
      <w:numFmt w:val="bullet"/>
      <w:lvlText w:val="o"/>
      <w:lvlJc w:val="left"/>
      <w:pPr>
        <w:ind w:left="360" w:hanging="360"/>
      </w:pPr>
      <w:rPr>
        <w:rFonts w:ascii="Courier New" w:hAnsi="Courier New" w:cs="Courier New" w:hint="default"/>
      </w:rPr>
    </w:lvl>
    <w:lvl w:ilvl="2" w:tplc="400C81D6">
      <w:start w:val="1"/>
      <w:numFmt w:val="bullet"/>
      <w:lvlText w:val=""/>
      <w:lvlJc w:val="left"/>
      <w:pPr>
        <w:ind w:left="1800" w:hanging="360"/>
      </w:pPr>
      <w:rPr>
        <w:rFonts w:ascii="Wingdings" w:hAnsi="Wingdings" w:hint="default"/>
      </w:rPr>
    </w:lvl>
    <w:lvl w:ilvl="3" w:tplc="7658ADF6">
      <w:start w:val="1"/>
      <w:numFmt w:val="bullet"/>
      <w:lvlText w:val=""/>
      <w:lvlJc w:val="left"/>
      <w:pPr>
        <w:ind w:left="2520" w:hanging="360"/>
      </w:pPr>
      <w:rPr>
        <w:rFonts w:ascii="Symbol" w:hAnsi="Symbol" w:hint="default"/>
      </w:rPr>
    </w:lvl>
    <w:lvl w:ilvl="4" w:tplc="6ADC103A">
      <w:start w:val="1"/>
      <w:numFmt w:val="bullet"/>
      <w:lvlText w:val="o"/>
      <w:lvlJc w:val="left"/>
      <w:pPr>
        <w:ind w:left="3240" w:hanging="360"/>
      </w:pPr>
      <w:rPr>
        <w:rFonts w:ascii="Courier New" w:hAnsi="Courier New" w:cs="Courier New" w:hint="default"/>
      </w:rPr>
    </w:lvl>
    <w:lvl w:ilvl="5" w:tplc="07743862">
      <w:start w:val="1"/>
      <w:numFmt w:val="bullet"/>
      <w:lvlText w:val=""/>
      <w:lvlJc w:val="left"/>
      <w:pPr>
        <w:ind w:left="3960" w:hanging="360"/>
      </w:pPr>
      <w:rPr>
        <w:rFonts w:ascii="Wingdings" w:hAnsi="Wingdings" w:hint="default"/>
      </w:rPr>
    </w:lvl>
    <w:lvl w:ilvl="6" w:tplc="55701278">
      <w:start w:val="1"/>
      <w:numFmt w:val="bullet"/>
      <w:lvlText w:val=""/>
      <w:lvlJc w:val="left"/>
      <w:pPr>
        <w:ind w:left="4680" w:hanging="360"/>
      </w:pPr>
      <w:rPr>
        <w:rFonts w:ascii="Symbol" w:hAnsi="Symbol" w:hint="default"/>
      </w:rPr>
    </w:lvl>
    <w:lvl w:ilvl="7" w:tplc="C71E825A">
      <w:start w:val="1"/>
      <w:numFmt w:val="bullet"/>
      <w:lvlText w:val="o"/>
      <w:lvlJc w:val="left"/>
      <w:pPr>
        <w:ind w:left="5400" w:hanging="360"/>
      </w:pPr>
      <w:rPr>
        <w:rFonts w:ascii="Courier New" w:hAnsi="Courier New" w:cs="Courier New" w:hint="default"/>
      </w:rPr>
    </w:lvl>
    <w:lvl w:ilvl="8" w:tplc="4EA210B8">
      <w:start w:val="1"/>
      <w:numFmt w:val="bullet"/>
      <w:lvlText w:val=""/>
      <w:lvlJc w:val="left"/>
      <w:pPr>
        <w:ind w:left="6120" w:hanging="360"/>
      </w:pPr>
      <w:rPr>
        <w:rFonts w:ascii="Wingdings" w:hAnsi="Wingdings" w:hint="default"/>
      </w:rPr>
    </w:lvl>
  </w:abstractNum>
  <w:abstractNum w:abstractNumId="9" w15:restartNumberingAfterBreak="0">
    <w:nsid w:val="0000000A"/>
    <w:multiLevelType w:val="hybridMultilevel"/>
    <w:tmpl w:val="5DA047AC"/>
    <w:lvl w:ilvl="0" w:tplc="AA30A1DA">
      <w:start w:val="1"/>
      <w:numFmt w:val="bullet"/>
      <w:lvlText w:val=""/>
      <w:lvlJc w:val="left"/>
      <w:pPr>
        <w:ind w:left="360" w:hanging="360"/>
      </w:pPr>
      <w:rPr>
        <w:rFonts w:ascii="Symbol" w:hAnsi="Symbol" w:hint="default"/>
      </w:rPr>
    </w:lvl>
    <w:lvl w:ilvl="1" w:tplc="DAC672C2">
      <w:start w:val="1"/>
      <w:numFmt w:val="bullet"/>
      <w:lvlText w:val="o"/>
      <w:lvlJc w:val="left"/>
      <w:pPr>
        <w:ind w:left="1080" w:hanging="360"/>
      </w:pPr>
      <w:rPr>
        <w:rFonts w:ascii="Courier New" w:hAnsi="Courier New" w:cs="Courier New" w:hint="default"/>
      </w:rPr>
    </w:lvl>
    <w:lvl w:ilvl="2" w:tplc="DE922ADC">
      <w:start w:val="1"/>
      <w:numFmt w:val="bullet"/>
      <w:lvlText w:val=""/>
      <w:lvlJc w:val="left"/>
      <w:pPr>
        <w:ind w:left="1800" w:hanging="360"/>
      </w:pPr>
      <w:rPr>
        <w:rFonts w:ascii="Wingdings" w:hAnsi="Wingdings" w:hint="default"/>
      </w:rPr>
    </w:lvl>
    <w:lvl w:ilvl="3" w:tplc="C1B85ABC">
      <w:start w:val="1"/>
      <w:numFmt w:val="bullet"/>
      <w:lvlText w:val=""/>
      <w:lvlJc w:val="left"/>
      <w:pPr>
        <w:ind w:left="2520" w:hanging="360"/>
      </w:pPr>
      <w:rPr>
        <w:rFonts w:ascii="Symbol" w:hAnsi="Symbol" w:hint="default"/>
      </w:rPr>
    </w:lvl>
    <w:lvl w:ilvl="4" w:tplc="4E22CD80">
      <w:start w:val="1"/>
      <w:numFmt w:val="bullet"/>
      <w:lvlText w:val="o"/>
      <w:lvlJc w:val="left"/>
      <w:pPr>
        <w:ind w:left="3240" w:hanging="360"/>
      </w:pPr>
      <w:rPr>
        <w:rFonts w:ascii="Courier New" w:hAnsi="Courier New" w:cs="Courier New" w:hint="default"/>
      </w:rPr>
    </w:lvl>
    <w:lvl w:ilvl="5" w:tplc="1D966CEC">
      <w:start w:val="1"/>
      <w:numFmt w:val="bullet"/>
      <w:lvlText w:val=""/>
      <w:lvlJc w:val="left"/>
      <w:pPr>
        <w:ind w:left="3960" w:hanging="360"/>
      </w:pPr>
      <w:rPr>
        <w:rFonts w:ascii="Wingdings" w:hAnsi="Wingdings" w:hint="default"/>
      </w:rPr>
    </w:lvl>
    <w:lvl w:ilvl="6" w:tplc="FA868EF4">
      <w:start w:val="1"/>
      <w:numFmt w:val="bullet"/>
      <w:lvlText w:val=""/>
      <w:lvlJc w:val="left"/>
      <w:pPr>
        <w:ind w:left="4680" w:hanging="360"/>
      </w:pPr>
      <w:rPr>
        <w:rFonts w:ascii="Symbol" w:hAnsi="Symbol" w:hint="default"/>
      </w:rPr>
    </w:lvl>
    <w:lvl w:ilvl="7" w:tplc="A6140160">
      <w:start w:val="1"/>
      <w:numFmt w:val="bullet"/>
      <w:lvlText w:val="o"/>
      <w:lvlJc w:val="left"/>
      <w:pPr>
        <w:ind w:left="5400" w:hanging="360"/>
      </w:pPr>
      <w:rPr>
        <w:rFonts w:ascii="Courier New" w:hAnsi="Courier New" w:cs="Courier New" w:hint="default"/>
      </w:rPr>
    </w:lvl>
    <w:lvl w:ilvl="8" w:tplc="119CED06">
      <w:start w:val="1"/>
      <w:numFmt w:val="bullet"/>
      <w:lvlText w:val=""/>
      <w:lvlJc w:val="left"/>
      <w:pPr>
        <w:ind w:left="6120" w:hanging="360"/>
      </w:pPr>
      <w:rPr>
        <w:rFonts w:ascii="Wingdings" w:hAnsi="Wingdings" w:hint="default"/>
      </w:rPr>
    </w:lvl>
  </w:abstractNum>
  <w:abstractNum w:abstractNumId="10" w15:restartNumberingAfterBreak="0">
    <w:nsid w:val="0000000B"/>
    <w:multiLevelType w:val="hybridMultilevel"/>
    <w:tmpl w:val="4E7EACC2"/>
    <w:lvl w:ilvl="0" w:tplc="3EEA0DD4">
      <w:start w:val="1"/>
      <w:numFmt w:val="bullet"/>
      <w:pStyle w:val="BSbullet10"/>
      <w:lvlText w:val=""/>
      <w:lvlJc w:val="left"/>
      <w:pPr>
        <w:tabs>
          <w:tab w:val="num" w:pos="360"/>
        </w:tabs>
        <w:ind w:left="357" w:hanging="357"/>
      </w:pPr>
      <w:rPr>
        <w:rFonts w:ascii="Symbol" w:hAnsi="Symbol" w:hint="default"/>
        <w:sz w:val="24"/>
      </w:rPr>
    </w:lvl>
    <w:lvl w:ilvl="1" w:tplc="CBCE552E">
      <w:start w:val="1"/>
      <w:numFmt w:val="bullet"/>
      <w:lvlText w:val="o"/>
      <w:lvlJc w:val="left"/>
      <w:pPr>
        <w:tabs>
          <w:tab w:val="num" w:pos="1800"/>
        </w:tabs>
        <w:ind w:left="1800" w:hanging="360"/>
      </w:pPr>
      <w:rPr>
        <w:rFonts w:ascii="Courier New" w:hAnsi="Courier New" w:cs="Times New Roman" w:hint="default"/>
      </w:rPr>
    </w:lvl>
    <w:lvl w:ilvl="2" w:tplc="3DFE9478">
      <w:start w:val="1"/>
      <w:numFmt w:val="bullet"/>
      <w:lvlText w:val=""/>
      <w:lvlJc w:val="left"/>
      <w:pPr>
        <w:tabs>
          <w:tab w:val="num" w:pos="2520"/>
        </w:tabs>
        <w:ind w:left="2520" w:hanging="360"/>
      </w:pPr>
      <w:rPr>
        <w:rFonts w:ascii="Wingdings" w:hAnsi="Wingdings" w:hint="default"/>
      </w:rPr>
    </w:lvl>
    <w:lvl w:ilvl="3" w:tplc="422E6A76">
      <w:start w:val="1"/>
      <w:numFmt w:val="bullet"/>
      <w:lvlText w:val=""/>
      <w:lvlJc w:val="left"/>
      <w:pPr>
        <w:tabs>
          <w:tab w:val="num" w:pos="3240"/>
        </w:tabs>
        <w:ind w:left="3240" w:hanging="360"/>
      </w:pPr>
      <w:rPr>
        <w:rFonts w:ascii="Symbol" w:hAnsi="Symbol" w:hint="default"/>
      </w:rPr>
    </w:lvl>
    <w:lvl w:ilvl="4" w:tplc="B8D0BAEE">
      <w:start w:val="1"/>
      <w:numFmt w:val="bullet"/>
      <w:lvlText w:val="o"/>
      <w:lvlJc w:val="left"/>
      <w:pPr>
        <w:tabs>
          <w:tab w:val="num" w:pos="3960"/>
        </w:tabs>
        <w:ind w:left="3960" w:hanging="360"/>
      </w:pPr>
      <w:rPr>
        <w:rFonts w:ascii="Courier New" w:hAnsi="Courier New" w:cs="Times New Roman" w:hint="default"/>
      </w:rPr>
    </w:lvl>
    <w:lvl w:ilvl="5" w:tplc="B028A3E0">
      <w:start w:val="1"/>
      <w:numFmt w:val="bullet"/>
      <w:lvlText w:val=""/>
      <w:lvlJc w:val="left"/>
      <w:pPr>
        <w:tabs>
          <w:tab w:val="num" w:pos="4680"/>
        </w:tabs>
        <w:ind w:left="4680" w:hanging="360"/>
      </w:pPr>
      <w:rPr>
        <w:rFonts w:ascii="Wingdings" w:hAnsi="Wingdings" w:hint="default"/>
      </w:rPr>
    </w:lvl>
    <w:lvl w:ilvl="6" w:tplc="683884D8">
      <w:start w:val="1"/>
      <w:numFmt w:val="bullet"/>
      <w:lvlText w:val=""/>
      <w:lvlJc w:val="left"/>
      <w:pPr>
        <w:tabs>
          <w:tab w:val="num" w:pos="5400"/>
        </w:tabs>
        <w:ind w:left="5400" w:hanging="360"/>
      </w:pPr>
      <w:rPr>
        <w:rFonts w:ascii="Symbol" w:hAnsi="Symbol" w:hint="default"/>
      </w:rPr>
    </w:lvl>
    <w:lvl w:ilvl="7" w:tplc="B7EEBAB0">
      <w:start w:val="1"/>
      <w:numFmt w:val="bullet"/>
      <w:lvlText w:val="o"/>
      <w:lvlJc w:val="left"/>
      <w:pPr>
        <w:tabs>
          <w:tab w:val="num" w:pos="6120"/>
        </w:tabs>
        <w:ind w:left="6120" w:hanging="360"/>
      </w:pPr>
      <w:rPr>
        <w:rFonts w:ascii="Courier New" w:hAnsi="Courier New" w:cs="Times New Roman" w:hint="default"/>
      </w:rPr>
    </w:lvl>
    <w:lvl w:ilvl="8" w:tplc="90B2A8DE">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000000C"/>
    <w:multiLevelType w:val="hybridMultilevel"/>
    <w:tmpl w:val="386E621A"/>
    <w:lvl w:ilvl="0" w:tplc="176AB192">
      <w:start w:val="1"/>
      <w:numFmt w:val="bullet"/>
      <w:lvlText w:val=""/>
      <w:lvlJc w:val="left"/>
      <w:pPr>
        <w:ind w:left="360" w:hanging="360"/>
      </w:pPr>
      <w:rPr>
        <w:rFonts w:ascii="Symbol" w:hAnsi="Symbol" w:hint="default"/>
      </w:rPr>
    </w:lvl>
    <w:lvl w:ilvl="1" w:tplc="DD7EDE9C">
      <w:start w:val="1"/>
      <w:numFmt w:val="bullet"/>
      <w:lvlText w:val="o"/>
      <w:lvlJc w:val="left"/>
      <w:pPr>
        <w:ind w:left="1080" w:hanging="360"/>
      </w:pPr>
      <w:rPr>
        <w:rFonts w:ascii="Courier New" w:hAnsi="Courier New" w:cs="Courier New" w:hint="default"/>
      </w:rPr>
    </w:lvl>
    <w:lvl w:ilvl="2" w:tplc="BB4839EE">
      <w:start w:val="1"/>
      <w:numFmt w:val="bullet"/>
      <w:lvlText w:val=""/>
      <w:lvlJc w:val="left"/>
      <w:pPr>
        <w:ind w:left="1800" w:hanging="360"/>
      </w:pPr>
      <w:rPr>
        <w:rFonts w:ascii="Wingdings" w:hAnsi="Wingdings" w:hint="default"/>
      </w:rPr>
    </w:lvl>
    <w:lvl w:ilvl="3" w:tplc="B392613A">
      <w:start w:val="1"/>
      <w:numFmt w:val="bullet"/>
      <w:lvlText w:val=""/>
      <w:lvlJc w:val="left"/>
      <w:pPr>
        <w:ind w:left="2520" w:hanging="360"/>
      </w:pPr>
      <w:rPr>
        <w:rFonts w:ascii="Symbol" w:hAnsi="Symbol" w:hint="default"/>
      </w:rPr>
    </w:lvl>
    <w:lvl w:ilvl="4" w:tplc="7EBED174">
      <w:start w:val="1"/>
      <w:numFmt w:val="bullet"/>
      <w:lvlText w:val="o"/>
      <w:lvlJc w:val="left"/>
      <w:pPr>
        <w:ind w:left="3240" w:hanging="360"/>
      </w:pPr>
      <w:rPr>
        <w:rFonts w:ascii="Courier New" w:hAnsi="Courier New" w:cs="Courier New" w:hint="default"/>
      </w:rPr>
    </w:lvl>
    <w:lvl w:ilvl="5" w:tplc="F440FBA8">
      <w:start w:val="1"/>
      <w:numFmt w:val="bullet"/>
      <w:lvlText w:val=""/>
      <w:lvlJc w:val="left"/>
      <w:pPr>
        <w:ind w:left="3960" w:hanging="360"/>
      </w:pPr>
      <w:rPr>
        <w:rFonts w:ascii="Wingdings" w:hAnsi="Wingdings" w:hint="default"/>
      </w:rPr>
    </w:lvl>
    <w:lvl w:ilvl="6" w:tplc="286E486A">
      <w:start w:val="1"/>
      <w:numFmt w:val="bullet"/>
      <w:lvlText w:val=""/>
      <w:lvlJc w:val="left"/>
      <w:pPr>
        <w:ind w:left="4680" w:hanging="360"/>
      </w:pPr>
      <w:rPr>
        <w:rFonts w:ascii="Symbol" w:hAnsi="Symbol" w:hint="default"/>
      </w:rPr>
    </w:lvl>
    <w:lvl w:ilvl="7" w:tplc="5AE0A8EC">
      <w:start w:val="1"/>
      <w:numFmt w:val="bullet"/>
      <w:lvlText w:val="o"/>
      <w:lvlJc w:val="left"/>
      <w:pPr>
        <w:ind w:left="5400" w:hanging="360"/>
      </w:pPr>
      <w:rPr>
        <w:rFonts w:ascii="Courier New" w:hAnsi="Courier New" w:cs="Courier New" w:hint="default"/>
      </w:rPr>
    </w:lvl>
    <w:lvl w:ilvl="8" w:tplc="1870F73E">
      <w:start w:val="1"/>
      <w:numFmt w:val="bullet"/>
      <w:lvlText w:val=""/>
      <w:lvlJc w:val="left"/>
      <w:pPr>
        <w:ind w:left="6120" w:hanging="360"/>
      </w:pPr>
      <w:rPr>
        <w:rFonts w:ascii="Wingdings" w:hAnsi="Wingdings" w:hint="default"/>
      </w:rPr>
    </w:lvl>
  </w:abstractNum>
  <w:abstractNum w:abstractNumId="12" w15:restartNumberingAfterBreak="0">
    <w:nsid w:val="0000000D"/>
    <w:multiLevelType w:val="hybridMultilevel"/>
    <w:tmpl w:val="10BAFEE0"/>
    <w:lvl w:ilvl="0" w:tplc="A6C66980">
      <w:start w:val="1"/>
      <w:numFmt w:val="decimal"/>
      <w:lvlText w:val="%1."/>
      <w:lvlJc w:val="left"/>
      <w:pPr>
        <w:ind w:left="360" w:hanging="360"/>
      </w:pPr>
    </w:lvl>
    <w:lvl w:ilvl="1" w:tplc="B1E41080" w:tentative="1">
      <w:start w:val="1"/>
      <w:numFmt w:val="lowerLetter"/>
      <w:lvlText w:val="%2."/>
      <w:lvlJc w:val="left"/>
      <w:pPr>
        <w:ind w:left="1080" w:hanging="360"/>
      </w:pPr>
    </w:lvl>
    <w:lvl w:ilvl="2" w:tplc="861E9492" w:tentative="1">
      <w:start w:val="1"/>
      <w:numFmt w:val="lowerRoman"/>
      <w:lvlText w:val="%3."/>
      <w:lvlJc w:val="right"/>
      <w:pPr>
        <w:ind w:left="1800" w:hanging="180"/>
      </w:pPr>
    </w:lvl>
    <w:lvl w:ilvl="3" w:tplc="1B665F92" w:tentative="1">
      <w:start w:val="1"/>
      <w:numFmt w:val="decimal"/>
      <w:lvlText w:val="%4."/>
      <w:lvlJc w:val="left"/>
      <w:pPr>
        <w:ind w:left="2520" w:hanging="360"/>
      </w:pPr>
    </w:lvl>
    <w:lvl w:ilvl="4" w:tplc="E980964C" w:tentative="1">
      <w:start w:val="1"/>
      <w:numFmt w:val="lowerLetter"/>
      <w:lvlText w:val="%5."/>
      <w:lvlJc w:val="left"/>
      <w:pPr>
        <w:ind w:left="3240" w:hanging="360"/>
      </w:pPr>
    </w:lvl>
    <w:lvl w:ilvl="5" w:tplc="4A867B0E" w:tentative="1">
      <w:start w:val="1"/>
      <w:numFmt w:val="lowerRoman"/>
      <w:lvlText w:val="%6."/>
      <w:lvlJc w:val="right"/>
      <w:pPr>
        <w:ind w:left="3960" w:hanging="180"/>
      </w:pPr>
    </w:lvl>
    <w:lvl w:ilvl="6" w:tplc="6F9C0B7A" w:tentative="1">
      <w:start w:val="1"/>
      <w:numFmt w:val="decimal"/>
      <w:lvlText w:val="%7."/>
      <w:lvlJc w:val="left"/>
      <w:pPr>
        <w:ind w:left="4680" w:hanging="360"/>
      </w:pPr>
    </w:lvl>
    <w:lvl w:ilvl="7" w:tplc="8572051E" w:tentative="1">
      <w:start w:val="1"/>
      <w:numFmt w:val="lowerLetter"/>
      <w:lvlText w:val="%8."/>
      <w:lvlJc w:val="left"/>
      <w:pPr>
        <w:ind w:left="5400" w:hanging="360"/>
      </w:pPr>
    </w:lvl>
    <w:lvl w:ilvl="8" w:tplc="B8D40C20" w:tentative="1">
      <w:start w:val="1"/>
      <w:numFmt w:val="lowerRoman"/>
      <w:lvlText w:val="%9."/>
      <w:lvlJc w:val="right"/>
      <w:pPr>
        <w:ind w:left="6120" w:hanging="180"/>
      </w:pPr>
    </w:lvl>
  </w:abstractNum>
  <w:abstractNum w:abstractNumId="13" w15:restartNumberingAfterBreak="0">
    <w:nsid w:val="0000000E"/>
    <w:multiLevelType w:val="hybridMultilevel"/>
    <w:tmpl w:val="1F1E3850"/>
    <w:lvl w:ilvl="0" w:tplc="9EEE9F14">
      <w:start w:val="1"/>
      <w:numFmt w:val="decimal"/>
      <w:lvlText w:val="%1."/>
      <w:lvlJc w:val="left"/>
      <w:pPr>
        <w:ind w:left="588" w:hanging="360"/>
      </w:pPr>
    </w:lvl>
    <w:lvl w:ilvl="1" w:tplc="5206384A">
      <w:start w:val="1"/>
      <w:numFmt w:val="lowerLetter"/>
      <w:lvlText w:val="%2."/>
      <w:lvlJc w:val="left"/>
      <w:pPr>
        <w:ind w:left="1308" w:hanging="360"/>
      </w:pPr>
    </w:lvl>
    <w:lvl w:ilvl="2" w:tplc="E7C86D2C">
      <w:start w:val="1"/>
      <w:numFmt w:val="lowerRoman"/>
      <w:lvlText w:val="%3."/>
      <w:lvlJc w:val="right"/>
      <w:pPr>
        <w:ind w:left="2028" w:hanging="180"/>
      </w:pPr>
    </w:lvl>
    <w:lvl w:ilvl="3" w:tplc="A866E296">
      <w:start w:val="1"/>
      <w:numFmt w:val="decimal"/>
      <w:lvlText w:val="%4."/>
      <w:lvlJc w:val="left"/>
      <w:pPr>
        <w:ind w:left="2748" w:hanging="360"/>
      </w:pPr>
    </w:lvl>
    <w:lvl w:ilvl="4" w:tplc="295AD3DC">
      <w:start w:val="1"/>
      <w:numFmt w:val="lowerLetter"/>
      <w:lvlText w:val="%5."/>
      <w:lvlJc w:val="left"/>
      <w:pPr>
        <w:ind w:left="3468" w:hanging="360"/>
      </w:pPr>
    </w:lvl>
    <w:lvl w:ilvl="5" w:tplc="418E650C">
      <w:start w:val="1"/>
      <w:numFmt w:val="lowerRoman"/>
      <w:lvlText w:val="%6."/>
      <w:lvlJc w:val="right"/>
      <w:pPr>
        <w:ind w:left="4188" w:hanging="180"/>
      </w:pPr>
    </w:lvl>
    <w:lvl w:ilvl="6" w:tplc="16481A5E">
      <w:start w:val="1"/>
      <w:numFmt w:val="decimal"/>
      <w:lvlText w:val="%7."/>
      <w:lvlJc w:val="left"/>
      <w:pPr>
        <w:ind w:left="4908" w:hanging="360"/>
      </w:pPr>
    </w:lvl>
    <w:lvl w:ilvl="7" w:tplc="E3E4422C">
      <w:start w:val="1"/>
      <w:numFmt w:val="lowerLetter"/>
      <w:lvlText w:val="%8."/>
      <w:lvlJc w:val="left"/>
      <w:pPr>
        <w:ind w:left="5628" w:hanging="360"/>
      </w:pPr>
    </w:lvl>
    <w:lvl w:ilvl="8" w:tplc="01CEBEFC">
      <w:start w:val="1"/>
      <w:numFmt w:val="lowerRoman"/>
      <w:lvlText w:val="%9."/>
      <w:lvlJc w:val="right"/>
      <w:pPr>
        <w:ind w:left="6348" w:hanging="180"/>
      </w:pPr>
    </w:lvl>
  </w:abstractNum>
  <w:abstractNum w:abstractNumId="14" w15:restartNumberingAfterBreak="0">
    <w:nsid w:val="0000000F"/>
    <w:multiLevelType w:val="hybridMultilevel"/>
    <w:tmpl w:val="BAFA7F60"/>
    <w:lvl w:ilvl="0" w:tplc="19F4E832">
      <w:start w:val="1"/>
      <w:numFmt w:val="bullet"/>
      <w:pStyle w:val="BSbullet11"/>
      <w:lvlText w:val=""/>
      <w:lvlJc w:val="left"/>
      <w:pPr>
        <w:tabs>
          <w:tab w:val="num" w:pos="360"/>
        </w:tabs>
        <w:ind w:left="357" w:hanging="357"/>
      </w:pPr>
      <w:rPr>
        <w:rFonts w:ascii="Symbol" w:hAnsi="Symbol" w:hint="default"/>
        <w:sz w:val="24"/>
      </w:rPr>
    </w:lvl>
    <w:lvl w:ilvl="1" w:tplc="1FA20694">
      <w:start w:val="1"/>
      <w:numFmt w:val="bullet"/>
      <w:lvlText w:val="o"/>
      <w:lvlJc w:val="left"/>
      <w:pPr>
        <w:tabs>
          <w:tab w:val="num" w:pos="1800"/>
        </w:tabs>
        <w:ind w:left="1800" w:hanging="360"/>
      </w:pPr>
      <w:rPr>
        <w:rFonts w:ascii="Courier New" w:hAnsi="Courier New" w:cs="Times New Roman" w:hint="default"/>
      </w:rPr>
    </w:lvl>
    <w:lvl w:ilvl="2" w:tplc="A9CA1FEE">
      <w:start w:val="1"/>
      <w:numFmt w:val="bullet"/>
      <w:lvlText w:val=""/>
      <w:lvlJc w:val="left"/>
      <w:pPr>
        <w:tabs>
          <w:tab w:val="num" w:pos="2520"/>
        </w:tabs>
        <w:ind w:left="2520" w:hanging="360"/>
      </w:pPr>
      <w:rPr>
        <w:rFonts w:ascii="Wingdings" w:hAnsi="Wingdings" w:hint="default"/>
      </w:rPr>
    </w:lvl>
    <w:lvl w:ilvl="3" w:tplc="4EC07250">
      <w:start w:val="1"/>
      <w:numFmt w:val="bullet"/>
      <w:lvlText w:val=""/>
      <w:lvlJc w:val="left"/>
      <w:pPr>
        <w:tabs>
          <w:tab w:val="num" w:pos="3240"/>
        </w:tabs>
        <w:ind w:left="3240" w:hanging="360"/>
      </w:pPr>
      <w:rPr>
        <w:rFonts w:ascii="Symbol" w:hAnsi="Symbol" w:hint="default"/>
      </w:rPr>
    </w:lvl>
    <w:lvl w:ilvl="4" w:tplc="033C58CC">
      <w:start w:val="1"/>
      <w:numFmt w:val="bullet"/>
      <w:lvlText w:val="o"/>
      <w:lvlJc w:val="left"/>
      <w:pPr>
        <w:tabs>
          <w:tab w:val="num" w:pos="3960"/>
        </w:tabs>
        <w:ind w:left="3960" w:hanging="360"/>
      </w:pPr>
      <w:rPr>
        <w:rFonts w:ascii="Courier New" w:hAnsi="Courier New" w:cs="Times New Roman" w:hint="default"/>
      </w:rPr>
    </w:lvl>
    <w:lvl w:ilvl="5" w:tplc="F3B61284">
      <w:start w:val="1"/>
      <w:numFmt w:val="bullet"/>
      <w:lvlText w:val=""/>
      <w:lvlJc w:val="left"/>
      <w:pPr>
        <w:tabs>
          <w:tab w:val="num" w:pos="4680"/>
        </w:tabs>
        <w:ind w:left="4680" w:hanging="360"/>
      </w:pPr>
      <w:rPr>
        <w:rFonts w:ascii="Wingdings" w:hAnsi="Wingdings" w:hint="default"/>
      </w:rPr>
    </w:lvl>
    <w:lvl w:ilvl="6" w:tplc="A3E2B09E">
      <w:start w:val="1"/>
      <w:numFmt w:val="bullet"/>
      <w:lvlText w:val=""/>
      <w:lvlJc w:val="left"/>
      <w:pPr>
        <w:tabs>
          <w:tab w:val="num" w:pos="5400"/>
        </w:tabs>
        <w:ind w:left="5400" w:hanging="360"/>
      </w:pPr>
      <w:rPr>
        <w:rFonts w:ascii="Symbol" w:hAnsi="Symbol" w:hint="default"/>
      </w:rPr>
    </w:lvl>
    <w:lvl w:ilvl="7" w:tplc="13A608E2">
      <w:start w:val="1"/>
      <w:numFmt w:val="bullet"/>
      <w:lvlText w:val="o"/>
      <w:lvlJc w:val="left"/>
      <w:pPr>
        <w:tabs>
          <w:tab w:val="num" w:pos="6120"/>
        </w:tabs>
        <w:ind w:left="6120" w:hanging="360"/>
      </w:pPr>
      <w:rPr>
        <w:rFonts w:ascii="Courier New" w:hAnsi="Courier New" w:cs="Times New Roman" w:hint="default"/>
      </w:rPr>
    </w:lvl>
    <w:lvl w:ilvl="8" w:tplc="1F4606C8">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00000012"/>
    <w:multiLevelType w:val="hybridMultilevel"/>
    <w:tmpl w:val="D1A66F3E"/>
    <w:lvl w:ilvl="0" w:tplc="19A2D826">
      <w:start w:val="1"/>
      <w:numFmt w:val="lowerLetter"/>
      <w:pStyle w:val="BStablelist"/>
      <w:lvlText w:val="%1."/>
      <w:lvlJc w:val="left"/>
      <w:pPr>
        <w:ind w:left="360" w:hanging="360"/>
      </w:pPr>
      <w:rPr>
        <w:rFonts w:hint="default"/>
      </w:rPr>
    </w:lvl>
    <w:lvl w:ilvl="1" w:tplc="A3543F52" w:tentative="1">
      <w:start w:val="1"/>
      <w:numFmt w:val="lowerLetter"/>
      <w:lvlText w:val="%2."/>
      <w:lvlJc w:val="left"/>
      <w:pPr>
        <w:tabs>
          <w:tab w:val="num" w:pos="1080"/>
        </w:tabs>
        <w:ind w:left="1080" w:hanging="360"/>
      </w:pPr>
      <w:rPr>
        <w:rFonts w:cs="Times New Roman"/>
      </w:rPr>
    </w:lvl>
    <w:lvl w:ilvl="2" w:tplc="7A4E6116" w:tentative="1">
      <w:start w:val="1"/>
      <w:numFmt w:val="lowerRoman"/>
      <w:lvlText w:val="%3."/>
      <w:lvlJc w:val="right"/>
      <w:pPr>
        <w:tabs>
          <w:tab w:val="num" w:pos="1800"/>
        </w:tabs>
        <w:ind w:left="1800" w:hanging="180"/>
      </w:pPr>
      <w:rPr>
        <w:rFonts w:cs="Times New Roman"/>
      </w:rPr>
    </w:lvl>
    <w:lvl w:ilvl="3" w:tplc="0CFEDC6E" w:tentative="1">
      <w:start w:val="1"/>
      <w:numFmt w:val="decimal"/>
      <w:lvlText w:val="%4."/>
      <w:lvlJc w:val="left"/>
      <w:pPr>
        <w:tabs>
          <w:tab w:val="num" w:pos="2520"/>
        </w:tabs>
        <w:ind w:left="2520" w:hanging="360"/>
      </w:pPr>
      <w:rPr>
        <w:rFonts w:cs="Times New Roman"/>
      </w:rPr>
    </w:lvl>
    <w:lvl w:ilvl="4" w:tplc="0074C0C4" w:tentative="1">
      <w:start w:val="1"/>
      <w:numFmt w:val="lowerLetter"/>
      <w:lvlText w:val="%5."/>
      <w:lvlJc w:val="left"/>
      <w:pPr>
        <w:tabs>
          <w:tab w:val="num" w:pos="3240"/>
        </w:tabs>
        <w:ind w:left="3240" w:hanging="360"/>
      </w:pPr>
      <w:rPr>
        <w:rFonts w:cs="Times New Roman"/>
      </w:rPr>
    </w:lvl>
    <w:lvl w:ilvl="5" w:tplc="ACE448B2" w:tentative="1">
      <w:start w:val="1"/>
      <w:numFmt w:val="lowerRoman"/>
      <w:lvlText w:val="%6."/>
      <w:lvlJc w:val="right"/>
      <w:pPr>
        <w:tabs>
          <w:tab w:val="num" w:pos="3960"/>
        </w:tabs>
        <w:ind w:left="3960" w:hanging="180"/>
      </w:pPr>
      <w:rPr>
        <w:rFonts w:cs="Times New Roman"/>
      </w:rPr>
    </w:lvl>
    <w:lvl w:ilvl="6" w:tplc="699AD69C" w:tentative="1">
      <w:start w:val="1"/>
      <w:numFmt w:val="decimal"/>
      <w:lvlText w:val="%7."/>
      <w:lvlJc w:val="left"/>
      <w:pPr>
        <w:tabs>
          <w:tab w:val="num" w:pos="4680"/>
        </w:tabs>
        <w:ind w:left="4680" w:hanging="360"/>
      </w:pPr>
      <w:rPr>
        <w:rFonts w:cs="Times New Roman"/>
      </w:rPr>
    </w:lvl>
    <w:lvl w:ilvl="7" w:tplc="B89267E2" w:tentative="1">
      <w:start w:val="1"/>
      <w:numFmt w:val="lowerLetter"/>
      <w:lvlText w:val="%8."/>
      <w:lvlJc w:val="left"/>
      <w:pPr>
        <w:tabs>
          <w:tab w:val="num" w:pos="5400"/>
        </w:tabs>
        <w:ind w:left="5400" w:hanging="360"/>
      </w:pPr>
      <w:rPr>
        <w:rFonts w:cs="Times New Roman"/>
      </w:rPr>
    </w:lvl>
    <w:lvl w:ilvl="8" w:tplc="B1B01A3E" w:tentative="1">
      <w:start w:val="1"/>
      <w:numFmt w:val="lowerRoman"/>
      <w:lvlText w:val="%9."/>
      <w:lvlJc w:val="right"/>
      <w:pPr>
        <w:tabs>
          <w:tab w:val="num" w:pos="6120"/>
        </w:tabs>
        <w:ind w:left="6120" w:hanging="180"/>
      </w:pPr>
      <w:rPr>
        <w:rFonts w:cs="Times New Roman"/>
      </w:rPr>
    </w:lvl>
  </w:abstractNum>
  <w:abstractNum w:abstractNumId="16" w15:restartNumberingAfterBreak="0">
    <w:nsid w:val="00000013"/>
    <w:multiLevelType w:val="hybridMultilevel"/>
    <w:tmpl w:val="371E0B96"/>
    <w:lvl w:ilvl="0" w:tplc="B32A0556">
      <w:start w:val="2"/>
      <w:numFmt w:val="decimal"/>
      <w:pStyle w:val="BSnoteslist2"/>
      <w:lvlText w:val="%1."/>
      <w:lvlJc w:val="left"/>
      <w:pPr>
        <w:ind w:left="360" w:hanging="360"/>
      </w:pPr>
      <w:rPr>
        <w:rFonts w:hint="default"/>
      </w:rPr>
    </w:lvl>
    <w:lvl w:ilvl="1" w:tplc="0D26B0D8">
      <w:start w:val="1"/>
      <w:numFmt w:val="lowerLetter"/>
      <w:lvlText w:val="%2."/>
      <w:lvlJc w:val="left"/>
      <w:pPr>
        <w:ind w:left="1080" w:hanging="360"/>
      </w:pPr>
    </w:lvl>
    <w:lvl w:ilvl="2" w:tplc="E0409F42">
      <w:start w:val="1"/>
      <w:numFmt w:val="lowerRoman"/>
      <w:lvlText w:val="%3."/>
      <w:lvlJc w:val="right"/>
      <w:pPr>
        <w:ind w:left="1800" w:hanging="180"/>
      </w:pPr>
    </w:lvl>
    <w:lvl w:ilvl="3" w:tplc="17741C88">
      <w:start w:val="1"/>
      <w:numFmt w:val="decimal"/>
      <w:lvlText w:val="%4."/>
      <w:lvlJc w:val="left"/>
      <w:pPr>
        <w:ind w:left="2520" w:hanging="360"/>
      </w:pPr>
    </w:lvl>
    <w:lvl w:ilvl="4" w:tplc="00A64E30">
      <w:start w:val="1"/>
      <w:numFmt w:val="lowerLetter"/>
      <w:lvlText w:val="%5."/>
      <w:lvlJc w:val="left"/>
      <w:pPr>
        <w:ind w:left="3240" w:hanging="360"/>
      </w:pPr>
    </w:lvl>
    <w:lvl w:ilvl="5" w:tplc="1B063A2A">
      <w:start w:val="1"/>
      <w:numFmt w:val="lowerRoman"/>
      <w:lvlText w:val="%6."/>
      <w:lvlJc w:val="right"/>
      <w:pPr>
        <w:ind w:left="3960" w:hanging="180"/>
      </w:pPr>
    </w:lvl>
    <w:lvl w:ilvl="6" w:tplc="D736E270">
      <w:start w:val="1"/>
      <w:numFmt w:val="decimal"/>
      <w:lvlText w:val="%7."/>
      <w:lvlJc w:val="left"/>
      <w:pPr>
        <w:ind w:left="4680" w:hanging="360"/>
      </w:pPr>
    </w:lvl>
    <w:lvl w:ilvl="7" w:tplc="93F00460">
      <w:start w:val="1"/>
      <w:numFmt w:val="lowerLetter"/>
      <w:lvlText w:val="%8."/>
      <w:lvlJc w:val="left"/>
      <w:pPr>
        <w:ind w:left="5400" w:hanging="360"/>
      </w:pPr>
    </w:lvl>
    <w:lvl w:ilvl="8" w:tplc="44CA5608">
      <w:start w:val="1"/>
      <w:numFmt w:val="lowerRoman"/>
      <w:lvlText w:val="%9."/>
      <w:lvlJc w:val="right"/>
      <w:pPr>
        <w:ind w:left="6120" w:hanging="180"/>
      </w:pPr>
    </w:lvl>
  </w:abstractNum>
  <w:abstractNum w:abstractNumId="17" w15:restartNumberingAfterBreak="0">
    <w:nsid w:val="00000014"/>
    <w:multiLevelType w:val="hybridMultilevel"/>
    <w:tmpl w:val="D4A43DA8"/>
    <w:lvl w:ilvl="0" w:tplc="03A64B90">
      <w:start w:val="1"/>
      <w:numFmt w:val="decimal"/>
      <w:lvlText w:val="%1."/>
      <w:lvlJc w:val="left"/>
      <w:pPr>
        <w:ind w:left="1145" w:hanging="360"/>
      </w:pPr>
      <w:rPr>
        <w:b w:val="0"/>
        <w:bCs/>
      </w:rPr>
    </w:lvl>
    <w:lvl w:ilvl="1" w:tplc="391E82C2">
      <w:start w:val="1"/>
      <w:numFmt w:val="lowerLetter"/>
      <w:lvlText w:val="%2."/>
      <w:lvlJc w:val="left"/>
      <w:pPr>
        <w:ind w:left="1865" w:hanging="360"/>
      </w:pPr>
    </w:lvl>
    <w:lvl w:ilvl="2" w:tplc="F3362678">
      <w:start w:val="1"/>
      <w:numFmt w:val="lowerRoman"/>
      <w:lvlText w:val="%3."/>
      <w:lvlJc w:val="right"/>
      <w:pPr>
        <w:ind w:left="2585" w:hanging="180"/>
      </w:pPr>
    </w:lvl>
    <w:lvl w:ilvl="3" w:tplc="3BE4EA0A">
      <w:start w:val="1"/>
      <w:numFmt w:val="decimal"/>
      <w:lvlText w:val="%4."/>
      <w:lvlJc w:val="left"/>
      <w:pPr>
        <w:ind w:left="3305" w:hanging="360"/>
      </w:pPr>
    </w:lvl>
    <w:lvl w:ilvl="4" w:tplc="030ACE12">
      <w:start w:val="1"/>
      <w:numFmt w:val="lowerLetter"/>
      <w:lvlText w:val="%5."/>
      <w:lvlJc w:val="left"/>
      <w:pPr>
        <w:ind w:left="4025" w:hanging="360"/>
      </w:pPr>
    </w:lvl>
    <w:lvl w:ilvl="5" w:tplc="1BCA670A">
      <w:start w:val="1"/>
      <w:numFmt w:val="lowerRoman"/>
      <w:lvlText w:val="%6."/>
      <w:lvlJc w:val="right"/>
      <w:pPr>
        <w:ind w:left="4745" w:hanging="180"/>
      </w:pPr>
    </w:lvl>
    <w:lvl w:ilvl="6" w:tplc="4E9E6EA4">
      <w:start w:val="1"/>
      <w:numFmt w:val="decimal"/>
      <w:lvlText w:val="%7."/>
      <w:lvlJc w:val="left"/>
      <w:pPr>
        <w:ind w:left="5465" w:hanging="360"/>
      </w:pPr>
    </w:lvl>
    <w:lvl w:ilvl="7" w:tplc="2AD8F1F4">
      <w:start w:val="1"/>
      <w:numFmt w:val="lowerLetter"/>
      <w:lvlText w:val="%8."/>
      <w:lvlJc w:val="left"/>
      <w:pPr>
        <w:ind w:left="6185" w:hanging="360"/>
      </w:pPr>
    </w:lvl>
    <w:lvl w:ilvl="8" w:tplc="A1EA2CE2">
      <w:start w:val="1"/>
      <w:numFmt w:val="lowerRoman"/>
      <w:lvlText w:val="%9."/>
      <w:lvlJc w:val="right"/>
      <w:pPr>
        <w:ind w:left="6905" w:hanging="180"/>
      </w:pPr>
    </w:lvl>
  </w:abstractNum>
  <w:abstractNum w:abstractNumId="18" w15:restartNumberingAfterBreak="0">
    <w:nsid w:val="00000015"/>
    <w:multiLevelType w:val="hybridMultilevel"/>
    <w:tmpl w:val="89783BCE"/>
    <w:lvl w:ilvl="0" w:tplc="E0D61F8E">
      <w:start w:val="1"/>
      <w:numFmt w:val="lowerLetter"/>
      <w:lvlText w:val="%1."/>
      <w:lvlJc w:val="left"/>
      <w:pPr>
        <w:ind w:left="357" w:hanging="357"/>
      </w:pPr>
      <w:rPr>
        <w:rFonts w:cs="Times New Roman" w:hint="default"/>
      </w:rPr>
    </w:lvl>
    <w:lvl w:ilvl="1" w:tplc="F61E5E8E" w:tentative="1">
      <w:start w:val="1"/>
      <w:numFmt w:val="lowerLetter"/>
      <w:lvlText w:val="%2."/>
      <w:lvlJc w:val="left"/>
      <w:pPr>
        <w:ind w:left="1440" w:hanging="360"/>
      </w:pPr>
    </w:lvl>
    <w:lvl w:ilvl="2" w:tplc="09D0C0C6" w:tentative="1">
      <w:start w:val="1"/>
      <w:numFmt w:val="lowerRoman"/>
      <w:lvlText w:val="%3."/>
      <w:lvlJc w:val="right"/>
      <w:pPr>
        <w:ind w:left="2160" w:hanging="180"/>
      </w:pPr>
    </w:lvl>
    <w:lvl w:ilvl="3" w:tplc="E0862220" w:tentative="1">
      <w:start w:val="1"/>
      <w:numFmt w:val="decimal"/>
      <w:lvlText w:val="%4."/>
      <w:lvlJc w:val="left"/>
      <w:pPr>
        <w:ind w:left="2880" w:hanging="360"/>
      </w:pPr>
    </w:lvl>
    <w:lvl w:ilvl="4" w:tplc="7D9AF9B8" w:tentative="1">
      <w:start w:val="1"/>
      <w:numFmt w:val="lowerLetter"/>
      <w:lvlText w:val="%5."/>
      <w:lvlJc w:val="left"/>
      <w:pPr>
        <w:ind w:left="3600" w:hanging="360"/>
      </w:pPr>
    </w:lvl>
    <w:lvl w:ilvl="5" w:tplc="B93E312E" w:tentative="1">
      <w:start w:val="1"/>
      <w:numFmt w:val="lowerRoman"/>
      <w:lvlText w:val="%6."/>
      <w:lvlJc w:val="right"/>
      <w:pPr>
        <w:ind w:left="4320" w:hanging="180"/>
      </w:pPr>
    </w:lvl>
    <w:lvl w:ilvl="6" w:tplc="08761AA4" w:tentative="1">
      <w:start w:val="1"/>
      <w:numFmt w:val="decimal"/>
      <w:lvlText w:val="%7."/>
      <w:lvlJc w:val="left"/>
      <w:pPr>
        <w:ind w:left="5040" w:hanging="360"/>
      </w:pPr>
    </w:lvl>
    <w:lvl w:ilvl="7" w:tplc="532AE10E" w:tentative="1">
      <w:start w:val="1"/>
      <w:numFmt w:val="lowerLetter"/>
      <w:lvlText w:val="%8."/>
      <w:lvlJc w:val="left"/>
      <w:pPr>
        <w:ind w:left="5760" w:hanging="360"/>
      </w:pPr>
    </w:lvl>
    <w:lvl w:ilvl="8" w:tplc="62249F24" w:tentative="1">
      <w:start w:val="1"/>
      <w:numFmt w:val="lowerRoman"/>
      <w:lvlText w:val="%9."/>
      <w:lvlJc w:val="right"/>
      <w:pPr>
        <w:ind w:left="6480" w:hanging="180"/>
      </w:pPr>
    </w:lvl>
  </w:abstractNum>
  <w:abstractNum w:abstractNumId="19" w15:restartNumberingAfterBreak="0">
    <w:nsid w:val="00000016"/>
    <w:multiLevelType w:val="hybridMultilevel"/>
    <w:tmpl w:val="5314A618"/>
    <w:lvl w:ilvl="0" w:tplc="D554AB66">
      <w:start w:val="4"/>
      <w:numFmt w:val="lowerLetter"/>
      <w:lvlText w:val="%1."/>
      <w:lvlJc w:val="left"/>
      <w:pPr>
        <w:ind w:left="357" w:hanging="357"/>
      </w:pPr>
      <w:rPr>
        <w:rFonts w:cs="Times New Roman" w:hint="default"/>
      </w:rPr>
    </w:lvl>
    <w:lvl w:ilvl="1" w:tplc="D28A9A62" w:tentative="1">
      <w:start w:val="1"/>
      <w:numFmt w:val="lowerLetter"/>
      <w:lvlText w:val="%2."/>
      <w:lvlJc w:val="left"/>
      <w:pPr>
        <w:ind w:left="1440" w:hanging="360"/>
      </w:pPr>
    </w:lvl>
    <w:lvl w:ilvl="2" w:tplc="4B44BD96" w:tentative="1">
      <w:start w:val="1"/>
      <w:numFmt w:val="lowerRoman"/>
      <w:lvlText w:val="%3."/>
      <w:lvlJc w:val="right"/>
      <w:pPr>
        <w:ind w:left="2160" w:hanging="180"/>
      </w:pPr>
    </w:lvl>
    <w:lvl w:ilvl="3" w:tplc="A89E30F6" w:tentative="1">
      <w:start w:val="1"/>
      <w:numFmt w:val="decimal"/>
      <w:lvlText w:val="%4."/>
      <w:lvlJc w:val="left"/>
      <w:pPr>
        <w:ind w:left="2880" w:hanging="360"/>
      </w:pPr>
    </w:lvl>
    <w:lvl w:ilvl="4" w:tplc="9550AB64" w:tentative="1">
      <w:start w:val="1"/>
      <w:numFmt w:val="lowerLetter"/>
      <w:lvlText w:val="%5."/>
      <w:lvlJc w:val="left"/>
      <w:pPr>
        <w:ind w:left="3600" w:hanging="360"/>
      </w:pPr>
    </w:lvl>
    <w:lvl w:ilvl="5" w:tplc="92D0B108" w:tentative="1">
      <w:start w:val="1"/>
      <w:numFmt w:val="lowerRoman"/>
      <w:lvlText w:val="%6."/>
      <w:lvlJc w:val="right"/>
      <w:pPr>
        <w:ind w:left="4320" w:hanging="180"/>
      </w:pPr>
    </w:lvl>
    <w:lvl w:ilvl="6" w:tplc="1B78249A" w:tentative="1">
      <w:start w:val="1"/>
      <w:numFmt w:val="decimal"/>
      <w:lvlText w:val="%7."/>
      <w:lvlJc w:val="left"/>
      <w:pPr>
        <w:ind w:left="5040" w:hanging="360"/>
      </w:pPr>
    </w:lvl>
    <w:lvl w:ilvl="7" w:tplc="6BC6F152" w:tentative="1">
      <w:start w:val="1"/>
      <w:numFmt w:val="lowerLetter"/>
      <w:lvlText w:val="%8."/>
      <w:lvlJc w:val="left"/>
      <w:pPr>
        <w:ind w:left="5760" w:hanging="360"/>
      </w:pPr>
    </w:lvl>
    <w:lvl w:ilvl="8" w:tplc="85EC45BC" w:tentative="1">
      <w:start w:val="1"/>
      <w:numFmt w:val="lowerRoman"/>
      <w:lvlText w:val="%9."/>
      <w:lvlJc w:val="right"/>
      <w:pPr>
        <w:ind w:left="6480" w:hanging="180"/>
      </w:pPr>
    </w:lvl>
  </w:abstractNum>
  <w:abstractNum w:abstractNumId="20" w15:restartNumberingAfterBreak="0">
    <w:nsid w:val="00000017"/>
    <w:multiLevelType w:val="hybridMultilevel"/>
    <w:tmpl w:val="F24C04CC"/>
    <w:lvl w:ilvl="0" w:tplc="58ECC38C">
      <w:start w:val="1"/>
      <w:numFmt w:val="decimal"/>
      <w:lvlText w:val="%1."/>
      <w:lvlJc w:val="left"/>
      <w:pPr>
        <w:ind w:left="1145" w:hanging="360"/>
      </w:pPr>
      <w:rPr>
        <w:b w:val="0"/>
        <w:bCs/>
        <w:sz w:val="16"/>
        <w:szCs w:val="16"/>
      </w:rPr>
    </w:lvl>
    <w:lvl w:ilvl="1" w:tplc="7FA42DBC">
      <w:start w:val="1"/>
      <w:numFmt w:val="lowerLetter"/>
      <w:lvlText w:val="%2."/>
      <w:lvlJc w:val="left"/>
      <w:pPr>
        <w:ind w:left="1865" w:hanging="360"/>
      </w:pPr>
    </w:lvl>
    <w:lvl w:ilvl="2" w:tplc="CEBCB070">
      <w:start w:val="1"/>
      <w:numFmt w:val="lowerRoman"/>
      <w:lvlText w:val="%3."/>
      <w:lvlJc w:val="right"/>
      <w:pPr>
        <w:ind w:left="2585" w:hanging="180"/>
      </w:pPr>
    </w:lvl>
    <w:lvl w:ilvl="3" w:tplc="5DF4C4FC">
      <w:start w:val="1"/>
      <w:numFmt w:val="decimal"/>
      <w:lvlText w:val="%4."/>
      <w:lvlJc w:val="left"/>
      <w:pPr>
        <w:ind w:left="3305" w:hanging="360"/>
      </w:pPr>
    </w:lvl>
    <w:lvl w:ilvl="4" w:tplc="956CC918">
      <w:start w:val="1"/>
      <w:numFmt w:val="lowerLetter"/>
      <w:lvlText w:val="%5."/>
      <w:lvlJc w:val="left"/>
      <w:pPr>
        <w:ind w:left="4025" w:hanging="360"/>
      </w:pPr>
    </w:lvl>
    <w:lvl w:ilvl="5" w:tplc="4DD0B9AC">
      <w:start w:val="1"/>
      <w:numFmt w:val="lowerRoman"/>
      <w:lvlText w:val="%6."/>
      <w:lvlJc w:val="right"/>
      <w:pPr>
        <w:ind w:left="4745" w:hanging="180"/>
      </w:pPr>
    </w:lvl>
    <w:lvl w:ilvl="6" w:tplc="B2BED60A">
      <w:start w:val="1"/>
      <w:numFmt w:val="decimal"/>
      <w:lvlText w:val="%7."/>
      <w:lvlJc w:val="left"/>
      <w:pPr>
        <w:ind w:left="5465" w:hanging="360"/>
      </w:pPr>
    </w:lvl>
    <w:lvl w:ilvl="7" w:tplc="C23ACD2E">
      <w:start w:val="1"/>
      <w:numFmt w:val="lowerLetter"/>
      <w:lvlText w:val="%8."/>
      <w:lvlJc w:val="left"/>
      <w:pPr>
        <w:ind w:left="6185" w:hanging="360"/>
      </w:pPr>
    </w:lvl>
    <w:lvl w:ilvl="8" w:tplc="F274FCDE">
      <w:start w:val="1"/>
      <w:numFmt w:val="lowerRoman"/>
      <w:lvlText w:val="%9."/>
      <w:lvlJc w:val="right"/>
      <w:pPr>
        <w:ind w:left="6905" w:hanging="180"/>
      </w:pPr>
    </w:lvl>
  </w:abstractNum>
  <w:abstractNum w:abstractNumId="21" w15:restartNumberingAfterBreak="0">
    <w:nsid w:val="00000018"/>
    <w:multiLevelType w:val="hybridMultilevel"/>
    <w:tmpl w:val="3E92CF56"/>
    <w:lvl w:ilvl="0" w:tplc="25B2AB30">
      <w:start w:val="1"/>
      <w:numFmt w:val="lowerLetter"/>
      <w:lvlText w:val="%1."/>
      <w:lvlJc w:val="left"/>
      <w:pPr>
        <w:ind w:left="357" w:hanging="357"/>
      </w:pPr>
      <w:rPr>
        <w:rFonts w:cs="Times New Roman" w:hint="default"/>
      </w:rPr>
    </w:lvl>
    <w:lvl w:ilvl="1" w:tplc="F2E03AA8" w:tentative="1">
      <w:start w:val="1"/>
      <w:numFmt w:val="lowerLetter"/>
      <w:lvlText w:val="%2."/>
      <w:lvlJc w:val="left"/>
      <w:pPr>
        <w:ind w:left="1440" w:hanging="360"/>
      </w:pPr>
    </w:lvl>
    <w:lvl w:ilvl="2" w:tplc="8A38ED4E" w:tentative="1">
      <w:start w:val="1"/>
      <w:numFmt w:val="lowerRoman"/>
      <w:lvlText w:val="%3."/>
      <w:lvlJc w:val="right"/>
      <w:pPr>
        <w:ind w:left="2160" w:hanging="180"/>
      </w:pPr>
    </w:lvl>
    <w:lvl w:ilvl="3" w:tplc="89B21B10" w:tentative="1">
      <w:start w:val="1"/>
      <w:numFmt w:val="decimal"/>
      <w:lvlText w:val="%4."/>
      <w:lvlJc w:val="left"/>
      <w:pPr>
        <w:ind w:left="2880" w:hanging="360"/>
      </w:pPr>
    </w:lvl>
    <w:lvl w:ilvl="4" w:tplc="976EF65A" w:tentative="1">
      <w:start w:val="1"/>
      <w:numFmt w:val="lowerLetter"/>
      <w:lvlText w:val="%5."/>
      <w:lvlJc w:val="left"/>
      <w:pPr>
        <w:ind w:left="3600" w:hanging="360"/>
      </w:pPr>
    </w:lvl>
    <w:lvl w:ilvl="5" w:tplc="68DC4DB4" w:tentative="1">
      <w:start w:val="1"/>
      <w:numFmt w:val="lowerRoman"/>
      <w:lvlText w:val="%6."/>
      <w:lvlJc w:val="right"/>
      <w:pPr>
        <w:ind w:left="4320" w:hanging="180"/>
      </w:pPr>
    </w:lvl>
    <w:lvl w:ilvl="6" w:tplc="563A8430" w:tentative="1">
      <w:start w:val="1"/>
      <w:numFmt w:val="decimal"/>
      <w:lvlText w:val="%7."/>
      <w:lvlJc w:val="left"/>
      <w:pPr>
        <w:ind w:left="5040" w:hanging="360"/>
      </w:pPr>
    </w:lvl>
    <w:lvl w:ilvl="7" w:tplc="8B640FE4" w:tentative="1">
      <w:start w:val="1"/>
      <w:numFmt w:val="lowerLetter"/>
      <w:lvlText w:val="%8."/>
      <w:lvlJc w:val="left"/>
      <w:pPr>
        <w:ind w:left="5760" w:hanging="360"/>
      </w:pPr>
    </w:lvl>
    <w:lvl w:ilvl="8" w:tplc="0526DEF8" w:tentative="1">
      <w:start w:val="1"/>
      <w:numFmt w:val="lowerRoman"/>
      <w:lvlText w:val="%9."/>
      <w:lvlJc w:val="right"/>
      <w:pPr>
        <w:ind w:left="6480" w:hanging="180"/>
      </w:pPr>
    </w:lvl>
  </w:abstractNum>
  <w:abstractNum w:abstractNumId="22" w15:restartNumberingAfterBreak="0">
    <w:nsid w:val="00000019"/>
    <w:multiLevelType w:val="hybridMultilevel"/>
    <w:tmpl w:val="83B07EFE"/>
    <w:lvl w:ilvl="0" w:tplc="A218F5B0">
      <w:start w:val="2"/>
      <w:numFmt w:val="lowerLetter"/>
      <w:lvlText w:val="%1."/>
      <w:lvlJc w:val="left"/>
      <w:pPr>
        <w:ind w:left="360" w:hanging="360"/>
      </w:pPr>
      <w:rPr>
        <w:rFonts w:cs="Times New Roman" w:hint="default"/>
      </w:rPr>
    </w:lvl>
    <w:lvl w:ilvl="1" w:tplc="0254CA3A" w:tentative="1">
      <w:start w:val="1"/>
      <w:numFmt w:val="lowerLetter"/>
      <w:lvlText w:val="%2."/>
      <w:lvlJc w:val="left"/>
      <w:pPr>
        <w:ind w:left="1440" w:hanging="360"/>
      </w:pPr>
    </w:lvl>
    <w:lvl w:ilvl="2" w:tplc="B284F332" w:tentative="1">
      <w:start w:val="1"/>
      <w:numFmt w:val="lowerRoman"/>
      <w:lvlText w:val="%3."/>
      <w:lvlJc w:val="right"/>
      <w:pPr>
        <w:ind w:left="2160" w:hanging="180"/>
      </w:pPr>
    </w:lvl>
    <w:lvl w:ilvl="3" w:tplc="83281CCA" w:tentative="1">
      <w:start w:val="1"/>
      <w:numFmt w:val="decimal"/>
      <w:lvlText w:val="%4."/>
      <w:lvlJc w:val="left"/>
      <w:pPr>
        <w:ind w:left="2880" w:hanging="360"/>
      </w:pPr>
    </w:lvl>
    <w:lvl w:ilvl="4" w:tplc="F9F031A4" w:tentative="1">
      <w:start w:val="1"/>
      <w:numFmt w:val="lowerLetter"/>
      <w:lvlText w:val="%5."/>
      <w:lvlJc w:val="left"/>
      <w:pPr>
        <w:ind w:left="3600" w:hanging="360"/>
      </w:pPr>
    </w:lvl>
    <w:lvl w:ilvl="5" w:tplc="C55CCBF8" w:tentative="1">
      <w:start w:val="1"/>
      <w:numFmt w:val="lowerRoman"/>
      <w:lvlText w:val="%6."/>
      <w:lvlJc w:val="right"/>
      <w:pPr>
        <w:ind w:left="4320" w:hanging="180"/>
      </w:pPr>
    </w:lvl>
    <w:lvl w:ilvl="6" w:tplc="8EB4F5E6" w:tentative="1">
      <w:start w:val="1"/>
      <w:numFmt w:val="decimal"/>
      <w:lvlText w:val="%7."/>
      <w:lvlJc w:val="left"/>
      <w:pPr>
        <w:ind w:left="5040" w:hanging="360"/>
      </w:pPr>
    </w:lvl>
    <w:lvl w:ilvl="7" w:tplc="0652E754" w:tentative="1">
      <w:start w:val="1"/>
      <w:numFmt w:val="lowerLetter"/>
      <w:lvlText w:val="%8."/>
      <w:lvlJc w:val="left"/>
      <w:pPr>
        <w:ind w:left="5760" w:hanging="360"/>
      </w:pPr>
    </w:lvl>
    <w:lvl w:ilvl="8" w:tplc="2522EFE8" w:tentative="1">
      <w:start w:val="1"/>
      <w:numFmt w:val="lowerRoman"/>
      <w:lvlText w:val="%9."/>
      <w:lvlJc w:val="right"/>
      <w:pPr>
        <w:ind w:left="6480" w:hanging="180"/>
      </w:pPr>
    </w:lvl>
  </w:abstractNum>
  <w:abstractNum w:abstractNumId="23" w15:restartNumberingAfterBreak="0">
    <w:nsid w:val="0000001A"/>
    <w:multiLevelType w:val="hybridMultilevel"/>
    <w:tmpl w:val="D4A43DA8"/>
    <w:lvl w:ilvl="0" w:tplc="97F41944">
      <w:start w:val="1"/>
      <w:numFmt w:val="decimal"/>
      <w:lvlText w:val="%1."/>
      <w:lvlJc w:val="left"/>
      <w:pPr>
        <w:ind w:left="360" w:hanging="360"/>
      </w:pPr>
      <w:rPr>
        <w:b w:val="0"/>
        <w:bCs/>
      </w:rPr>
    </w:lvl>
    <w:lvl w:ilvl="1" w:tplc="B674061E">
      <w:start w:val="1"/>
      <w:numFmt w:val="lowerLetter"/>
      <w:lvlText w:val="%2."/>
      <w:lvlJc w:val="left"/>
      <w:pPr>
        <w:ind w:left="1080" w:hanging="360"/>
      </w:pPr>
    </w:lvl>
    <w:lvl w:ilvl="2" w:tplc="EE0E2800">
      <w:start w:val="1"/>
      <w:numFmt w:val="lowerRoman"/>
      <w:lvlText w:val="%3."/>
      <w:lvlJc w:val="right"/>
      <w:pPr>
        <w:ind w:left="1800" w:hanging="180"/>
      </w:pPr>
    </w:lvl>
    <w:lvl w:ilvl="3" w:tplc="CFDE0712">
      <w:start w:val="1"/>
      <w:numFmt w:val="decimal"/>
      <w:lvlText w:val="%4."/>
      <w:lvlJc w:val="left"/>
      <w:pPr>
        <w:ind w:left="2520" w:hanging="360"/>
      </w:pPr>
    </w:lvl>
    <w:lvl w:ilvl="4" w:tplc="823A75F6">
      <w:start w:val="1"/>
      <w:numFmt w:val="lowerLetter"/>
      <w:lvlText w:val="%5."/>
      <w:lvlJc w:val="left"/>
      <w:pPr>
        <w:ind w:left="3240" w:hanging="360"/>
      </w:pPr>
    </w:lvl>
    <w:lvl w:ilvl="5" w:tplc="BC86FF14">
      <w:start w:val="1"/>
      <w:numFmt w:val="lowerRoman"/>
      <w:lvlText w:val="%6."/>
      <w:lvlJc w:val="right"/>
      <w:pPr>
        <w:ind w:left="3960" w:hanging="180"/>
      </w:pPr>
    </w:lvl>
    <w:lvl w:ilvl="6" w:tplc="2BE2CBE0">
      <w:start w:val="1"/>
      <w:numFmt w:val="decimal"/>
      <w:lvlText w:val="%7."/>
      <w:lvlJc w:val="left"/>
      <w:pPr>
        <w:ind w:left="4680" w:hanging="360"/>
      </w:pPr>
    </w:lvl>
    <w:lvl w:ilvl="7" w:tplc="CCE88FFE">
      <w:start w:val="1"/>
      <w:numFmt w:val="lowerLetter"/>
      <w:lvlText w:val="%8."/>
      <w:lvlJc w:val="left"/>
      <w:pPr>
        <w:ind w:left="5400" w:hanging="360"/>
      </w:pPr>
    </w:lvl>
    <w:lvl w:ilvl="8" w:tplc="7EC01E9C">
      <w:start w:val="1"/>
      <w:numFmt w:val="lowerRoman"/>
      <w:lvlText w:val="%9."/>
      <w:lvlJc w:val="right"/>
      <w:pPr>
        <w:ind w:left="6120" w:hanging="180"/>
      </w:pPr>
    </w:lvl>
  </w:abstractNum>
  <w:abstractNum w:abstractNumId="24" w15:restartNumberingAfterBreak="0">
    <w:nsid w:val="0000001B"/>
    <w:multiLevelType w:val="hybridMultilevel"/>
    <w:tmpl w:val="77E64EE4"/>
    <w:lvl w:ilvl="0" w:tplc="F710E356">
      <w:start w:val="1"/>
      <w:numFmt w:val="lowerLetter"/>
      <w:lvlText w:val="%1."/>
      <w:lvlJc w:val="left"/>
      <w:pPr>
        <w:ind w:left="357" w:hanging="357"/>
      </w:pPr>
      <w:rPr>
        <w:rFonts w:cs="Times New Roman" w:hint="default"/>
      </w:rPr>
    </w:lvl>
    <w:lvl w:ilvl="1" w:tplc="D58CF31E" w:tentative="1">
      <w:start w:val="1"/>
      <w:numFmt w:val="lowerLetter"/>
      <w:lvlText w:val="%2."/>
      <w:lvlJc w:val="left"/>
      <w:pPr>
        <w:ind w:left="1440" w:hanging="360"/>
      </w:pPr>
    </w:lvl>
    <w:lvl w:ilvl="2" w:tplc="60924D4A" w:tentative="1">
      <w:start w:val="1"/>
      <w:numFmt w:val="lowerRoman"/>
      <w:lvlText w:val="%3."/>
      <w:lvlJc w:val="right"/>
      <w:pPr>
        <w:ind w:left="2160" w:hanging="180"/>
      </w:pPr>
    </w:lvl>
    <w:lvl w:ilvl="3" w:tplc="7AB87156" w:tentative="1">
      <w:start w:val="1"/>
      <w:numFmt w:val="decimal"/>
      <w:lvlText w:val="%4."/>
      <w:lvlJc w:val="left"/>
      <w:pPr>
        <w:ind w:left="2880" w:hanging="360"/>
      </w:pPr>
    </w:lvl>
    <w:lvl w:ilvl="4" w:tplc="78E42E9A" w:tentative="1">
      <w:start w:val="1"/>
      <w:numFmt w:val="lowerLetter"/>
      <w:lvlText w:val="%5."/>
      <w:lvlJc w:val="left"/>
      <w:pPr>
        <w:ind w:left="3600" w:hanging="360"/>
      </w:pPr>
    </w:lvl>
    <w:lvl w:ilvl="5" w:tplc="5956A922" w:tentative="1">
      <w:start w:val="1"/>
      <w:numFmt w:val="lowerRoman"/>
      <w:lvlText w:val="%6."/>
      <w:lvlJc w:val="right"/>
      <w:pPr>
        <w:ind w:left="4320" w:hanging="180"/>
      </w:pPr>
    </w:lvl>
    <w:lvl w:ilvl="6" w:tplc="147C4DB2" w:tentative="1">
      <w:start w:val="1"/>
      <w:numFmt w:val="decimal"/>
      <w:lvlText w:val="%7."/>
      <w:lvlJc w:val="left"/>
      <w:pPr>
        <w:ind w:left="5040" w:hanging="360"/>
      </w:pPr>
    </w:lvl>
    <w:lvl w:ilvl="7" w:tplc="FFBC8A82" w:tentative="1">
      <w:start w:val="1"/>
      <w:numFmt w:val="lowerLetter"/>
      <w:lvlText w:val="%8."/>
      <w:lvlJc w:val="left"/>
      <w:pPr>
        <w:ind w:left="5760" w:hanging="360"/>
      </w:pPr>
    </w:lvl>
    <w:lvl w:ilvl="8" w:tplc="20E41C8E" w:tentative="1">
      <w:start w:val="1"/>
      <w:numFmt w:val="lowerRoman"/>
      <w:lvlText w:val="%9."/>
      <w:lvlJc w:val="right"/>
      <w:pPr>
        <w:ind w:left="6480" w:hanging="180"/>
      </w:pPr>
    </w:lvl>
  </w:abstractNum>
  <w:abstractNum w:abstractNumId="25" w15:restartNumberingAfterBreak="0">
    <w:nsid w:val="0000001C"/>
    <w:multiLevelType w:val="hybridMultilevel"/>
    <w:tmpl w:val="D4A43DA8"/>
    <w:lvl w:ilvl="0" w:tplc="7314548C">
      <w:start w:val="1"/>
      <w:numFmt w:val="decimal"/>
      <w:lvlText w:val="%1."/>
      <w:lvlJc w:val="left"/>
      <w:pPr>
        <w:ind w:left="1145" w:hanging="360"/>
      </w:pPr>
      <w:rPr>
        <w:b w:val="0"/>
        <w:bCs/>
      </w:rPr>
    </w:lvl>
    <w:lvl w:ilvl="1" w:tplc="EF7633B0">
      <w:start w:val="1"/>
      <w:numFmt w:val="lowerLetter"/>
      <w:lvlText w:val="%2."/>
      <w:lvlJc w:val="left"/>
      <w:pPr>
        <w:ind w:left="1865" w:hanging="360"/>
      </w:pPr>
    </w:lvl>
    <w:lvl w:ilvl="2" w:tplc="361C3164">
      <w:start w:val="1"/>
      <w:numFmt w:val="lowerRoman"/>
      <w:lvlText w:val="%3."/>
      <w:lvlJc w:val="right"/>
      <w:pPr>
        <w:ind w:left="2585" w:hanging="180"/>
      </w:pPr>
    </w:lvl>
    <w:lvl w:ilvl="3" w:tplc="1FF41C02">
      <w:start w:val="1"/>
      <w:numFmt w:val="decimal"/>
      <w:lvlText w:val="%4."/>
      <w:lvlJc w:val="left"/>
      <w:pPr>
        <w:ind w:left="3305" w:hanging="360"/>
      </w:pPr>
    </w:lvl>
    <w:lvl w:ilvl="4" w:tplc="B9101476">
      <w:start w:val="1"/>
      <w:numFmt w:val="lowerLetter"/>
      <w:lvlText w:val="%5."/>
      <w:lvlJc w:val="left"/>
      <w:pPr>
        <w:ind w:left="4025" w:hanging="360"/>
      </w:pPr>
    </w:lvl>
    <w:lvl w:ilvl="5" w:tplc="78B639B2">
      <w:start w:val="1"/>
      <w:numFmt w:val="lowerRoman"/>
      <w:lvlText w:val="%6."/>
      <w:lvlJc w:val="right"/>
      <w:pPr>
        <w:ind w:left="4745" w:hanging="180"/>
      </w:pPr>
    </w:lvl>
    <w:lvl w:ilvl="6" w:tplc="ADAC1A48">
      <w:start w:val="1"/>
      <w:numFmt w:val="decimal"/>
      <w:lvlText w:val="%7."/>
      <w:lvlJc w:val="left"/>
      <w:pPr>
        <w:ind w:left="5465" w:hanging="360"/>
      </w:pPr>
    </w:lvl>
    <w:lvl w:ilvl="7" w:tplc="B5809C60">
      <w:start w:val="1"/>
      <w:numFmt w:val="lowerLetter"/>
      <w:lvlText w:val="%8."/>
      <w:lvlJc w:val="left"/>
      <w:pPr>
        <w:ind w:left="6185" w:hanging="360"/>
      </w:pPr>
    </w:lvl>
    <w:lvl w:ilvl="8" w:tplc="BBD2110C">
      <w:start w:val="1"/>
      <w:numFmt w:val="lowerRoman"/>
      <w:lvlText w:val="%9."/>
      <w:lvlJc w:val="right"/>
      <w:pPr>
        <w:ind w:left="6905" w:hanging="180"/>
      </w:pPr>
    </w:lvl>
  </w:abstractNum>
  <w:abstractNum w:abstractNumId="26" w15:restartNumberingAfterBreak="0">
    <w:nsid w:val="0000001D"/>
    <w:multiLevelType w:val="hybridMultilevel"/>
    <w:tmpl w:val="D4A43DA8"/>
    <w:lvl w:ilvl="0" w:tplc="A88228D6">
      <w:start w:val="1"/>
      <w:numFmt w:val="decimal"/>
      <w:lvlText w:val="%1."/>
      <w:lvlJc w:val="left"/>
      <w:pPr>
        <w:ind w:left="1145" w:hanging="360"/>
      </w:pPr>
      <w:rPr>
        <w:b w:val="0"/>
        <w:bCs/>
      </w:rPr>
    </w:lvl>
    <w:lvl w:ilvl="1" w:tplc="050AA630">
      <w:start w:val="1"/>
      <w:numFmt w:val="lowerLetter"/>
      <w:lvlText w:val="%2."/>
      <w:lvlJc w:val="left"/>
      <w:pPr>
        <w:ind w:left="1865" w:hanging="360"/>
      </w:pPr>
    </w:lvl>
    <w:lvl w:ilvl="2" w:tplc="F6FCB084">
      <w:start w:val="1"/>
      <w:numFmt w:val="lowerRoman"/>
      <w:lvlText w:val="%3."/>
      <w:lvlJc w:val="right"/>
      <w:pPr>
        <w:ind w:left="2585" w:hanging="180"/>
      </w:pPr>
    </w:lvl>
    <w:lvl w:ilvl="3" w:tplc="3DE6196C">
      <w:start w:val="1"/>
      <w:numFmt w:val="decimal"/>
      <w:lvlText w:val="%4."/>
      <w:lvlJc w:val="left"/>
      <w:pPr>
        <w:ind w:left="3305" w:hanging="360"/>
      </w:pPr>
    </w:lvl>
    <w:lvl w:ilvl="4" w:tplc="88D02DDE">
      <w:start w:val="1"/>
      <w:numFmt w:val="lowerLetter"/>
      <w:lvlText w:val="%5."/>
      <w:lvlJc w:val="left"/>
      <w:pPr>
        <w:ind w:left="4025" w:hanging="360"/>
      </w:pPr>
    </w:lvl>
    <w:lvl w:ilvl="5" w:tplc="00F8683A">
      <w:start w:val="1"/>
      <w:numFmt w:val="lowerRoman"/>
      <w:lvlText w:val="%6."/>
      <w:lvlJc w:val="right"/>
      <w:pPr>
        <w:ind w:left="4745" w:hanging="180"/>
      </w:pPr>
    </w:lvl>
    <w:lvl w:ilvl="6" w:tplc="DED4F4EE">
      <w:start w:val="1"/>
      <w:numFmt w:val="decimal"/>
      <w:lvlText w:val="%7."/>
      <w:lvlJc w:val="left"/>
      <w:pPr>
        <w:ind w:left="5465" w:hanging="360"/>
      </w:pPr>
    </w:lvl>
    <w:lvl w:ilvl="7" w:tplc="E0B042C6">
      <w:start w:val="1"/>
      <w:numFmt w:val="lowerLetter"/>
      <w:lvlText w:val="%8."/>
      <w:lvlJc w:val="left"/>
      <w:pPr>
        <w:ind w:left="6185" w:hanging="360"/>
      </w:pPr>
    </w:lvl>
    <w:lvl w:ilvl="8" w:tplc="381A9EF6">
      <w:start w:val="1"/>
      <w:numFmt w:val="lowerRoman"/>
      <w:lvlText w:val="%9."/>
      <w:lvlJc w:val="right"/>
      <w:pPr>
        <w:ind w:left="6905" w:hanging="180"/>
      </w:pPr>
    </w:lvl>
  </w:abstractNum>
  <w:abstractNum w:abstractNumId="27" w15:restartNumberingAfterBreak="0">
    <w:nsid w:val="0000001E"/>
    <w:multiLevelType w:val="hybridMultilevel"/>
    <w:tmpl w:val="8BF0EDCE"/>
    <w:lvl w:ilvl="0" w:tplc="49780212">
      <w:start w:val="1"/>
      <w:numFmt w:val="lowerLetter"/>
      <w:lvlText w:val="%1."/>
      <w:lvlJc w:val="left"/>
      <w:pPr>
        <w:ind w:left="357" w:hanging="357"/>
      </w:pPr>
      <w:rPr>
        <w:rFonts w:cs="Times New Roman" w:hint="default"/>
      </w:rPr>
    </w:lvl>
    <w:lvl w:ilvl="1" w:tplc="D06EB958" w:tentative="1">
      <w:start w:val="1"/>
      <w:numFmt w:val="lowerLetter"/>
      <w:lvlText w:val="%2."/>
      <w:lvlJc w:val="left"/>
      <w:pPr>
        <w:ind w:left="1440" w:hanging="360"/>
      </w:pPr>
    </w:lvl>
    <w:lvl w:ilvl="2" w:tplc="043E3B38" w:tentative="1">
      <w:start w:val="1"/>
      <w:numFmt w:val="lowerRoman"/>
      <w:lvlText w:val="%3."/>
      <w:lvlJc w:val="right"/>
      <w:pPr>
        <w:ind w:left="2160" w:hanging="180"/>
      </w:pPr>
    </w:lvl>
    <w:lvl w:ilvl="3" w:tplc="46E29FE6" w:tentative="1">
      <w:start w:val="1"/>
      <w:numFmt w:val="decimal"/>
      <w:lvlText w:val="%4."/>
      <w:lvlJc w:val="left"/>
      <w:pPr>
        <w:ind w:left="2880" w:hanging="360"/>
      </w:pPr>
    </w:lvl>
    <w:lvl w:ilvl="4" w:tplc="A502EAE0" w:tentative="1">
      <w:start w:val="1"/>
      <w:numFmt w:val="lowerLetter"/>
      <w:lvlText w:val="%5."/>
      <w:lvlJc w:val="left"/>
      <w:pPr>
        <w:ind w:left="3600" w:hanging="360"/>
      </w:pPr>
    </w:lvl>
    <w:lvl w:ilvl="5" w:tplc="52CE399C" w:tentative="1">
      <w:start w:val="1"/>
      <w:numFmt w:val="lowerRoman"/>
      <w:lvlText w:val="%6."/>
      <w:lvlJc w:val="right"/>
      <w:pPr>
        <w:ind w:left="4320" w:hanging="180"/>
      </w:pPr>
    </w:lvl>
    <w:lvl w:ilvl="6" w:tplc="74427B7C" w:tentative="1">
      <w:start w:val="1"/>
      <w:numFmt w:val="decimal"/>
      <w:lvlText w:val="%7."/>
      <w:lvlJc w:val="left"/>
      <w:pPr>
        <w:ind w:left="5040" w:hanging="360"/>
      </w:pPr>
    </w:lvl>
    <w:lvl w:ilvl="7" w:tplc="B396F0F0" w:tentative="1">
      <w:start w:val="1"/>
      <w:numFmt w:val="lowerLetter"/>
      <w:lvlText w:val="%8."/>
      <w:lvlJc w:val="left"/>
      <w:pPr>
        <w:ind w:left="5760" w:hanging="360"/>
      </w:pPr>
    </w:lvl>
    <w:lvl w:ilvl="8" w:tplc="B7D4D794" w:tentative="1">
      <w:start w:val="1"/>
      <w:numFmt w:val="lowerRoman"/>
      <w:lvlText w:val="%9."/>
      <w:lvlJc w:val="right"/>
      <w:pPr>
        <w:ind w:left="6480" w:hanging="180"/>
      </w:pPr>
    </w:lvl>
  </w:abstractNum>
  <w:abstractNum w:abstractNumId="28" w15:restartNumberingAfterBreak="0">
    <w:nsid w:val="0000001F"/>
    <w:multiLevelType w:val="hybridMultilevel"/>
    <w:tmpl w:val="31D4F476"/>
    <w:lvl w:ilvl="0" w:tplc="0B5634EE">
      <w:start w:val="1"/>
      <w:numFmt w:val="lowerLetter"/>
      <w:lvlText w:val="%1."/>
      <w:lvlJc w:val="left"/>
      <w:pPr>
        <w:ind w:left="357" w:hanging="357"/>
      </w:pPr>
      <w:rPr>
        <w:rFonts w:cs="Times New Roman" w:hint="default"/>
      </w:rPr>
    </w:lvl>
    <w:lvl w:ilvl="1" w:tplc="0A887FD8" w:tentative="1">
      <w:start w:val="1"/>
      <w:numFmt w:val="lowerLetter"/>
      <w:lvlText w:val="%2."/>
      <w:lvlJc w:val="left"/>
      <w:pPr>
        <w:ind w:left="1440" w:hanging="360"/>
      </w:pPr>
    </w:lvl>
    <w:lvl w:ilvl="2" w:tplc="06287512" w:tentative="1">
      <w:start w:val="1"/>
      <w:numFmt w:val="lowerRoman"/>
      <w:lvlText w:val="%3."/>
      <w:lvlJc w:val="right"/>
      <w:pPr>
        <w:ind w:left="2160" w:hanging="180"/>
      </w:pPr>
    </w:lvl>
    <w:lvl w:ilvl="3" w:tplc="D84C6050" w:tentative="1">
      <w:start w:val="1"/>
      <w:numFmt w:val="decimal"/>
      <w:lvlText w:val="%4."/>
      <w:lvlJc w:val="left"/>
      <w:pPr>
        <w:ind w:left="2880" w:hanging="360"/>
      </w:pPr>
    </w:lvl>
    <w:lvl w:ilvl="4" w:tplc="5172E66C" w:tentative="1">
      <w:start w:val="1"/>
      <w:numFmt w:val="lowerLetter"/>
      <w:lvlText w:val="%5."/>
      <w:lvlJc w:val="left"/>
      <w:pPr>
        <w:ind w:left="3600" w:hanging="360"/>
      </w:pPr>
    </w:lvl>
    <w:lvl w:ilvl="5" w:tplc="623897C8" w:tentative="1">
      <w:start w:val="1"/>
      <w:numFmt w:val="lowerRoman"/>
      <w:lvlText w:val="%6."/>
      <w:lvlJc w:val="right"/>
      <w:pPr>
        <w:ind w:left="4320" w:hanging="180"/>
      </w:pPr>
    </w:lvl>
    <w:lvl w:ilvl="6" w:tplc="82BCCB44" w:tentative="1">
      <w:start w:val="1"/>
      <w:numFmt w:val="decimal"/>
      <w:lvlText w:val="%7."/>
      <w:lvlJc w:val="left"/>
      <w:pPr>
        <w:ind w:left="5040" w:hanging="360"/>
      </w:pPr>
    </w:lvl>
    <w:lvl w:ilvl="7" w:tplc="6A8ACB8C" w:tentative="1">
      <w:start w:val="1"/>
      <w:numFmt w:val="lowerLetter"/>
      <w:lvlText w:val="%8."/>
      <w:lvlJc w:val="left"/>
      <w:pPr>
        <w:ind w:left="5760" w:hanging="360"/>
      </w:pPr>
    </w:lvl>
    <w:lvl w:ilvl="8" w:tplc="48544E32" w:tentative="1">
      <w:start w:val="1"/>
      <w:numFmt w:val="lowerRoman"/>
      <w:lvlText w:val="%9."/>
      <w:lvlJc w:val="right"/>
      <w:pPr>
        <w:ind w:left="6480" w:hanging="180"/>
      </w:pPr>
    </w:lvl>
  </w:abstractNum>
  <w:abstractNum w:abstractNumId="29" w15:restartNumberingAfterBreak="0">
    <w:nsid w:val="00000020"/>
    <w:multiLevelType w:val="hybridMultilevel"/>
    <w:tmpl w:val="D4A43DA8"/>
    <w:lvl w:ilvl="0" w:tplc="0804DAF2">
      <w:start w:val="1"/>
      <w:numFmt w:val="decimal"/>
      <w:lvlText w:val="%1."/>
      <w:lvlJc w:val="left"/>
      <w:pPr>
        <w:ind w:left="1145" w:hanging="360"/>
      </w:pPr>
      <w:rPr>
        <w:b w:val="0"/>
        <w:bCs/>
      </w:rPr>
    </w:lvl>
    <w:lvl w:ilvl="1" w:tplc="173E23E2">
      <w:start w:val="1"/>
      <w:numFmt w:val="lowerLetter"/>
      <w:lvlText w:val="%2."/>
      <w:lvlJc w:val="left"/>
      <w:pPr>
        <w:ind w:left="1865" w:hanging="360"/>
      </w:pPr>
    </w:lvl>
    <w:lvl w:ilvl="2" w:tplc="0AAA74BA">
      <w:start w:val="1"/>
      <w:numFmt w:val="lowerRoman"/>
      <w:lvlText w:val="%3."/>
      <w:lvlJc w:val="right"/>
      <w:pPr>
        <w:ind w:left="2585" w:hanging="180"/>
      </w:pPr>
    </w:lvl>
    <w:lvl w:ilvl="3" w:tplc="953A632A">
      <w:start w:val="1"/>
      <w:numFmt w:val="decimal"/>
      <w:lvlText w:val="%4."/>
      <w:lvlJc w:val="left"/>
      <w:pPr>
        <w:ind w:left="3305" w:hanging="360"/>
      </w:pPr>
    </w:lvl>
    <w:lvl w:ilvl="4" w:tplc="C53415B0">
      <w:start w:val="1"/>
      <w:numFmt w:val="lowerLetter"/>
      <w:lvlText w:val="%5."/>
      <w:lvlJc w:val="left"/>
      <w:pPr>
        <w:ind w:left="4025" w:hanging="360"/>
      </w:pPr>
    </w:lvl>
    <w:lvl w:ilvl="5" w:tplc="7AF47740">
      <w:start w:val="1"/>
      <w:numFmt w:val="lowerRoman"/>
      <w:lvlText w:val="%6."/>
      <w:lvlJc w:val="right"/>
      <w:pPr>
        <w:ind w:left="4745" w:hanging="180"/>
      </w:pPr>
    </w:lvl>
    <w:lvl w:ilvl="6" w:tplc="6AE43202">
      <w:start w:val="1"/>
      <w:numFmt w:val="decimal"/>
      <w:lvlText w:val="%7."/>
      <w:lvlJc w:val="left"/>
      <w:pPr>
        <w:ind w:left="5465" w:hanging="360"/>
      </w:pPr>
    </w:lvl>
    <w:lvl w:ilvl="7" w:tplc="D1A650E2">
      <w:start w:val="1"/>
      <w:numFmt w:val="lowerLetter"/>
      <w:lvlText w:val="%8."/>
      <w:lvlJc w:val="left"/>
      <w:pPr>
        <w:ind w:left="6185" w:hanging="360"/>
      </w:pPr>
    </w:lvl>
    <w:lvl w:ilvl="8" w:tplc="5476826A">
      <w:start w:val="1"/>
      <w:numFmt w:val="lowerRoman"/>
      <w:lvlText w:val="%9."/>
      <w:lvlJc w:val="right"/>
      <w:pPr>
        <w:ind w:left="6905" w:hanging="180"/>
      </w:pPr>
    </w:lvl>
  </w:abstractNum>
  <w:abstractNum w:abstractNumId="30" w15:restartNumberingAfterBreak="0">
    <w:nsid w:val="00000021"/>
    <w:multiLevelType w:val="hybridMultilevel"/>
    <w:tmpl w:val="D4A43DA8"/>
    <w:lvl w:ilvl="0" w:tplc="9B92D9AA">
      <w:start w:val="1"/>
      <w:numFmt w:val="decimal"/>
      <w:lvlText w:val="%1."/>
      <w:lvlJc w:val="left"/>
      <w:pPr>
        <w:ind w:left="1145" w:hanging="360"/>
      </w:pPr>
      <w:rPr>
        <w:b w:val="0"/>
        <w:bCs/>
      </w:rPr>
    </w:lvl>
    <w:lvl w:ilvl="1" w:tplc="F746E150">
      <w:start w:val="1"/>
      <w:numFmt w:val="lowerLetter"/>
      <w:lvlText w:val="%2."/>
      <w:lvlJc w:val="left"/>
      <w:pPr>
        <w:ind w:left="1865" w:hanging="360"/>
      </w:pPr>
    </w:lvl>
    <w:lvl w:ilvl="2" w:tplc="4C8E5046">
      <w:start w:val="1"/>
      <w:numFmt w:val="lowerRoman"/>
      <w:lvlText w:val="%3."/>
      <w:lvlJc w:val="right"/>
      <w:pPr>
        <w:ind w:left="2585" w:hanging="180"/>
      </w:pPr>
    </w:lvl>
    <w:lvl w:ilvl="3" w:tplc="FE2EC1CA">
      <w:start w:val="1"/>
      <w:numFmt w:val="decimal"/>
      <w:lvlText w:val="%4."/>
      <w:lvlJc w:val="left"/>
      <w:pPr>
        <w:ind w:left="3305" w:hanging="360"/>
      </w:pPr>
    </w:lvl>
    <w:lvl w:ilvl="4" w:tplc="0C4880F4">
      <w:start w:val="1"/>
      <w:numFmt w:val="lowerLetter"/>
      <w:lvlText w:val="%5."/>
      <w:lvlJc w:val="left"/>
      <w:pPr>
        <w:ind w:left="4025" w:hanging="360"/>
      </w:pPr>
    </w:lvl>
    <w:lvl w:ilvl="5" w:tplc="86C806BE">
      <w:start w:val="1"/>
      <w:numFmt w:val="lowerRoman"/>
      <w:lvlText w:val="%6."/>
      <w:lvlJc w:val="right"/>
      <w:pPr>
        <w:ind w:left="4745" w:hanging="180"/>
      </w:pPr>
    </w:lvl>
    <w:lvl w:ilvl="6" w:tplc="EB4C3F4E">
      <w:start w:val="1"/>
      <w:numFmt w:val="decimal"/>
      <w:lvlText w:val="%7."/>
      <w:lvlJc w:val="left"/>
      <w:pPr>
        <w:ind w:left="5465" w:hanging="360"/>
      </w:pPr>
    </w:lvl>
    <w:lvl w:ilvl="7" w:tplc="E1ECDE3E">
      <w:start w:val="1"/>
      <w:numFmt w:val="lowerLetter"/>
      <w:lvlText w:val="%8."/>
      <w:lvlJc w:val="left"/>
      <w:pPr>
        <w:ind w:left="6185" w:hanging="360"/>
      </w:pPr>
    </w:lvl>
    <w:lvl w:ilvl="8" w:tplc="7FCE6EF2">
      <w:start w:val="1"/>
      <w:numFmt w:val="lowerRoman"/>
      <w:lvlText w:val="%9."/>
      <w:lvlJc w:val="right"/>
      <w:pPr>
        <w:ind w:left="6905" w:hanging="180"/>
      </w:pPr>
    </w:lvl>
  </w:abstractNum>
  <w:abstractNum w:abstractNumId="31" w15:restartNumberingAfterBreak="0">
    <w:nsid w:val="00000022"/>
    <w:multiLevelType w:val="hybridMultilevel"/>
    <w:tmpl w:val="510A7768"/>
    <w:lvl w:ilvl="0" w:tplc="686EA1FA">
      <w:start w:val="1"/>
      <w:numFmt w:val="lowerLetter"/>
      <w:lvlText w:val="%1."/>
      <w:lvlJc w:val="left"/>
      <w:pPr>
        <w:ind w:left="357" w:hanging="357"/>
      </w:pPr>
      <w:rPr>
        <w:rFonts w:cs="Times New Roman" w:hint="default"/>
      </w:rPr>
    </w:lvl>
    <w:lvl w:ilvl="1" w:tplc="5A805C68" w:tentative="1">
      <w:start w:val="1"/>
      <w:numFmt w:val="lowerLetter"/>
      <w:lvlText w:val="%2."/>
      <w:lvlJc w:val="left"/>
      <w:pPr>
        <w:ind w:left="1440" w:hanging="360"/>
      </w:pPr>
    </w:lvl>
    <w:lvl w:ilvl="2" w:tplc="7F1E4A78" w:tentative="1">
      <w:start w:val="1"/>
      <w:numFmt w:val="lowerRoman"/>
      <w:lvlText w:val="%3."/>
      <w:lvlJc w:val="right"/>
      <w:pPr>
        <w:ind w:left="2160" w:hanging="180"/>
      </w:pPr>
    </w:lvl>
    <w:lvl w:ilvl="3" w:tplc="767617F2" w:tentative="1">
      <w:start w:val="1"/>
      <w:numFmt w:val="decimal"/>
      <w:lvlText w:val="%4."/>
      <w:lvlJc w:val="left"/>
      <w:pPr>
        <w:ind w:left="2880" w:hanging="360"/>
      </w:pPr>
    </w:lvl>
    <w:lvl w:ilvl="4" w:tplc="EB860642" w:tentative="1">
      <w:start w:val="1"/>
      <w:numFmt w:val="lowerLetter"/>
      <w:lvlText w:val="%5."/>
      <w:lvlJc w:val="left"/>
      <w:pPr>
        <w:ind w:left="3600" w:hanging="360"/>
      </w:pPr>
    </w:lvl>
    <w:lvl w:ilvl="5" w:tplc="603EAA7E" w:tentative="1">
      <w:start w:val="1"/>
      <w:numFmt w:val="lowerRoman"/>
      <w:lvlText w:val="%6."/>
      <w:lvlJc w:val="right"/>
      <w:pPr>
        <w:ind w:left="4320" w:hanging="180"/>
      </w:pPr>
    </w:lvl>
    <w:lvl w:ilvl="6" w:tplc="48EE3246" w:tentative="1">
      <w:start w:val="1"/>
      <w:numFmt w:val="decimal"/>
      <w:lvlText w:val="%7."/>
      <w:lvlJc w:val="left"/>
      <w:pPr>
        <w:ind w:left="5040" w:hanging="360"/>
      </w:pPr>
    </w:lvl>
    <w:lvl w:ilvl="7" w:tplc="2C40DCC2" w:tentative="1">
      <w:start w:val="1"/>
      <w:numFmt w:val="lowerLetter"/>
      <w:lvlText w:val="%8."/>
      <w:lvlJc w:val="left"/>
      <w:pPr>
        <w:ind w:left="5760" w:hanging="360"/>
      </w:pPr>
    </w:lvl>
    <w:lvl w:ilvl="8" w:tplc="8E84049E" w:tentative="1">
      <w:start w:val="1"/>
      <w:numFmt w:val="lowerRoman"/>
      <w:lvlText w:val="%9."/>
      <w:lvlJc w:val="right"/>
      <w:pPr>
        <w:ind w:left="6480" w:hanging="180"/>
      </w:pPr>
    </w:lvl>
  </w:abstractNum>
  <w:abstractNum w:abstractNumId="32" w15:restartNumberingAfterBreak="0">
    <w:nsid w:val="00000023"/>
    <w:multiLevelType w:val="hybridMultilevel"/>
    <w:tmpl w:val="D4A43DA8"/>
    <w:lvl w:ilvl="0" w:tplc="3B56C726">
      <w:start w:val="1"/>
      <w:numFmt w:val="decimal"/>
      <w:lvlText w:val="%1."/>
      <w:lvlJc w:val="left"/>
      <w:pPr>
        <w:ind w:left="1145" w:hanging="360"/>
      </w:pPr>
      <w:rPr>
        <w:b w:val="0"/>
        <w:bCs/>
      </w:rPr>
    </w:lvl>
    <w:lvl w:ilvl="1" w:tplc="8F24D230">
      <w:start w:val="1"/>
      <w:numFmt w:val="lowerLetter"/>
      <w:lvlText w:val="%2."/>
      <w:lvlJc w:val="left"/>
      <w:pPr>
        <w:ind w:left="1865" w:hanging="360"/>
      </w:pPr>
    </w:lvl>
    <w:lvl w:ilvl="2" w:tplc="366C601C">
      <w:start w:val="1"/>
      <w:numFmt w:val="lowerRoman"/>
      <w:lvlText w:val="%3."/>
      <w:lvlJc w:val="right"/>
      <w:pPr>
        <w:ind w:left="2585" w:hanging="180"/>
      </w:pPr>
    </w:lvl>
    <w:lvl w:ilvl="3" w:tplc="741E03BE">
      <w:start w:val="1"/>
      <w:numFmt w:val="decimal"/>
      <w:lvlText w:val="%4."/>
      <w:lvlJc w:val="left"/>
      <w:pPr>
        <w:ind w:left="3305" w:hanging="360"/>
      </w:pPr>
    </w:lvl>
    <w:lvl w:ilvl="4" w:tplc="F558DA8A">
      <w:start w:val="1"/>
      <w:numFmt w:val="lowerLetter"/>
      <w:lvlText w:val="%5."/>
      <w:lvlJc w:val="left"/>
      <w:pPr>
        <w:ind w:left="4025" w:hanging="360"/>
      </w:pPr>
    </w:lvl>
    <w:lvl w:ilvl="5" w:tplc="6A969028">
      <w:start w:val="1"/>
      <w:numFmt w:val="lowerRoman"/>
      <w:lvlText w:val="%6."/>
      <w:lvlJc w:val="right"/>
      <w:pPr>
        <w:ind w:left="4745" w:hanging="180"/>
      </w:pPr>
    </w:lvl>
    <w:lvl w:ilvl="6" w:tplc="DFAED5FE">
      <w:start w:val="1"/>
      <w:numFmt w:val="decimal"/>
      <w:lvlText w:val="%7."/>
      <w:lvlJc w:val="left"/>
      <w:pPr>
        <w:ind w:left="5465" w:hanging="360"/>
      </w:pPr>
    </w:lvl>
    <w:lvl w:ilvl="7" w:tplc="FEEA210C">
      <w:start w:val="1"/>
      <w:numFmt w:val="lowerLetter"/>
      <w:lvlText w:val="%8."/>
      <w:lvlJc w:val="left"/>
      <w:pPr>
        <w:ind w:left="6185" w:hanging="360"/>
      </w:pPr>
    </w:lvl>
    <w:lvl w:ilvl="8" w:tplc="2668D676">
      <w:start w:val="1"/>
      <w:numFmt w:val="lowerRoman"/>
      <w:lvlText w:val="%9."/>
      <w:lvlJc w:val="right"/>
      <w:pPr>
        <w:ind w:left="6905" w:hanging="180"/>
      </w:pPr>
    </w:lvl>
  </w:abstractNum>
  <w:abstractNum w:abstractNumId="33" w15:restartNumberingAfterBreak="0">
    <w:nsid w:val="00000024"/>
    <w:multiLevelType w:val="hybridMultilevel"/>
    <w:tmpl w:val="D4A43DA8"/>
    <w:lvl w:ilvl="0" w:tplc="66C40196">
      <w:start w:val="1"/>
      <w:numFmt w:val="decimal"/>
      <w:lvlText w:val="%1."/>
      <w:lvlJc w:val="left"/>
      <w:pPr>
        <w:ind w:left="1145" w:hanging="360"/>
      </w:pPr>
      <w:rPr>
        <w:b w:val="0"/>
        <w:bCs/>
      </w:rPr>
    </w:lvl>
    <w:lvl w:ilvl="1" w:tplc="37B0C8FE">
      <w:start w:val="1"/>
      <w:numFmt w:val="lowerLetter"/>
      <w:lvlText w:val="%2."/>
      <w:lvlJc w:val="left"/>
      <w:pPr>
        <w:ind w:left="1865" w:hanging="360"/>
      </w:pPr>
    </w:lvl>
    <w:lvl w:ilvl="2" w:tplc="49C47268">
      <w:start w:val="1"/>
      <w:numFmt w:val="lowerRoman"/>
      <w:lvlText w:val="%3."/>
      <w:lvlJc w:val="right"/>
      <w:pPr>
        <w:ind w:left="2585" w:hanging="180"/>
      </w:pPr>
    </w:lvl>
    <w:lvl w:ilvl="3" w:tplc="5C44254A">
      <w:start w:val="1"/>
      <w:numFmt w:val="decimal"/>
      <w:lvlText w:val="%4."/>
      <w:lvlJc w:val="left"/>
      <w:pPr>
        <w:ind w:left="3305" w:hanging="360"/>
      </w:pPr>
    </w:lvl>
    <w:lvl w:ilvl="4" w:tplc="DFEA9060">
      <w:start w:val="1"/>
      <w:numFmt w:val="lowerLetter"/>
      <w:lvlText w:val="%5."/>
      <w:lvlJc w:val="left"/>
      <w:pPr>
        <w:ind w:left="4025" w:hanging="360"/>
      </w:pPr>
    </w:lvl>
    <w:lvl w:ilvl="5" w:tplc="4B847066">
      <w:start w:val="1"/>
      <w:numFmt w:val="lowerRoman"/>
      <w:lvlText w:val="%6."/>
      <w:lvlJc w:val="right"/>
      <w:pPr>
        <w:ind w:left="4745" w:hanging="180"/>
      </w:pPr>
    </w:lvl>
    <w:lvl w:ilvl="6" w:tplc="53E4E1B2">
      <w:start w:val="1"/>
      <w:numFmt w:val="decimal"/>
      <w:lvlText w:val="%7."/>
      <w:lvlJc w:val="left"/>
      <w:pPr>
        <w:ind w:left="5465" w:hanging="360"/>
      </w:pPr>
    </w:lvl>
    <w:lvl w:ilvl="7" w:tplc="23386BE0">
      <w:start w:val="1"/>
      <w:numFmt w:val="lowerLetter"/>
      <w:lvlText w:val="%8."/>
      <w:lvlJc w:val="left"/>
      <w:pPr>
        <w:ind w:left="6185" w:hanging="360"/>
      </w:pPr>
    </w:lvl>
    <w:lvl w:ilvl="8" w:tplc="ED2898DC">
      <w:start w:val="1"/>
      <w:numFmt w:val="lowerRoman"/>
      <w:lvlText w:val="%9."/>
      <w:lvlJc w:val="right"/>
      <w:pPr>
        <w:ind w:left="6905" w:hanging="180"/>
      </w:pPr>
    </w:lvl>
  </w:abstractNum>
  <w:abstractNum w:abstractNumId="34" w15:restartNumberingAfterBreak="0">
    <w:nsid w:val="00000025"/>
    <w:multiLevelType w:val="hybridMultilevel"/>
    <w:tmpl w:val="D4A43DA8"/>
    <w:lvl w:ilvl="0" w:tplc="2CD4336C">
      <w:start w:val="1"/>
      <w:numFmt w:val="decimal"/>
      <w:lvlText w:val="%1."/>
      <w:lvlJc w:val="left"/>
      <w:pPr>
        <w:ind w:left="1145" w:hanging="360"/>
      </w:pPr>
      <w:rPr>
        <w:b w:val="0"/>
        <w:bCs/>
      </w:rPr>
    </w:lvl>
    <w:lvl w:ilvl="1" w:tplc="FDA6906E">
      <w:start w:val="1"/>
      <w:numFmt w:val="lowerLetter"/>
      <w:lvlText w:val="%2."/>
      <w:lvlJc w:val="left"/>
      <w:pPr>
        <w:ind w:left="1865" w:hanging="360"/>
      </w:pPr>
    </w:lvl>
    <w:lvl w:ilvl="2" w:tplc="656437FE">
      <w:start w:val="1"/>
      <w:numFmt w:val="lowerRoman"/>
      <w:lvlText w:val="%3."/>
      <w:lvlJc w:val="right"/>
      <w:pPr>
        <w:ind w:left="2585" w:hanging="180"/>
      </w:pPr>
    </w:lvl>
    <w:lvl w:ilvl="3" w:tplc="86E20EFC">
      <w:start w:val="1"/>
      <w:numFmt w:val="decimal"/>
      <w:lvlText w:val="%4."/>
      <w:lvlJc w:val="left"/>
      <w:pPr>
        <w:ind w:left="3305" w:hanging="360"/>
      </w:pPr>
    </w:lvl>
    <w:lvl w:ilvl="4" w:tplc="58EE12AA">
      <w:start w:val="1"/>
      <w:numFmt w:val="lowerLetter"/>
      <w:lvlText w:val="%5."/>
      <w:lvlJc w:val="left"/>
      <w:pPr>
        <w:ind w:left="4025" w:hanging="360"/>
      </w:pPr>
    </w:lvl>
    <w:lvl w:ilvl="5" w:tplc="5DE485FE">
      <w:start w:val="1"/>
      <w:numFmt w:val="lowerRoman"/>
      <w:lvlText w:val="%6."/>
      <w:lvlJc w:val="right"/>
      <w:pPr>
        <w:ind w:left="4745" w:hanging="180"/>
      </w:pPr>
    </w:lvl>
    <w:lvl w:ilvl="6" w:tplc="E432DF04">
      <w:start w:val="1"/>
      <w:numFmt w:val="decimal"/>
      <w:lvlText w:val="%7."/>
      <w:lvlJc w:val="left"/>
      <w:pPr>
        <w:ind w:left="5465" w:hanging="360"/>
      </w:pPr>
    </w:lvl>
    <w:lvl w:ilvl="7" w:tplc="41BE885C">
      <w:start w:val="1"/>
      <w:numFmt w:val="lowerLetter"/>
      <w:lvlText w:val="%8."/>
      <w:lvlJc w:val="left"/>
      <w:pPr>
        <w:ind w:left="6185" w:hanging="360"/>
      </w:pPr>
    </w:lvl>
    <w:lvl w:ilvl="8" w:tplc="AC0256EC">
      <w:start w:val="1"/>
      <w:numFmt w:val="lowerRoman"/>
      <w:lvlText w:val="%9."/>
      <w:lvlJc w:val="right"/>
      <w:pPr>
        <w:ind w:left="6905" w:hanging="180"/>
      </w:pPr>
    </w:lvl>
  </w:abstractNum>
  <w:abstractNum w:abstractNumId="35" w15:restartNumberingAfterBreak="0">
    <w:nsid w:val="00000026"/>
    <w:multiLevelType w:val="hybridMultilevel"/>
    <w:tmpl w:val="D4A43DA8"/>
    <w:lvl w:ilvl="0" w:tplc="E7C61AA2">
      <w:start w:val="1"/>
      <w:numFmt w:val="decimal"/>
      <w:lvlText w:val="%1."/>
      <w:lvlJc w:val="left"/>
      <w:pPr>
        <w:ind w:left="1145" w:hanging="360"/>
      </w:pPr>
      <w:rPr>
        <w:b w:val="0"/>
        <w:bCs/>
      </w:rPr>
    </w:lvl>
    <w:lvl w:ilvl="1" w:tplc="1E4C9312">
      <w:start w:val="1"/>
      <w:numFmt w:val="lowerLetter"/>
      <w:lvlText w:val="%2."/>
      <w:lvlJc w:val="left"/>
      <w:pPr>
        <w:ind w:left="1865" w:hanging="360"/>
      </w:pPr>
    </w:lvl>
    <w:lvl w:ilvl="2" w:tplc="BAB43966">
      <w:start w:val="1"/>
      <w:numFmt w:val="lowerRoman"/>
      <w:lvlText w:val="%3."/>
      <w:lvlJc w:val="right"/>
      <w:pPr>
        <w:ind w:left="2585" w:hanging="180"/>
      </w:pPr>
    </w:lvl>
    <w:lvl w:ilvl="3" w:tplc="50FAE44C">
      <w:start w:val="1"/>
      <w:numFmt w:val="decimal"/>
      <w:lvlText w:val="%4."/>
      <w:lvlJc w:val="left"/>
      <w:pPr>
        <w:ind w:left="3305" w:hanging="360"/>
      </w:pPr>
    </w:lvl>
    <w:lvl w:ilvl="4" w:tplc="F648C998">
      <w:start w:val="1"/>
      <w:numFmt w:val="lowerLetter"/>
      <w:lvlText w:val="%5."/>
      <w:lvlJc w:val="left"/>
      <w:pPr>
        <w:ind w:left="4025" w:hanging="360"/>
      </w:pPr>
    </w:lvl>
    <w:lvl w:ilvl="5" w:tplc="54BE7136">
      <w:start w:val="1"/>
      <w:numFmt w:val="lowerRoman"/>
      <w:lvlText w:val="%6."/>
      <w:lvlJc w:val="right"/>
      <w:pPr>
        <w:ind w:left="4745" w:hanging="180"/>
      </w:pPr>
    </w:lvl>
    <w:lvl w:ilvl="6" w:tplc="A4CA62DA">
      <w:start w:val="1"/>
      <w:numFmt w:val="decimal"/>
      <w:lvlText w:val="%7."/>
      <w:lvlJc w:val="left"/>
      <w:pPr>
        <w:ind w:left="5465" w:hanging="360"/>
      </w:pPr>
    </w:lvl>
    <w:lvl w:ilvl="7" w:tplc="E1006E24">
      <w:start w:val="1"/>
      <w:numFmt w:val="lowerLetter"/>
      <w:lvlText w:val="%8."/>
      <w:lvlJc w:val="left"/>
      <w:pPr>
        <w:ind w:left="6185" w:hanging="360"/>
      </w:pPr>
    </w:lvl>
    <w:lvl w:ilvl="8" w:tplc="F7D0A154">
      <w:start w:val="1"/>
      <w:numFmt w:val="lowerRoman"/>
      <w:lvlText w:val="%9."/>
      <w:lvlJc w:val="right"/>
      <w:pPr>
        <w:ind w:left="6905" w:hanging="180"/>
      </w:pPr>
    </w:lvl>
  </w:abstractNum>
  <w:abstractNum w:abstractNumId="36" w15:restartNumberingAfterBreak="0">
    <w:nsid w:val="00000027"/>
    <w:multiLevelType w:val="hybridMultilevel"/>
    <w:tmpl w:val="1FCC436E"/>
    <w:lvl w:ilvl="0" w:tplc="8960CA12">
      <w:start w:val="1"/>
      <w:numFmt w:val="lowerLetter"/>
      <w:lvlText w:val="%1."/>
      <w:lvlJc w:val="left"/>
      <w:pPr>
        <w:ind w:left="357" w:hanging="357"/>
      </w:pPr>
      <w:rPr>
        <w:rFonts w:cs="Times New Roman" w:hint="default"/>
      </w:rPr>
    </w:lvl>
    <w:lvl w:ilvl="1" w:tplc="B86EE20A" w:tentative="1">
      <w:start w:val="1"/>
      <w:numFmt w:val="lowerLetter"/>
      <w:lvlText w:val="%2."/>
      <w:lvlJc w:val="left"/>
      <w:pPr>
        <w:ind w:left="1440" w:hanging="360"/>
      </w:pPr>
    </w:lvl>
    <w:lvl w:ilvl="2" w:tplc="2D72D9F0" w:tentative="1">
      <w:start w:val="1"/>
      <w:numFmt w:val="lowerRoman"/>
      <w:lvlText w:val="%3."/>
      <w:lvlJc w:val="right"/>
      <w:pPr>
        <w:ind w:left="2160" w:hanging="180"/>
      </w:pPr>
    </w:lvl>
    <w:lvl w:ilvl="3" w:tplc="900484B6" w:tentative="1">
      <w:start w:val="1"/>
      <w:numFmt w:val="decimal"/>
      <w:lvlText w:val="%4."/>
      <w:lvlJc w:val="left"/>
      <w:pPr>
        <w:ind w:left="2880" w:hanging="360"/>
      </w:pPr>
    </w:lvl>
    <w:lvl w:ilvl="4" w:tplc="B7A81CEC" w:tentative="1">
      <w:start w:val="1"/>
      <w:numFmt w:val="lowerLetter"/>
      <w:lvlText w:val="%5."/>
      <w:lvlJc w:val="left"/>
      <w:pPr>
        <w:ind w:left="3600" w:hanging="360"/>
      </w:pPr>
    </w:lvl>
    <w:lvl w:ilvl="5" w:tplc="D8B4F298" w:tentative="1">
      <w:start w:val="1"/>
      <w:numFmt w:val="lowerRoman"/>
      <w:lvlText w:val="%6."/>
      <w:lvlJc w:val="right"/>
      <w:pPr>
        <w:ind w:left="4320" w:hanging="180"/>
      </w:pPr>
    </w:lvl>
    <w:lvl w:ilvl="6" w:tplc="56F6802A" w:tentative="1">
      <w:start w:val="1"/>
      <w:numFmt w:val="decimal"/>
      <w:lvlText w:val="%7."/>
      <w:lvlJc w:val="left"/>
      <w:pPr>
        <w:ind w:left="5040" w:hanging="360"/>
      </w:pPr>
    </w:lvl>
    <w:lvl w:ilvl="7" w:tplc="54F2478C" w:tentative="1">
      <w:start w:val="1"/>
      <w:numFmt w:val="lowerLetter"/>
      <w:lvlText w:val="%8."/>
      <w:lvlJc w:val="left"/>
      <w:pPr>
        <w:ind w:left="5760" w:hanging="360"/>
      </w:pPr>
    </w:lvl>
    <w:lvl w:ilvl="8" w:tplc="2E944C36" w:tentative="1">
      <w:start w:val="1"/>
      <w:numFmt w:val="lowerRoman"/>
      <w:lvlText w:val="%9."/>
      <w:lvlJc w:val="right"/>
      <w:pPr>
        <w:ind w:left="6480" w:hanging="180"/>
      </w:pPr>
    </w:lvl>
  </w:abstractNum>
  <w:abstractNum w:abstractNumId="37" w15:restartNumberingAfterBreak="0">
    <w:nsid w:val="00000028"/>
    <w:multiLevelType w:val="hybridMultilevel"/>
    <w:tmpl w:val="D4A43DA8"/>
    <w:lvl w:ilvl="0" w:tplc="1C623308">
      <w:start w:val="1"/>
      <w:numFmt w:val="decimal"/>
      <w:lvlText w:val="%1."/>
      <w:lvlJc w:val="left"/>
      <w:pPr>
        <w:ind w:left="1145" w:hanging="360"/>
      </w:pPr>
      <w:rPr>
        <w:b w:val="0"/>
        <w:bCs/>
      </w:rPr>
    </w:lvl>
    <w:lvl w:ilvl="1" w:tplc="406E4EB4">
      <w:start w:val="1"/>
      <w:numFmt w:val="lowerLetter"/>
      <w:lvlText w:val="%2."/>
      <w:lvlJc w:val="left"/>
      <w:pPr>
        <w:ind w:left="1865" w:hanging="360"/>
      </w:pPr>
    </w:lvl>
    <w:lvl w:ilvl="2" w:tplc="E5FE047E">
      <w:start w:val="1"/>
      <w:numFmt w:val="lowerRoman"/>
      <w:lvlText w:val="%3."/>
      <w:lvlJc w:val="right"/>
      <w:pPr>
        <w:ind w:left="2585" w:hanging="180"/>
      </w:pPr>
    </w:lvl>
    <w:lvl w:ilvl="3" w:tplc="CAB654D4">
      <w:start w:val="1"/>
      <w:numFmt w:val="decimal"/>
      <w:lvlText w:val="%4."/>
      <w:lvlJc w:val="left"/>
      <w:pPr>
        <w:ind w:left="3305" w:hanging="360"/>
      </w:pPr>
    </w:lvl>
    <w:lvl w:ilvl="4" w:tplc="E01AF524">
      <w:start w:val="1"/>
      <w:numFmt w:val="lowerLetter"/>
      <w:lvlText w:val="%5."/>
      <w:lvlJc w:val="left"/>
      <w:pPr>
        <w:ind w:left="4025" w:hanging="360"/>
      </w:pPr>
    </w:lvl>
    <w:lvl w:ilvl="5" w:tplc="FBD0E2CC">
      <w:start w:val="1"/>
      <w:numFmt w:val="lowerRoman"/>
      <w:lvlText w:val="%6."/>
      <w:lvlJc w:val="right"/>
      <w:pPr>
        <w:ind w:left="4745" w:hanging="180"/>
      </w:pPr>
    </w:lvl>
    <w:lvl w:ilvl="6" w:tplc="4A4CBF70">
      <w:start w:val="1"/>
      <w:numFmt w:val="decimal"/>
      <w:lvlText w:val="%7."/>
      <w:lvlJc w:val="left"/>
      <w:pPr>
        <w:ind w:left="5465" w:hanging="360"/>
      </w:pPr>
    </w:lvl>
    <w:lvl w:ilvl="7" w:tplc="BA500F6E">
      <w:start w:val="1"/>
      <w:numFmt w:val="lowerLetter"/>
      <w:lvlText w:val="%8."/>
      <w:lvlJc w:val="left"/>
      <w:pPr>
        <w:ind w:left="6185" w:hanging="360"/>
      </w:pPr>
    </w:lvl>
    <w:lvl w:ilvl="8" w:tplc="3D2C1E22">
      <w:start w:val="1"/>
      <w:numFmt w:val="lowerRoman"/>
      <w:lvlText w:val="%9."/>
      <w:lvlJc w:val="right"/>
      <w:pPr>
        <w:ind w:left="6905" w:hanging="180"/>
      </w:pPr>
    </w:lvl>
  </w:abstractNum>
  <w:abstractNum w:abstractNumId="38" w15:restartNumberingAfterBreak="0">
    <w:nsid w:val="00000029"/>
    <w:multiLevelType w:val="hybridMultilevel"/>
    <w:tmpl w:val="02AA791C"/>
    <w:lvl w:ilvl="0" w:tplc="B7F6EF02">
      <w:start w:val="1"/>
      <w:numFmt w:val="bullet"/>
      <w:lvlText w:val=""/>
      <w:lvlJc w:val="left"/>
      <w:pPr>
        <w:tabs>
          <w:tab w:val="num" w:pos="360"/>
        </w:tabs>
        <w:ind w:left="357" w:hanging="357"/>
      </w:pPr>
      <w:rPr>
        <w:rFonts w:ascii="Symbol" w:hAnsi="Symbol" w:hint="default"/>
        <w:sz w:val="24"/>
      </w:rPr>
    </w:lvl>
    <w:lvl w:ilvl="1" w:tplc="AACC0336">
      <w:start w:val="1"/>
      <w:numFmt w:val="bullet"/>
      <w:lvlText w:val="o"/>
      <w:lvlJc w:val="left"/>
      <w:pPr>
        <w:tabs>
          <w:tab w:val="num" w:pos="1800"/>
        </w:tabs>
        <w:ind w:left="1800" w:hanging="360"/>
      </w:pPr>
      <w:rPr>
        <w:rFonts w:ascii="Courier New" w:hAnsi="Courier New" w:hint="default"/>
      </w:rPr>
    </w:lvl>
    <w:lvl w:ilvl="2" w:tplc="9216CF5A">
      <w:start w:val="1"/>
      <w:numFmt w:val="bullet"/>
      <w:lvlText w:val=""/>
      <w:lvlJc w:val="left"/>
      <w:pPr>
        <w:tabs>
          <w:tab w:val="num" w:pos="2520"/>
        </w:tabs>
        <w:ind w:left="2520" w:hanging="360"/>
      </w:pPr>
      <w:rPr>
        <w:rFonts w:ascii="Wingdings" w:hAnsi="Wingdings" w:hint="default"/>
      </w:rPr>
    </w:lvl>
    <w:lvl w:ilvl="3" w:tplc="4EE62626">
      <w:start w:val="1"/>
      <w:numFmt w:val="bullet"/>
      <w:lvlText w:val=""/>
      <w:lvlJc w:val="left"/>
      <w:pPr>
        <w:tabs>
          <w:tab w:val="num" w:pos="3240"/>
        </w:tabs>
        <w:ind w:left="3240" w:hanging="360"/>
      </w:pPr>
      <w:rPr>
        <w:rFonts w:ascii="Symbol" w:hAnsi="Symbol" w:hint="default"/>
      </w:rPr>
    </w:lvl>
    <w:lvl w:ilvl="4" w:tplc="F11EAC5C">
      <w:start w:val="1"/>
      <w:numFmt w:val="bullet"/>
      <w:lvlText w:val="o"/>
      <w:lvlJc w:val="left"/>
      <w:pPr>
        <w:tabs>
          <w:tab w:val="num" w:pos="3960"/>
        </w:tabs>
        <w:ind w:left="3960" w:hanging="360"/>
      </w:pPr>
      <w:rPr>
        <w:rFonts w:ascii="Courier New" w:hAnsi="Courier New" w:hint="default"/>
      </w:rPr>
    </w:lvl>
    <w:lvl w:ilvl="5" w:tplc="E70C69B0">
      <w:start w:val="1"/>
      <w:numFmt w:val="bullet"/>
      <w:lvlText w:val=""/>
      <w:lvlJc w:val="left"/>
      <w:pPr>
        <w:tabs>
          <w:tab w:val="num" w:pos="4680"/>
        </w:tabs>
        <w:ind w:left="4680" w:hanging="360"/>
      </w:pPr>
      <w:rPr>
        <w:rFonts w:ascii="Wingdings" w:hAnsi="Wingdings" w:hint="default"/>
      </w:rPr>
    </w:lvl>
    <w:lvl w:ilvl="6" w:tplc="03843FBE">
      <w:start w:val="1"/>
      <w:numFmt w:val="bullet"/>
      <w:lvlText w:val=""/>
      <w:lvlJc w:val="left"/>
      <w:pPr>
        <w:tabs>
          <w:tab w:val="num" w:pos="5400"/>
        </w:tabs>
        <w:ind w:left="5400" w:hanging="360"/>
      </w:pPr>
      <w:rPr>
        <w:rFonts w:ascii="Symbol" w:hAnsi="Symbol" w:hint="default"/>
      </w:rPr>
    </w:lvl>
    <w:lvl w:ilvl="7" w:tplc="E60CDE0E">
      <w:start w:val="1"/>
      <w:numFmt w:val="bullet"/>
      <w:lvlText w:val="o"/>
      <w:lvlJc w:val="left"/>
      <w:pPr>
        <w:tabs>
          <w:tab w:val="num" w:pos="6120"/>
        </w:tabs>
        <w:ind w:left="6120" w:hanging="360"/>
      </w:pPr>
      <w:rPr>
        <w:rFonts w:ascii="Courier New" w:hAnsi="Courier New" w:hint="default"/>
      </w:rPr>
    </w:lvl>
    <w:lvl w:ilvl="8" w:tplc="6D48D8A0">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0000002A"/>
    <w:multiLevelType w:val="hybridMultilevel"/>
    <w:tmpl w:val="CF6293F4"/>
    <w:lvl w:ilvl="0" w:tplc="E92E4B0E">
      <w:start w:val="1"/>
      <w:numFmt w:val="bullet"/>
      <w:pStyle w:val="BSbullet2"/>
      <w:lvlText w:val="-"/>
      <w:lvlJc w:val="left"/>
      <w:pPr>
        <w:ind w:left="814" w:hanging="360"/>
      </w:pPr>
      <w:rPr>
        <w:rFonts w:ascii="Agency FB" w:hAnsi="Agency FB" w:hint="default"/>
      </w:rPr>
    </w:lvl>
    <w:lvl w:ilvl="1" w:tplc="A26EE722" w:tentative="1">
      <w:start w:val="1"/>
      <w:numFmt w:val="bullet"/>
      <w:lvlText w:val="o"/>
      <w:lvlJc w:val="left"/>
      <w:pPr>
        <w:ind w:left="1797" w:hanging="360"/>
      </w:pPr>
      <w:rPr>
        <w:rFonts w:ascii="Courier New" w:hAnsi="Courier New" w:cs="Courier New" w:hint="default"/>
      </w:rPr>
    </w:lvl>
    <w:lvl w:ilvl="2" w:tplc="A6C68E18" w:tentative="1">
      <w:start w:val="1"/>
      <w:numFmt w:val="bullet"/>
      <w:lvlText w:val=""/>
      <w:lvlJc w:val="left"/>
      <w:pPr>
        <w:ind w:left="2517" w:hanging="360"/>
      </w:pPr>
      <w:rPr>
        <w:rFonts w:ascii="Wingdings" w:hAnsi="Wingdings" w:hint="default"/>
      </w:rPr>
    </w:lvl>
    <w:lvl w:ilvl="3" w:tplc="C63EB68E" w:tentative="1">
      <w:start w:val="1"/>
      <w:numFmt w:val="bullet"/>
      <w:lvlText w:val=""/>
      <w:lvlJc w:val="left"/>
      <w:pPr>
        <w:ind w:left="3237" w:hanging="360"/>
      </w:pPr>
      <w:rPr>
        <w:rFonts w:ascii="Symbol" w:hAnsi="Symbol" w:hint="default"/>
      </w:rPr>
    </w:lvl>
    <w:lvl w:ilvl="4" w:tplc="E530E2FC" w:tentative="1">
      <w:start w:val="1"/>
      <w:numFmt w:val="bullet"/>
      <w:lvlText w:val="o"/>
      <w:lvlJc w:val="left"/>
      <w:pPr>
        <w:ind w:left="3957" w:hanging="360"/>
      </w:pPr>
      <w:rPr>
        <w:rFonts w:ascii="Courier New" w:hAnsi="Courier New" w:cs="Courier New" w:hint="default"/>
      </w:rPr>
    </w:lvl>
    <w:lvl w:ilvl="5" w:tplc="922AC57C" w:tentative="1">
      <w:start w:val="1"/>
      <w:numFmt w:val="bullet"/>
      <w:lvlText w:val=""/>
      <w:lvlJc w:val="left"/>
      <w:pPr>
        <w:ind w:left="4677" w:hanging="360"/>
      </w:pPr>
      <w:rPr>
        <w:rFonts w:ascii="Wingdings" w:hAnsi="Wingdings" w:hint="default"/>
      </w:rPr>
    </w:lvl>
    <w:lvl w:ilvl="6" w:tplc="ABBAA16A" w:tentative="1">
      <w:start w:val="1"/>
      <w:numFmt w:val="bullet"/>
      <w:lvlText w:val=""/>
      <w:lvlJc w:val="left"/>
      <w:pPr>
        <w:ind w:left="5397" w:hanging="360"/>
      </w:pPr>
      <w:rPr>
        <w:rFonts w:ascii="Symbol" w:hAnsi="Symbol" w:hint="default"/>
      </w:rPr>
    </w:lvl>
    <w:lvl w:ilvl="7" w:tplc="D33C1BEE" w:tentative="1">
      <w:start w:val="1"/>
      <w:numFmt w:val="bullet"/>
      <w:lvlText w:val="o"/>
      <w:lvlJc w:val="left"/>
      <w:pPr>
        <w:ind w:left="6117" w:hanging="360"/>
      </w:pPr>
      <w:rPr>
        <w:rFonts w:ascii="Courier New" w:hAnsi="Courier New" w:cs="Courier New" w:hint="default"/>
      </w:rPr>
    </w:lvl>
    <w:lvl w:ilvl="8" w:tplc="F298543E" w:tentative="1">
      <w:start w:val="1"/>
      <w:numFmt w:val="bullet"/>
      <w:lvlText w:val=""/>
      <w:lvlJc w:val="left"/>
      <w:pPr>
        <w:ind w:left="6837" w:hanging="360"/>
      </w:pPr>
      <w:rPr>
        <w:rFonts w:ascii="Wingdings" w:hAnsi="Wingdings" w:hint="default"/>
      </w:rPr>
    </w:lvl>
  </w:abstractNum>
  <w:abstractNum w:abstractNumId="40" w15:restartNumberingAfterBreak="0">
    <w:nsid w:val="0000002B"/>
    <w:multiLevelType w:val="hybridMultilevel"/>
    <w:tmpl w:val="4E7EACC2"/>
    <w:lvl w:ilvl="0" w:tplc="DFD0D9D2">
      <w:start w:val="1"/>
      <w:numFmt w:val="bullet"/>
      <w:lvlText w:val=""/>
      <w:lvlJc w:val="left"/>
      <w:pPr>
        <w:tabs>
          <w:tab w:val="num" w:pos="360"/>
        </w:tabs>
        <w:ind w:left="357" w:hanging="357"/>
      </w:pPr>
      <w:rPr>
        <w:rFonts w:ascii="Symbol" w:hAnsi="Symbol" w:hint="default"/>
        <w:sz w:val="24"/>
      </w:rPr>
    </w:lvl>
    <w:lvl w:ilvl="1" w:tplc="F68A8EB8">
      <w:start w:val="1"/>
      <w:numFmt w:val="bullet"/>
      <w:lvlText w:val="o"/>
      <w:lvlJc w:val="left"/>
      <w:pPr>
        <w:tabs>
          <w:tab w:val="num" w:pos="1800"/>
        </w:tabs>
        <w:ind w:left="1800" w:hanging="360"/>
      </w:pPr>
      <w:rPr>
        <w:rFonts w:ascii="Courier New" w:hAnsi="Courier New" w:hint="default"/>
      </w:rPr>
    </w:lvl>
    <w:lvl w:ilvl="2" w:tplc="A7A299C8">
      <w:start w:val="1"/>
      <w:numFmt w:val="bullet"/>
      <w:lvlText w:val=""/>
      <w:lvlJc w:val="left"/>
      <w:pPr>
        <w:tabs>
          <w:tab w:val="num" w:pos="2520"/>
        </w:tabs>
        <w:ind w:left="2520" w:hanging="360"/>
      </w:pPr>
      <w:rPr>
        <w:rFonts w:ascii="Wingdings" w:hAnsi="Wingdings" w:hint="default"/>
      </w:rPr>
    </w:lvl>
    <w:lvl w:ilvl="3" w:tplc="082CD860">
      <w:start w:val="1"/>
      <w:numFmt w:val="bullet"/>
      <w:lvlText w:val=""/>
      <w:lvlJc w:val="left"/>
      <w:pPr>
        <w:tabs>
          <w:tab w:val="num" w:pos="3240"/>
        </w:tabs>
        <w:ind w:left="3240" w:hanging="360"/>
      </w:pPr>
      <w:rPr>
        <w:rFonts w:ascii="Symbol" w:hAnsi="Symbol" w:hint="default"/>
      </w:rPr>
    </w:lvl>
    <w:lvl w:ilvl="4" w:tplc="87EABEF2">
      <w:start w:val="1"/>
      <w:numFmt w:val="bullet"/>
      <w:lvlText w:val="o"/>
      <w:lvlJc w:val="left"/>
      <w:pPr>
        <w:tabs>
          <w:tab w:val="num" w:pos="3960"/>
        </w:tabs>
        <w:ind w:left="3960" w:hanging="360"/>
      </w:pPr>
      <w:rPr>
        <w:rFonts w:ascii="Courier New" w:hAnsi="Courier New" w:hint="default"/>
      </w:rPr>
    </w:lvl>
    <w:lvl w:ilvl="5" w:tplc="FBAEEAA0">
      <w:start w:val="1"/>
      <w:numFmt w:val="bullet"/>
      <w:lvlText w:val=""/>
      <w:lvlJc w:val="left"/>
      <w:pPr>
        <w:tabs>
          <w:tab w:val="num" w:pos="4680"/>
        </w:tabs>
        <w:ind w:left="4680" w:hanging="360"/>
      </w:pPr>
      <w:rPr>
        <w:rFonts w:ascii="Wingdings" w:hAnsi="Wingdings" w:hint="default"/>
      </w:rPr>
    </w:lvl>
    <w:lvl w:ilvl="6" w:tplc="9C9692D4">
      <w:start w:val="1"/>
      <w:numFmt w:val="bullet"/>
      <w:lvlText w:val=""/>
      <w:lvlJc w:val="left"/>
      <w:pPr>
        <w:tabs>
          <w:tab w:val="num" w:pos="5400"/>
        </w:tabs>
        <w:ind w:left="5400" w:hanging="360"/>
      </w:pPr>
      <w:rPr>
        <w:rFonts w:ascii="Symbol" w:hAnsi="Symbol" w:hint="default"/>
      </w:rPr>
    </w:lvl>
    <w:lvl w:ilvl="7" w:tplc="73CE0352">
      <w:start w:val="1"/>
      <w:numFmt w:val="bullet"/>
      <w:lvlText w:val="o"/>
      <w:lvlJc w:val="left"/>
      <w:pPr>
        <w:tabs>
          <w:tab w:val="num" w:pos="6120"/>
        </w:tabs>
        <w:ind w:left="6120" w:hanging="360"/>
      </w:pPr>
      <w:rPr>
        <w:rFonts w:ascii="Courier New" w:hAnsi="Courier New" w:hint="default"/>
      </w:rPr>
    </w:lvl>
    <w:lvl w:ilvl="8" w:tplc="CC9AE58E">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0264732D"/>
    <w:multiLevelType w:val="hybridMultilevel"/>
    <w:tmpl w:val="10BAFEE0"/>
    <w:lvl w:ilvl="0" w:tplc="A6C66980">
      <w:start w:val="1"/>
      <w:numFmt w:val="decimal"/>
      <w:lvlText w:val="%1."/>
      <w:lvlJc w:val="left"/>
      <w:pPr>
        <w:ind w:left="360" w:hanging="360"/>
      </w:pPr>
    </w:lvl>
    <w:lvl w:ilvl="1" w:tplc="B1E41080" w:tentative="1">
      <w:start w:val="1"/>
      <w:numFmt w:val="lowerLetter"/>
      <w:lvlText w:val="%2."/>
      <w:lvlJc w:val="left"/>
      <w:pPr>
        <w:ind w:left="1080" w:hanging="360"/>
      </w:pPr>
    </w:lvl>
    <w:lvl w:ilvl="2" w:tplc="861E9492" w:tentative="1">
      <w:start w:val="1"/>
      <w:numFmt w:val="lowerRoman"/>
      <w:lvlText w:val="%3."/>
      <w:lvlJc w:val="right"/>
      <w:pPr>
        <w:ind w:left="1800" w:hanging="180"/>
      </w:pPr>
    </w:lvl>
    <w:lvl w:ilvl="3" w:tplc="1B665F92" w:tentative="1">
      <w:start w:val="1"/>
      <w:numFmt w:val="decimal"/>
      <w:lvlText w:val="%4."/>
      <w:lvlJc w:val="left"/>
      <w:pPr>
        <w:ind w:left="2520" w:hanging="360"/>
      </w:pPr>
    </w:lvl>
    <w:lvl w:ilvl="4" w:tplc="E980964C" w:tentative="1">
      <w:start w:val="1"/>
      <w:numFmt w:val="lowerLetter"/>
      <w:lvlText w:val="%5."/>
      <w:lvlJc w:val="left"/>
      <w:pPr>
        <w:ind w:left="3240" w:hanging="360"/>
      </w:pPr>
    </w:lvl>
    <w:lvl w:ilvl="5" w:tplc="4A867B0E" w:tentative="1">
      <w:start w:val="1"/>
      <w:numFmt w:val="lowerRoman"/>
      <w:lvlText w:val="%6."/>
      <w:lvlJc w:val="right"/>
      <w:pPr>
        <w:ind w:left="3960" w:hanging="180"/>
      </w:pPr>
    </w:lvl>
    <w:lvl w:ilvl="6" w:tplc="6F9C0B7A" w:tentative="1">
      <w:start w:val="1"/>
      <w:numFmt w:val="decimal"/>
      <w:lvlText w:val="%7."/>
      <w:lvlJc w:val="left"/>
      <w:pPr>
        <w:ind w:left="4680" w:hanging="360"/>
      </w:pPr>
    </w:lvl>
    <w:lvl w:ilvl="7" w:tplc="8572051E" w:tentative="1">
      <w:start w:val="1"/>
      <w:numFmt w:val="lowerLetter"/>
      <w:lvlText w:val="%8."/>
      <w:lvlJc w:val="left"/>
      <w:pPr>
        <w:ind w:left="5400" w:hanging="360"/>
      </w:pPr>
    </w:lvl>
    <w:lvl w:ilvl="8" w:tplc="B8D40C20" w:tentative="1">
      <w:start w:val="1"/>
      <w:numFmt w:val="lowerRoman"/>
      <w:lvlText w:val="%9."/>
      <w:lvlJc w:val="right"/>
      <w:pPr>
        <w:ind w:left="6120" w:hanging="180"/>
      </w:pPr>
    </w:lvl>
  </w:abstractNum>
  <w:abstractNum w:abstractNumId="42" w15:restartNumberingAfterBreak="0">
    <w:nsid w:val="03C142C6"/>
    <w:multiLevelType w:val="hybridMultilevel"/>
    <w:tmpl w:val="D4A43DA8"/>
    <w:lvl w:ilvl="0" w:tplc="1C623308">
      <w:start w:val="1"/>
      <w:numFmt w:val="decimal"/>
      <w:lvlText w:val="%1."/>
      <w:lvlJc w:val="left"/>
      <w:pPr>
        <w:ind w:left="1145" w:hanging="360"/>
      </w:pPr>
      <w:rPr>
        <w:b w:val="0"/>
        <w:bCs/>
      </w:rPr>
    </w:lvl>
    <w:lvl w:ilvl="1" w:tplc="406E4EB4">
      <w:start w:val="1"/>
      <w:numFmt w:val="lowerLetter"/>
      <w:lvlText w:val="%2."/>
      <w:lvlJc w:val="left"/>
      <w:pPr>
        <w:ind w:left="1865" w:hanging="360"/>
      </w:pPr>
    </w:lvl>
    <w:lvl w:ilvl="2" w:tplc="E5FE047E">
      <w:start w:val="1"/>
      <w:numFmt w:val="lowerRoman"/>
      <w:lvlText w:val="%3."/>
      <w:lvlJc w:val="right"/>
      <w:pPr>
        <w:ind w:left="2585" w:hanging="180"/>
      </w:pPr>
    </w:lvl>
    <w:lvl w:ilvl="3" w:tplc="CAB654D4">
      <w:start w:val="1"/>
      <w:numFmt w:val="decimal"/>
      <w:lvlText w:val="%4."/>
      <w:lvlJc w:val="left"/>
      <w:pPr>
        <w:ind w:left="3305" w:hanging="360"/>
      </w:pPr>
    </w:lvl>
    <w:lvl w:ilvl="4" w:tplc="E01AF524">
      <w:start w:val="1"/>
      <w:numFmt w:val="lowerLetter"/>
      <w:lvlText w:val="%5."/>
      <w:lvlJc w:val="left"/>
      <w:pPr>
        <w:ind w:left="4025" w:hanging="360"/>
      </w:pPr>
    </w:lvl>
    <w:lvl w:ilvl="5" w:tplc="FBD0E2CC">
      <w:start w:val="1"/>
      <w:numFmt w:val="lowerRoman"/>
      <w:lvlText w:val="%6."/>
      <w:lvlJc w:val="right"/>
      <w:pPr>
        <w:ind w:left="4745" w:hanging="180"/>
      </w:pPr>
    </w:lvl>
    <w:lvl w:ilvl="6" w:tplc="4A4CBF70">
      <w:start w:val="1"/>
      <w:numFmt w:val="decimal"/>
      <w:lvlText w:val="%7."/>
      <w:lvlJc w:val="left"/>
      <w:pPr>
        <w:ind w:left="5465" w:hanging="360"/>
      </w:pPr>
    </w:lvl>
    <w:lvl w:ilvl="7" w:tplc="BA500F6E">
      <w:start w:val="1"/>
      <w:numFmt w:val="lowerLetter"/>
      <w:lvlText w:val="%8."/>
      <w:lvlJc w:val="left"/>
      <w:pPr>
        <w:ind w:left="6185" w:hanging="360"/>
      </w:pPr>
    </w:lvl>
    <w:lvl w:ilvl="8" w:tplc="3D2C1E22">
      <w:start w:val="1"/>
      <w:numFmt w:val="lowerRoman"/>
      <w:lvlText w:val="%9."/>
      <w:lvlJc w:val="right"/>
      <w:pPr>
        <w:ind w:left="6905" w:hanging="180"/>
      </w:pPr>
    </w:lvl>
  </w:abstractNum>
  <w:abstractNum w:abstractNumId="43" w15:restartNumberingAfterBreak="0">
    <w:nsid w:val="040A2784"/>
    <w:multiLevelType w:val="hybridMultilevel"/>
    <w:tmpl w:val="10BAFEE0"/>
    <w:lvl w:ilvl="0" w:tplc="A6C66980">
      <w:start w:val="1"/>
      <w:numFmt w:val="decimal"/>
      <w:lvlText w:val="%1."/>
      <w:lvlJc w:val="left"/>
      <w:pPr>
        <w:ind w:left="360" w:hanging="360"/>
      </w:pPr>
    </w:lvl>
    <w:lvl w:ilvl="1" w:tplc="B1E41080" w:tentative="1">
      <w:start w:val="1"/>
      <w:numFmt w:val="lowerLetter"/>
      <w:lvlText w:val="%2."/>
      <w:lvlJc w:val="left"/>
      <w:pPr>
        <w:ind w:left="1080" w:hanging="360"/>
      </w:pPr>
    </w:lvl>
    <w:lvl w:ilvl="2" w:tplc="861E9492" w:tentative="1">
      <w:start w:val="1"/>
      <w:numFmt w:val="lowerRoman"/>
      <w:lvlText w:val="%3."/>
      <w:lvlJc w:val="right"/>
      <w:pPr>
        <w:ind w:left="1800" w:hanging="180"/>
      </w:pPr>
    </w:lvl>
    <w:lvl w:ilvl="3" w:tplc="1B665F92" w:tentative="1">
      <w:start w:val="1"/>
      <w:numFmt w:val="decimal"/>
      <w:lvlText w:val="%4."/>
      <w:lvlJc w:val="left"/>
      <w:pPr>
        <w:ind w:left="2520" w:hanging="360"/>
      </w:pPr>
    </w:lvl>
    <w:lvl w:ilvl="4" w:tplc="E980964C" w:tentative="1">
      <w:start w:val="1"/>
      <w:numFmt w:val="lowerLetter"/>
      <w:lvlText w:val="%5."/>
      <w:lvlJc w:val="left"/>
      <w:pPr>
        <w:ind w:left="3240" w:hanging="360"/>
      </w:pPr>
    </w:lvl>
    <w:lvl w:ilvl="5" w:tplc="4A867B0E" w:tentative="1">
      <w:start w:val="1"/>
      <w:numFmt w:val="lowerRoman"/>
      <w:lvlText w:val="%6."/>
      <w:lvlJc w:val="right"/>
      <w:pPr>
        <w:ind w:left="3960" w:hanging="180"/>
      </w:pPr>
    </w:lvl>
    <w:lvl w:ilvl="6" w:tplc="6F9C0B7A" w:tentative="1">
      <w:start w:val="1"/>
      <w:numFmt w:val="decimal"/>
      <w:lvlText w:val="%7."/>
      <w:lvlJc w:val="left"/>
      <w:pPr>
        <w:ind w:left="4680" w:hanging="360"/>
      </w:pPr>
    </w:lvl>
    <w:lvl w:ilvl="7" w:tplc="8572051E" w:tentative="1">
      <w:start w:val="1"/>
      <w:numFmt w:val="lowerLetter"/>
      <w:lvlText w:val="%8."/>
      <w:lvlJc w:val="left"/>
      <w:pPr>
        <w:ind w:left="5400" w:hanging="360"/>
      </w:pPr>
    </w:lvl>
    <w:lvl w:ilvl="8" w:tplc="B8D40C20" w:tentative="1">
      <w:start w:val="1"/>
      <w:numFmt w:val="lowerRoman"/>
      <w:lvlText w:val="%9."/>
      <w:lvlJc w:val="right"/>
      <w:pPr>
        <w:ind w:left="6120" w:hanging="180"/>
      </w:pPr>
    </w:lvl>
  </w:abstractNum>
  <w:abstractNum w:abstractNumId="44" w15:restartNumberingAfterBreak="0">
    <w:nsid w:val="04F3018C"/>
    <w:multiLevelType w:val="hybridMultilevel"/>
    <w:tmpl w:val="72825C72"/>
    <w:lvl w:ilvl="0" w:tplc="108C4DD6">
      <w:start w:val="1"/>
      <w:numFmt w:val="lowerRoman"/>
      <w:lvlText w:val="%1."/>
      <w:lvlJc w:val="right"/>
      <w:pPr>
        <w:ind w:left="720" w:hanging="360"/>
      </w:pPr>
      <w:rPr>
        <w:rFonts w:hint="default"/>
      </w:rPr>
    </w:lvl>
    <w:lvl w:ilvl="1" w:tplc="AC582810">
      <w:start w:val="1"/>
      <w:numFmt w:val="bullet"/>
      <w:lvlText w:val="o"/>
      <w:lvlJc w:val="left"/>
      <w:pPr>
        <w:ind w:left="1440" w:hanging="360"/>
      </w:pPr>
      <w:rPr>
        <w:rFonts w:ascii="Courier New" w:hAnsi="Courier New" w:cs="Courier New" w:hint="default"/>
      </w:rPr>
    </w:lvl>
    <w:lvl w:ilvl="2" w:tplc="620617FC">
      <w:start w:val="1"/>
      <w:numFmt w:val="bullet"/>
      <w:lvlText w:val=""/>
      <w:lvlJc w:val="left"/>
      <w:pPr>
        <w:ind w:left="2160" w:hanging="360"/>
      </w:pPr>
      <w:rPr>
        <w:rFonts w:ascii="Wingdings" w:hAnsi="Wingdings" w:hint="default"/>
      </w:rPr>
    </w:lvl>
    <w:lvl w:ilvl="3" w:tplc="84C29B2C">
      <w:start w:val="1"/>
      <w:numFmt w:val="bullet"/>
      <w:lvlText w:val=""/>
      <w:lvlJc w:val="left"/>
      <w:pPr>
        <w:ind w:left="2880" w:hanging="360"/>
      </w:pPr>
      <w:rPr>
        <w:rFonts w:ascii="Symbol" w:hAnsi="Symbol" w:hint="default"/>
      </w:rPr>
    </w:lvl>
    <w:lvl w:ilvl="4" w:tplc="8AD8E02E">
      <w:start w:val="1"/>
      <w:numFmt w:val="bullet"/>
      <w:lvlText w:val="o"/>
      <w:lvlJc w:val="left"/>
      <w:pPr>
        <w:ind w:left="3600" w:hanging="360"/>
      </w:pPr>
      <w:rPr>
        <w:rFonts w:ascii="Courier New" w:hAnsi="Courier New" w:cs="Courier New" w:hint="default"/>
      </w:rPr>
    </w:lvl>
    <w:lvl w:ilvl="5" w:tplc="F138B162">
      <w:start w:val="1"/>
      <w:numFmt w:val="bullet"/>
      <w:lvlText w:val=""/>
      <w:lvlJc w:val="left"/>
      <w:pPr>
        <w:ind w:left="4320" w:hanging="360"/>
      </w:pPr>
      <w:rPr>
        <w:rFonts w:ascii="Wingdings" w:hAnsi="Wingdings" w:hint="default"/>
      </w:rPr>
    </w:lvl>
    <w:lvl w:ilvl="6" w:tplc="A1F82510">
      <w:start w:val="1"/>
      <w:numFmt w:val="bullet"/>
      <w:lvlText w:val=""/>
      <w:lvlJc w:val="left"/>
      <w:pPr>
        <w:ind w:left="5040" w:hanging="360"/>
      </w:pPr>
      <w:rPr>
        <w:rFonts w:ascii="Symbol" w:hAnsi="Symbol" w:hint="default"/>
      </w:rPr>
    </w:lvl>
    <w:lvl w:ilvl="7" w:tplc="4FB8B9A0">
      <w:start w:val="1"/>
      <w:numFmt w:val="bullet"/>
      <w:lvlText w:val="o"/>
      <w:lvlJc w:val="left"/>
      <w:pPr>
        <w:ind w:left="5760" w:hanging="360"/>
      </w:pPr>
      <w:rPr>
        <w:rFonts w:ascii="Courier New" w:hAnsi="Courier New" w:cs="Courier New" w:hint="default"/>
      </w:rPr>
    </w:lvl>
    <w:lvl w:ilvl="8" w:tplc="D77AF44C">
      <w:start w:val="1"/>
      <w:numFmt w:val="bullet"/>
      <w:lvlText w:val=""/>
      <w:lvlJc w:val="left"/>
      <w:pPr>
        <w:ind w:left="6480" w:hanging="360"/>
      </w:pPr>
      <w:rPr>
        <w:rFonts w:ascii="Wingdings" w:hAnsi="Wingdings" w:hint="default"/>
      </w:rPr>
    </w:lvl>
  </w:abstractNum>
  <w:abstractNum w:abstractNumId="45" w15:restartNumberingAfterBreak="0">
    <w:nsid w:val="079E6530"/>
    <w:multiLevelType w:val="hybridMultilevel"/>
    <w:tmpl w:val="D4A43DA8"/>
    <w:lvl w:ilvl="0" w:tplc="1C623308">
      <w:start w:val="1"/>
      <w:numFmt w:val="decimal"/>
      <w:lvlText w:val="%1."/>
      <w:lvlJc w:val="left"/>
      <w:pPr>
        <w:ind w:left="1145" w:hanging="360"/>
      </w:pPr>
      <w:rPr>
        <w:b w:val="0"/>
        <w:bCs/>
      </w:rPr>
    </w:lvl>
    <w:lvl w:ilvl="1" w:tplc="406E4EB4">
      <w:start w:val="1"/>
      <w:numFmt w:val="lowerLetter"/>
      <w:lvlText w:val="%2."/>
      <w:lvlJc w:val="left"/>
      <w:pPr>
        <w:ind w:left="1865" w:hanging="360"/>
      </w:pPr>
    </w:lvl>
    <w:lvl w:ilvl="2" w:tplc="E5FE047E">
      <w:start w:val="1"/>
      <w:numFmt w:val="lowerRoman"/>
      <w:lvlText w:val="%3."/>
      <w:lvlJc w:val="right"/>
      <w:pPr>
        <w:ind w:left="2585" w:hanging="180"/>
      </w:pPr>
    </w:lvl>
    <w:lvl w:ilvl="3" w:tplc="CAB654D4">
      <w:start w:val="1"/>
      <w:numFmt w:val="decimal"/>
      <w:lvlText w:val="%4."/>
      <w:lvlJc w:val="left"/>
      <w:pPr>
        <w:ind w:left="3305" w:hanging="360"/>
      </w:pPr>
    </w:lvl>
    <w:lvl w:ilvl="4" w:tplc="E01AF524">
      <w:start w:val="1"/>
      <w:numFmt w:val="lowerLetter"/>
      <w:lvlText w:val="%5."/>
      <w:lvlJc w:val="left"/>
      <w:pPr>
        <w:ind w:left="4025" w:hanging="360"/>
      </w:pPr>
    </w:lvl>
    <w:lvl w:ilvl="5" w:tplc="FBD0E2CC">
      <w:start w:val="1"/>
      <w:numFmt w:val="lowerRoman"/>
      <w:lvlText w:val="%6."/>
      <w:lvlJc w:val="right"/>
      <w:pPr>
        <w:ind w:left="4745" w:hanging="180"/>
      </w:pPr>
    </w:lvl>
    <w:lvl w:ilvl="6" w:tplc="4A4CBF70">
      <w:start w:val="1"/>
      <w:numFmt w:val="decimal"/>
      <w:lvlText w:val="%7."/>
      <w:lvlJc w:val="left"/>
      <w:pPr>
        <w:ind w:left="5465" w:hanging="360"/>
      </w:pPr>
    </w:lvl>
    <w:lvl w:ilvl="7" w:tplc="BA500F6E">
      <w:start w:val="1"/>
      <w:numFmt w:val="lowerLetter"/>
      <w:lvlText w:val="%8."/>
      <w:lvlJc w:val="left"/>
      <w:pPr>
        <w:ind w:left="6185" w:hanging="360"/>
      </w:pPr>
    </w:lvl>
    <w:lvl w:ilvl="8" w:tplc="3D2C1E22">
      <w:start w:val="1"/>
      <w:numFmt w:val="lowerRoman"/>
      <w:lvlText w:val="%9."/>
      <w:lvlJc w:val="right"/>
      <w:pPr>
        <w:ind w:left="6905" w:hanging="180"/>
      </w:pPr>
    </w:lvl>
  </w:abstractNum>
  <w:abstractNum w:abstractNumId="46" w15:restartNumberingAfterBreak="0">
    <w:nsid w:val="085265A9"/>
    <w:multiLevelType w:val="hybridMultilevel"/>
    <w:tmpl w:val="B694BD1A"/>
    <w:lvl w:ilvl="0" w:tplc="9244D51A">
      <w:start w:val="1"/>
      <w:numFmt w:val="bullet"/>
      <w:lvlText w:val="-"/>
      <w:lvlJc w:val="left"/>
      <w:pPr>
        <w:ind w:left="720" w:hanging="360"/>
      </w:pPr>
      <w:rPr>
        <w:rFonts w:ascii="Calibri" w:eastAsia="Times New Roman" w:hAnsi="Calibri" w:cs="Calibri" w:hint="default"/>
      </w:rPr>
    </w:lvl>
    <w:lvl w:ilvl="1" w:tplc="AC582810">
      <w:start w:val="1"/>
      <w:numFmt w:val="bullet"/>
      <w:lvlText w:val="o"/>
      <w:lvlJc w:val="left"/>
      <w:pPr>
        <w:ind w:left="1440" w:hanging="360"/>
      </w:pPr>
      <w:rPr>
        <w:rFonts w:ascii="Courier New" w:hAnsi="Courier New" w:cs="Courier New" w:hint="default"/>
      </w:rPr>
    </w:lvl>
    <w:lvl w:ilvl="2" w:tplc="620617FC">
      <w:start w:val="1"/>
      <w:numFmt w:val="bullet"/>
      <w:lvlText w:val=""/>
      <w:lvlJc w:val="left"/>
      <w:pPr>
        <w:ind w:left="2160" w:hanging="360"/>
      </w:pPr>
      <w:rPr>
        <w:rFonts w:ascii="Wingdings" w:hAnsi="Wingdings" w:hint="default"/>
      </w:rPr>
    </w:lvl>
    <w:lvl w:ilvl="3" w:tplc="84C29B2C">
      <w:start w:val="1"/>
      <w:numFmt w:val="bullet"/>
      <w:lvlText w:val=""/>
      <w:lvlJc w:val="left"/>
      <w:pPr>
        <w:ind w:left="2880" w:hanging="360"/>
      </w:pPr>
      <w:rPr>
        <w:rFonts w:ascii="Symbol" w:hAnsi="Symbol" w:hint="default"/>
      </w:rPr>
    </w:lvl>
    <w:lvl w:ilvl="4" w:tplc="8AD8E02E">
      <w:start w:val="1"/>
      <w:numFmt w:val="bullet"/>
      <w:lvlText w:val="o"/>
      <w:lvlJc w:val="left"/>
      <w:pPr>
        <w:ind w:left="3600" w:hanging="360"/>
      </w:pPr>
      <w:rPr>
        <w:rFonts w:ascii="Courier New" w:hAnsi="Courier New" w:cs="Courier New" w:hint="default"/>
      </w:rPr>
    </w:lvl>
    <w:lvl w:ilvl="5" w:tplc="F138B162">
      <w:start w:val="1"/>
      <w:numFmt w:val="bullet"/>
      <w:lvlText w:val=""/>
      <w:lvlJc w:val="left"/>
      <w:pPr>
        <w:ind w:left="4320" w:hanging="360"/>
      </w:pPr>
      <w:rPr>
        <w:rFonts w:ascii="Wingdings" w:hAnsi="Wingdings" w:hint="default"/>
      </w:rPr>
    </w:lvl>
    <w:lvl w:ilvl="6" w:tplc="A1F82510">
      <w:start w:val="1"/>
      <w:numFmt w:val="bullet"/>
      <w:lvlText w:val=""/>
      <w:lvlJc w:val="left"/>
      <w:pPr>
        <w:ind w:left="5040" w:hanging="360"/>
      </w:pPr>
      <w:rPr>
        <w:rFonts w:ascii="Symbol" w:hAnsi="Symbol" w:hint="default"/>
      </w:rPr>
    </w:lvl>
    <w:lvl w:ilvl="7" w:tplc="4FB8B9A0">
      <w:start w:val="1"/>
      <w:numFmt w:val="bullet"/>
      <w:lvlText w:val="o"/>
      <w:lvlJc w:val="left"/>
      <w:pPr>
        <w:ind w:left="5760" w:hanging="360"/>
      </w:pPr>
      <w:rPr>
        <w:rFonts w:ascii="Courier New" w:hAnsi="Courier New" w:cs="Courier New" w:hint="default"/>
      </w:rPr>
    </w:lvl>
    <w:lvl w:ilvl="8" w:tplc="D77AF44C">
      <w:start w:val="1"/>
      <w:numFmt w:val="bullet"/>
      <w:lvlText w:val=""/>
      <w:lvlJc w:val="left"/>
      <w:pPr>
        <w:ind w:left="6480" w:hanging="360"/>
      </w:pPr>
      <w:rPr>
        <w:rFonts w:ascii="Wingdings" w:hAnsi="Wingdings" w:hint="default"/>
      </w:rPr>
    </w:lvl>
  </w:abstractNum>
  <w:abstractNum w:abstractNumId="47" w15:restartNumberingAfterBreak="0">
    <w:nsid w:val="0A713BCC"/>
    <w:multiLevelType w:val="hybridMultilevel"/>
    <w:tmpl w:val="D010A8A6"/>
    <w:lvl w:ilvl="0" w:tplc="108C4DD6">
      <w:start w:val="1"/>
      <w:numFmt w:val="lowerRoman"/>
      <w:lvlText w:val="%1."/>
      <w:lvlJc w:val="right"/>
      <w:pPr>
        <w:ind w:left="720" w:hanging="360"/>
      </w:pPr>
      <w:rPr>
        <w:rFonts w:hint="default"/>
      </w:rPr>
    </w:lvl>
    <w:lvl w:ilvl="1" w:tplc="AC582810">
      <w:start w:val="1"/>
      <w:numFmt w:val="bullet"/>
      <w:lvlText w:val="o"/>
      <w:lvlJc w:val="left"/>
      <w:pPr>
        <w:ind w:left="1440" w:hanging="360"/>
      </w:pPr>
      <w:rPr>
        <w:rFonts w:ascii="Courier New" w:hAnsi="Courier New" w:cs="Courier New" w:hint="default"/>
      </w:rPr>
    </w:lvl>
    <w:lvl w:ilvl="2" w:tplc="620617FC">
      <w:start w:val="1"/>
      <w:numFmt w:val="bullet"/>
      <w:lvlText w:val=""/>
      <w:lvlJc w:val="left"/>
      <w:pPr>
        <w:ind w:left="2160" w:hanging="360"/>
      </w:pPr>
      <w:rPr>
        <w:rFonts w:ascii="Wingdings" w:hAnsi="Wingdings" w:hint="default"/>
      </w:rPr>
    </w:lvl>
    <w:lvl w:ilvl="3" w:tplc="84C29B2C">
      <w:start w:val="1"/>
      <w:numFmt w:val="bullet"/>
      <w:lvlText w:val=""/>
      <w:lvlJc w:val="left"/>
      <w:pPr>
        <w:ind w:left="2880" w:hanging="360"/>
      </w:pPr>
      <w:rPr>
        <w:rFonts w:ascii="Symbol" w:hAnsi="Symbol" w:hint="default"/>
      </w:rPr>
    </w:lvl>
    <w:lvl w:ilvl="4" w:tplc="8AD8E02E">
      <w:start w:val="1"/>
      <w:numFmt w:val="bullet"/>
      <w:lvlText w:val="o"/>
      <w:lvlJc w:val="left"/>
      <w:pPr>
        <w:ind w:left="3600" w:hanging="360"/>
      </w:pPr>
      <w:rPr>
        <w:rFonts w:ascii="Courier New" w:hAnsi="Courier New" w:cs="Courier New" w:hint="default"/>
      </w:rPr>
    </w:lvl>
    <w:lvl w:ilvl="5" w:tplc="F138B162">
      <w:start w:val="1"/>
      <w:numFmt w:val="bullet"/>
      <w:lvlText w:val=""/>
      <w:lvlJc w:val="left"/>
      <w:pPr>
        <w:ind w:left="4320" w:hanging="360"/>
      </w:pPr>
      <w:rPr>
        <w:rFonts w:ascii="Wingdings" w:hAnsi="Wingdings" w:hint="default"/>
      </w:rPr>
    </w:lvl>
    <w:lvl w:ilvl="6" w:tplc="A1F82510">
      <w:start w:val="1"/>
      <w:numFmt w:val="bullet"/>
      <w:lvlText w:val=""/>
      <w:lvlJc w:val="left"/>
      <w:pPr>
        <w:ind w:left="5040" w:hanging="360"/>
      </w:pPr>
      <w:rPr>
        <w:rFonts w:ascii="Symbol" w:hAnsi="Symbol" w:hint="default"/>
      </w:rPr>
    </w:lvl>
    <w:lvl w:ilvl="7" w:tplc="4FB8B9A0">
      <w:start w:val="1"/>
      <w:numFmt w:val="bullet"/>
      <w:lvlText w:val="o"/>
      <w:lvlJc w:val="left"/>
      <w:pPr>
        <w:ind w:left="5760" w:hanging="360"/>
      </w:pPr>
      <w:rPr>
        <w:rFonts w:ascii="Courier New" w:hAnsi="Courier New" w:cs="Courier New" w:hint="default"/>
      </w:rPr>
    </w:lvl>
    <w:lvl w:ilvl="8" w:tplc="D77AF44C">
      <w:start w:val="1"/>
      <w:numFmt w:val="bullet"/>
      <w:lvlText w:val=""/>
      <w:lvlJc w:val="left"/>
      <w:pPr>
        <w:ind w:left="6480" w:hanging="360"/>
      </w:pPr>
      <w:rPr>
        <w:rFonts w:ascii="Wingdings" w:hAnsi="Wingdings" w:hint="default"/>
      </w:rPr>
    </w:lvl>
  </w:abstractNum>
  <w:abstractNum w:abstractNumId="48" w15:restartNumberingAfterBreak="0">
    <w:nsid w:val="0D3C7226"/>
    <w:multiLevelType w:val="hybridMultilevel"/>
    <w:tmpl w:val="BFEC741E"/>
    <w:lvl w:ilvl="0" w:tplc="C8FADA3A">
      <w:start w:val="1"/>
      <w:numFmt w:val="bullet"/>
      <w:lvlText w:val="-"/>
      <w:lvlJc w:val="left"/>
      <w:pPr>
        <w:ind w:left="1080" w:hanging="360"/>
      </w:pPr>
      <w:rPr>
        <w:rFonts w:ascii="Calibri" w:eastAsia="Times New Roman"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9" w15:restartNumberingAfterBreak="0">
    <w:nsid w:val="10A259C3"/>
    <w:multiLevelType w:val="hybridMultilevel"/>
    <w:tmpl w:val="D4A43DA8"/>
    <w:lvl w:ilvl="0" w:tplc="1C623308">
      <w:start w:val="1"/>
      <w:numFmt w:val="decimal"/>
      <w:lvlText w:val="%1."/>
      <w:lvlJc w:val="left"/>
      <w:pPr>
        <w:ind w:left="1145" w:hanging="360"/>
      </w:pPr>
      <w:rPr>
        <w:b w:val="0"/>
        <w:bCs/>
      </w:rPr>
    </w:lvl>
    <w:lvl w:ilvl="1" w:tplc="406E4EB4">
      <w:start w:val="1"/>
      <w:numFmt w:val="lowerLetter"/>
      <w:lvlText w:val="%2."/>
      <w:lvlJc w:val="left"/>
      <w:pPr>
        <w:ind w:left="1865" w:hanging="360"/>
      </w:pPr>
    </w:lvl>
    <w:lvl w:ilvl="2" w:tplc="E5FE047E">
      <w:start w:val="1"/>
      <w:numFmt w:val="lowerRoman"/>
      <w:lvlText w:val="%3."/>
      <w:lvlJc w:val="right"/>
      <w:pPr>
        <w:ind w:left="2585" w:hanging="180"/>
      </w:pPr>
    </w:lvl>
    <w:lvl w:ilvl="3" w:tplc="CAB654D4">
      <w:start w:val="1"/>
      <w:numFmt w:val="decimal"/>
      <w:lvlText w:val="%4."/>
      <w:lvlJc w:val="left"/>
      <w:pPr>
        <w:ind w:left="3305" w:hanging="360"/>
      </w:pPr>
    </w:lvl>
    <w:lvl w:ilvl="4" w:tplc="E01AF524">
      <w:start w:val="1"/>
      <w:numFmt w:val="lowerLetter"/>
      <w:lvlText w:val="%5."/>
      <w:lvlJc w:val="left"/>
      <w:pPr>
        <w:ind w:left="4025" w:hanging="360"/>
      </w:pPr>
    </w:lvl>
    <w:lvl w:ilvl="5" w:tplc="FBD0E2CC">
      <w:start w:val="1"/>
      <w:numFmt w:val="lowerRoman"/>
      <w:lvlText w:val="%6."/>
      <w:lvlJc w:val="right"/>
      <w:pPr>
        <w:ind w:left="4745" w:hanging="180"/>
      </w:pPr>
    </w:lvl>
    <w:lvl w:ilvl="6" w:tplc="4A4CBF70">
      <w:start w:val="1"/>
      <w:numFmt w:val="decimal"/>
      <w:lvlText w:val="%7."/>
      <w:lvlJc w:val="left"/>
      <w:pPr>
        <w:ind w:left="5465" w:hanging="360"/>
      </w:pPr>
    </w:lvl>
    <w:lvl w:ilvl="7" w:tplc="BA500F6E">
      <w:start w:val="1"/>
      <w:numFmt w:val="lowerLetter"/>
      <w:lvlText w:val="%8."/>
      <w:lvlJc w:val="left"/>
      <w:pPr>
        <w:ind w:left="6185" w:hanging="360"/>
      </w:pPr>
    </w:lvl>
    <w:lvl w:ilvl="8" w:tplc="3D2C1E22">
      <w:start w:val="1"/>
      <w:numFmt w:val="lowerRoman"/>
      <w:lvlText w:val="%9."/>
      <w:lvlJc w:val="right"/>
      <w:pPr>
        <w:ind w:left="6905" w:hanging="180"/>
      </w:pPr>
    </w:lvl>
  </w:abstractNum>
  <w:abstractNum w:abstractNumId="50" w15:restartNumberingAfterBreak="0">
    <w:nsid w:val="12AD1EAD"/>
    <w:multiLevelType w:val="hybridMultilevel"/>
    <w:tmpl w:val="0B1A642A"/>
    <w:lvl w:ilvl="0" w:tplc="F7A6458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143D1FB3"/>
    <w:multiLevelType w:val="hybridMultilevel"/>
    <w:tmpl w:val="834EB1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7BE7CC6"/>
    <w:multiLevelType w:val="hybridMultilevel"/>
    <w:tmpl w:val="72825C72"/>
    <w:lvl w:ilvl="0" w:tplc="108C4DD6">
      <w:start w:val="1"/>
      <w:numFmt w:val="lowerRoman"/>
      <w:lvlText w:val="%1."/>
      <w:lvlJc w:val="right"/>
      <w:pPr>
        <w:ind w:left="720" w:hanging="360"/>
      </w:pPr>
      <w:rPr>
        <w:rFonts w:hint="default"/>
      </w:rPr>
    </w:lvl>
    <w:lvl w:ilvl="1" w:tplc="AC582810">
      <w:start w:val="1"/>
      <w:numFmt w:val="bullet"/>
      <w:lvlText w:val="o"/>
      <w:lvlJc w:val="left"/>
      <w:pPr>
        <w:ind w:left="1440" w:hanging="360"/>
      </w:pPr>
      <w:rPr>
        <w:rFonts w:ascii="Courier New" w:hAnsi="Courier New" w:cs="Courier New" w:hint="default"/>
      </w:rPr>
    </w:lvl>
    <w:lvl w:ilvl="2" w:tplc="620617FC">
      <w:start w:val="1"/>
      <w:numFmt w:val="bullet"/>
      <w:lvlText w:val=""/>
      <w:lvlJc w:val="left"/>
      <w:pPr>
        <w:ind w:left="2160" w:hanging="360"/>
      </w:pPr>
      <w:rPr>
        <w:rFonts w:ascii="Wingdings" w:hAnsi="Wingdings" w:hint="default"/>
      </w:rPr>
    </w:lvl>
    <w:lvl w:ilvl="3" w:tplc="84C29B2C">
      <w:start w:val="1"/>
      <w:numFmt w:val="bullet"/>
      <w:lvlText w:val=""/>
      <w:lvlJc w:val="left"/>
      <w:pPr>
        <w:ind w:left="2880" w:hanging="360"/>
      </w:pPr>
      <w:rPr>
        <w:rFonts w:ascii="Symbol" w:hAnsi="Symbol" w:hint="default"/>
      </w:rPr>
    </w:lvl>
    <w:lvl w:ilvl="4" w:tplc="8AD8E02E">
      <w:start w:val="1"/>
      <w:numFmt w:val="bullet"/>
      <w:lvlText w:val="o"/>
      <w:lvlJc w:val="left"/>
      <w:pPr>
        <w:ind w:left="3600" w:hanging="360"/>
      </w:pPr>
      <w:rPr>
        <w:rFonts w:ascii="Courier New" w:hAnsi="Courier New" w:cs="Courier New" w:hint="default"/>
      </w:rPr>
    </w:lvl>
    <w:lvl w:ilvl="5" w:tplc="F138B162">
      <w:start w:val="1"/>
      <w:numFmt w:val="bullet"/>
      <w:lvlText w:val=""/>
      <w:lvlJc w:val="left"/>
      <w:pPr>
        <w:ind w:left="4320" w:hanging="360"/>
      </w:pPr>
      <w:rPr>
        <w:rFonts w:ascii="Wingdings" w:hAnsi="Wingdings" w:hint="default"/>
      </w:rPr>
    </w:lvl>
    <w:lvl w:ilvl="6" w:tplc="A1F82510">
      <w:start w:val="1"/>
      <w:numFmt w:val="bullet"/>
      <w:lvlText w:val=""/>
      <w:lvlJc w:val="left"/>
      <w:pPr>
        <w:ind w:left="5040" w:hanging="360"/>
      </w:pPr>
      <w:rPr>
        <w:rFonts w:ascii="Symbol" w:hAnsi="Symbol" w:hint="default"/>
      </w:rPr>
    </w:lvl>
    <w:lvl w:ilvl="7" w:tplc="4FB8B9A0">
      <w:start w:val="1"/>
      <w:numFmt w:val="bullet"/>
      <w:lvlText w:val="o"/>
      <w:lvlJc w:val="left"/>
      <w:pPr>
        <w:ind w:left="5760" w:hanging="360"/>
      </w:pPr>
      <w:rPr>
        <w:rFonts w:ascii="Courier New" w:hAnsi="Courier New" w:cs="Courier New" w:hint="default"/>
      </w:rPr>
    </w:lvl>
    <w:lvl w:ilvl="8" w:tplc="D77AF44C">
      <w:start w:val="1"/>
      <w:numFmt w:val="bullet"/>
      <w:lvlText w:val=""/>
      <w:lvlJc w:val="left"/>
      <w:pPr>
        <w:ind w:left="6480" w:hanging="360"/>
      </w:pPr>
      <w:rPr>
        <w:rFonts w:ascii="Wingdings" w:hAnsi="Wingdings" w:hint="default"/>
      </w:rPr>
    </w:lvl>
  </w:abstractNum>
  <w:abstractNum w:abstractNumId="53" w15:restartNumberingAfterBreak="0">
    <w:nsid w:val="18D553B8"/>
    <w:multiLevelType w:val="hybridMultilevel"/>
    <w:tmpl w:val="54281D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19E05C2D"/>
    <w:multiLevelType w:val="hybridMultilevel"/>
    <w:tmpl w:val="D4A43DA8"/>
    <w:lvl w:ilvl="0" w:tplc="1C623308">
      <w:start w:val="1"/>
      <w:numFmt w:val="decimal"/>
      <w:lvlText w:val="%1."/>
      <w:lvlJc w:val="left"/>
      <w:pPr>
        <w:ind w:left="1145" w:hanging="360"/>
      </w:pPr>
      <w:rPr>
        <w:b w:val="0"/>
        <w:bCs/>
      </w:rPr>
    </w:lvl>
    <w:lvl w:ilvl="1" w:tplc="406E4EB4">
      <w:start w:val="1"/>
      <w:numFmt w:val="lowerLetter"/>
      <w:lvlText w:val="%2."/>
      <w:lvlJc w:val="left"/>
      <w:pPr>
        <w:ind w:left="1865" w:hanging="360"/>
      </w:pPr>
    </w:lvl>
    <w:lvl w:ilvl="2" w:tplc="E5FE047E">
      <w:start w:val="1"/>
      <w:numFmt w:val="lowerRoman"/>
      <w:lvlText w:val="%3."/>
      <w:lvlJc w:val="right"/>
      <w:pPr>
        <w:ind w:left="2585" w:hanging="180"/>
      </w:pPr>
    </w:lvl>
    <w:lvl w:ilvl="3" w:tplc="CAB654D4">
      <w:start w:val="1"/>
      <w:numFmt w:val="decimal"/>
      <w:lvlText w:val="%4."/>
      <w:lvlJc w:val="left"/>
      <w:pPr>
        <w:ind w:left="3305" w:hanging="360"/>
      </w:pPr>
    </w:lvl>
    <w:lvl w:ilvl="4" w:tplc="E01AF524">
      <w:start w:val="1"/>
      <w:numFmt w:val="lowerLetter"/>
      <w:lvlText w:val="%5."/>
      <w:lvlJc w:val="left"/>
      <w:pPr>
        <w:ind w:left="4025" w:hanging="360"/>
      </w:pPr>
    </w:lvl>
    <w:lvl w:ilvl="5" w:tplc="FBD0E2CC">
      <w:start w:val="1"/>
      <w:numFmt w:val="lowerRoman"/>
      <w:lvlText w:val="%6."/>
      <w:lvlJc w:val="right"/>
      <w:pPr>
        <w:ind w:left="4745" w:hanging="180"/>
      </w:pPr>
    </w:lvl>
    <w:lvl w:ilvl="6" w:tplc="4A4CBF70">
      <w:start w:val="1"/>
      <w:numFmt w:val="decimal"/>
      <w:lvlText w:val="%7."/>
      <w:lvlJc w:val="left"/>
      <w:pPr>
        <w:ind w:left="5465" w:hanging="360"/>
      </w:pPr>
    </w:lvl>
    <w:lvl w:ilvl="7" w:tplc="BA500F6E">
      <w:start w:val="1"/>
      <w:numFmt w:val="lowerLetter"/>
      <w:lvlText w:val="%8."/>
      <w:lvlJc w:val="left"/>
      <w:pPr>
        <w:ind w:left="6185" w:hanging="360"/>
      </w:pPr>
    </w:lvl>
    <w:lvl w:ilvl="8" w:tplc="3D2C1E22">
      <w:start w:val="1"/>
      <w:numFmt w:val="lowerRoman"/>
      <w:lvlText w:val="%9."/>
      <w:lvlJc w:val="right"/>
      <w:pPr>
        <w:ind w:left="6905" w:hanging="180"/>
      </w:pPr>
    </w:lvl>
  </w:abstractNum>
  <w:abstractNum w:abstractNumId="55" w15:restartNumberingAfterBreak="0">
    <w:nsid w:val="1C49515A"/>
    <w:multiLevelType w:val="hybridMultilevel"/>
    <w:tmpl w:val="62108690"/>
    <w:lvl w:ilvl="0" w:tplc="0C090001">
      <w:start w:val="1"/>
      <w:numFmt w:val="bullet"/>
      <w:lvlText w:val=""/>
      <w:lvlJc w:val="left"/>
      <w:pPr>
        <w:ind w:left="360" w:hanging="360"/>
      </w:pPr>
      <w:rPr>
        <w:rFonts w:ascii="Symbol" w:hAnsi="Symbol" w:hint="default"/>
      </w:rPr>
    </w:lvl>
    <w:lvl w:ilvl="1" w:tplc="0D26B0D8">
      <w:start w:val="1"/>
      <w:numFmt w:val="lowerLetter"/>
      <w:lvlText w:val="%2."/>
      <w:lvlJc w:val="left"/>
      <w:pPr>
        <w:ind w:left="1080" w:hanging="360"/>
      </w:pPr>
    </w:lvl>
    <w:lvl w:ilvl="2" w:tplc="E0409F42">
      <w:start w:val="1"/>
      <w:numFmt w:val="lowerRoman"/>
      <w:lvlText w:val="%3."/>
      <w:lvlJc w:val="right"/>
      <w:pPr>
        <w:ind w:left="1800" w:hanging="180"/>
      </w:pPr>
    </w:lvl>
    <w:lvl w:ilvl="3" w:tplc="17741C88">
      <w:start w:val="1"/>
      <w:numFmt w:val="decimal"/>
      <w:lvlText w:val="%4."/>
      <w:lvlJc w:val="left"/>
      <w:pPr>
        <w:ind w:left="2520" w:hanging="360"/>
      </w:pPr>
    </w:lvl>
    <w:lvl w:ilvl="4" w:tplc="00A64E30">
      <w:start w:val="1"/>
      <w:numFmt w:val="lowerLetter"/>
      <w:lvlText w:val="%5."/>
      <w:lvlJc w:val="left"/>
      <w:pPr>
        <w:ind w:left="3240" w:hanging="360"/>
      </w:pPr>
    </w:lvl>
    <w:lvl w:ilvl="5" w:tplc="1B063A2A">
      <w:start w:val="1"/>
      <w:numFmt w:val="lowerRoman"/>
      <w:lvlText w:val="%6."/>
      <w:lvlJc w:val="right"/>
      <w:pPr>
        <w:ind w:left="3960" w:hanging="180"/>
      </w:pPr>
    </w:lvl>
    <w:lvl w:ilvl="6" w:tplc="D736E270">
      <w:start w:val="1"/>
      <w:numFmt w:val="decimal"/>
      <w:lvlText w:val="%7."/>
      <w:lvlJc w:val="left"/>
      <w:pPr>
        <w:ind w:left="4680" w:hanging="360"/>
      </w:pPr>
    </w:lvl>
    <w:lvl w:ilvl="7" w:tplc="93F00460">
      <w:start w:val="1"/>
      <w:numFmt w:val="lowerLetter"/>
      <w:lvlText w:val="%8."/>
      <w:lvlJc w:val="left"/>
      <w:pPr>
        <w:ind w:left="5400" w:hanging="360"/>
      </w:pPr>
    </w:lvl>
    <w:lvl w:ilvl="8" w:tplc="44CA5608">
      <w:start w:val="1"/>
      <w:numFmt w:val="lowerRoman"/>
      <w:lvlText w:val="%9."/>
      <w:lvlJc w:val="right"/>
      <w:pPr>
        <w:ind w:left="6120" w:hanging="180"/>
      </w:pPr>
    </w:lvl>
  </w:abstractNum>
  <w:abstractNum w:abstractNumId="56" w15:restartNumberingAfterBreak="0">
    <w:nsid w:val="1FC32334"/>
    <w:multiLevelType w:val="hybridMultilevel"/>
    <w:tmpl w:val="8DA693C6"/>
    <w:lvl w:ilvl="0" w:tplc="C8FADA3A">
      <w:start w:val="1"/>
      <w:numFmt w:val="bullet"/>
      <w:lvlText w:val="-"/>
      <w:lvlJc w:val="left"/>
      <w:pPr>
        <w:ind w:left="1080" w:hanging="360"/>
      </w:pPr>
      <w:rPr>
        <w:rFonts w:ascii="Calibri" w:eastAsia="Times New Roman"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7" w15:restartNumberingAfterBreak="0">
    <w:nsid w:val="276A38C9"/>
    <w:multiLevelType w:val="hybridMultilevel"/>
    <w:tmpl w:val="6D2455A2"/>
    <w:lvl w:ilvl="0" w:tplc="A90EFF1A">
      <w:start w:val="1"/>
      <w:numFmt w:val="decimal"/>
      <w:pStyle w:val="AR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277E4121"/>
    <w:multiLevelType w:val="hybridMultilevel"/>
    <w:tmpl w:val="A45854F0"/>
    <w:lvl w:ilvl="0" w:tplc="2F44A046">
      <w:start w:val="1"/>
      <w:numFmt w:val="lowerLetter"/>
      <w:pStyle w:val="SOInumberpara"/>
      <w:lvlText w:val="%1)"/>
      <w:lvlJc w:val="left"/>
      <w:pPr>
        <w:ind w:left="1074" w:hanging="360"/>
      </w:p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59" w15:restartNumberingAfterBreak="0">
    <w:nsid w:val="27ED5BAB"/>
    <w:multiLevelType w:val="hybridMultilevel"/>
    <w:tmpl w:val="E55C9BB2"/>
    <w:lvl w:ilvl="0" w:tplc="108C4DD6">
      <w:start w:val="1"/>
      <w:numFmt w:val="lowerRoman"/>
      <w:lvlText w:val="%1."/>
      <w:lvlJc w:val="right"/>
      <w:pPr>
        <w:ind w:left="720" w:hanging="360"/>
      </w:pPr>
      <w:rPr>
        <w:rFonts w:hint="default"/>
      </w:rPr>
    </w:lvl>
    <w:lvl w:ilvl="1" w:tplc="AC582810">
      <w:start w:val="1"/>
      <w:numFmt w:val="bullet"/>
      <w:lvlText w:val="o"/>
      <w:lvlJc w:val="left"/>
      <w:pPr>
        <w:ind w:left="1440" w:hanging="360"/>
      </w:pPr>
      <w:rPr>
        <w:rFonts w:ascii="Courier New" w:hAnsi="Courier New" w:cs="Courier New" w:hint="default"/>
      </w:rPr>
    </w:lvl>
    <w:lvl w:ilvl="2" w:tplc="620617FC">
      <w:start w:val="1"/>
      <w:numFmt w:val="bullet"/>
      <w:lvlText w:val=""/>
      <w:lvlJc w:val="left"/>
      <w:pPr>
        <w:ind w:left="2160" w:hanging="360"/>
      </w:pPr>
      <w:rPr>
        <w:rFonts w:ascii="Wingdings" w:hAnsi="Wingdings" w:hint="default"/>
      </w:rPr>
    </w:lvl>
    <w:lvl w:ilvl="3" w:tplc="84C29B2C">
      <w:start w:val="1"/>
      <w:numFmt w:val="bullet"/>
      <w:lvlText w:val=""/>
      <w:lvlJc w:val="left"/>
      <w:pPr>
        <w:ind w:left="2880" w:hanging="360"/>
      </w:pPr>
      <w:rPr>
        <w:rFonts w:ascii="Symbol" w:hAnsi="Symbol" w:hint="default"/>
      </w:rPr>
    </w:lvl>
    <w:lvl w:ilvl="4" w:tplc="8AD8E02E">
      <w:start w:val="1"/>
      <w:numFmt w:val="bullet"/>
      <w:lvlText w:val="o"/>
      <w:lvlJc w:val="left"/>
      <w:pPr>
        <w:ind w:left="3600" w:hanging="360"/>
      </w:pPr>
      <w:rPr>
        <w:rFonts w:ascii="Courier New" w:hAnsi="Courier New" w:cs="Courier New" w:hint="default"/>
      </w:rPr>
    </w:lvl>
    <w:lvl w:ilvl="5" w:tplc="F138B162">
      <w:start w:val="1"/>
      <w:numFmt w:val="bullet"/>
      <w:lvlText w:val=""/>
      <w:lvlJc w:val="left"/>
      <w:pPr>
        <w:ind w:left="4320" w:hanging="360"/>
      </w:pPr>
      <w:rPr>
        <w:rFonts w:ascii="Wingdings" w:hAnsi="Wingdings" w:hint="default"/>
      </w:rPr>
    </w:lvl>
    <w:lvl w:ilvl="6" w:tplc="A1F82510">
      <w:start w:val="1"/>
      <w:numFmt w:val="bullet"/>
      <w:lvlText w:val=""/>
      <w:lvlJc w:val="left"/>
      <w:pPr>
        <w:ind w:left="5040" w:hanging="360"/>
      </w:pPr>
      <w:rPr>
        <w:rFonts w:ascii="Symbol" w:hAnsi="Symbol" w:hint="default"/>
      </w:rPr>
    </w:lvl>
    <w:lvl w:ilvl="7" w:tplc="4FB8B9A0">
      <w:start w:val="1"/>
      <w:numFmt w:val="bullet"/>
      <w:lvlText w:val="o"/>
      <w:lvlJc w:val="left"/>
      <w:pPr>
        <w:ind w:left="5760" w:hanging="360"/>
      </w:pPr>
      <w:rPr>
        <w:rFonts w:ascii="Courier New" w:hAnsi="Courier New" w:cs="Courier New" w:hint="default"/>
      </w:rPr>
    </w:lvl>
    <w:lvl w:ilvl="8" w:tplc="D77AF44C">
      <w:start w:val="1"/>
      <w:numFmt w:val="bullet"/>
      <w:lvlText w:val=""/>
      <w:lvlJc w:val="left"/>
      <w:pPr>
        <w:ind w:left="6480" w:hanging="360"/>
      </w:pPr>
      <w:rPr>
        <w:rFonts w:ascii="Wingdings" w:hAnsi="Wingdings" w:hint="default"/>
      </w:rPr>
    </w:lvl>
  </w:abstractNum>
  <w:abstractNum w:abstractNumId="60" w15:restartNumberingAfterBreak="0">
    <w:nsid w:val="2DB12549"/>
    <w:multiLevelType w:val="hybridMultilevel"/>
    <w:tmpl w:val="FEEE7A8E"/>
    <w:lvl w:ilvl="0" w:tplc="108C4DD6">
      <w:start w:val="1"/>
      <w:numFmt w:val="lowerRoman"/>
      <w:lvlText w:val="%1."/>
      <w:lvlJc w:val="right"/>
      <w:pPr>
        <w:ind w:left="720" w:hanging="360"/>
      </w:pPr>
      <w:rPr>
        <w:rFonts w:hint="default"/>
      </w:rPr>
    </w:lvl>
    <w:lvl w:ilvl="1" w:tplc="AC582810">
      <w:start w:val="1"/>
      <w:numFmt w:val="bullet"/>
      <w:lvlText w:val="o"/>
      <w:lvlJc w:val="left"/>
      <w:pPr>
        <w:ind w:left="1440" w:hanging="360"/>
      </w:pPr>
      <w:rPr>
        <w:rFonts w:ascii="Courier New" w:hAnsi="Courier New" w:cs="Courier New" w:hint="default"/>
      </w:rPr>
    </w:lvl>
    <w:lvl w:ilvl="2" w:tplc="620617FC">
      <w:start w:val="1"/>
      <w:numFmt w:val="bullet"/>
      <w:lvlText w:val=""/>
      <w:lvlJc w:val="left"/>
      <w:pPr>
        <w:ind w:left="2160" w:hanging="360"/>
      </w:pPr>
      <w:rPr>
        <w:rFonts w:ascii="Wingdings" w:hAnsi="Wingdings" w:hint="default"/>
      </w:rPr>
    </w:lvl>
    <w:lvl w:ilvl="3" w:tplc="84C29B2C">
      <w:start w:val="1"/>
      <w:numFmt w:val="bullet"/>
      <w:lvlText w:val=""/>
      <w:lvlJc w:val="left"/>
      <w:pPr>
        <w:ind w:left="2880" w:hanging="360"/>
      </w:pPr>
      <w:rPr>
        <w:rFonts w:ascii="Symbol" w:hAnsi="Symbol" w:hint="default"/>
      </w:rPr>
    </w:lvl>
    <w:lvl w:ilvl="4" w:tplc="8AD8E02E">
      <w:start w:val="1"/>
      <w:numFmt w:val="bullet"/>
      <w:lvlText w:val="o"/>
      <w:lvlJc w:val="left"/>
      <w:pPr>
        <w:ind w:left="3600" w:hanging="360"/>
      </w:pPr>
      <w:rPr>
        <w:rFonts w:ascii="Courier New" w:hAnsi="Courier New" w:cs="Courier New" w:hint="default"/>
      </w:rPr>
    </w:lvl>
    <w:lvl w:ilvl="5" w:tplc="F138B162">
      <w:start w:val="1"/>
      <w:numFmt w:val="bullet"/>
      <w:lvlText w:val=""/>
      <w:lvlJc w:val="left"/>
      <w:pPr>
        <w:ind w:left="4320" w:hanging="360"/>
      </w:pPr>
      <w:rPr>
        <w:rFonts w:ascii="Wingdings" w:hAnsi="Wingdings" w:hint="default"/>
      </w:rPr>
    </w:lvl>
    <w:lvl w:ilvl="6" w:tplc="A1F82510">
      <w:start w:val="1"/>
      <w:numFmt w:val="bullet"/>
      <w:lvlText w:val=""/>
      <w:lvlJc w:val="left"/>
      <w:pPr>
        <w:ind w:left="5040" w:hanging="360"/>
      </w:pPr>
      <w:rPr>
        <w:rFonts w:ascii="Symbol" w:hAnsi="Symbol" w:hint="default"/>
      </w:rPr>
    </w:lvl>
    <w:lvl w:ilvl="7" w:tplc="4FB8B9A0">
      <w:start w:val="1"/>
      <w:numFmt w:val="bullet"/>
      <w:lvlText w:val="o"/>
      <w:lvlJc w:val="left"/>
      <w:pPr>
        <w:ind w:left="5760" w:hanging="360"/>
      </w:pPr>
      <w:rPr>
        <w:rFonts w:ascii="Courier New" w:hAnsi="Courier New" w:cs="Courier New" w:hint="default"/>
      </w:rPr>
    </w:lvl>
    <w:lvl w:ilvl="8" w:tplc="D77AF44C">
      <w:start w:val="1"/>
      <w:numFmt w:val="bullet"/>
      <w:lvlText w:val=""/>
      <w:lvlJc w:val="left"/>
      <w:pPr>
        <w:ind w:left="6480" w:hanging="360"/>
      </w:pPr>
      <w:rPr>
        <w:rFonts w:ascii="Wingdings" w:hAnsi="Wingdings" w:hint="default"/>
      </w:rPr>
    </w:lvl>
  </w:abstractNum>
  <w:abstractNum w:abstractNumId="61" w15:restartNumberingAfterBreak="0">
    <w:nsid w:val="2E1173D9"/>
    <w:multiLevelType w:val="hybridMultilevel"/>
    <w:tmpl w:val="3D486B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2F8C3E17"/>
    <w:multiLevelType w:val="hybridMultilevel"/>
    <w:tmpl w:val="F4BE9DBC"/>
    <w:lvl w:ilvl="0" w:tplc="C0B2FF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84C70D9"/>
    <w:multiLevelType w:val="hybridMultilevel"/>
    <w:tmpl w:val="2E0CE5AE"/>
    <w:lvl w:ilvl="0" w:tplc="0C090017">
      <w:start w:val="1"/>
      <w:numFmt w:val="lowerLetter"/>
      <w:lvlText w:val="%1)"/>
      <w:lvlJc w:val="left"/>
      <w:pPr>
        <w:tabs>
          <w:tab w:val="num" w:pos="717"/>
        </w:tabs>
        <w:ind w:left="714" w:hanging="357"/>
      </w:pPr>
      <w:rPr>
        <w:rFonts w:hint="default"/>
        <w:sz w:val="24"/>
      </w:rPr>
    </w:lvl>
    <w:lvl w:ilvl="1" w:tplc="CBCE552E">
      <w:start w:val="1"/>
      <w:numFmt w:val="bullet"/>
      <w:lvlText w:val="o"/>
      <w:lvlJc w:val="left"/>
      <w:pPr>
        <w:tabs>
          <w:tab w:val="num" w:pos="2157"/>
        </w:tabs>
        <w:ind w:left="2157" w:hanging="360"/>
      </w:pPr>
      <w:rPr>
        <w:rFonts w:ascii="Courier New" w:hAnsi="Courier New" w:cs="Times New Roman" w:hint="default"/>
      </w:rPr>
    </w:lvl>
    <w:lvl w:ilvl="2" w:tplc="3DFE9478">
      <w:start w:val="1"/>
      <w:numFmt w:val="bullet"/>
      <w:lvlText w:val=""/>
      <w:lvlJc w:val="left"/>
      <w:pPr>
        <w:tabs>
          <w:tab w:val="num" w:pos="2877"/>
        </w:tabs>
        <w:ind w:left="2877" w:hanging="360"/>
      </w:pPr>
      <w:rPr>
        <w:rFonts w:ascii="Wingdings" w:hAnsi="Wingdings" w:hint="default"/>
      </w:rPr>
    </w:lvl>
    <w:lvl w:ilvl="3" w:tplc="422E6A76">
      <w:start w:val="1"/>
      <w:numFmt w:val="bullet"/>
      <w:lvlText w:val=""/>
      <w:lvlJc w:val="left"/>
      <w:pPr>
        <w:tabs>
          <w:tab w:val="num" w:pos="3597"/>
        </w:tabs>
        <w:ind w:left="3597" w:hanging="360"/>
      </w:pPr>
      <w:rPr>
        <w:rFonts w:ascii="Symbol" w:hAnsi="Symbol" w:hint="default"/>
      </w:rPr>
    </w:lvl>
    <w:lvl w:ilvl="4" w:tplc="B8D0BAEE">
      <w:start w:val="1"/>
      <w:numFmt w:val="bullet"/>
      <w:lvlText w:val="o"/>
      <w:lvlJc w:val="left"/>
      <w:pPr>
        <w:tabs>
          <w:tab w:val="num" w:pos="4317"/>
        </w:tabs>
        <w:ind w:left="4317" w:hanging="360"/>
      </w:pPr>
      <w:rPr>
        <w:rFonts w:ascii="Courier New" w:hAnsi="Courier New" w:cs="Times New Roman" w:hint="default"/>
      </w:rPr>
    </w:lvl>
    <w:lvl w:ilvl="5" w:tplc="B028A3E0">
      <w:start w:val="1"/>
      <w:numFmt w:val="bullet"/>
      <w:lvlText w:val=""/>
      <w:lvlJc w:val="left"/>
      <w:pPr>
        <w:tabs>
          <w:tab w:val="num" w:pos="5037"/>
        </w:tabs>
        <w:ind w:left="5037" w:hanging="360"/>
      </w:pPr>
      <w:rPr>
        <w:rFonts w:ascii="Wingdings" w:hAnsi="Wingdings" w:hint="default"/>
      </w:rPr>
    </w:lvl>
    <w:lvl w:ilvl="6" w:tplc="683884D8">
      <w:start w:val="1"/>
      <w:numFmt w:val="bullet"/>
      <w:lvlText w:val=""/>
      <w:lvlJc w:val="left"/>
      <w:pPr>
        <w:tabs>
          <w:tab w:val="num" w:pos="5757"/>
        </w:tabs>
        <w:ind w:left="5757" w:hanging="360"/>
      </w:pPr>
      <w:rPr>
        <w:rFonts w:ascii="Symbol" w:hAnsi="Symbol" w:hint="default"/>
      </w:rPr>
    </w:lvl>
    <w:lvl w:ilvl="7" w:tplc="B7EEBAB0">
      <w:start w:val="1"/>
      <w:numFmt w:val="bullet"/>
      <w:lvlText w:val="o"/>
      <w:lvlJc w:val="left"/>
      <w:pPr>
        <w:tabs>
          <w:tab w:val="num" w:pos="6477"/>
        </w:tabs>
        <w:ind w:left="6477" w:hanging="360"/>
      </w:pPr>
      <w:rPr>
        <w:rFonts w:ascii="Courier New" w:hAnsi="Courier New" w:cs="Times New Roman" w:hint="default"/>
      </w:rPr>
    </w:lvl>
    <w:lvl w:ilvl="8" w:tplc="90B2A8DE">
      <w:start w:val="1"/>
      <w:numFmt w:val="bullet"/>
      <w:lvlText w:val=""/>
      <w:lvlJc w:val="left"/>
      <w:pPr>
        <w:tabs>
          <w:tab w:val="num" w:pos="7197"/>
        </w:tabs>
        <w:ind w:left="7197" w:hanging="360"/>
      </w:pPr>
      <w:rPr>
        <w:rFonts w:ascii="Wingdings" w:hAnsi="Wingdings" w:hint="default"/>
      </w:rPr>
    </w:lvl>
  </w:abstractNum>
  <w:abstractNum w:abstractNumId="64" w15:restartNumberingAfterBreak="0">
    <w:nsid w:val="406349F6"/>
    <w:multiLevelType w:val="hybridMultilevel"/>
    <w:tmpl w:val="E55C9BB2"/>
    <w:lvl w:ilvl="0" w:tplc="108C4DD6">
      <w:start w:val="1"/>
      <w:numFmt w:val="lowerRoman"/>
      <w:lvlText w:val="%1."/>
      <w:lvlJc w:val="right"/>
      <w:pPr>
        <w:ind w:left="720" w:hanging="360"/>
      </w:pPr>
      <w:rPr>
        <w:rFonts w:hint="default"/>
      </w:rPr>
    </w:lvl>
    <w:lvl w:ilvl="1" w:tplc="AC582810">
      <w:start w:val="1"/>
      <w:numFmt w:val="bullet"/>
      <w:lvlText w:val="o"/>
      <w:lvlJc w:val="left"/>
      <w:pPr>
        <w:ind w:left="1440" w:hanging="360"/>
      </w:pPr>
      <w:rPr>
        <w:rFonts w:ascii="Courier New" w:hAnsi="Courier New" w:cs="Courier New" w:hint="default"/>
      </w:rPr>
    </w:lvl>
    <w:lvl w:ilvl="2" w:tplc="620617FC">
      <w:start w:val="1"/>
      <w:numFmt w:val="bullet"/>
      <w:lvlText w:val=""/>
      <w:lvlJc w:val="left"/>
      <w:pPr>
        <w:ind w:left="2160" w:hanging="360"/>
      </w:pPr>
      <w:rPr>
        <w:rFonts w:ascii="Wingdings" w:hAnsi="Wingdings" w:hint="default"/>
      </w:rPr>
    </w:lvl>
    <w:lvl w:ilvl="3" w:tplc="84C29B2C">
      <w:start w:val="1"/>
      <w:numFmt w:val="bullet"/>
      <w:lvlText w:val=""/>
      <w:lvlJc w:val="left"/>
      <w:pPr>
        <w:ind w:left="2880" w:hanging="360"/>
      </w:pPr>
      <w:rPr>
        <w:rFonts w:ascii="Symbol" w:hAnsi="Symbol" w:hint="default"/>
      </w:rPr>
    </w:lvl>
    <w:lvl w:ilvl="4" w:tplc="8AD8E02E">
      <w:start w:val="1"/>
      <w:numFmt w:val="bullet"/>
      <w:lvlText w:val="o"/>
      <w:lvlJc w:val="left"/>
      <w:pPr>
        <w:ind w:left="3600" w:hanging="360"/>
      </w:pPr>
      <w:rPr>
        <w:rFonts w:ascii="Courier New" w:hAnsi="Courier New" w:cs="Courier New" w:hint="default"/>
      </w:rPr>
    </w:lvl>
    <w:lvl w:ilvl="5" w:tplc="F138B162">
      <w:start w:val="1"/>
      <w:numFmt w:val="bullet"/>
      <w:lvlText w:val=""/>
      <w:lvlJc w:val="left"/>
      <w:pPr>
        <w:ind w:left="4320" w:hanging="360"/>
      </w:pPr>
      <w:rPr>
        <w:rFonts w:ascii="Wingdings" w:hAnsi="Wingdings" w:hint="default"/>
      </w:rPr>
    </w:lvl>
    <w:lvl w:ilvl="6" w:tplc="A1F82510">
      <w:start w:val="1"/>
      <w:numFmt w:val="bullet"/>
      <w:lvlText w:val=""/>
      <w:lvlJc w:val="left"/>
      <w:pPr>
        <w:ind w:left="5040" w:hanging="360"/>
      </w:pPr>
      <w:rPr>
        <w:rFonts w:ascii="Symbol" w:hAnsi="Symbol" w:hint="default"/>
      </w:rPr>
    </w:lvl>
    <w:lvl w:ilvl="7" w:tplc="4FB8B9A0">
      <w:start w:val="1"/>
      <w:numFmt w:val="bullet"/>
      <w:lvlText w:val="o"/>
      <w:lvlJc w:val="left"/>
      <w:pPr>
        <w:ind w:left="5760" w:hanging="360"/>
      </w:pPr>
      <w:rPr>
        <w:rFonts w:ascii="Courier New" w:hAnsi="Courier New" w:cs="Courier New" w:hint="default"/>
      </w:rPr>
    </w:lvl>
    <w:lvl w:ilvl="8" w:tplc="D77AF44C">
      <w:start w:val="1"/>
      <w:numFmt w:val="bullet"/>
      <w:lvlText w:val=""/>
      <w:lvlJc w:val="left"/>
      <w:pPr>
        <w:ind w:left="6480" w:hanging="360"/>
      </w:pPr>
      <w:rPr>
        <w:rFonts w:ascii="Wingdings" w:hAnsi="Wingdings" w:hint="default"/>
      </w:rPr>
    </w:lvl>
  </w:abstractNum>
  <w:abstractNum w:abstractNumId="65" w15:restartNumberingAfterBreak="0">
    <w:nsid w:val="41227A18"/>
    <w:multiLevelType w:val="hybridMultilevel"/>
    <w:tmpl w:val="72825C72"/>
    <w:lvl w:ilvl="0" w:tplc="108C4DD6">
      <w:start w:val="1"/>
      <w:numFmt w:val="lowerRoman"/>
      <w:lvlText w:val="%1."/>
      <w:lvlJc w:val="right"/>
      <w:pPr>
        <w:ind w:left="2770" w:hanging="360"/>
      </w:pPr>
      <w:rPr>
        <w:rFonts w:hint="default"/>
      </w:rPr>
    </w:lvl>
    <w:lvl w:ilvl="1" w:tplc="AC582810">
      <w:start w:val="1"/>
      <w:numFmt w:val="bullet"/>
      <w:lvlText w:val="o"/>
      <w:lvlJc w:val="left"/>
      <w:pPr>
        <w:ind w:left="1440" w:hanging="360"/>
      </w:pPr>
      <w:rPr>
        <w:rFonts w:ascii="Courier New" w:hAnsi="Courier New" w:cs="Courier New" w:hint="default"/>
      </w:rPr>
    </w:lvl>
    <w:lvl w:ilvl="2" w:tplc="620617FC">
      <w:start w:val="1"/>
      <w:numFmt w:val="bullet"/>
      <w:lvlText w:val=""/>
      <w:lvlJc w:val="left"/>
      <w:pPr>
        <w:ind w:left="2160" w:hanging="360"/>
      </w:pPr>
      <w:rPr>
        <w:rFonts w:ascii="Wingdings" w:hAnsi="Wingdings" w:hint="default"/>
      </w:rPr>
    </w:lvl>
    <w:lvl w:ilvl="3" w:tplc="84C29B2C">
      <w:start w:val="1"/>
      <w:numFmt w:val="bullet"/>
      <w:lvlText w:val=""/>
      <w:lvlJc w:val="left"/>
      <w:pPr>
        <w:ind w:left="2880" w:hanging="360"/>
      </w:pPr>
      <w:rPr>
        <w:rFonts w:ascii="Symbol" w:hAnsi="Symbol" w:hint="default"/>
      </w:rPr>
    </w:lvl>
    <w:lvl w:ilvl="4" w:tplc="8AD8E02E">
      <w:start w:val="1"/>
      <w:numFmt w:val="bullet"/>
      <w:lvlText w:val="o"/>
      <w:lvlJc w:val="left"/>
      <w:pPr>
        <w:ind w:left="3600" w:hanging="360"/>
      </w:pPr>
      <w:rPr>
        <w:rFonts w:ascii="Courier New" w:hAnsi="Courier New" w:cs="Courier New" w:hint="default"/>
      </w:rPr>
    </w:lvl>
    <w:lvl w:ilvl="5" w:tplc="F138B162">
      <w:start w:val="1"/>
      <w:numFmt w:val="bullet"/>
      <w:lvlText w:val=""/>
      <w:lvlJc w:val="left"/>
      <w:pPr>
        <w:ind w:left="4320" w:hanging="360"/>
      </w:pPr>
      <w:rPr>
        <w:rFonts w:ascii="Wingdings" w:hAnsi="Wingdings" w:hint="default"/>
      </w:rPr>
    </w:lvl>
    <w:lvl w:ilvl="6" w:tplc="A1F82510">
      <w:start w:val="1"/>
      <w:numFmt w:val="bullet"/>
      <w:lvlText w:val=""/>
      <w:lvlJc w:val="left"/>
      <w:pPr>
        <w:ind w:left="5040" w:hanging="360"/>
      </w:pPr>
      <w:rPr>
        <w:rFonts w:ascii="Symbol" w:hAnsi="Symbol" w:hint="default"/>
      </w:rPr>
    </w:lvl>
    <w:lvl w:ilvl="7" w:tplc="4FB8B9A0">
      <w:start w:val="1"/>
      <w:numFmt w:val="bullet"/>
      <w:lvlText w:val="o"/>
      <w:lvlJc w:val="left"/>
      <w:pPr>
        <w:ind w:left="5760" w:hanging="360"/>
      </w:pPr>
      <w:rPr>
        <w:rFonts w:ascii="Courier New" w:hAnsi="Courier New" w:cs="Courier New" w:hint="default"/>
      </w:rPr>
    </w:lvl>
    <w:lvl w:ilvl="8" w:tplc="D77AF44C">
      <w:start w:val="1"/>
      <w:numFmt w:val="bullet"/>
      <w:lvlText w:val=""/>
      <w:lvlJc w:val="left"/>
      <w:pPr>
        <w:ind w:left="6480" w:hanging="360"/>
      </w:pPr>
      <w:rPr>
        <w:rFonts w:ascii="Wingdings" w:hAnsi="Wingdings" w:hint="default"/>
      </w:rPr>
    </w:lvl>
  </w:abstractNum>
  <w:abstractNum w:abstractNumId="66" w15:restartNumberingAfterBreak="0">
    <w:nsid w:val="419A737E"/>
    <w:multiLevelType w:val="hybridMultilevel"/>
    <w:tmpl w:val="E55C9BB2"/>
    <w:lvl w:ilvl="0" w:tplc="108C4DD6">
      <w:start w:val="1"/>
      <w:numFmt w:val="lowerRoman"/>
      <w:lvlText w:val="%1."/>
      <w:lvlJc w:val="right"/>
      <w:pPr>
        <w:ind w:left="2421" w:hanging="360"/>
      </w:pPr>
      <w:rPr>
        <w:rFonts w:hint="default"/>
      </w:rPr>
    </w:lvl>
    <w:lvl w:ilvl="1" w:tplc="AC582810">
      <w:start w:val="1"/>
      <w:numFmt w:val="bullet"/>
      <w:lvlText w:val="o"/>
      <w:lvlJc w:val="left"/>
      <w:pPr>
        <w:ind w:left="3141" w:hanging="360"/>
      </w:pPr>
      <w:rPr>
        <w:rFonts w:ascii="Courier New" w:hAnsi="Courier New" w:cs="Courier New" w:hint="default"/>
      </w:rPr>
    </w:lvl>
    <w:lvl w:ilvl="2" w:tplc="620617FC">
      <w:start w:val="1"/>
      <w:numFmt w:val="bullet"/>
      <w:lvlText w:val=""/>
      <w:lvlJc w:val="left"/>
      <w:pPr>
        <w:ind w:left="3861" w:hanging="360"/>
      </w:pPr>
      <w:rPr>
        <w:rFonts w:ascii="Wingdings" w:hAnsi="Wingdings" w:hint="default"/>
      </w:rPr>
    </w:lvl>
    <w:lvl w:ilvl="3" w:tplc="84C29B2C">
      <w:start w:val="1"/>
      <w:numFmt w:val="bullet"/>
      <w:lvlText w:val=""/>
      <w:lvlJc w:val="left"/>
      <w:pPr>
        <w:ind w:left="4581" w:hanging="360"/>
      </w:pPr>
      <w:rPr>
        <w:rFonts w:ascii="Symbol" w:hAnsi="Symbol" w:hint="default"/>
      </w:rPr>
    </w:lvl>
    <w:lvl w:ilvl="4" w:tplc="8AD8E02E">
      <w:start w:val="1"/>
      <w:numFmt w:val="bullet"/>
      <w:lvlText w:val="o"/>
      <w:lvlJc w:val="left"/>
      <w:pPr>
        <w:ind w:left="5301" w:hanging="360"/>
      </w:pPr>
      <w:rPr>
        <w:rFonts w:ascii="Courier New" w:hAnsi="Courier New" w:cs="Courier New" w:hint="default"/>
      </w:rPr>
    </w:lvl>
    <w:lvl w:ilvl="5" w:tplc="F138B162">
      <w:start w:val="1"/>
      <w:numFmt w:val="bullet"/>
      <w:lvlText w:val=""/>
      <w:lvlJc w:val="left"/>
      <w:pPr>
        <w:ind w:left="6021" w:hanging="360"/>
      </w:pPr>
      <w:rPr>
        <w:rFonts w:ascii="Wingdings" w:hAnsi="Wingdings" w:hint="default"/>
      </w:rPr>
    </w:lvl>
    <w:lvl w:ilvl="6" w:tplc="A1F82510">
      <w:start w:val="1"/>
      <w:numFmt w:val="bullet"/>
      <w:lvlText w:val=""/>
      <w:lvlJc w:val="left"/>
      <w:pPr>
        <w:ind w:left="6741" w:hanging="360"/>
      </w:pPr>
      <w:rPr>
        <w:rFonts w:ascii="Symbol" w:hAnsi="Symbol" w:hint="default"/>
      </w:rPr>
    </w:lvl>
    <w:lvl w:ilvl="7" w:tplc="4FB8B9A0">
      <w:start w:val="1"/>
      <w:numFmt w:val="bullet"/>
      <w:lvlText w:val="o"/>
      <w:lvlJc w:val="left"/>
      <w:pPr>
        <w:ind w:left="7461" w:hanging="360"/>
      </w:pPr>
      <w:rPr>
        <w:rFonts w:ascii="Courier New" w:hAnsi="Courier New" w:cs="Courier New" w:hint="default"/>
      </w:rPr>
    </w:lvl>
    <w:lvl w:ilvl="8" w:tplc="D77AF44C">
      <w:start w:val="1"/>
      <w:numFmt w:val="bullet"/>
      <w:lvlText w:val=""/>
      <w:lvlJc w:val="left"/>
      <w:pPr>
        <w:ind w:left="8181" w:hanging="360"/>
      </w:pPr>
      <w:rPr>
        <w:rFonts w:ascii="Wingdings" w:hAnsi="Wingdings" w:hint="default"/>
      </w:rPr>
    </w:lvl>
  </w:abstractNum>
  <w:abstractNum w:abstractNumId="67" w15:restartNumberingAfterBreak="0">
    <w:nsid w:val="48E24642"/>
    <w:multiLevelType w:val="hybridMultilevel"/>
    <w:tmpl w:val="D4A43DA8"/>
    <w:lvl w:ilvl="0" w:tplc="1C623308">
      <w:start w:val="1"/>
      <w:numFmt w:val="decimal"/>
      <w:lvlText w:val="%1."/>
      <w:lvlJc w:val="left"/>
      <w:pPr>
        <w:ind w:left="1145" w:hanging="360"/>
      </w:pPr>
      <w:rPr>
        <w:b w:val="0"/>
        <w:bCs/>
      </w:rPr>
    </w:lvl>
    <w:lvl w:ilvl="1" w:tplc="406E4EB4">
      <w:start w:val="1"/>
      <w:numFmt w:val="lowerLetter"/>
      <w:lvlText w:val="%2."/>
      <w:lvlJc w:val="left"/>
      <w:pPr>
        <w:ind w:left="1865" w:hanging="360"/>
      </w:pPr>
    </w:lvl>
    <w:lvl w:ilvl="2" w:tplc="E5FE047E">
      <w:start w:val="1"/>
      <w:numFmt w:val="lowerRoman"/>
      <w:lvlText w:val="%3."/>
      <w:lvlJc w:val="right"/>
      <w:pPr>
        <w:ind w:left="2585" w:hanging="180"/>
      </w:pPr>
    </w:lvl>
    <w:lvl w:ilvl="3" w:tplc="CAB654D4">
      <w:start w:val="1"/>
      <w:numFmt w:val="decimal"/>
      <w:lvlText w:val="%4."/>
      <w:lvlJc w:val="left"/>
      <w:pPr>
        <w:ind w:left="3305" w:hanging="360"/>
      </w:pPr>
    </w:lvl>
    <w:lvl w:ilvl="4" w:tplc="E01AF524">
      <w:start w:val="1"/>
      <w:numFmt w:val="lowerLetter"/>
      <w:lvlText w:val="%5."/>
      <w:lvlJc w:val="left"/>
      <w:pPr>
        <w:ind w:left="4025" w:hanging="360"/>
      </w:pPr>
    </w:lvl>
    <w:lvl w:ilvl="5" w:tplc="FBD0E2CC">
      <w:start w:val="1"/>
      <w:numFmt w:val="lowerRoman"/>
      <w:lvlText w:val="%6."/>
      <w:lvlJc w:val="right"/>
      <w:pPr>
        <w:ind w:left="4745" w:hanging="180"/>
      </w:pPr>
    </w:lvl>
    <w:lvl w:ilvl="6" w:tplc="4A4CBF70">
      <w:start w:val="1"/>
      <w:numFmt w:val="decimal"/>
      <w:lvlText w:val="%7."/>
      <w:lvlJc w:val="left"/>
      <w:pPr>
        <w:ind w:left="5465" w:hanging="360"/>
      </w:pPr>
    </w:lvl>
    <w:lvl w:ilvl="7" w:tplc="BA500F6E">
      <w:start w:val="1"/>
      <w:numFmt w:val="lowerLetter"/>
      <w:lvlText w:val="%8."/>
      <w:lvlJc w:val="left"/>
      <w:pPr>
        <w:ind w:left="6185" w:hanging="360"/>
      </w:pPr>
    </w:lvl>
    <w:lvl w:ilvl="8" w:tplc="3D2C1E22">
      <w:start w:val="1"/>
      <w:numFmt w:val="lowerRoman"/>
      <w:lvlText w:val="%9."/>
      <w:lvlJc w:val="right"/>
      <w:pPr>
        <w:ind w:left="6905" w:hanging="180"/>
      </w:pPr>
    </w:lvl>
  </w:abstractNum>
  <w:abstractNum w:abstractNumId="68" w15:restartNumberingAfterBreak="0">
    <w:nsid w:val="4D132747"/>
    <w:multiLevelType w:val="hybridMultilevel"/>
    <w:tmpl w:val="29FCF860"/>
    <w:lvl w:ilvl="0" w:tplc="0C090001">
      <w:start w:val="1"/>
      <w:numFmt w:val="bullet"/>
      <w:lvlText w:val=""/>
      <w:lvlJc w:val="left"/>
      <w:pPr>
        <w:ind w:left="360" w:hanging="360"/>
      </w:pPr>
      <w:rPr>
        <w:rFonts w:ascii="Symbol" w:hAnsi="Symbol" w:hint="default"/>
        <w:b w:val="0"/>
        <w:bCs/>
      </w:rPr>
    </w:lvl>
    <w:lvl w:ilvl="1" w:tplc="3DFC3F92">
      <w:start w:val="1"/>
      <w:numFmt w:val="decimal"/>
      <w:lvlText w:val="%2."/>
      <w:lvlJc w:val="left"/>
      <w:pPr>
        <w:ind w:left="-425" w:hanging="360"/>
      </w:pPr>
    </w:lvl>
    <w:lvl w:ilvl="2" w:tplc="351CF554">
      <w:start w:val="1"/>
      <w:numFmt w:val="lowerRoman"/>
      <w:lvlText w:val="%3."/>
      <w:lvlJc w:val="right"/>
      <w:pPr>
        <w:ind w:left="1800" w:hanging="180"/>
      </w:pPr>
    </w:lvl>
    <w:lvl w:ilvl="3" w:tplc="478AD046">
      <w:start w:val="1"/>
      <w:numFmt w:val="decimal"/>
      <w:lvlText w:val="%4."/>
      <w:lvlJc w:val="left"/>
      <w:pPr>
        <w:ind w:left="2520" w:hanging="360"/>
      </w:pPr>
    </w:lvl>
    <w:lvl w:ilvl="4" w:tplc="A26C8B96">
      <w:start w:val="1"/>
      <w:numFmt w:val="lowerLetter"/>
      <w:lvlText w:val="%5."/>
      <w:lvlJc w:val="left"/>
      <w:pPr>
        <w:ind w:left="3240" w:hanging="360"/>
      </w:pPr>
    </w:lvl>
    <w:lvl w:ilvl="5" w:tplc="95E28964">
      <w:start w:val="1"/>
      <w:numFmt w:val="lowerRoman"/>
      <w:lvlText w:val="%6."/>
      <w:lvlJc w:val="right"/>
      <w:pPr>
        <w:ind w:left="3960" w:hanging="180"/>
      </w:pPr>
    </w:lvl>
    <w:lvl w:ilvl="6" w:tplc="61DA7600">
      <w:start w:val="1"/>
      <w:numFmt w:val="decimal"/>
      <w:lvlText w:val="%7."/>
      <w:lvlJc w:val="left"/>
      <w:pPr>
        <w:ind w:left="4680" w:hanging="360"/>
      </w:pPr>
    </w:lvl>
    <w:lvl w:ilvl="7" w:tplc="61544AFE">
      <w:start w:val="1"/>
      <w:numFmt w:val="lowerLetter"/>
      <w:lvlText w:val="%8."/>
      <w:lvlJc w:val="left"/>
      <w:pPr>
        <w:ind w:left="5400" w:hanging="360"/>
      </w:pPr>
    </w:lvl>
    <w:lvl w:ilvl="8" w:tplc="3FA87C9E">
      <w:start w:val="1"/>
      <w:numFmt w:val="lowerRoman"/>
      <w:lvlText w:val="%9."/>
      <w:lvlJc w:val="right"/>
      <w:pPr>
        <w:ind w:left="6120" w:hanging="180"/>
      </w:pPr>
    </w:lvl>
  </w:abstractNum>
  <w:abstractNum w:abstractNumId="69" w15:restartNumberingAfterBreak="0">
    <w:nsid w:val="55141A3D"/>
    <w:multiLevelType w:val="hybridMultilevel"/>
    <w:tmpl w:val="99606940"/>
    <w:lvl w:ilvl="0" w:tplc="C8FADA3A">
      <w:start w:val="1"/>
      <w:numFmt w:val="bullet"/>
      <w:lvlText w:val="-"/>
      <w:lvlJc w:val="left"/>
      <w:pPr>
        <w:ind w:left="1080" w:hanging="360"/>
      </w:pPr>
      <w:rPr>
        <w:rFonts w:ascii="Calibri" w:eastAsia="Times New Roman"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0" w15:restartNumberingAfterBreak="0">
    <w:nsid w:val="579E1C82"/>
    <w:multiLevelType w:val="hybridMultilevel"/>
    <w:tmpl w:val="9806B8DE"/>
    <w:lvl w:ilvl="0" w:tplc="0C090001">
      <w:start w:val="1"/>
      <w:numFmt w:val="bullet"/>
      <w:lvlText w:val=""/>
      <w:lvlJc w:val="left"/>
      <w:pPr>
        <w:ind w:left="360" w:hanging="360"/>
      </w:pPr>
      <w:rPr>
        <w:rFonts w:ascii="Symbol" w:hAnsi="Symbol" w:hint="default"/>
        <w:b w:val="0"/>
        <w:bCs/>
      </w:rPr>
    </w:lvl>
    <w:lvl w:ilvl="1" w:tplc="3DFC3F92">
      <w:start w:val="1"/>
      <w:numFmt w:val="decimal"/>
      <w:lvlText w:val="%2."/>
      <w:lvlJc w:val="left"/>
      <w:pPr>
        <w:ind w:left="-425" w:hanging="360"/>
      </w:pPr>
    </w:lvl>
    <w:lvl w:ilvl="2" w:tplc="351CF554">
      <w:start w:val="1"/>
      <w:numFmt w:val="lowerRoman"/>
      <w:lvlText w:val="%3."/>
      <w:lvlJc w:val="right"/>
      <w:pPr>
        <w:ind w:left="1800" w:hanging="180"/>
      </w:pPr>
    </w:lvl>
    <w:lvl w:ilvl="3" w:tplc="478AD046">
      <w:start w:val="1"/>
      <w:numFmt w:val="decimal"/>
      <w:lvlText w:val="%4."/>
      <w:lvlJc w:val="left"/>
      <w:pPr>
        <w:ind w:left="2520" w:hanging="360"/>
      </w:pPr>
    </w:lvl>
    <w:lvl w:ilvl="4" w:tplc="A26C8B96">
      <w:start w:val="1"/>
      <w:numFmt w:val="lowerLetter"/>
      <w:lvlText w:val="%5."/>
      <w:lvlJc w:val="left"/>
      <w:pPr>
        <w:ind w:left="3240" w:hanging="360"/>
      </w:pPr>
    </w:lvl>
    <w:lvl w:ilvl="5" w:tplc="95E28964">
      <w:start w:val="1"/>
      <w:numFmt w:val="lowerRoman"/>
      <w:lvlText w:val="%6."/>
      <w:lvlJc w:val="right"/>
      <w:pPr>
        <w:ind w:left="3960" w:hanging="180"/>
      </w:pPr>
    </w:lvl>
    <w:lvl w:ilvl="6" w:tplc="61DA7600">
      <w:start w:val="1"/>
      <w:numFmt w:val="decimal"/>
      <w:lvlText w:val="%7."/>
      <w:lvlJc w:val="left"/>
      <w:pPr>
        <w:ind w:left="4680" w:hanging="360"/>
      </w:pPr>
    </w:lvl>
    <w:lvl w:ilvl="7" w:tplc="61544AFE">
      <w:start w:val="1"/>
      <w:numFmt w:val="lowerLetter"/>
      <w:lvlText w:val="%8."/>
      <w:lvlJc w:val="left"/>
      <w:pPr>
        <w:ind w:left="5400" w:hanging="360"/>
      </w:pPr>
    </w:lvl>
    <w:lvl w:ilvl="8" w:tplc="3FA87C9E">
      <w:start w:val="1"/>
      <w:numFmt w:val="lowerRoman"/>
      <w:lvlText w:val="%9."/>
      <w:lvlJc w:val="right"/>
      <w:pPr>
        <w:ind w:left="6120" w:hanging="180"/>
      </w:pPr>
    </w:lvl>
  </w:abstractNum>
  <w:abstractNum w:abstractNumId="71" w15:restartNumberingAfterBreak="0">
    <w:nsid w:val="5C881ECE"/>
    <w:multiLevelType w:val="hybridMultilevel"/>
    <w:tmpl w:val="B282C238"/>
    <w:lvl w:ilvl="0" w:tplc="FEE43ABA">
      <w:start w:val="1"/>
      <w:numFmt w:val="lowerLetter"/>
      <w:lvlText w:val="(%1)"/>
      <w:lvlJc w:val="left"/>
      <w:pPr>
        <w:ind w:left="360" w:hanging="360"/>
      </w:pPr>
      <w:rPr>
        <w:b w:val="0"/>
        <w:sz w:val="18"/>
        <w:szCs w:val="18"/>
      </w:rPr>
    </w:lvl>
    <w:lvl w:ilvl="1" w:tplc="6C521724">
      <w:start w:val="1"/>
      <w:numFmt w:val="lowerLetter"/>
      <w:lvlText w:val="%2."/>
      <w:lvlJc w:val="left"/>
      <w:pPr>
        <w:ind w:left="164" w:hanging="360"/>
      </w:pPr>
    </w:lvl>
    <w:lvl w:ilvl="2" w:tplc="088ADB8A">
      <w:start w:val="1"/>
      <w:numFmt w:val="lowerRoman"/>
      <w:lvlText w:val="%3."/>
      <w:lvlJc w:val="right"/>
      <w:pPr>
        <w:ind w:left="884" w:hanging="180"/>
      </w:pPr>
    </w:lvl>
    <w:lvl w:ilvl="3" w:tplc="BA8ACF24">
      <w:start w:val="1"/>
      <w:numFmt w:val="decimal"/>
      <w:lvlText w:val="%4."/>
      <w:lvlJc w:val="left"/>
      <w:pPr>
        <w:ind w:left="1604" w:hanging="360"/>
      </w:pPr>
    </w:lvl>
    <w:lvl w:ilvl="4" w:tplc="175C6542">
      <w:start w:val="1"/>
      <w:numFmt w:val="lowerLetter"/>
      <w:lvlText w:val="%5."/>
      <w:lvlJc w:val="left"/>
      <w:pPr>
        <w:ind w:left="2324" w:hanging="360"/>
      </w:pPr>
    </w:lvl>
    <w:lvl w:ilvl="5" w:tplc="F8F6B68E">
      <w:start w:val="1"/>
      <w:numFmt w:val="lowerRoman"/>
      <w:lvlText w:val="%6."/>
      <w:lvlJc w:val="right"/>
      <w:pPr>
        <w:ind w:left="3044" w:hanging="180"/>
      </w:pPr>
    </w:lvl>
    <w:lvl w:ilvl="6" w:tplc="EF30A158">
      <w:start w:val="1"/>
      <w:numFmt w:val="decimal"/>
      <w:lvlText w:val="%7."/>
      <w:lvlJc w:val="left"/>
      <w:pPr>
        <w:ind w:left="3764" w:hanging="360"/>
      </w:pPr>
    </w:lvl>
    <w:lvl w:ilvl="7" w:tplc="25382872">
      <w:start w:val="1"/>
      <w:numFmt w:val="lowerLetter"/>
      <w:lvlText w:val="%8."/>
      <w:lvlJc w:val="left"/>
      <w:pPr>
        <w:ind w:left="4484" w:hanging="360"/>
      </w:pPr>
    </w:lvl>
    <w:lvl w:ilvl="8" w:tplc="F6A811E4">
      <w:start w:val="1"/>
      <w:numFmt w:val="lowerRoman"/>
      <w:lvlText w:val="%9."/>
      <w:lvlJc w:val="right"/>
      <w:pPr>
        <w:ind w:left="5204" w:hanging="180"/>
      </w:pPr>
    </w:lvl>
  </w:abstractNum>
  <w:abstractNum w:abstractNumId="72" w15:restartNumberingAfterBreak="0">
    <w:nsid w:val="63127579"/>
    <w:multiLevelType w:val="hybridMultilevel"/>
    <w:tmpl w:val="240AE2AE"/>
    <w:lvl w:ilvl="0" w:tplc="A9D020B6">
      <w:start w:val="1"/>
      <w:numFmt w:val="bullet"/>
      <w:lvlText w:val="-"/>
      <w:lvlJc w:val="left"/>
      <w:pPr>
        <w:ind w:left="1080" w:hanging="360"/>
      </w:pPr>
      <w:rPr>
        <w:rFonts w:ascii="Calibri" w:eastAsia="Times New Roman" w:hAnsi="Calibri" w:cs="Calibri"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3" w15:restartNumberingAfterBreak="0">
    <w:nsid w:val="68DD2498"/>
    <w:multiLevelType w:val="hybridMultilevel"/>
    <w:tmpl w:val="4BCC24D8"/>
    <w:lvl w:ilvl="0" w:tplc="C8FADA3A">
      <w:start w:val="1"/>
      <w:numFmt w:val="bullet"/>
      <w:lvlText w:val="-"/>
      <w:lvlJc w:val="left"/>
      <w:pPr>
        <w:ind w:left="1080" w:hanging="360"/>
      </w:pPr>
      <w:rPr>
        <w:rFonts w:ascii="Calibri" w:eastAsia="Times New Roman"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4" w15:restartNumberingAfterBreak="0">
    <w:nsid w:val="69AB1B37"/>
    <w:multiLevelType w:val="hybridMultilevel"/>
    <w:tmpl w:val="E55C9BB2"/>
    <w:lvl w:ilvl="0" w:tplc="108C4DD6">
      <w:start w:val="1"/>
      <w:numFmt w:val="lowerRoman"/>
      <w:lvlText w:val="%1."/>
      <w:lvlJc w:val="right"/>
      <w:pPr>
        <w:ind w:left="720" w:hanging="360"/>
      </w:pPr>
      <w:rPr>
        <w:rFonts w:hint="default"/>
      </w:rPr>
    </w:lvl>
    <w:lvl w:ilvl="1" w:tplc="AC582810">
      <w:start w:val="1"/>
      <w:numFmt w:val="bullet"/>
      <w:lvlText w:val="o"/>
      <w:lvlJc w:val="left"/>
      <w:pPr>
        <w:ind w:left="1440" w:hanging="360"/>
      </w:pPr>
      <w:rPr>
        <w:rFonts w:ascii="Courier New" w:hAnsi="Courier New" w:cs="Courier New" w:hint="default"/>
      </w:rPr>
    </w:lvl>
    <w:lvl w:ilvl="2" w:tplc="620617FC">
      <w:start w:val="1"/>
      <w:numFmt w:val="bullet"/>
      <w:lvlText w:val=""/>
      <w:lvlJc w:val="left"/>
      <w:pPr>
        <w:ind w:left="2160" w:hanging="360"/>
      </w:pPr>
      <w:rPr>
        <w:rFonts w:ascii="Wingdings" w:hAnsi="Wingdings" w:hint="default"/>
      </w:rPr>
    </w:lvl>
    <w:lvl w:ilvl="3" w:tplc="84C29B2C">
      <w:start w:val="1"/>
      <w:numFmt w:val="bullet"/>
      <w:lvlText w:val=""/>
      <w:lvlJc w:val="left"/>
      <w:pPr>
        <w:ind w:left="2880" w:hanging="360"/>
      </w:pPr>
      <w:rPr>
        <w:rFonts w:ascii="Symbol" w:hAnsi="Symbol" w:hint="default"/>
      </w:rPr>
    </w:lvl>
    <w:lvl w:ilvl="4" w:tplc="8AD8E02E">
      <w:start w:val="1"/>
      <w:numFmt w:val="bullet"/>
      <w:lvlText w:val="o"/>
      <w:lvlJc w:val="left"/>
      <w:pPr>
        <w:ind w:left="3600" w:hanging="360"/>
      </w:pPr>
      <w:rPr>
        <w:rFonts w:ascii="Courier New" w:hAnsi="Courier New" w:cs="Courier New" w:hint="default"/>
      </w:rPr>
    </w:lvl>
    <w:lvl w:ilvl="5" w:tplc="F138B162">
      <w:start w:val="1"/>
      <w:numFmt w:val="bullet"/>
      <w:lvlText w:val=""/>
      <w:lvlJc w:val="left"/>
      <w:pPr>
        <w:ind w:left="4320" w:hanging="360"/>
      </w:pPr>
      <w:rPr>
        <w:rFonts w:ascii="Wingdings" w:hAnsi="Wingdings" w:hint="default"/>
      </w:rPr>
    </w:lvl>
    <w:lvl w:ilvl="6" w:tplc="A1F82510">
      <w:start w:val="1"/>
      <w:numFmt w:val="bullet"/>
      <w:lvlText w:val=""/>
      <w:lvlJc w:val="left"/>
      <w:pPr>
        <w:ind w:left="5040" w:hanging="360"/>
      </w:pPr>
      <w:rPr>
        <w:rFonts w:ascii="Symbol" w:hAnsi="Symbol" w:hint="default"/>
      </w:rPr>
    </w:lvl>
    <w:lvl w:ilvl="7" w:tplc="4FB8B9A0">
      <w:start w:val="1"/>
      <w:numFmt w:val="bullet"/>
      <w:lvlText w:val="o"/>
      <w:lvlJc w:val="left"/>
      <w:pPr>
        <w:ind w:left="5760" w:hanging="360"/>
      </w:pPr>
      <w:rPr>
        <w:rFonts w:ascii="Courier New" w:hAnsi="Courier New" w:cs="Courier New" w:hint="default"/>
      </w:rPr>
    </w:lvl>
    <w:lvl w:ilvl="8" w:tplc="D77AF44C">
      <w:start w:val="1"/>
      <w:numFmt w:val="bullet"/>
      <w:lvlText w:val=""/>
      <w:lvlJc w:val="left"/>
      <w:pPr>
        <w:ind w:left="6480" w:hanging="360"/>
      </w:pPr>
      <w:rPr>
        <w:rFonts w:ascii="Wingdings" w:hAnsi="Wingdings" w:hint="default"/>
      </w:rPr>
    </w:lvl>
  </w:abstractNum>
  <w:abstractNum w:abstractNumId="75" w15:restartNumberingAfterBreak="0">
    <w:nsid w:val="6CE60B90"/>
    <w:multiLevelType w:val="hybridMultilevel"/>
    <w:tmpl w:val="8AC2D790"/>
    <w:lvl w:ilvl="0" w:tplc="1D06CE0A">
      <w:start w:val="1"/>
      <w:numFmt w:val="lowerLetter"/>
      <w:lvlText w:val="%1)"/>
      <w:lvlJc w:val="left"/>
      <w:pPr>
        <w:ind w:left="108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D9D66AE"/>
    <w:multiLevelType w:val="hybridMultilevel"/>
    <w:tmpl w:val="02ACCCB6"/>
    <w:lvl w:ilvl="0" w:tplc="35A2E19E">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705A0022"/>
    <w:multiLevelType w:val="hybridMultilevel"/>
    <w:tmpl w:val="D4A43DA8"/>
    <w:lvl w:ilvl="0" w:tplc="1C623308">
      <w:start w:val="1"/>
      <w:numFmt w:val="decimal"/>
      <w:lvlText w:val="%1."/>
      <w:lvlJc w:val="left"/>
      <w:pPr>
        <w:ind w:left="1145" w:hanging="360"/>
      </w:pPr>
      <w:rPr>
        <w:b w:val="0"/>
        <w:bCs/>
      </w:rPr>
    </w:lvl>
    <w:lvl w:ilvl="1" w:tplc="406E4EB4">
      <w:start w:val="1"/>
      <w:numFmt w:val="lowerLetter"/>
      <w:lvlText w:val="%2."/>
      <w:lvlJc w:val="left"/>
      <w:pPr>
        <w:ind w:left="1865" w:hanging="360"/>
      </w:pPr>
    </w:lvl>
    <w:lvl w:ilvl="2" w:tplc="E5FE047E">
      <w:start w:val="1"/>
      <w:numFmt w:val="lowerRoman"/>
      <w:lvlText w:val="%3."/>
      <w:lvlJc w:val="right"/>
      <w:pPr>
        <w:ind w:left="2585" w:hanging="180"/>
      </w:pPr>
    </w:lvl>
    <w:lvl w:ilvl="3" w:tplc="CAB654D4">
      <w:start w:val="1"/>
      <w:numFmt w:val="decimal"/>
      <w:lvlText w:val="%4."/>
      <w:lvlJc w:val="left"/>
      <w:pPr>
        <w:ind w:left="3305" w:hanging="360"/>
      </w:pPr>
    </w:lvl>
    <w:lvl w:ilvl="4" w:tplc="E01AF524">
      <w:start w:val="1"/>
      <w:numFmt w:val="lowerLetter"/>
      <w:lvlText w:val="%5."/>
      <w:lvlJc w:val="left"/>
      <w:pPr>
        <w:ind w:left="4025" w:hanging="360"/>
      </w:pPr>
    </w:lvl>
    <w:lvl w:ilvl="5" w:tplc="FBD0E2CC">
      <w:start w:val="1"/>
      <w:numFmt w:val="lowerRoman"/>
      <w:lvlText w:val="%6."/>
      <w:lvlJc w:val="right"/>
      <w:pPr>
        <w:ind w:left="4745" w:hanging="180"/>
      </w:pPr>
    </w:lvl>
    <w:lvl w:ilvl="6" w:tplc="4A4CBF70">
      <w:start w:val="1"/>
      <w:numFmt w:val="decimal"/>
      <w:lvlText w:val="%7."/>
      <w:lvlJc w:val="left"/>
      <w:pPr>
        <w:ind w:left="5465" w:hanging="360"/>
      </w:pPr>
    </w:lvl>
    <w:lvl w:ilvl="7" w:tplc="BA500F6E">
      <w:start w:val="1"/>
      <w:numFmt w:val="lowerLetter"/>
      <w:lvlText w:val="%8."/>
      <w:lvlJc w:val="left"/>
      <w:pPr>
        <w:ind w:left="6185" w:hanging="360"/>
      </w:pPr>
    </w:lvl>
    <w:lvl w:ilvl="8" w:tplc="3D2C1E22">
      <w:start w:val="1"/>
      <w:numFmt w:val="lowerRoman"/>
      <w:lvlText w:val="%9."/>
      <w:lvlJc w:val="right"/>
      <w:pPr>
        <w:ind w:left="6905" w:hanging="180"/>
      </w:pPr>
    </w:lvl>
  </w:abstractNum>
  <w:abstractNum w:abstractNumId="78" w15:restartNumberingAfterBreak="0">
    <w:nsid w:val="71A92F8B"/>
    <w:multiLevelType w:val="hybridMultilevel"/>
    <w:tmpl w:val="2EDAE9B2"/>
    <w:lvl w:ilvl="0" w:tplc="0C090017">
      <w:start w:val="1"/>
      <w:numFmt w:val="lowerLetter"/>
      <w:lvlText w:val="%1)"/>
      <w:lvlJc w:val="left"/>
      <w:pPr>
        <w:tabs>
          <w:tab w:val="num" w:pos="717"/>
        </w:tabs>
        <w:ind w:left="714" w:hanging="357"/>
      </w:pPr>
      <w:rPr>
        <w:rFonts w:hint="default"/>
        <w:sz w:val="24"/>
      </w:rPr>
    </w:lvl>
    <w:lvl w:ilvl="1" w:tplc="CBCE552E">
      <w:start w:val="1"/>
      <w:numFmt w:val="bullet"/>
      <w:lvlText w:val="o"/>
      <w:lvlJc w:val="left"/>
      <w:pPr>
        <w:tabs>
          <w:tab w:val="num" w:pos="2157"/>
        </w:tabs>
        <w:ind w:left="2157" w:hanging="360"/>
      </w:pPr>
      <w:rPr>
        <w:rFonts w:ascii="Courier New" w:hAnsi="Courier New" w:cs="Times New Roman" w:hint="default"/>
      </w:rPr>
    </w:lvl>
    <w:lvl w:ilvl="2" w:tplc="3DFE9478">
      <w:start w:val="1"/>
      <w:numFmt w:val="bullet"/>
      <w:lvlText w:val=""/>
      <w:lvlJc w:val="left"/>
      <w:pPr>
        <w:tabs>
          <w:tab w:val="num" w:pos="2877"/>
        </w:tabs>
        <w:ind w:left="2877" w:hanging="360"/>
      </w:pPr>
      <w:rPr>
        <w:rFonts w:ascii="Wingdings" w:hAnsi="Wingdings" w:hint="default"/>
      </w:rPr>
    </w:lvl>
    <w:lvl w:ilvl="3" w:tplc="422E6A76">
      <w:start w:val="1"/>
      <w:numFmt w:val="bullet"/>
      <w:lvlText w:val=""/>
      <w:lvlJc w:val="left"/>
      <w:pPr>
        <w:tabs>
          <w:tab w:val="num" w:pos="3597"/>
        </w:tabs>
        <w:ind w:left="3597" w:hanging="360"/>
      </w:pPr>
      <w:rPr>
        <w:rFonts w:ascii="Symbol" w:hAnsi="Symbol" w:hint="default"/>
      </w:rPr>
    </w:lvl>
    <w:lvl w:ilvl="4" w:tplc="B8D0BAEE">
      <w:start w:val="1"/>
      <w:numFmt w:val="bullet"/>
      <w:lvlText w:val="o"/>
      <w:lvlJc w:val="left"/>
      <w:pPr>
        <w:tabs>
          <w:tab w:val="num" w:pos="4317"/>
        </w:tabs>
        <w:ind w:left="4317" w:hanging="360"/>
      </w:pPr>
      <w:rPr>
        <w:rFonts w:ascii="Courier New" w:hAnsi="Courier New" w:cs="Times New Roman" w:hint="default"/>
      </w:rPr>
    </w:lvl>
    <w:lvl w:ilvl="5" w:tplc="B028A3E0">
      <w:start w:val="1"/>
      <w:numFmt w:val="bullet"/>
      <w:lvlText w:val=""/>
      <w:lvlJc w:val="left"/>
      <w:pPr>
        <w:tabs>
          <w:tab w:val="num" w:pos="5037"/>
        </w:tabs>
        <w:ind w:left="5037" w:hanging="360"/>
      </w:pPr>
      <w:rPr>
        <w:rFonts w:ascii="Wingdings" w:hAnsi="Wingdings" w:hint="default"/>
      </w:rPr>
    </w:lvl>
    <w:lvl w:ilvl="6" w:tplc="683884D8">
      <w:start w:val="1"/>
      <w:numFmt w:val="bullet"/>
      <w:lvlText w:val=""/>
      <w:lvlJc w:val="left"/>
      <w:pPr>
        <w:tabs>
          <w:tab w:val="num" w:pos="5757"/>
        </w:tabs>
        <w:ind w:left="5757" w:hanging="360"/>
      </w:pPr>
      <w:rPr>
        <w:rFonts w:ascii="Symbol" w:hAnsi="Symbol" w:hint="default"/>
      </w:rPr>
    </w:lvl>
    <w:lvl w:ilvl="7" w:tplc="B7EEBAB0">
      <w:start w:val="1"/>
      <w:numFmt w:val="bullet"/>
      <w:lvlText w:val="o"/>
      <w:lvlJc w:val="left"/>
      <w:pPr>
        <w:tabs>
          <w:tab w:val="num" w:pos="6477"/>
        </w:tabs>
        <w:ind w:left="6477" w:hanging="360"/>
      </w:pPr>
      <w:rPr>
        <w:rFonts w:ascii="Courier New" w:hAnsi="Courier New" w:cs="Times New Roman" w:hint="default"/>
      </w:rPr>
    </w:lvl>
    <w:lvl w:ilvl="8" w:tplc="90B2A8DE">
      <w:start w:val="1"/>
      <w:numFmt w:val="bullet"/>
      <w:lvlText w:val=""/>
      <w:lvlJc w:val="left"/>
      <w:pPr>
        <w:tabs>
          <w:tab w:val="num" w:pos="7197"/>
        </w:tabs>
        <w:ind w:left="7197" w:hanging="360"/>
      </w:pPr>
      <w:rPr>
        <w:rFonts w:ascii="Wingdings" w:hAnsi="Wingdings" w:hint="default"/>
      </w:rPr>
    </w:lvl>
  </w:abstractNum>
  <w:abstractNum w:abstractNumId="79" w15:restartNumberingAfterBreak="0">
    <w:nsid w:val="7B3730AF"/>
    <w:multiLevelType w:val="hybridMultilevel"/>
    <w:tmpl w:val="FEEE7A8E"/>
    <w:lvl w:ilvl="0" w:tplc="108C4DD6">
      <w:start w:val="1"/>
      <w:numFmt w:val="lowerRoman"/>
      <w:lvlText w:val="%1."/>
      <w:lvlJc w:val="right"/>
      <w:pPr>
        <w:ind w:left="1374" w:hanging="360"/>
      </w:pPr>
      <w:rPr>
        <w:rFonts w:hint="default"/>
      </w:rPr>
    </w:lvl>
    <w:lvl w:ilvl="1" w:tplc="AC582810">
      <w:start w:val="1"/>
      <w:numFmt w:val="bullet"/>
      <w:lvlText w:val="o"/>
      <w:lvlJc w:val="left"/>
      <w:pPr>
        <w:ind w:left="2094" w:hanging="360"/>
      </w:pPr>
      <w:rPr>
        <w:rFonts w:ascii="Courier New" w:hAnsi="Courier New" w:cs="Courier New" w:hint="default"/>
      </w:rPr>
    </w:lvl>
    <w:lvl w:ilvl="2" w:tplc="620617FC">
      <w:start w:val="1"/>
      <w:numFmt w:val="bullet"/>
      <w:lvlText w:val=""/>
      <w:lvlJc w:val="left"/>
      <w:pPr>
        <w:ind w:left="2814" w:hanging="360"/>
      </w:pPr>
      <w:rPr>
        <w:rFonts w:ascii="Wingdings" w:hAnsi="Wingdings" w:hint="default"/>
      </w:rPr>
    </w:lvl>
    <w:lvl w:ilvl="3" w:tplc="84C29B2C">
      <w:start w:val="1"/>
      <w:numFmt w:val="bullet"/>
      <w:lvlText w:val=""/>
      <w:lvlJc w:val="left"/>
      <w:pPr>
        <w:ind w:left="3534" w:hanging="360"/>
      </w:pPr>
      <w:rPr>
        <w:rFonts w:ascii="Symbol" w:hAnsi="Symbol" w:hint="default"/>
      </w:rPr>
    </w:lvl>
    <w:lvl w:ilvl="4" w:tplc="8AD8E02E">
      <w:start w:val="1"/>
      <w:numFmt w:val="bullet"/>
      <w:lvlText w:val="o"/>
      <w:lvlJc w:val="left"/>
      <w:pPr>
        <w:ind w:left="4254" w:hanging="360"/>
      </w:pPr>
      <w:rPr>
        <w:rFonts w:ascii="Courier New" w:hAnsi="Courier New" w:cs="Courier New" w:hint="default"/>
      </w:rPr>
    </w:lvl>
    <w:lvl w:ilvl="5" w:tplc="F138B162">
      <w:start w:val="1"/>
      <w:numFmt w:val="bullet"/>
      <w:lvlText w:val=""/>
      <w:lvlJc w:val="left"/>
      <w:pPr>
        <w:ind w:left="4974" w:hanging="360"/>
      </w:pPr>
      <w:rPr>
        <w:rFonts w:ascii="Wingdings" w:hAnsi="Wingdings" w:hint="default"/>
      </w:rPr>
    </w:lvl>
    <w:lvl w:ilvl="6" w:tplc="A1F82510">
      <w:start w:val="1"/>
      <w:numFmt w:val="bullet"/>
      <w:lvlText w:val=""/>
      <w:lvlJc w:val="left"/>
      <w:pPr>
        <w:ind w:left="5694" w:hanging="360"/>
      </w:pPr>
      <w:rPr>
        <w:rFonts w:ascii="Symbol" w:hAnsi="Symbol" w:hint="default"/>
      </w:rPr>
    </w:lvl>
    <w:lvl w:ilvl="7" w:tplc="4FB8B9A0">
      <w:start w:val="1"/>
      <w:numFmt w:val="bullet"/>
      <w:lvlText w:val="o"/>
      <w:lvlJc w:val="left"/>
      <w:pPr>
        <w:ind w:left="6414" w:hanging="360"/>
      </w:pPr>
      <w:rPr>
        <w:rFonts w:ascii="Courier New" w:hAnsi="Courier New" w:cs="Courier New" w:hint="default"/>
      </w:rPr>
    </w:lvl>
    <w:lvl w:ilvl="8" w:tplc="D77AF44C">
      <w:start w:val="1"/>
      <w:numFmt w:val="bullet"/>
      <w:lvlText w:val=""/>
      <w:lvlJc w:val="left"/>
      <w:pPr>
        <w:ind w:left="7134" w:hanging="360"/>
      </w:pPr>
      <w:rPr>
        <w:rFonts w:ascii="Wingdings" w:hAnsi="Wingdings" w:hint="default"/>
      </w:rPr>
    </w:lvl>
  </w:abstractNum>
  <w:abstractNum w:abstractNumId="80" w15:restartNumberingAfterBreak="0">
    <w:nsid w:val="7B3730B8"/>
    <w:multiLevelType w:val="hybridMultilevel"/>
    <w:tmpl w:val="B282C238"/>
    <w:lvl w:ilvl="0" w:tplc="FEE43ABA">
      <w:start w:val="1"/>
      <w:numFmt w:val="lowerLetter"/>
      <w:lvlText w:val="(%1)"/>
      <w:lvlJc w:val="left"/>
      <w:pPr>
        <w:ind w:left="4897" w:hanging="360"/>
      </w:pPr>
      <w:rPr>
        <w:b w:val="0"/>
        <w:sz w:val="18"/>
        <w:szCs w:val="18"/>
      </w:rPr>
    </w:lvl>
    <w:lvl w:ilvl="1" w:tplc="6C521724">
      <w:start w:val="1"/>
      <w:numFmt w:val="lowerLetter"/>
      <w:lvlText w:val="%2."/>
      <w:lvlJc w:val="left"/>
      <w:pPr>
        <w:ind w:left="1440" w:hanging="360"/>
      </w:pPr>
    </w:lvl>
    <w:lvl w:ilvl="2" w:tplc="088ADB8A">
      <w:start w:val="1"/>
      <w:numFmt w:val="lowerRoman"/>
      <w:lvlText w:val="%3."/>
      <w:lvlJc w:val="right"/>
      <w:pPr>
        <w:ind w:left="2160" w:hanging="180"/>
      </w:pPr>
    </w:lvl>
    <w:lvl w:ilvl="3" w:tplc="BA8ACF24">
      <w:start w:val="1"/>
      <w:numFmt w:val="decimal"/>
      <w:lvlText w:val="%4."/>
      <w:lvlJc w:val="left"/>
      <w:pPr>
        <w:ind w:left="2880" w:hanging="360"/>
      </w:pPr>
    </w:lvl>
    <w:lvl w:ilvl="4" w:tplc="175C6542">
      <w:start w:val="1"/>
      <w:numFmt w:val="lowerLetter"/>
      <w:lvlText w:val="%5."/>
      <w:lvlJc w:val="left"/>
      <w:pPr>
        <w:ind w:left="3600" w:hanging="360"/>
      </w:pPr>
    </w:lvl>
    <w:lvl w:ilvl="5" w:tplc="F8F6B68E">
      <w:start w:val="1"/>
      <w:numFmt w:val="lowerRoman"/>
      <w:lvlText w:val="%6."/>
      <w:lvlJc w:val="right"/>
      <w:pPr>
        <w:ind w:left="4320" w:hanging="180"/>
      </w:pPr>
    </w:lvl>
    <w:lvl w:ilvl="6" w:tplc="EF30A158">
      <w:start w:val="1"/>
      <w:numFmt w:val="decimal"/>
      <w:lvlText w:val="%7."/>
      <w:lvlJc w:val="left"/>
      <w:pPr>
        <w:ind w:left="5040" w:hanging="360"/>
      </w:pPr>
    </w:lvl>
    <w:lvl w:ilvl="7" w:tplc="25382872">
      <w:start w:val="1"/>
      <w:numFmt w:val="lowerLetter"/>
      <w:lvlText w:val="%8."/>
      <w:lvlJc w:val="left"/>
      <w:pPr>
        <w:ind w:left="5760" w:hanging="360"/>
      </w:pPr>
    </w:lvl>
    <w:lvl w:ilvl="8" w:tplc="F6A811E4">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num>
  <w:num w:numId="16">
    <w:abstractNumId w:val="14"/>
  </w:num>
  <w:num w:numId="17">
    <w:abstractNumId w:val="14"/>
  </w:num>
  <w:num w:numId="18">
    <w:abstractNumId w:val="12"/>
    <w:lvlOverride w:ilvl="0">
      <w:startOverride w:val="1"/>
    </w:lvlOverride>
  </w:num>
  <w:num w:numId="19">
    <w:abstractNumId w:val="12"/>
    <w:lvlOverride w:ilvl="0">
      <w:startOverride w:val="1"/>
    </w:lvlOverride>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5"/>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22"/>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num>
  <w:num w:numId="39">
    <w:abstractNumId w:val="26"/>
  </w:num>
  <w:num w:numId="40">
    <w:abstractNumId w:val="27"/>
  </w:num>
  <w:num w:numId="41">
    <w:abstractNumId w:val="28"/>
  </w:num>
  <w:num w:numId="42">
    <w:abstractNumId w:val="29"/>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num>
  <w:num w:numId="45">
    <w:abstractNumId w:val="30"/>
  </w:num>
  <w:num w:numId="46">
    <w:abstractNumId w:val="31"/>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num>
  <w:num w:numId="57">
    <w:abstractNumId w:val="39"/>
  </w:num>
  <w:num w:numId="58">
    <w:abstractNumId w:val="40"/>
  </w:num>
  <w:num w:numId="59">
    <w:abstractNumId w:val="0"/>
  </w:num>
  <w:num w:numId="60">
    <w:abstractNumId w:val="79"/>
  </w:num>
  <w:num w:numId="6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1"/>
  </w:num>
  <w:num w:numId="63">
    <w:abstractNumId w:val="53"/>
  </w:num>
  <w:num w:numId="64">
    <w:abstractNumId w:val="50"/>
  </w:num>
  <w:num w:numId="65">
    <w:abstractNumId w:val="76"/>
  </w:num>
  <w:num w:numId="66">
    <w:abstractNumId w:val="60"/>
  </w:num>
  <w:num w:numId="67">
    <w:abstractNumId w:val="64"/>
  </w:num>
  <w:num w:numId="68">
    <w:abstractNumId w:val="59"/>
  </w:num>
  <w:num w:numId="69">
    <w:abstractNumId w:val="66"/>
  </w:num>
  <w:num w:numId="70">
    <w:abstractNumId w:val="74"/>
  </w:num>
  <w:num w:numId="71">
    <w:abstractNumId w:val="65"/>
  </w:num>
  <w:num w:numId="72">
    <w:abstractNumId w:val="44"/>
  </w:num>
  <w:num w:numId="73">
    <w:abstractNumId w:val="47"/>
  </w:num>
  <w:num w:numId="74">
    <w:abstractNumId w:val="46"/>
  </w:num>
  <w:num w:numId="75">
    <w:abstractNumId w:val="52"/>
  </w:num>
  <w:num w:numId="76">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1"/>
  </w:num>
  <w:num w:numId="78">
    <w:abstractNumId w:val="57"/>
  </w:num>
  <w:num w:numId="79">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2"/>
  </w:num>
  <w:num w:numId="81">
    <w:abstractNumId w:val="56"/>
  </w:num>
  <w:num w:numId="82">
    <w:abstractNumId w:val="73"/>
  </w:num>
  <w:num w:numId="83">
    <w:abstractNumId w:val="69"/>
  </w:num>
  <w:num w:numId="84">
    <w:abstractNumId w:val="48"/>
  </w:num>
  <w:num w:numId="8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2"/>
  </w:num>
  <w:num w:numId="87">
    <w:abstractNumId w:val="58"/>
  </w:num>
  <w:num w:numId="88">
    <w:abstractNumId w:val="75"/>
  </w:num>
  <w:num w:numId="89">
    <w:abstractNumId w:val="51"/>
  </w:num>
  <w:num w:numId="90">
    <w:abstractNumId w:val="78"/>
  </w:num>
  <w:num w:numId="91">
    <w:abstractNumId w:val="63"/>
  </w:num>
  <w:num w:numId="92">
    <w:abstractNumId w:val="41"/>
  </w:num>
  <w:num w:numId="93">
    <w:abstractNumId w:val="43"/>
  </w:num>
  <w:num w:numId="94">
    <w:abstractNumId w:val="55"/>
  </w:num>
  <w:num w:numId="95">
    <w:abstractNumId w:val="42"/>
  </w:num>
  <w:num w:numId="96">
    <w:abstractNumId w:val="77"/>
  </w:num>
  <w:num w:numId="97">
    <w:abstractNumId w:val="67"/>
  </w:num>
  <w:num w:numId="98">
    <w:abstractNumId w:val="54"/>
  </w:num>
  <w:num w:numId="99">
    <w:abstractNumId w:val="45"/>
  </w:num>
  <w:num w:numId="100">
    <w:abstractNumId w:val="49"/>
  </w:num>
  <w:num w:numId="101">
    <w:abstractNumId w:val="39"/>
  </w:num>
  <w:num w:numId="102">
    <w:abstractNumId w:val="2"/>
  </w:num>
  <w:num w:numId="103">
    <w:abstractNumId w:val="39"/>
  </w:num>
  <w:num w:numId="104">
    <w:abstractNumId w:val="39"/>
  </w:num>
  <w:num w:numId="105">
    <w:abstractNumId w:val="39"/>
  </w:num>
  <w:num w:numId="106">
    <w:abstractNumId w:val="3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1A6"/>
    <w:rsid w:val="000033B0"/>
    <w:rsid w:val="00003BA1"/>
    <w:rsid w:val="00006E02"/>
    <w:rsid w:val="00010493"/>
    <w:rsid w:val="000134FA"/>
    <w:rsid w:val="00021F54"/>
    <w:rsid w:val="00027572"/>
    <w:rsid w:val="000331F4"/>
    <w:rsid w:val="0003355A"/>
    <w:rsid w:val="00051355"/>
    <w:rsid w:val="00055A28"/>
    <w:rsid w:val="00055D75"/>
    <w:rsid w:val="000570F7"/>
    <w:rsid w:val="000629D9"/>
    <w:rsid w:val="00080293"/>
    <w:rsid w:val="0009367F"/>
    <w:rsid w:val="00094434"/>
    <w:rsid w:val="00094FB4"/>
    <w:rsid w:val="00095B03"/>
    <w:rsid w:val="000971BC"/>
    <w:rsid w:val="000A15A9"/>
    <w:rsid w:val="000B2398"/>
    <w:rsid w:val="000B4A7F"/>
    <w:rsid w:val="000D44BC"/>
    <w:rsid w:val="000D4FA1"/>
    <w:rsid w:val="000D73BA"/>
    <w:rsid w:val="000D7879"/>
    <w:rsid w:val="000E0ECB"/>
    <w:rsid w:val="000E38B8"/>
    <w:rsid w:val="000E79AD"/>
    <w:rsid w:val="000F3EEB"/>
    <w:rsid w:val="000F3F27"/>
    <w:rsid w:val="001007BA"/>
    <w:rsid w:val="001024A1"/>
    <w:rsid w:val="0010747D"/>
    <w:rsid w:val="00124DF2"/>
    <w:rsid w:val="00127C6E"/>
    <w:rsid w:val="00151096"/>
    <w:rsid w:val="0015416A"/>
    <w:rsid w:val="001548C4"/>
    <w:rsid w:val="00157F0E"/>
    <w:rsid w:val="00160776"/>
    <w:rsid w:val="00160A28"/>
    <w:rsid w:val="00160FA6"/>
    <w:rsid w:val="0016283E"/>
    <w:rsid w:val="001726FB"/>
    <w:rsid w:val="0018233D"/>
    <w:rsid w:val="001843C1"/>
    <w:rsid w:val="00184E1A"/>
    <w:rsid w:val="0018759C"/>
    <w:rsid w:val="00196987"/>
    <w:rsid w:val="001A2107"/>
    <w:rsid w:val="001A47E3"/>
    <w:rsid w:val="001A4B1B"/>
    <w:rsid w:val="001B1A38"/>
    <w:rsid w:val="001B7095"/>
    <w:rsid w:val="001C3FD0"/>
    <w:rsid w:val="001C522E"/>
    <w:rsid w:val="001D07FE"/>
    <w:rsid w:val="001D19CC"/>
    <w:rsid w:val="001D4AB5"/>
    <w:rsid w:val="001E6B26"/>
    <w:rsid w:val="001F1F18"/>
    <w:rsid w:val="0020416C"/>
    <w:rsid w:val="002108C7"/>
    <w:rsid w:val="00211B22"/>
    <w:rsid w:val="00217CB1"/>
    <w:rsid w:val="00220B0A"/>
    <w:rsid w:val="002234FD"/>
    <w:rsid w:val="00231F38"/>
    <w:rsid w:val="00240416"/>
    <w:rsid w:val="00241501"/>
    <w:rsid w:val="0024208E"/>
    <w:rsid w:val="0024723E"/>
    <w:rsid w:val="00257B13"/>
    <w:rsid w:val="0026075C"/>
    <w:rsid w:val="00267565"/>
    <w:rsid w:val="00274FBA"/>
    <w:rsid w:val="00276A29"/>
    <w:rsid w:val="002852B8"/>
    <w:rsid w:val="00293EA0"/>
    <w:rsid w:val="002A5CC1"/>
    <w:rsid w:val="002A650F"/>
    <w:rsid w:val="002B753D"/>
    <w:rsid w:val="002C0488"/>
    <w:rsid w:val="002C0A57"/>
    <w:rsid w:val="002C1B4E"/>
    <w:rsid w:val="002C1BC4"/>
    <w:rsid w:val="002C781B"/>
    <w:rsid w:val="002D49A6"/>
    <w:rsid w:val="002D5EE2"/>
    <w:rsid w:val="002E1759"/>
    <w:rsid w:val="002E7AEB"/>
    <w:rsid w:val="002F6F27"/>
    <w:rsid w:val="00302360"/>
    <w:rsid w:val="0030428C"/>
    <w:rsid w:val="003045D0"/>
    <w:rsid w:val="00305B26"/>
    <w:rsid w:val="00310256"/>
    <w:rsid w:val="00324F6C"/>
    <w:rsid w:val="00331A03"/>
    <w:rsid w:val="00331B22"/>
    <w:rsid w:val="00333727"/>
    <w:rsid w:val="00351F95"/>
    <w:rsid w:val="00354202"/>
    <w:rsid w:val="00360C8A"/>
    <w:rsid w:val="00361CBA"/>
    <w:rsid w:val="003637A9"/>
    <w:rsid w:val="00364680"/>
    <w:rsid w:val="003650BD"/>
    <w:rsid w:val="00365609"/>
    <w:rsid w:val="0037080D"/>
    <w:rsid w:val="0037506D"/>
    <w:rsid w:val="00380376"/>
    <w:rsid w:val="00386800"/>
    <w:rsid w:val="003A4B30"/>
    <w:rsid w:val="003B636C"/>
    <w:rsid w:val="003B6A1F"/>
    <w:rsid w:val="003C2A7B"/>
    <w:rsid w:val="003C3A96"/>
    <w:rsid w:val="003C640A"/>
    <w:rsid w:val="003D0024"/>
    <w:rsid w:val="003D297C"/>
    <w:rsid w:val="003D2E88"/>
    <w:rsid w:val="003E3581"/>
    <w:rsid w:val="003E3B99"/>
    <w:rsid w:val="003F00D8"/>
    <w:rsid w:val="003F59C5"/>
    <w:rsid w:val="00401E60"/>
    <w:rsid w:val="00403553"/>
    <w:rsid w:val="00405DDC"/>
    <w:rsid w:val="00410C42"/>
    <w:rsid w:val="004119FC"/>
    <w:rsid w:val="0042072B"/>
    <w:rsid w:val="00424695"/>
    <w:rsid w:val="0043325E"/>
    <w:rsid w:val="00436C0C"/>
    <w:rsid w:val="0044723F"/>
    <w:rsid w:val="00447AE3"/>
    <w:rsid w:val="00453878"/>
    <w:rsid w:val="00456B95"/>
    <w:rsid w:val="00472A88"/>
    <w:rsid w:val="004803B1"/>
    <w:rsid w:val="00480711"/>
    <w:rsid w:val="004928CC"/>
    <w:rsid w:val="004940A8"/>
    <w:rsid w:val="00497402"/>
    <w:rsid w:val="004A325A"/>
    <w:rsid w:val="004A5894"/>
    <w:rsid w:val="004B1279"/>
    <w:rsid w:val="004B1BFA"/>
    <w:rsid w:val="004C0977"/>
    <w:rsid w:val="004C18DE"/>
    <w:rsid w:val="004C1E53"/>
    <w:rsid w:val="004C23CC"/>
    <w:rsid w:val="004D273E"/>
    <w:rsid w:val="004D383D"/>
    <w:rsid w:val="004E10F1"/>
    <w:rsid w:val="004E4B91"/>
    <w:rsid w:val="004E6850"/>
    <w:rsid w:val="004F044B"/>
    <w:rsid w:val="004F7FB5"/>
    <w:rsid w:val="00500570"/>
    <w:rsid w:val="005017B1"/>
    <w:rsid w:val="0050303C"/>
    <w:rsid w:val="0050687F"/>
    <w:rsid w:val="005112DB"/>
    <w:rsid w:val="0051193D"/>
    <w:rsid w:val="00514ABB"/>
    <w:rsid w:val="00515C1B"/>
    <w:rsid w:val="00522528"/>
    <w:rsid w:val="00532BA9"/>
    <w:rsid w:val="00535965"/>
    <w:rsid w:val="00544A3E"/>
    <w:rsid w:val="005504FC"/>
    <w:rsid w:val="00561832"/>
    <w:rsid w:val="00561E9E"/>
    <w:rsid w:val="005666FE"/>
    <w:rsid w:val="00572F37"/>
    <w:rsid w:val="00575130"/>
    <w:rsid w:val="005A53FB"/>
    <w:rsid w:val="005B1EA4"/>
    <w:rsid w:val="005B582C"/>
    <w:rsid w:val="005B7881"/>
    <w:rsid w:val="005C0E2E"/>
    <w:rsid w:val="005C5445"/>
    <w:rsid w:val="005D0671"/>
    <w:rsid w:val="005D2F9F"/>
    <w:rsid w:val="005D76BA"/>
    <w:rsid w:val="005E49E6"/>
    <w:rsid w:val="005F1714"/>
    <w:rsid w:val="005F177F"/>
    <w:rsid w:val="005F28E6"/>
    <w:rsid w:val="005F5799"/>
    <w:rsid w:val="00602AA8"/>
    <w:rsid w:val="00612FA4"/>
    <w:rsid w:val="00616809"/>
    <w:rsid w:val="00622740"/>
    <w:rsid w:val="006267EC"/>
    <w:rsid w:val="00626BD9"/>
    <w:rsid w:val="006274A3"/>
    <w:rsid w:val="00627695"/>
    <w:rsid w:val="00641B1F"/>
    <w:rsid w:val="006446FF"/>
    <w:rsid w:val="00647207"/>
    <w:rsid w:val="00650354"/>
    <w:rsid w:val="0065255C"/>
    <w:rsid w:val="00653431"/>
    <w:rsid w:val="006618A3"/>
    <w:rsid w:val="006709AE"/>
    <w:rsid w:val="00681C39"/>
    <w:rsid w:val="00687742"/>
    <w:rsid w:val="00694916"/>
    <w:rsid w:val="006A4BBE"/>
    <w:rsid w:val="006A7DE4"/>
    <w:rsid w:val="006B2757"/>
    <w:rsid w:val="006B3936"/>
    <w:rsid w:val="006B6C97"/>
    <w:rsid w:val="006C34E5"/>
    <w:rsid w:val="006C5C4C"/>
    <w:rsid w:val="006D6E4F"/>
    <w:rsid w:val="006E2855"/>
    <w:rsid w:val="006F0DCA"/>
    <w:rsid w:val="006F5D01"/>
    <w:rsid w:val="00705205"/>
    <w:rsid w:val="0072257C"/>
    <w:rsid w:val="00726E0D"/>
    <w:rsid w:val="0072796B"/>
    <w:rsid w:val="00750857"/>
    <w:rsid w:val="00750F44"/>
    <w:rsid w:val="0075367E"/>
    <w:rsid w:val="00754A16"/>
    <w:rsid w:val="00761CAB"/>
    <w:rsid w:val="00781240"/>
    <w:rsid w:val="0078145D"/>
    <w:rsid w:val="00784BD1"/>
    <w:rsid w:val="00794CFE"/>
    <w:rsid w:val="007A5A0C"/>
    <w:rsid w:val="007A6DB7"/>
    <w:rsid w:val="007A7EA3"/>
    <w:rsid w:val="007B2848"/>
    <w:rsid w:val="007B472D"/>
    <w:rsid w:val="007B71B0"/>
    <w:rsid w:val="007B7FEC"/>
    <w:rsid w:val="007C29E2"/>
    <w:rsid w:val="007C530D"/>
    <w:rsid w:val="007D2060"/>
    <w:rsid w:val="007D2FB7"/>
    <w:rsid w:val="007D5DC2"/>
    <w:rsid w:val="007E0C5B"/>
    <w:rsid w:val="007F0680"/>
    <w:rsid w:val="007F4AD7"/>
    <w:rsid w:val="007F583A"/>
    <w:rsid w:val="007F7383"/>
    <w:rsid w:val="00805247"/>
    <w:rsid w:val="00806C56"/>
    <w:rsid w:val="00815F1F"/>
    <w:rsid w:val="008168CE"/>
    <w:rsid w:val="00832CA2"/>
    <w:rsid w:val="008374F0"/>
    <w:rsid w:val="00846F74"/>
    <w:rsid w:val="00852788"/>
    <w:rsid w:val="00852C98"/>
    <w:rsid w:val="008531A6"/>
    <w:rsid w:val="00855683"/>
    <w:rsid w:val="0086101B"/>
    <w:rsid w:val="00862D2F"/>
    <w:rsid w:val="008756F0"/>
    <w:rsid w:val="00882866"/>
    <w:rsid w:val="008A5F67"/>
    <w:rsid w:val="008A7B91"/>
    <w:rsid w:val="008B560E"/>
    <w:rsid w:val="008B6466"/>
    <w:rsid w:val="008C508E"/>
    <w:rsid w:val="008C63DC"/>
    <w:rsid w:val="008D1025"/>
    <w:rsid w:val="008D1A5A"/>
    <w:rsid w:val="008D6824"/>
    <w:rsid w:val="008E1CB7"/>
    <w:rsid w:val="008E3606"/>
    <w:rsid w:val="008E3960"/>
    <w:rsid w:val="008E61E4"/>
    <w:rsid w:val="008F76F7"/>
    <w:rsid w:val="009021C8"/>
    <w:rsid w:val="00906B4A"/>
    <w:rsid w:val="00906D4D"/>
    <w:rsid w:val="0091313B"/>
    <w:rsid w:val="00913C20"/>
    <w:rsid w:val="00922647"/>
    <w:rsid w:val="00936654"/>
    <w:rsid w:val="009376A9"/>
    <w:rsid w:val="00940C7F"/>
    <w:rsid w:val="00945079"/>
    <w:rsid w:val="009477FA"/>
    <w:rsid w:val="00953B0C"/>
    <w:rsid w:val="00956019"/>
    <w:rsid w:val="0095614F"/>
    <w:rsid w:val="00956154"/>
    <w:rsid w:val="009576DB"/>
    <w:rsid w:val="00961FA7"/>
    <w:rsid w:val="0096473B"/>
    <w:rsid w:val="009731DF"/>
    <w:rsid w:val="009748A0"/>
    <w:rsid w:val="00977DB3"/>
    <w:rsid w:val="00990290"/>
    <w:rsid w:val="0099075D"/>
    <w:rsid w:val="009A16E7"/>
    <w:rsid w:val="009A65DF"/>
    <w:rsid w:val="009B0BE2"/>
    <w:rsid w:val="009B1E49"/>
    <w:rsid w:val="009B4413"/>
    <w:rsid w:val="009D0D37"/>
    <w:rsid w:val="009D3208"/>
    <w:rsid w:val="009D7274"/>
    <w:rsid w:val="009D7289"/>
    <w:rsid w:val="009E0FB0"/>
    <w:rsid w:val="009E4073"/>
    <w:rsid w:val="009F00A8"/>
    <w:rsid w:val="009F00CA"/>
    <w:rsid w:val="009F5127"/>
    <w:rsid w:val="009F6A41"/>
    <w:rsid w:val="00A01E82"/>
    <w:rsid w:val="00A060C8"/>
    <w:rsid w:val="00A318AD"/>
    <w:rsid w:val="00A33553"/>
    <w:rsid w:val="00A35E4A"/>
    <w:rsid w:val="00A35E60"/>
    <w:rsid w:val="00A4390D"/>
    <w:rsid w:val="00A46656"/>
    <w:rsid w:val="00A47D48"/>
    <w:rsid w:val="00A51CE2"/>
    <w:rsid w:val="00A54D6C"/>
    <w:rsid w:val="00A57559"/>
    <w:rsid w:val="00A57CD6"/>
    <w:rsid w:val="00A6031D"/>
    <w:rsid w:val="00A662FF"/>
    <w:rsid w:val="00A708A7"/>
    <w:rsid w:val="00A745D2"/>
    <w:rsid w:val="00A835B6"/>
    <w:rsid w:val="00A83E28"/>
    <w:rsid w:val="00A86ACE"/>
    <w:rsid w:val="00A9107B"/>
    <w:rsid w:val="00A9128A"/>
    <w:rsid w:val="00A973C2"/>
    <w:rsid w:val="00AA6E40"/>
    <w:rsid w:val="00AB489C"/>
    <w:rsid w:val="00AC1409"/>
    <w:rsid w:val="00AC15CB"/>
    <w:rsid w:val="00AC207F"/>
    <w:rsid w:val="00AD53A9"/>
    <w:rsid w:val="00AE0D3A"/>
    <w:rsid w:val="00AF460E"/>
    <w:rsid w:val="00AF6542"/>
    <w:rsid w:val="00B06CA8"/>
    <w:rsid w:val="00B114D4"/>
    <w:rsid w:val="00B12BB2"/>
    <w:rsid w:val="00B130BC"/>
    <w:rsid w:val="00B21682"/>
    <w:rsid w:val="00B21F50"/>
    <w:rsid w:val="00B36995"/>
    <w:rsid w:val="00B4257E"/>
    <w:rsid w:val="00B53220"/>
    <w:rsid w:val="00B5447D"/>
    <w:rsid w:val="00B6296A"/>
    <w:rsid w:val="00B719BC"/>
    <w:rsid w:val="00B73BC8"/>
    <w:rsid w:val="00B75EFE"/>
    <w:rsid w:val="00B82BF7"/>
    <w:rsid w:val="00B842AF"/>
    <w:rsid w:val="00B86024"/>
    <w:rsid w:val="00B92174"/>
    <w:rsid w:val="00B97F12"/>
    <w:rsid w:val="00BA17EA"/>
    <w:rsid w:val="00BA58C4"/>
    <w:rsid w:val="00BC14B1"/>
    <w:rsid w:val="00BC291A"/>
    <w:rsid w:val="00BD2BD5"/>
    <w:rsid w:val="00BD5D6E"/>
    <w:rsid w:val="00BD7A5F"/>
    <w:rsid w:val="00BE7809"/>
    <w:rsid w:val="00C049DF"/>
    <w:rsid w:val="00C0503B"/>
    <w:rsid w:val="00C05D60"/>
    <w:rsid w:val="00C11A4B"/>
    <w:rsid w:val="00C15CAB"/>
    <w:rsid w:val="00C3661A"/>
    <w:rsid w:val="00C37495"/>
    <w:rsid w:val="00C41074"/>
    <w:rsid w:val="00C44862"/>
    <w:rsid w:val="00C45A5C"/>
    <w:rsid w:val="00C52ECE"/>
    <w:rsid w:val="00C540D7"/>
    <w:rsid w:val="00C54627"/>
    <w:rsid w:val="00C559BB"/>
    <w:rsid w:val="00C65500"/>
    <w:rsid w:val="00C661DB"/>
    <w:rsid w:val="00C66ECE"/>
    <w:rsid w:val="00C70A51"/>
    <w:rsid w:val="00C725F7"/>
    <w:rsid w:val="00C7478A"/>
    <w:rsid w:val="00C75A83"/>
    <w:rsid w:val="00C75E3B"/>
    <w:rsid w:val="00C84C91"/>
    <w:rsid w:val="00C95831"/>
    <w:rsid w:val="00C96B4E"/>
    <w:rsid w:val="00CA2717"/>
    <w:rsid w:val="00CB0630"/>
    <w:rsid w:val="00CC6CF8"/>
    <w:rsid w:val="00CC7FC5"/>
    <w:rsid w:val="00CD0B85"/>
    <w:rsid w:val="00CD6434"/>
    <w:rsid w:val="00CE205F"/>
    <w:rsid w:val="00CE5846"/>
    <w:rsid w:val="00CF242E"/>
    <w:rsid w:val="00D01032"/>
    <w:rsid w:val="00D03A35"/>
    <w:rsid w:val="00D03F47"/>
    <w:rsid w:val="00D12D86"/>
    <w:rsid w:val="00D21BD9"/>
    <w:rsid w:val="00D25EBF"/>
    <w:rsid w:val="00D30B02"/>
    <w:rsid w:val="00D37818"/>
    <w:rsid w:val="00D613B3"/>
    <w:rsid w:val="00D64CAA"/>
    <w:rsid w:val="00D70167"/>
    <w:rsid w:val="00D7073D"/>
    <w:rsid w:val="00D77354"/>
    <w:rsid w:val="00D81CBD"/>
    <w:rsid w:val="00D82387"/>
    <w:rsid w:val="00D82BC3"/>
    <w:rsid w:val="00D84934"/>
    <w:rsid w:val="00D9274B"/>
    <w:rsid w:val="00D96B47"/>
    <w:rsid w:val="00D96DA2"/>
    <w:rsid w:val="00DA2C6E"/>
    <w:rsid w:val="00DA57BB"/>
    <w:rsid w:val="00DB17B2"/>
    <w:rsid w:val="00DB7A4C"/>
    <w:rsid w:val="00DC0110"/>
    <w:rsid w:val="00DC3D16"/>
    <w:rsid w:val="00DC62E6"/>
    <w:rsid w:val="00DE1E39"/>
    <w:rsid w:val="00DF3D21"/>
    <w:rsid w:val="00DF5182"/>
    <w:rsid w:val="00E036B4"/>
    <w:rsid w:val="00E10771"/>
    <w:rsid w:val="00E12F2B"/>
    <w:rsid w:val="00E157AF"/>
    <w:rsid w:val="00E2191A"/>
    <w:rsid w:val="00E270ED"/>
    <w:rsid w:val="00E32149"/>
    <w:rsid w:val="00E346EC"/>
    <w:rsid w:val="00E43775"/>
    <w:rsid w:val="00E441C6"/>
    <w:rsid w:val="00E46871"/>
    <w:rsid w:val="00E5312D"/>
    <w:rsid w:val="00E54FA4"/>
    <w:rsid w:val="00E55938"/>
    <w:rsid w:val="00E672CD"/>
    <w:rsid w:val="00E75208"/>
    <w:rsid w:val="00E81984"/>
    <w:rsid w:val="00E851C5"/>
    <w:rsid w:val="00E91A18"/>
    <w:rsid w:val="00E92C41"/>
    <w:rsid w:val="00E93840"/>
    <w:rsid w:val="00E94270"/>
    <w:rsid w:val="00E97E33"/>
    <w:rsid w:val="00EC2F62"/>
    <w:rsid w:val="00EC53A7"/>
    <w:rsid w:val="00EC7DF7"/>
    <w:rsid w:val="00ED6E32"/>
    <w:rsid w:val="00EE5685"/>
    <w:rsid w:val="00EE77AA"/>
    <w:rsid w:val="00EE7CB3"/>
    <w:rsid w:val="00EF0BBC"/>
    <w:rsid w:val="00EF2BE2"/>
    <w:rsid w:val="00EF42F2"/>
    <w:rsid w:val="00EF43A0"/>
    <w:rsid w:val="00EF5CF4"/>
    <w:rsid w:val="00EF62E9"/>
    <w:rsid w:val="00EF686F"/>
    <w:rsid w:val="00F0378C"/>
    <w:rsid w:val="00F141B7"/>
    <w:rsid w:val="00F17121"/>
    <w:rsid w:val="00F21782"/>
    <w:rsid w:val="00F24B3C"/>
    <w:rsid w:val="00F27483"/>
    <w:rsid w:val="00F335E8"/>
    <w:rsid w:val="00F348EC"/>
    <w:rsid w:val="00F36CA8"/>
    <w:rsid w:val="00F37BC1"/>
    <w:rsid w:val="00F37BE4"/>
    <w:rsid w:val="00F41B0C"/>
    <w:rsid w:val="00F42E34"/>
    <w:rsid w:val="00F43BDC"/>
    <w:rsid w:val="00F444B0"/>
    <w:rsid w:val="00F455AF"/>
    <w:rsid w:val="00F50ED6"/>
    <w:rsid w:val="00F52A0A"/>
    <w:rsid w:val="00F53843"/>
    <w:rsid w:val="00F55838"/>
    <w:rsid w:val="00F55F47"/>
    <w:rsid w:val="00F6249A"/>
    <w:rsid w:val="00F64A46"/>
    <w:rsid w:val="00F720A9"/>
    <w:rsid w:val="00F82374"/>
    <w:rsid w:val="00F83676"/>
    <w:rsid w:val="00F867B1"/>
    <w:rsid w:val="00F90CEF"/>
    <w:rsid w:val="00F91162"/>
    <w:rsid w:val="00F94601"/>
    <w:rsid w:val="00F96B94"/>
    <w:rsid w:val="00F97A5E"/>
    <w:rsid w:val="00FA088D"/>
    <w:rsid w:val="00FA1F47"/>
    <w:rsid w:val="00FA51A4"/>
    <w:rsid w:val="00FA7754"/>
    <w:rsid w:val="00FA7E10"/>
    <w:rsid w:val="00FB482E"/>
    <w:rsid w:val="00FB5ADC"/>
    <w:rsid w:val="00FC7665"/>
    <w:rsid w:val="00FD20D0"/>
    <w:rsid w:val="00FD4403"/>
    <w:rsid w:val="00FE3C26"/>
    <w:rsid w:val="00FF01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A822124"/>
  <w15:docId w15:val="{0E3812F6-F374-484D-AD1F-054C5E72B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lsdException w:name="heading 6" w:locked="1" w:semiHidden="1" w:uiPriority="9" w:unhideWhenUsed="1"/>
    <w:lsdException w:name="heading 7" w:locked="1" w:semiHidden="1" w:uiPriority="9"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99"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488"/>
    <w:pPr>
      <w:spacing w:before="200" w:after="200"/>
      <w:jc w:val="both"/>
    </w:pPr>
    <w:rPr>
      <w:rFonts w:ascii="Calibri" w:hAnsi="Calibri"/>
      <w:sz w:val="24"/>
      <w:lang w:eastAsia="en-US"/>
    </w:rPr>
  </w:style>
  <w:style w:type="paragraph" w:styleId="Heading1">
    <w:name w:val="heading 1"/>
    <w:basedOn w:val="Normal"/>
    <w:next w:val="Normal"/>
    <w:link w:val="Heading1Char"/>
    <w:qFormat/>
    <w:rsid w:val="00EE4D16"/>
    <w:pPr>
      <w:keepNext/>
      <w:pBdr>
        <w:bottom w:val="single" w:sz="18" w:space="2" w:color="auto"/>
      </w:pBdr>
      <w:spacing w:after="480"/>
      <w:outlineLvl w:val="0"/>
    </w:pPr>
    <w:rPr>
      <w:b/>
      <w:kern w:val="28"/>
      <w:sz w:val="48"/>
    </w:rPr>
  </w:style>
  <w:style w:type="paragraph" w:styleId="Heading2">
    <w:name w:val="heading 2"/>
    <w:basedOn w:val="Normal"/>
    <w:next w:val="Normal"/>
    <w:link w:val="Heading2Char"/>
    <w:qFormat/>
    <w:rsid w:val="00EE4D16"/>
    <w:pPr>
      <w:keepNext/>
      <w:spacing w:before="360"/>
      <w:outlineLvl w:val="1"/>
    </w:pPr>
    <w:rPr>
      <w:b/>
      <w:snapToGrid w:val="0"/>
      <w:sz w:val="32"/>
    </w:rPr>
  </w:style>
  <w:style w:type="paragraph" w:styleId="Heading3">
    <w:name w:val="heading 3"/>
    <w:basedOn w:val="Normal"/>
    <w:next w:val="Normal"/>
    <w:link w:val="Heading3Char"/>
    <w:autoRedefine/>
    <w:qFormat/>
    <w:rsid w:val="00940C7F"/>
    <w:pPr>
      <w:keepNext/>
      <w:keepLines/>
      <w:pBdr>
        <w:top w:val="nil"/>
        <w:left w:val="nil"/>
        <w:bottom w:val="nil"/>
        <w:right w:val="nil"/>
        <w:between w:val="nil"/>
        <w:bar w:val="nil"/>
      </w:pBdr>
      <w:spacing w:before="360"/>
      <w:contextualSpacing/>
      <w:outlineLvl w:val="2"/>
    </w:pPr>
    <w:rPr>
      <w:b/>
      <w:bCs/>
      <w:sz w:val="28"/>
      <w:szCs w:val="26"/>
    </w:rPr>
  </w:style>
  <w:style w:type="paragraph" w:styleId="Heading4">
    <w:name w:val="heading 4"/>
    <w:basedOn w:val="Normal"/>
    <w:next w:val="Normal"/>
    <w:link w:val="Heading4Char"/>
    <w:autoRedefine/>
    <w:qFormat/>
    <w:rsid w:val="00F43BDC"/>
    <w:pPr>
      <w:keepNext/>
      <w:keepLines/>
      <w:pBdr>
        <w:top w:val="nil"/>
        <w:left w:val="nil"/>
        <w:bottom w:val="nil"/>
        <w:right w:val="nil"/>
        <w:between w:val="nil"/>
        <w:bar w:val="nil"/>
      </w:pBdr>
      <w:spacing w:before="240" w:after="120"/>
      <w:outlineLvl w:val="3"/>
    </w:pPr>
    <w:rPr>
      <w:b/>
      <w:i/>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863652"/>
    <w:pPr>
      <w:keepLines/>
      <w:pBdr>
        <w:bottom w:val="none" w:sz="0" w:space="0" w:color="auto"/>
      </w:pBdr>
      <w:spacing w:before="480" w:after="0" w:line="276" w:lineRule="auto"/>
      <w:outlineLvl w:val="9"/>
    </w:pPr>
    <w:rPr>
      <w:bCs/>
      <w:kern w:val="0"/>
      <w:sz w:val="40"/>
      <w:szCs w:val="28"/>
      <w:lang w:val="en-US"/>
    </w:rPr>
  </w:style>
  <w:style w:type="character" w:customStyle="1" w:styleId="Heading1Char">
    <w:name w:val="Heading 1 Char"/>
    <w:link w:val="Heading1"/>
    <w:locked/>
    <w:rsid w:val="00EE4D16"/>
    <w:rPr>
      <w:rFonts w:ascii="Calibri" w:hAnsi="Calibri"/>
      <w:b/>
      <w:kern w:val="28"/>
      <w:sz w:val="48"/>
      <w:lang w:eastAsia="en-US"/>
    </w:rPr>
  </w:style>
  <w:style w:type="character" w:customStyle="1" w:styleId="Heading2Char">
    <w:name w:val="Heading 2 Char"/>
    <w:link w:val="Heading2"/>
    <w:locked/>
    <w:rsid w:val="00EE4D16"/>
    <w:rPr>
      <w:rFonts w:ascii="Calibri" w:hAnsi="Calibri"/>
      <w:b/>
      <w:snapToGrid w:val="0"/>
      <w:sz w:val="32"/>
      <w:lang w:eastAsia="en-US"/>
    </w:rPr>
  </w:style>
  <w:style w:type="paragraph" w:customStyle="1" w:styleId="APVMAList-Level1">
    <w:name w:val="APVMA List - Level 1"/>
    <w:basedOn w:val="ListParagraph"/>
    <w:rsid w:val="001E7C97"/>
    <w:pPr>
      <w:spacing w:before="160" w:after="120"/>
      <w:ind w:left="0" w:firstLine="0"/>
    </w:pPr>
    <w:rPr>
      <w:rFonts w:eastAsia="Calibri" w:cs="Arial"/>
      <w:color w:val="000000"/>
      <w:sz w:val="22"/>
      <w:szCs w:val="22"/>
      <w:lang w:val="en-US"/>
    </w:rPr>
  </w:style>
  <w:style w:type="paragraph" w:styleId="ListParagraph">
    <w:name w:val="List Paragraph"/>
    <w:basedOn w:val="Normal"/>
    <w:link w:val="ListParagraphChar"/>
    <w:uiPriority w:val="34"/>
    <w:qFormat/>
    <w:rsid w:val="009E567D"/>
    <w:pPr>
      <w:spacing w:after="0"/>
      <w:ind w:left="357" w:hanging="357"/>
    </w:pPr>
    <w:rPr>
      <w:sz w:val="16"/>
      <w:szCs w:val="24"/>
    </w:rPr>
  </w:style>
  <w:style w:type="character" w:customStyle="1" w:styleId="ListParagraphChar">
    <w:name w:val="List Paragraph Char"/>
    <w:link w:val="ListParagraph"/>
    <w:uiPriority w:val="34"/>
    <w:rsid w:val="005B5A37"/>
    <w:rPr>
      <w:rFonts w:ascii="Calibri" w:hAnsi="Calibri"/>
      <w:sz w:val="16"/>
      <w:szCs w:val="24"/>
      <w:lang w:eastAsia="en-US"/>
    </w:rPr>
  </w:style>
  <w:style w:type="paragraph" w:customStyle="1" w:styleId="FooterBP">
    <w:name w:val="Footer BP"/>
    <w:basedOn w:val="Normal"/>
    <w:next w:val="Normal"/>
    <w:rsid w:val="00FB4CEC"/>
    <w:pPr>
      <w:pBdr>
        <w:top w:val="single" w:sz="4" w:space="1" w:color="auto"/>
      </w:pBdr>
      <w:tabs>
        <w:tab w:val="center" w:pos="4536"/>
        <w:tab w:val="right" w:pos="9356"/>
      </w:tabs>
      <w:ind w:left="-284" w:right="-329"/>
    </w:pPr>
    <w:rPr>
      <w:i/>
      <w:sz w:val="20"/>
    </w:rPr>
  </w:style>
  <w:style w:type="paragraph" w:customStyle="1" w:styleId="Normal0">
    <w:name w:val="Normal_0"/>
    <w:qFormat/>
    <w:rsid w:val="008754E3"/>
    <w:pPr>
      <w:spacing w:before="200" w:after="200"/>
    </w:pPr>
    <w:rPr>
      <w:rFonts w:ascii="Calibri" w:hAnsi="Calibri"/>
      <w:sz w:val="24"/>
      <w:lang w:eastAsia="en-US"/>
    </w:rPr>
  </w:style>
  <w:style w:type="paragraph" w:customStyle="1" w:styleId="BSbullet1">
    <w:name w:val="BS_bullet 1"/>
    <w:basedOn w:val="BodyTextIndent"/>
    <w:link w:val="BSbullet1Char"/>
    <w:qFormat/>
    <w:rsid w:val="003D0024"/>
    <w:pPr>
      <w:keepNext w:val="0"/>
      <w:keepLines w:val="0"/>
      <w:numPr>
        <w:numId w:val="3"/>
      </w:numPr>
    </w:pPr>
  </w:style>
  <w:style w:type="paragraph" w:styleId="BodyTextIndent">
    <w:name w:val="Body Text Indent"/>
    <w:basedOn w:val="Normal"/>
    <w:next w:val="BodyText"/>
    <w:link w:val="BodyTextIndentChar"/>
    <w:rsid w:val="00FB4CEC"/>
    <w:pPr>
      <w:keepNext/>
      <w:keepLines/>
      <w:numPr>
        <w:numId w:val="4"/>
      </w:numPr>
      <w:spacing w:after="120"/>
    </w:pPr>
    <w:rPr>
      <w:szCs w:val="24"/>
    </w:rPr>
  </w:style>
  <w:style w:type="paragraph" w:styleId="BodyText">
    <w:name w:val="Body Text"/>
    <w:basedOn w:val="Normal"/>
    <w:link w:val="BodyTextChar"/>
    <w:uiPriority w:val="99"/>
    <w:rsid w:val="00ED6E32"/>
    <w:pPr>
      <w:keepNext/>
      <w:keepLines/>
    </w:pPr>
  </w:style>
  <w:style w:type="character" w:customStyle="1" w:styleId="BodyTextChar">
    <w:name w:val="Body Text Char"/>
    <w:link w:val="BodyText"/>
    <w:uiPriority w:val="99"/>
    <w:locked/>
    <w:rsid w:val="00ED6E32"/>
    <w:rPr>
      <w:rFonts w:ascii="Calibri" w:hAnsi="Calibri"/>
      <w:sz w:val="24"/>
      <w:lang w:eastAsia="en-US"/>
    </w:rPr>
  </w:style>
  <w:style w:type="character" w:customStyle="1" w:styleId="BodyTextIndentChar">
    <w:name w:val="Body Text Indent Char"/>
    <w:link w:val="BodyTextIndent"/>
    <w:locked/>
    <w:rsid w:val="00BF50D3"/>
    <w:rPr>
      <w:rFonts w:ascii="Calibri" w:hAnsi="Calibri"/>
      <w:sz w:val="24"/>
      <w:szCs w:val="24"/>
      <w:lang w:eastAsia="en-US"/>
    </w:rPr>
  </w:style>
  <w:style w:type="character" w:customStyle="1" w:styleId="BSbullet1Char">
    <w:name w:val="BS_bullet 1 Char"/>
    <w:basedOn w:val="BodyTextIndentChar"/>
    <w:link w:val="BSbullet1"/>
    <w:rsid w:val="003D0024"/>
    <w:rPr>
      <w:rFonts w:ascii="Calibri" w:hAnsi="Calibri"/>
      <w:sz w:val="24"/>
      <w:szCs w:val="24"/>
      <w:lang w:eastAsia="en-US"/>
    </w:rPr>
  </w:style>
  <w:style w:type="paragraph" w:customStyle="1" w:styleId="Normal20">
    <w:name w:val="Normal_2_0"/>
    <w:rsid w:val="008754E3"/>
    <w:pPr>
      <w:spacing w:before="200" w:after="200"/>
    </w:pPr>
    <w:rPr>
      <w:rFonts w:ascii="Calibri" w:hAnsi="Calibri"/>
      <w:sz w:val="24"/>
      <w:lang w:eastAsia="en-US"/>
    </w:rPr>
  </w:style>
  <w:style w:type="paragraph" w:styleId="Caption">
    <w:name w:val="caption"/>
    <w:basedOn w:val="Normal"/>
    <w:next w:val="Normal"/>
    <w:unhideWhenUsed/>
    <w:qFormat/>
    <w:locked/>
    <w:rsid w:val="00F31EEF"/>
    <w:pPr>
      <w:keepNext/>
      <w:spacing w:before="240"/>
    </w:pPr>
    <w:rPr>
      <w:b/>
      <w:bCs/>
      <w:color w:val="000000"/>
      <w:sz w:val="22"/>
      <w:szCs w:val="18"/>
    </w:rPr>
  </w:style>
  <w:style w:type="paragraph" w:customStyle="1" w:styleId="BStabletext">
    <w:name w:val="BS_table text"/>
    <w:basedOn w:val="BStableheading1"/>
    <w:link w:val="BStabletextChar"/>
    <w:autoRedefine/>
    <w:qFormat/>
    <w:rsid w:val="00C66ECE"/>
    <w:pPr>
      <w:framePr w:wrap="auto" w:vAnchor="margin" w:yAlign="inline"/>
      <w:pBdr>
        <w:top w:val="nil"/>
        <w:left w:val="nil"/>
        <w:bottom w:val="nil"/>
        <w:right w:val="nil"/>
        <w:between w:val="nil"/>
        <w:bar w:val="nil"/>
      </w:pBdr>
      <w:ind w:left="600" w:hanging="142"/>
      <w:jc w:val="left"/>
    </w:pPr>
    <w:rPr>
      <w:b w:val="0"/>
      <w:lang w:eastAsia="en-AU"/>
    </w:rPr>
  </w:style>
  <w:style w:type="paragraph" w:customStyle="1" w:styleId="BStableheading1">
    <w:name w:val="BS_table heading 1"/>
    <w:basedOn w:val="NoSpacing"/>
    <w:link w:val="BStableheading1Char"/>
    <w:rsid w:val="007D71D2"/>
    <w:pPr>
      <w:framePr w:wrap="around" w:vAnchor="text" w:hAnchor="text" w:y="1"/>
      <w:jc w:val="right"/>
    </w:pPr>
    <w:rPr>
      <w:b/>
      <w:bCs/>
    </w:rPr>
  </w:style>
  <w:style w:type="paragraph" w:styleId="NoSpacing">
    <w:name w:val="No Spacing"/>
    <w:link w:val="NoSpacingChar"/>
    <w:uiPriority w:val="1"/>
    <w:qFormat/>
    <w:rsid w:val="007A4C99"/>
    <w:rPr>
      <w:rFonts w:ascii="Calibri" w:hAnsi="Calibri"/>
      <w:lang w:eastAsia="en-US"/>
    </w:rPr>
  </w:style>
  <w:style w:type="character" w:customStyle="1" w:styleId="NoSpacingChar">
    <w:name w:val="No Spacing Char"/>
    <w:link w:val="NoSpacing"/>
    <w:uiPriority w:val="1"/>
    <w:rsid w:val="007A4C99"/>
    <w:rPr>
      <w:rFonts w:ascii="Calibri" w:hAnsi="Calibri"/>
      <w:lang w:eastAsia="en-US"/>
    </w:rPr>
  </w:style>
  <w:style w:type="character" w:customStyle="1" w:styleId="BStableheading1Char">
    <w:name w:val="BS_table heading 1 Char"/>
    <w:basedOn w:val="NoSpacingChar"/>
    <w:link w:val="BStableheading1"/>
    <w:rsid w:val="007D71D2"/>
    <w:rPr>
      <w:rFonts w:ascii="Calibri" w:hAnsi="Calibri"/>
      <w:b/>
      <w:bCs/>
      <w:lang w:eastAsia="en-US"/>
    </w:rPr>
  </w:style>
  <w:style w:type="character" w:customStyle="1" w:styleId="BStabletextChar">
    <w:name w:val="BS_table text Char"/>
    <w:basedOn w:val="BStableheading1Char"/>
    <w:link w:val="BStabletext"/>
    <w:rsid w:val="00C66ECE"/>
    <w:rPr>
      <w:rFonts w:ascii="Calibri" w:hAnsi="Calibri"/>
      <w:b w:val="0"/>
      <w:bCs/>
      <w:lang w:eastAsia="en-US"/>
    </w:rPr>
  </w:style>
  <w:style w:type="character" w:styleId="Strong">
    <w:name w:val="Strong"/>
    <w:qFormat/>
    <w:rsid w:val="00D746DB"/>
    <w:rPr>
      <w:rFonts w:ascii="Calibri" w:hAnsi="Calibri"/>
      <w:b/>
      <w:bCs/>
    </w:rPr>
  </w:style>
  <w:style w:type="paragraph" w:customStyle="1" w:styleId="BStablefigures">
    <w:name w:val="BS_table figures"/>
    <w:basedOn w:val="BStabletext"/>
    <w:link w:val="BStablefiguresChar"/>
    <w:autoRedefine/>
    <w:qFormat/>
    <w:rsid w:val="006E57FD"/>
    <w:pPr>
      <w:jc w:val="right"/>
    </w:pPr>
    <w:rPr>
      <w:bCs w:val="0"/>
    </w:rPr>
  </w:style>
  <w:style w:type="character" w:customStyle="1" w:styleId="BStablefiguresChar">
    <w:name w:val="BS_table figures Char"/>
    <w:basedOn w:val="AITableTextChar"/>
    <w:link w:val="BStablefigures"/>
    <w:rsid w:val="006E57FD"/>
    <w:rPr>
      <w:rFonts w:ascii="Calibri" w:hAnsi="Calibri"/>
      <w:szCs w:val="24"/>
      <w:lang w:eastAsia="en-US"/>
    </w:rPr>
  </w:style>
  <w:style w:type="character" w:customStyle="1" w:styleId="AITableTextChar">
    <w:name w:val="AI Table Text Char"/>
    <w:link w:val="AITableText"/>
    <w:locked/>
    <w:rsid w:val="007316E2"/>
    <w:rPr>
      <w:rFonts w:ascii="Calibri" w:hAnsi="Calibri"/>
      <w:szCs w:val="24"/>
      <w:lang w:eastAsia="en-US"/>
    </w:rPr>
  </w:style>
  <w:style w:type="paragraph" w:customStyle="1" w:styleId="AITableText">
    <w:name w:val="AI Table Text"/>
    <w:basedOn w:val="Normal"/>
    <w:link w:val="AITableTextChar"/>
    <w:rsid w:val="00FB4CEC"/>
    <w:pPr>
      <w:jc w:val="right"/>
    </w:pPr>
    <w:rPr>
      <w:sz w:val="20"/>
      <w:szCs w:val="24"/>
    </w:rPr>
  </w:style>
  <w:style w:type="paragraph" w:customStyle="1" w:styleId="BSnote">
    <w:name w:val="BS_note"/>
    <w:basedOn w:val="NoteHeading2"/>
    <w:link w:val="BSnoteChar"/>
    <w:qFormat/>
    <w:rsid w:val="00EE4D16"/>
    <w:pPr>
      <w:keepNext/>
      <w:spacing w:after="0"/>
    </w:pPr>
    <w:rPr>
      <w:sz w:val="18"/>
      <w:szCs w:val="16"/>
    </w:rPr>
  </w:style>
  <w:style w:type="paragraph" w:customStyle="1" w:styleId="NoteHeading2">
    <w:name w:val="Note Heading2"/>
    <w:basedOn w:val="Normal"/>
    <w:next w:val="Normal"/>
    <w:link w:val="NoteHeadingChar"/>
    <w:rsid w:val="00FB4CEC"/>
    <w:pPr>
      <w:spacing w:before="120"/>
    </w:pPr>
    <w:rPr>
      <w:b/>
      <w:sz w:val="16"/>
    </w:rPr>
  </w:style>
  <w:style w:type="character" w:customStyle="1" w:styleId="NoteHeadingChar">
    <w:name w:val="Note Heading Char"/>
    <w:link w:val="NoteHeading2"/>
    <w:locked/>
    <w:rsid w:val="007316E2"/>
    <w:rPr>
      <w:rFonts w:ascii="Calibri" w:hAnsi="Calibri"/>
      <w:b/>
      <w:sz w:val="16"/>
      <w:lang w:eastAsia="en-US"/>
    </w:rPr>
  </w:style>
  <w:style w:type="character" w:customStyle="1" w:styleId="BSnoteChar">
    <w:name w:val="BS_note Char"/>
    <w:link w:val="BSnote"/>
    <w:rsid w:val="00EE4D16"/>
    <w:rPr>
      <w:rFonts w:ascii="Calibri" w:hAnsi="Calibri"/>
      <w:b/>
      <w:sz w:val="18"/>
      <w:szCs w:val="16"/>
      <w:lang w:eastAsia="en-US"/>
    </w:rPr>
  </w:style>
  <w:style w:type="paragraph" w:customStyle="1" w:styleId="BSnoteslist">
    <w:name w:val="BS_notes list"/>
    <w:basedOn w:val="Alnotes"/>
    <w:link w:val="BSnoteslistChar"/>
    <w:qFormat/>
    <w:rsid w:val="00833051"/>
    <w:pPr>
      <w:numPr>
        <w:numId w:val="5"/>
      </w:numPr>
    </w:pPr>
  </w:style>
  <w:style w:type="paragraph" w:customStyle="1" w:styleId="Alnotes">
    <w:name w:val="Al notes"/>
    <w:basedOn w:val="ListParagraph"/>
    <w:next w:val="Normal"/>
    <w:link w:val="AlnotesChar"/>
    <w:autoRedefine/>
    <w:rsid w:val="00832CA2"/>
    <w:pPr>
      <w:numPr>
        <w:numId w:val="6"/>
      </w:numPr>
      <w:spacing w:before="0"/>
    </w:pPr>
    <w:rPr>
      <w:sz w:val="18"/>
    </w:rPr>
  </w:style>
  <w:style w:type="character" w:customStyle="1" w:styleId="AlnotesChar">
    <w:name w:val="Al notes Char"/>
    <w:link w:val="Alnotes"/>
    <w:rsid w:val="00832CA2"/>
    <w:rPr>
      <w:rFonts w:ascii="Calibri" w:hAnsi="Calibri"/>
      <w:sz w:val="18"/>
      <w:szCs w:val="24"/>
      <w:lang w:eastAsia="en-US"/>
    </w:rPr>
  </w:style>
  <w:style w:type="character" w:customStyle="1" w:styleId="BSnoteslistChar">
    <w:name w:val="BS_notes list Char"/>
    <w:basedOn w:val="AlnotesChar"/>
    <w:link w:val="BSnoteslist"/>
    <w:rsid w:val="00833051"/>
    <w:rPr>
      <w:rFonts w:ascii="Calibri" w:hAnsi="Calibri"/>
      <w:sz w:val="18"/>
      <w:szCs w:val="24"/>
      <w:lang w:eastAsia="en-US"/>
    </w:rPr>
  </w:style>
  <w:style w:type="character" w:customStyle="1" w:styleId="Heading3Char">
    <w:name w:val="Heading 3 Char"/>
    <w:link w:val="Heading3"/>
    <w:locked/>
    <w:rsid w:val="00940C7F"/>
    <w:rPr>
      <w:rFonts w:ascii="Calibri" w:hAnsi="Calibri"/>
      <w:b/>
      <w:bCs/>
      <w:sz w:val="28"/>
      <w:szCs w:val="26"/>
      <w:lang w:eastAsia="en-US"/>
    </w:rPr>
  </w:style>
  <w:style w:type="paragraph" w:customStyle="1" w:styleId="BSbullet10">
    <w:name w:val="BS_bullet 1_0"/>
    <w:basedOn w:val="Normal"/>
    <w:link w:val="BSbullet1Char0"/>
    <w:qFormat/>
    <w:rsid w:val="0093230F"/>
    <w:pPr>
      <w:numPr>
        <w:numId w:val="11"/>
      </w:numPr>
      <w:spacing w:after="120"/>
    </w:pPr>
    <w:rPr>
      <w:szCs w:val="24"/>
    </w:rPr>
  </w:style>
  <w:style w:type="character" w:customStyle="1" w:styleId="BSbullet1Char0">
    <w:name w:val="BS_bullet 1 Char_0"/>
    <w:basedOn w:val="DefaultParagraphFont"/>
    <w:link w:val="BSbullet10"/>
    <w:locked/>
    <w:rsid w:val="0093230F"/>
    <w:rPr>
      <w:rFonts w:ascii="Calibri" w:hAnsi="Calibri"/>
      <w:sz w:val="24"/>
      <w:szCs w:val="24"/>
      <w:lang w:eastAsia="en-US"/>
    </w:rPr>
  </w:style>
  <w:style w:type="paragraph" w:customStyle="1" w:styleId="Normal10">
    <w:name w:val="Normal_1_0"/>
    <w:qFormat/>
    <w:rsid w:val="0093230F"/>
    <w:pPr>
      <w:spacing w:before="200" w:after="200"/>
    </w:pPr>
    <w:rPr>
      <w:rFonts w:ascii="Calibri" w:hAnsi="Calibri"/>
      <w:sz w:val="24"/>
      <w:lang w:eastAsia="en-US"/>
    </w:rPr>
  </w:style>
  <w:style w:type="character" w:customStyle="1" w:styleId="Heading4Char">
    <w:name w:val="Heading 4 Char"/>
    <w:link w:val="Heading4"/>
    <w:locked/>
    <w:rsid w:val="00F43BDC"/>
    <w:rPr>
      <w:rFonts w:ascii="Calibri" w:hAnsi="Calibri"/>
      <w:b/>
      <w:i/>
      <w:sz w:val="24"/>
      <w:bdr w:val="nil"/>
      <w:lang w:eastAsia="en-US"/>
    </w:rPr>
  </w:style>
  <w:style w:type="paragraph" w:customStyle="1" w:styleId="Normal3">
    <w:name w:val="Normal_3"/>
    <w:qFormat/>
    <w:rsid w:val="003259FC"/>
    <w:pPr>
      <w:spacing w:before="200" w:after="200"/>
    </w:pPr>
    <w:rPr>
      <w:rFonts w:ascii="Calibri" w:hAnsi="Calibri"/>
      <w:sz w:val="24"/>
      <w:lang w:eastAsia="en-US"/>
    </w:rPr>
  </w:style>
  <w:style w:type="paragraph" w:customStyle="1" w:styleId="BSbullet11">
    <w:name w:val="BS_bullet 1_1"/>
    <w:basedOn w:val="Normal"/>
    <w:link w:val="BSbullet1Char1"/>
    <w:qFormat/>
    <w:rsid w:val="00B71FD8"/>
    <w:pPr>
      <w:numPr>
        <w:numId w:val="16"/>
      </w:numPr>
      <w:spacing w:after="120"/>
    </w:pPr>
    <w:rPr>
      <w:szCs w:val="24"/>
    </w:rPr>
  </w:style>
  <w:style w:type="character" w:customStyle="1" w:styleId="BSbullet1Char1">
    <w:name w:val="BS_bullet 1 Char_1"/>
    <w:basedOn w:val="DefaultParagraphFont"/>
    <w:link w:val="BSbullet11"/>
    <w:locked/>
    <w:rsid w:val="00B71FD8"/>
    <w:rPr>
      <w:rFonts w:ascii="Calibri" w:hAnsi="Calibri"/>
      <w:sz w:val="24"/>
      <w:szCs w:val="24"/>
      <w:lang w:eastAsia="en-US"/>
    </w:rPr>
  </w:style>
  <w:style w:type="paragraph" w:customStyle="1" w:styleId="BSnoteslist1">
    <w:name w:val="BS_notes list_1"/>
    <w:basedOn w:val="Normal"/>
    <w:link w:val="BSnoteslistChar1"/>
    <w:qFormat/>
    <w:rsid w:val="003259FC"/>
    <w:pPr>
      <w:spacing w:before="0" w:after="0"/>
    </w:pPr>
    <w:rPr>
      <w:sz w:val="18"/>
      <w:szCs w:val="24"/>
    </w:rPr>
  </w:style>
  <w:style w:type="character" w:customStyle="1" w:styleId="BSnoteslistChar1">
    <w:name w:val="BS_notes list Char_1"/>
    <w:basedOn w:val="DefaultParagraphFont"/>
    <w:link w:val="BSnoteslist1"/>
    <w:locked/>
    <w:rsid w:val="003259FC"/>
    <w:rPr>
      <w:rFonts w:ascii="Calibri" w:hAnsi="Calibri"/>
      <w:sz w:val="18"/>
      <w:szCs w:val="24"/>
      <w:lang w:eastAsia="en-US"/>
    </w:rPr>
  </w:style>
  <w:style w:type="paragraph" w:customStyle="1" w:styleId="BStablelist">
    <w:name w:val="BS_table list"/>
    <w:basedOn w:val="AIIndent"/>
    <w:link w:val="BStablelistChar"/>
    <w:qFormat/>
    <w:rsid w:val="009D6846"/>
    <w:pPr>
      <w:numPr>
        <w:numId w:val="26"/>
      </w:numPr>
      <w:spacing w:before="0" w:after="0"/>
    </w:pPr>
  </w:style>
  <w:style w:type="paragraph" w:customStyle="1" w:styleId="AIIndent">
    <w:name w:val="AI Indent"/>
    <w:basedOn w:val="Normal"/>
    <w:link w:val="AIIndentChar"/>
    <w:rsid w:val="00FB4CEC"/>
    <w:pPr>
      <w:tabs>
        <w:tab w:val="num" w:pos="360"/>
      </w:tabs>
      <w:ind w:left="357" w:hanging="357"/>
    </w:pPr>
    <w:rPr>
      <w:sz w:val="20"/>
    </w:rPr>
  </w:style>
  <w:style w:type="character" w:customStyle="1" w:styleId="AIIndentChar">
    <w:name w:val="AI Indent Char"/>
    <w:link w:val="AIIndent"/>
    <w:locked/>
    <w:rsid w:val="007316E2"/>
    <w:rPr>
      <w:rFonts w:ascii="Calibri" w:hAnsi="Calibri"/>
      <w:lang w:eastAsia="en-US"/>
    </w:rPr>
  </w:style>
  <w:style w:type="character" w:customStyle="1" w:styleId="BStablelistChar">
    <w:name w:val="BS_table list Char"/>
    <w:basedOn w:val="AIIndentChar"/>
    <w:link w:val="BStablelist"/>
    <w:rsid w:val="009D6846"/>
    <w:rPr>
      <w:rFonts w:ascii="Calibri" w:hAnsi="Calibri"/>
      <w:lang w:eastAsia="en-US"/>
    </w:rPr>
  </w:style>
  <w:style w:type="paragraph" w:customStyle="1" w:styleId="BSnote2">
    <w:name w:val="BS_note_2"/>
    <w:basedOn w:val="Normal"/>
    <w:link w:val="BSnoteChar2"/>
    <w:qFormat/>
    <w:rsid w:val="003D67F4"/>
    <w:pPr>
      <w:keepNext/>
      <w:keepLines/>
      <w:spacing w:before="120" w:after="0"/>
    </w:pPr>
    <w:rPr>
      <w:rFonts w:cs="Calibri"/>
      <w:b/>
      <w:sz w:val="18"/>
      <w:szCs w:val="16"/>
      <w:lang w:eastAsia="en-AU"/>
    </w:rPr>
  </w:style>
  <w:style w:type="character" w:customStyle="1" w:styleId="BSnoteChar2">
    <w:name w:val="BS_note Char_2"/>
    <w:link w:val="BSnote2"/>
    <w:locked/>
    <w:rsid w:val="003D67F4"/>
    <w:rPr>
      <w:rFonts w:ascii="Calibri" w:hAnsi="Calibri" w:cs="Calibri"/>
      <w:b/>
      <w:sz w:val="18"/>
      <w:szCs w:val="16"/>
    </w:rPr>
  </w:style>
  <w:style w:type="paragraph" w:customStyle="1" w:styleId="BSnoteslist2">
    <w:name w:val="BS_notes list_2"/>
    <w:basedOn w:val="Normal"/>
    <w:link w:val="BSnoteslistChar2"/>
    <w:qFormat/>
    <w:rsid w:val="00EE2C16"/>
    <w:pPr>
      <w:numPr>
        <w:numId w:val="28"/>
      </w:numPr>
      <w:spacing w:before="0" w:after="0"/>
    </w:pPr>
    <w:rPr>
      <w:sz w:val="18"/>
      <w:szCs w:val="24"/>
    </w:rPr>
  </w:style>
  <w:style w:type="character" w:customStyle="1" w:styleId="BSnoteslistChar2">
    <w:name w:val="BS_notes list Char_2"/>
    <w:basedOn w:val="DefaultParagraphFont"/>
    <w:link w:val="BSnoteslist2"/>
    <w:locked/>
    <w:rsid w:val="00EE2C16"/>
    <w:rPr>
      <w:rFonts w:ascii="Calibri" w:hAnsi="Calibri"/>
      <w:sz w:val="18"/>
      <w:szCs w:val="24"/>
      <w:lang w:eastAsia="en-US"/>
    </w:rPr>
  </w:style>
  <w:style w:type="paragraph" w:customStyle="1" w:styleId="BStablefigures0">
    <w:name w:val="BS_table figures_0"/>
    <w:basedOn w:val="Normal"/>
    <w:link w:val="BStablefiguresChar0"/>
    <w:autoRedefine/>
    <w:qFormat/>
    <w:rsid w:val="004B7E49"/>
    <w:pPr>
      <w:keepNext/>
      <w:keepLines/>
      <w:spacing w:before="0" w:after="0"/>
      <w:jc w:val="right"/>
    </w:pPr>
    <w:rPr>
      <w:sz w:val="20"/>
      <w:lang w:eastAsia="en-AU"/>
    </w:rPr>
  </w:style>
  <w:style w:type="character" w:customStyle="1" w:styleId="BStablefiguresChar0">
    <w:name w:val="BS_table figures Char_0"/>
    <w:basedOn w:val="DefaultParagraphFont"/>
    <w:link w:val="BStablefigures0"/>
    <w:locked/>
    <w:rsid w:val="004B7E49"/>
    <w:rPr>
      <w:rFonts w:ascii="Calibri" w:hAnsi="Calibri"/>
    </w:rPr>
  </w:style>
  <w:style w:type="paragraph" w:customStyle="1" w:styleId="Normal1">
    <w:name w:val="Normal_1"/>
    <w:rPr>
      <w:sz w:val="24"/>
      <w:szCs w:val="24"/>
    </w:rPr>
  </w:style>
  <w:style w:type="table" w:customStyle="1" w:styleId="CDMRange1">
    <w:name w:val="CDM Range 1"/>
    <w:basedOn w:val="TableNormal"/>
    <w:next w:val="TableNormal"/>
    <w:semiHidden/>
    <w:tblPr/>
  </w:style>
  <w:style w:type="paragraph" w:customStyle="1" w:styleId="Normal2">
    <w:name w:val="Normal_2"/>
    <w:rPr>
      <w:sz w:val="24"/>
      <w:szCs w:val="24"/>
    </w:rPr>
  </w:style>
  <w:style w:type="table" w:customStyle="1" w:styleId="CDMRange2">
    <w:name w:val="CDM Range 2"/>
    <w:basedOn w:val="TableNormal"/>
    <w:next w:val="TableNormal"/>
    <w:semiHidden/>
    <w:tblPr/>
  </w:style>
  <w:style w:type="paragraph" w:customStyle="1" w:styleId="Normal4">
    <w:name w:val="Normal_4"/>
    <w:qFormat/>
    <w:rPr>
      <w:sz w:val="24"/>
      <w:szCs w:val="24"/>
    </w:rPr>
  </w:style>
  <w:style w:type="table" w:customStyle="1" w:styleId="CDMRange10">
    <w:name w:val="CDM Range 1_0"/>
    <w:basedOn w:val="TableNormal"/>
    <w:next w:val="TableNormal"/>
    <w:semiHidden/>
    <w:tblPr/>
  </w:style>
  <w:style w:type="paragraph" w:customStyle="1" w:styleId="Normal5">
    <w:name w:val="Normal_5"/>
    <w:qFormat/>
    <w:rPr>
      <w:sz w:val="24"/>
      <w:szCs w:val="24"/>
    </w:rPr>
  </w:style>
  <w:style w:type="table" w:customStyle="1" w:styleId="CDMRange20">
    <w:name w:val="CDM Range 2_0"/>
    <w:basedOn w:val="TableNormal"/>
    <w:next w:val="TableNormal"/>
    <w:semiHidden/>
    <w:tblPr/>
  </w:style>
  <w:style w:type="paragraph" w:customStyle="1" w:styleId="Normal6">
    <w:name w:val="Normal_6"/>
    <w:qFormat/>
    <w:rPr>
      <w:sz w:val="24"/>
      <w:szCs w:val="24"/>
    </w:rPr>
  </w:style>
  <w:style w:type="table" w:customStyle="1" w:styleId="CDMRange11">
    <w:name w:val="CDM Range 1_1"/>
    <w:basedOn w:val="TableNormal"/>
    <w:next w:val="TableNormal"/>
    <w:semiHidden/>
    <w:tblPr/>
  </w:style>
  <w:style w:type="paragraph" w:customStyle="1" w:styleId="Normal7">
    <w:name w:val="Normal_7"/>
    <w:qFormat/>
    <w:rPr>
      <w:sz w:val="24"/>
      <w:szCs w:val="24"/>
    </w:rPr>
  </w:style>
  <w:style w:type="table" w:customStyle="1" w:styleId="CDMRange21">
    <w:name w:val="CDM Range 2_1"/>
    <w:basedOn w:val="TableNormal"/>
    <w:next w:val="TableNormal"/>
    <w:semiHidden/>
    <w:tblPr/>
  </w:style>
  <w:style w:type="paragraph" w:customStyle="1" w:styleId="Normal8">
    <w:name w:val="Normal_8"/>
    <w:qFormat/>
    <w:rPr>
      <w:sz w:val="24"/>
      <w:szCs w:val="24"/>
    </w:rPr>
  </w:style>
  <w:style w:type="table" w:customStyle="1" w:styleId="CDMRange12">
    <w:name w:val="CDM Range 1_2"/>
    <w:basedOn w:val="TableNormal"/>
    <w:next w:val="TableNormal"/>
    <w:semiHidden/>
    <w:tblPr/>
  </w:style>
  <w:style w:type="paragraph" w:customStyle="1" w:styleId="Normal9">
    <w:name w:val="Normal_9"/>
    <w:qFormat/>
    <w:rPr>
      <w:sz w:val="24"/>
      <w:szCs w:val="24"/>
    </w:rPr>
  </w:style>
  <w:style w:type="table" w:customStyle="1" w:styleId="CDMRange22">
    <w:name w:val="CDM Range 2_2"/>
    <w:basedOn w:val="TableNormal"/>
    <w:next w:val="TableNormal"/>
    <w:semiHidden/>
    <w:tblPr/>
  </w:style>
  <w:style w:type="paragraph" w:customStyle="1" w:styleId="Normal100">
    <w:name w:val="Normal_10"/>
    <w:rPr>
      <w:sz w:val="24"/>
      <w:szCs w:val="24"/>
    </w:rPr>
  </w:style>
  <w:style w:type="table" w:customStyle="1" w:styleId="CDMRange13">
    <w:name w:val="CDM Range 1_3"/>
    <w:basedOn w:val="TableNormal"/>
    <w:next w:val="TableNormal"/>
    <w:semiHidden/>
    <w:tblPr/>
  </w:style>
  <w:style w:type="paragraph" w:customStyle="1" w:styleId="Normal11">
    <w:name w:val="Normal_11"/>
    <w:rPr>
      <w:sz w:val="24"/>
      <w:szCs w:val="24"/>
    </w:rPr>
  </w:style>
  <w:style w:type="table" w:customStyle="1" w:styleId="CDMRange23">
    <w:name w:val="CDM Range 2_3"/>
    <w:basedOn w:val="TableNormal"/>
    <w:next w:val="TableNormal"/>
    <w:semiHidden/>
    <w:tblPr/>
  </w:style>
  <w:style w:type="paragraph" w:customStyle="1" w:styleId="Normal12">
    <w:name w:val="Normal_12"/>
    <w:rPr>
      <w:sz w:val="24"/>
      <w:szCs w:val="24"/>
    </w:rPr>
  </w:style>
  <w:style w:type="table" w:customStyle="1" w:styleId="CDMRange14">
    <w:name w:val="CDM Range 1_4"/>
    <w:basedOn w:val="TableNormal"/>
    <w:next w:val="TableNormal"/>
    <w:semiHidden/>
    <w:tblPr/>
  </w:style>
  <w:style w:type="paragraph" w:customStyle="1" w:styleId="Normal13">
    <w:name w:val="Normal_13"/>
    <w:rPr>
      <w:sz w:val="24"/>
      <w:szCs w:val="24"/>
    </w:rPr>
  </w:style>
  <w:style w:type="table" w:customStyle="1" w:styleId="CDMRange24">
    <w:name w:val="CDM Range 2_4"/>
    <w:basedOn w:val="TableNormal"/>
    <w:next w:val="TableNormal"/>
    <w:semiHidden/>
    <w:tblPr/>
  </w:style>
  <w:style w:type="paragraph" w:customStyle="1" w:styleId="BSbullet2">
    <w:name w:val="BS_bullet 2"/>
    <w:basedOn w:val="BSbullet1"/>
    <w:link w:val="BSbullet2Char"/>
    <w:rsid w:val="00F41B0C"/>
    <w:pPr>
      <w:numPr>
        <w:numId w:val="57"/>
      </w:numPr>
    </w:pPr>
  </w:style>
  <w:style w:type="character" w:customStyle="1" w:styleId="BSbullet2Char">
    <w:name w:val="BS_bullet 2 Char"/>
    <w:basedOn w:val="BSbullet1Char"/>
    <w:link w:val="BSbullet2"/>
    <w:rsid w:val="00F41B0C"/>
    <w:rPr>
      <w:rFonts w:ascii="Calibri" w:hAnsi="Calibri"/>
      <w:sz w:val="24"/>
      <w:szCs w:val="24"/>
      <w:lang w:eastAsia="en-US"/>
    </w:rPr>
  </w:style>
  <w:style w:type="paragraph" w:customStyle="1" w:styleId="Normal14">
    <w:name w:val="Normal_14"/>
    <w:rPr>
      <w:sz w:val="24"/>
      <w:szCs w:val="24"/>
    </w:rPr>
  </w:style>
  <w:style w:type="table" w:customStyle="1" w:styleId="CDMRange15">
    <w:name w:val="CDM Range 1_5"/>
    <w:basedOn w:val="TableNormal"/>
    <w:next w:val="TableNormal"/>
    <w:semiHidden/>
    <w:tblPr/>
  </w:style>
  <w:style w:type="paragraph" w:customStyle="1" w:styleId="Normal15">
    <w:name w:val="Normal_15"/>
    <w:rPr>
      <w:sz w:val="24"/>
      <w:szCs w:val="24"/>
    </w:rPr>
  </w:style>
  <w:style w:type="table" w:customStyle="1" w:styleId="CDMRange25">
    <w:name w:val="CDM Range 2_5"/>
    <w:basedOn w:val="TableNormal"/>
    <w:next w:val="TableNormal"/>
    <w:semiHidden/>
    <w:tblPr/>
  </w:style>
  <w:style w:type="paragraph" w:customStyle="1" w:styleId="Normal16">
    <w:name w:val="Normal_16"/>
    <w:rPr>
      <w:sz w:val="24"/>
      <w:szCs w:val="24"/>
    </w:rPr>
  </w:style>
  <w:style w:type="table" w:customStyle="1" w:styleId="CDMRange16">
    <w:name w:val="CDM Range 1_6"/>
    <w:basedOn w:val="TableNormal"/>
    <w:next w:val="TableNormal"/>
    <w:semiHidden/>
    <w:tblPr/>
  </w:style>
  <w:style w:type="paragraph" w:customStyle="1" w:styleId="Normal17">
    <w:name w:val="Normal_17"/>
    <w:rPr>
      <w:sz w:val="24"/>
      <w:szCs w:val="24"/>
    </w:rPr>
  </w:style>
  <w:style w:type="table" w:customStyle="1" w:styleId="CDMRange26">
    <w:name w:val="CDM Range 2_6"/>
    <w:basedOn w:val="TableNormal"/>
    <w:next w:val="TableNormal"/>
    <w:semiHidden/>
    <w:tblPr/>
  </w:style>
  <w:style w:type="paragraph" w:customStyle="1" w:styleId="Normal18">
    <w:name w:val="Normal_18"/>
    <w:rPr>
      <w:sz w:val="24"/>
      <w:szCs w:val="24"/>
    </w:rPr>
  </w:style>
  <w:style w:type="table" w:customStyle="1" w:styleId="CDMRange17">
    <w:name w:val="CDM Range 1_7"/>
    <w:basedOn w:val="TableNormal"/>
    <w:next w:val="TableNormal"/>
    <w:semiHidden/>
    <w:tblPr/>
  </w:style>
  <w:style w:type="paragraph" w:customStyle="1" w:styleId="Normal19">
    <w:name w:val="Normal_19"/>
    <w:rPr>
      <w:sz w:val="24"/>
      <w:szCs w:val="24"/>
    </w:rPr>
  </w:style>
  <w:style w:type="table" w:customStyle="1" w:styleId="CDMRange27">
    <w:name w:val="CDM Range 2_7"/>
    <w:basedOn w:val="TableNormal"/>
    <w:next w:val="TableNormal"/>
    <w:semiHidden/>
    <w:tblPr/>
  </w:style>
  <w:style w:type="paragraph" w:customStyle="1" w:styleId="Normal200">
    <w:name w:val="Normal_20"/>
    <w:rPr>
      <w:sz w:val="24"/>
      <w:szCs w:val="24"/>
    </w:rPr>
  </w:style>
  <w:style w:type="table" w:customStyle="1" w:styleId="CDMRange18">
    <w:name w:val="CDM Range 1_8"/>
    <w:basedOn w:val="TableNormal"/>
    <w:next w:val="TableNormal"/>
    <w:semiHidden/>
    <w:tblPr/>
  </w:style>
  <w:style w:type="paragraph" w:customStyle="1" w:styleId="Normal21">
    <w:name w:val="Normal_21"/>
    <w:rPr>
      <w:sz w:val="24"/>
      <w:szCs w:val="24"/>
    </w:rPr>
  </w:style>
  <w:style w:type="table" w:customStyle="1" w:styleId="CDMRange28">
    <w:name w:val="CDM Range 2_8"/>
    <w:basedOn w:val="TableNormal"/>
    <w:next w:val="TableNormal"/>
    <w:semiHidden/>
    <w:tblPr/>
  </w:style>
  <w:style w:type="paragraph" w:customStyle="1" w:styleId="Normal22">
    <w:name w:val="Normal_22"/>
    <w:rPr>
      <w:sz w:val="24"/>
      <w:szCs w:val="24"/>
    </w:rPr>
  </w:style>
  <w:style w:type="table" w:customStyle="1" w:styleId="CDMRange19">
    <w:name w:val="CDM Range 1_9"/>
    <w:basedOn w:val="TableNormal"/>
    <w:next w:val="TableNormal"/>
    <w:semiHidden/>
    <w:tblPr/>
  </w:style>
  <w:style w:type="paragraph" w:customStyle="1" w:styleId="Normal23">
    <w:name w:val="Normal_23"/>
    <w:rPr>
      <w:sz w:val="24"/>
      <w:szCs w:val="24"/>
    </w:rPr>
  </w:style>
  <w:style w:type="table" w:customStyle="1" w:styleId="CDMRange29">
    <w:name w:val="CDM Range 2_9"/>
    <w:basedOn w:val="TableNormal"/>
    <w:next w:val="TableNormal"/>
    <w:semiHidden/>
    <w:tblPr/>
  </w:style>
  <w:style w:type="paragraph" w:customStyle="1" w:styleId="Normal24">
    <w:name w:val="Normal_24"/>
    <w:rPr>
      <w:sz w:val="24"/>
      <w:szCs w:val="24"/>
    </w:rPr>
  </w:style>
  <w:style w:type="table" w:customStyle="1" w:styleId="CDMRange110">
    <w:name w:val="CDM Range 1_10"/>
    <w:basedOn w:val="TableNormal"/>
    <w:next w:val="TableNormal"/>
    <w:semiHidden/>
    <w:tblPr/>
  </w:style>
  <w:style w:type="paragraph" w:customStyle="1" w:styleId="Pa9">
    <w:name w:val="Pa9"/>
    <w:basedOn w:val="Normal"/>
    <w:next w:val="Normal"/>
    <w:uiPriority w:val="99"/>
    <w:rsid w:val="00D21BD9"/>
    <w:pPr>
      <w:autoSpaceDE w:val="0"/>
      <w:autoSpaceDN w:val="0"/>
      <w:adjustRightInd w:val="0"/>
      <w:spacing w:before="0" w:after="0" w:line="211" w:lineRule="atLeast"/>
    </w:pPr>
    <w:rPr>
      <w:rFonts w:ascii="Forte" w:eastAsiaTheme="minorHAnsi" w:hAnsi="Forte" w:cstheme="minorBidi"/>
      <w:szCs w:val="24"/>
    </w:rPr>
  </w:style>
  <w:style w:type="character" w:customStyle="1" w:styleId="A10">
    <w:name w:val="A10"/>
    <w:uiPriority w:val="99"/>
    <w:rsid w:val="00D21BD9"/>
    <w:rPr>
      <w:rFonts w:cs="Forte"/>
      <w:color w:val="000000"/>
      <w:sz w:val="36"/>
      <w:szCs w:val="36"/>
    </w:rPr>
  </w:style>
  <w:style w:type="character" w:styleId="CommentReference">
    <w:name w:val="annotation reference"/>
    <w:basedOn w:val="DefaultParagraphFont"/>
    <w:semiHidden/>
    <w:unhideWhenUsed/>
    <w:rsid w:val="00940C7F"/>
    <w:rPr>
      <w:sz w:val="16"/>
      <w:szCs w:val="16"/>
    </w:rPr>
  </w:style>
  <w:style w:type="paragraph" w:styleId="CommentText">
    <w:name w:val="annotation text"/>
    <w:basedOn w:val="Normal"/>
    <w:link w:val="CommentTextChar"/>
    <w:unhideWhenUsed/>
    <w:rsid w:val="00940C7F"/>
    <w:rPr>
      <w:sz w:val="20"/>
    </w:rPr>
  </w:style>
  <w:style w:type="character" w:customStyle="1" w:styleId="CommentTextChar">
    <w:name w:val="Comment Text Char"/>
    <w:basedOn w:val="DefaultParagraphFont"/>
    <w:link w:val="CommentText"/>
    <w:rsid w:val="00940C7F"/>
    <w:rPr>
      <w:rFonts w:ascii="Calibri" w:hAnsi="Calibri"/>
      <w:lang w:eastAsia="en-US"/>
    </w:rPr>
  </w:style>
  <w:style w:type="paragraph" w:styleId="CommentSubject">
    <w:name w:val="annotation subject"/>
    <w:basedOn w:val="CommentText"/>
    <w:next w:val="CommentText"/>
    <w:link w:val="CommentSubjectChar"/>
    <w:semiHidden/>
    <w:unhideWhenUsed/>
    <w:rsid w:val="00333727"/>
    <w:rPr>
      <w:b/>
      <w:bCs/>
    </w:rPr>
  </w:style>
  <w:style w:type="character" w:customStyle="1" w:styleId="CommentSubjectChar">
    <w:name w:val="Comment Subject Char"/>
    <w:basedOn w:val="CommentTextChar"/>
    <w:link w:val="CommentSubject"/>
    <w:semiHidden/>
    <w:rsid w:val="00333727"/>
    <w:rPr>
      <w:rFonts w:ascii="Calibri" w:hAnsi="Calibri"/>
      <w:b/>
      <w:bCs/>
      <w:lang w:eastAsia="en-US"/>
    </w:rPr>
  </w:style>
  <w:style w:type="paragraph" w:styleId="TOC1">
    <w:name w:val="toc 1"/>
    <w:basedOn w:val="Normal"/>
    <w:next w:val="Normal"/>
    <w:autoRedefine/>
    <w:uiPriority w:val="39"/>
    <w:unhideWhenUsed/>
    <w:qFormat/>
    <w:locked/>
    <w:rsid w:val="00A708A7"/>
    <w:pPr>
      <w:tabs>
        <w:tab w:val="right" w:leader="dot" w:pos="8898"/>
      </w:tabs>
      <w:spacing w:after="100"/>
    </w:pPr>
    <w:rPr>
      <w:rFonts w:asciiTheme="minorHAnsi" w:hAnsiTheme="minorHAnsi" w:cstheme="minorHAnsi"/>
      <w:noProof/>
      <w:bdr w:val="nil"/>
    </w:rPr>
  </w:style>
  <w:style w:type="paragraph" w:styleId="TOC2">
    <w:name w:val="toc 2"/>
    <w:basedOn w:val="Normal"/>
    <w:next w:val="Normal"/>
    <w:autoRedefine/>
    <w:uiPriority w:val="39"/>
    <w:unhideWhenUsed/>
    <w:qFormat/>
    <w:locked/>
    <w:rsid w:val="00A708A7"/>
    <w:pPr>
      <w:tabs>
        <w:tab w:val="right" w:leader="dot" w:pos="9016"/>
      </w:tabs>
      <w:spacing w:after="100"/>
      <w:ind w:left="240"/>
    </w:pPr>
    <w:rPr>
      <w:noProof/>
      <w:snapToGrid w:val="0"/>
      <w:bdr w:val="nil"/>
    </w:rPr>
  </w:style>
  <w:style w:type="character" w:styleId="Hyperlink">
    <w:name w:val="Hyperlink"/>
    <w:basedOn w:val="DefaultParagraphFont"/>
    <w:uiPriority w:val="99"/>
    <w:unhideWhenUsed/>
    <w:rsid w:val="005112DB"/>
    <w:rPr>
      <w:color w:val="0000FF" w:themeColor="hyperlink"/>
      <w:u w:val="single"/>
    </w:rPr>
  </w:style>
  <w:style w:type="paragraph" w:styleId="Revision">
    <w:name w:val="Revision"/>
    <w:hidden/>
    <w:uiPriority w:val="99"/>
    <w:semiHidden/>
    <w:rsid w:val="00E93840"/>
    <w:rPr>
      <w:rFonts w:ascii="Calibri" w:hAnsi="Calibri"/>
      <w:sz w:val="24"/>
      <w:lang w:eastAsia="en-US"/>
    </w:rPr>
  </w:style>
  <w:style w:type="paragraph" w:customStyle="1" w:styleId="Heading30">
    <w:name w:val="Heading 3_0"/>
    <w:basedOn w:val="Normal"/>
    <w:next w:val="Normal"/>
    <w:link w:val="Heading3Char0"/>
    <w:autoRedefine/>
    <w:qFormat/>
    <w:rsid w:val="00BE7809"/>
    <w:pPr>
      <w:keepNext/>
      <w:keepLines/>
      <w:pBdr>
        <w:top w:val="nil"/>
        <w:left w:val="nil"/>
        <w:bottom w:val="nil"/>
        <w:right w:val="nil"/>
        <w:between w:val="nil"/>
        <w:bar w:val="nil"/>
      </w:pBdr>
      <w:spacing w:before="360" w:after="120"/>
      <w:contextualSpacing/>
      <w:outlineLvl w:val="2"/>
    </w:pPr>
    <w:rPr>
      <w:rFonts w:asciiTheme="minorHAnsi" w:hAnsiTheme="minorHAnsi" w:cstheme="minorHAnsi"/>
      <w:b/>
      <w:bCs/>
      <w:szCs w:val="24"/>
      <w:bdr w:val="nil"/>
      <w:lang w:eastAsia="en-AU"/>
    </w:rPr>
  </w:style>
  <w:style w:type="character" w:customStyle="1" w:styleId="Heading3Char0">
    <w:name w:val="Heading 3 Char_0"/>
    <w:link w:val="Heading30"/>
    <w:locked/>
    <w:rsid w:val="00BE7809"/>
    <w:rPr>
      <w:rFonts w:asciiTheme="minorHAnsi" w:hAnsiTheme="minorHAnsi" w:cstheme="minorHAnsi"/>
      <w:b/>
      <w:bCs/>
      <w:sz w:val="24"/>
      <w:szCs w:val="24"/>
      <w:bdr w:val="nil"/>
    </w:rPr>
  </w:style>
  <w:style w:type="paragraph" w:customStyle="1" w:styleId="BStablefiguresbold">
    <w:name w:val="BS_table figures bold"/>
    <w:basedOn w:val="BStablefigures"/>
    <w:qFormat/>
    <w:rsid w:val="006709AE"/>
    <w:rPr>
      <w:b/>
    </w:rPr>
  </w:style>
  <w:style w:type="paragraph" w:styleId="PlainText">
    <w:name w:val="Plain Text"/>
    <w:basedOn w:val="Normal"/>
    <w:link w:val="PlainTextChar"/>
    <w:uiPriority w:val="99"/>
    <w:rsid w:val="006709AE"/>
    <w:rPr>
      <w:sz w:val="20"/>
      <w:lang w:val="en-US"/>
    </w:rPr>
  </w:style>
  <w:style w:type="character" w:customStyle="1" w:styleId="PlainTextChar">
    <w:name w:val="Plain Text Char"/>
    <w:basedOn w:val="DefaultParagraphFont"/>
    <w:link w:val="PlainText"/>
    <w:uiPriority w:val="99"/>
    <w:rsid w:val="006709AE"/>
    <w:rPr>
      <w:rFonts w:ascii="Calibri" w:hAnsi="Calibri"/>
      <w:lang w:val="en-US" w:eastAsia="en-US"/>
    </w:rPr>
  </w:style>
  <w:style w:type="paragraph" w:customStyle="1" w:styleId="Heading40">
    <w:name w:val="Heading 4_0"/>
    <w:basedOn w:val="Normal"/>
    <w:next w:val="Normal"/>
    <w:link w:val="Heading4Char0"/>
    <w:autoRedefine/>
    <w:qFormat/>
    <w:rsid w:val="006709AE"/>
    <w:pPr>
      <w:keepNext/>
      <w:keepLines/>
      <w:spacing w:before="0" w:after="0"/>
      <w:outlineLvl w:val="3"/>
    </w:pPr>
    <w:rPr>
      <w:b/>
      <w:i/>
      <w:sz w:val="20"/>
      <w:bdr w:val="none" w:sz="0" w:space="0" w:color="auto" w:frame="1"/>
      <w:lang w:eastAsia="en-AU"/>
    </w:rPr>
  </w:style>
  <w:style w:type="character" w:customStyle="1" w:styleId="Heading4Char0">
    <w:name w:val="Heading 4 Char_0"/>
    <w:link w:val="Heading40"/>
    <w:locked/>
    <w:rsid w:val="006709AE"/>
    <w:rPr>
      <w:rFonts w:ascii="Calibri" w:hAnsi="Calibri"/>
      <w:b/>
      <w:i/>
      <w:bdr w:val="none" w:sz="0" w:space="0" w:color="auto" w:frame="1"/>
    </w:rPr>
  </w:style>
  <w:style w:type="paragraph" w:customStyle="1" w:styleId="SOInumberpara">
    <w:name w:val="SOI number para"/>
    <w:basedOn w:val="BSbullet1"/>
    <w:link w:val="SOInumberparaChar"/>
    <w:qFormat/>
    <w:rsid w:val="006709AE"/>
    <w:pPr>
      <w:numPr>
        <w:numId w:val="87"/>
      </w:numPr>
      <w:spacing w:before="0"/>
    </w:pPr>
  </w:style>
  <w:style w:type="character" w:customStyle="1" w:styleId="SOInumberparaChar">
    <w:name w:val="SOI number para Char"/>
    <w:basedOn w:val="BSbullet1Char"/>
    <w:link w:val="SOInumberpara"/>
    <w:locked/>
    <w:rsid w:val="006709AE"/>
    <w:rPr>
      <w:rFonts w:ascii="Calibri" w:hAnsi="Calibri"/>
      <w:sz w:val="24"/>
      <w:szCs w:val="24"/>
      <w:lang w:eastAsia="en-US"/>
    </w:rPr>
  </w:style>
  <w:style w:type="paragraph" w:styleId="BalloonText">
    <w:name w:val="Balloon Text"/>
    <w:basedOn w:val="Normal"/>
    <w:link w:val="BalloonTextChar"/>
    <w:semiHidden/>
    <w:unhideWhenUsed/>
    <w:rsid w:val="006709AE"/>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6709AE"/>
    <w:rPr>
      <w:rFonts w:ascii="Segoe UI" w:hAnsi="Segoe UI" w:cs="Segoe UI"/>
      <w:sz w:val="18"/>
      <w:szCs w:val="18"/>
      <w:lang w:eastAsia="en-US"/>
    </w:rPr>
  </w:style>
  <w:style w:type="paragraph" w:customStyle="1" w:styleId="TableParagraph">
    <w:name w:val="Table Paragraph"/>
    <w:basedOn w:val="Normal"/>
    <w:uiPriority w:val="1"/>
    <w:qFormat/>
    <w:rsid w:val="006709AE"/>
    <w:pPr>
      <w:widowControl w:val="0"/>
      <w:autoSpaceDE w:val="0"/>
      <w:autoSpaceDN w:val="0"/>
      <w:spacing w:before="0" w:after="0"/>
    </w:pPr>
    <w:rPr>
      <w:rFonts w:ascii="Source Sans Pro" w:eastAsia="Source Sans Pro" w:hAnsi="Source Sans Pro" w:cs="Source Sans Pro"/>
      <w:sz w:val="22"/>
      <w:szCs w:val="22"/>
      <w:lang w:eastAsia="en-AU" w:bidi="en-AU"/>
    </w:rPr>
  </w:style>
  <w:style w:type="paragraph" w:styleId="FootnoteText">
    <w:name w:val="footnote text"/>
    <w:basedOn w:val="Normal"/>
    <w:link w:val="FootnoteTextChar"/>
    <w:uiPriority w:val="99"/>
    <w:unhideWhenUsed/>
    <w:rsid w:val="006709AE"/>
    <w:pPr>
      <w:spacing w:before="0" w:after="0"/>
    </w:pPr>
    <w:rPr>
      <w:sz w:val="20"/>
    </w:rPr>
  </w:style>
  <w:style w:type="character" w:customStyle="1" w:styleId="FootnoteTextChar">
    <w:name w:val="Footnote Text Char"/>
    <w:basedOn w:val="DefaultParagraphFont"/>
    <w:link w:val="FootnoteText"/>
    <w:uiPriority w:val="99"/>
    <w:rsid w:val="006709AE"/>
    <w:rPr>
      <w:rFonts w:ascii="Calibri" w:hAnsi="Calibri"/>
      <w:lang w:eastAsia="en-US"/>
    </w:rPr>
  </w:style>
  <w:style w:type="character" w:styleId="FootnoteReference">
    <w:name w:val="footnote reference"/>
    <w:basedOn w:val="DefaultParagraphFont"/>
    <w:uiPriority w:val="99"/>
    <w:unhideWhenUsed/>
    <w:rsid w:val="006709AE"/>
    <w:rPr>
      <w:vertAlign w:val="superscript"/>
    </w:rPr>
  </w:style>
  <w:style w:type="character" w:styleId="UnresolvedMention">
    <w:name w:val="Unresolved Mention"/>
    <w:basedOn w:val="DefaultParagraphFont"/>
    <w:uiPriority w:val="99"/>
    <w:semiHidden/>
    <w:unhideWhenUsed/>
    <w:rsid w:val="006709AE"/>
    <w:rPr>
      <w:color w:val="605E5C"/>
      <w:shd w:val="clear" w:color="auto" w:fill="E1DFDD"/>
    </w:rPr>
  </w:style>
  <w:style w:type="paragraph" w:customStyle="1" w:styleId="BodyTextStyle1">
    <w:name w:val="Body Text Style 1"/>
    <w:basedOn w:val="BodyText"/>
    <w:link w:val="BodyTextStyle1Char"/>
    <w:qFormat/>
    <w:rsid w:val="006709AE"/>
    <w:pPr>
      <w:keepNext w:val="0"/>
      <w:keepLines w:val="0"/>
      <w:widowControl w:val="0"/>
      <w:autoSpaceDE w:val="0"/>
      <w:autoSpaceDN w:val="0"/>
      <w:jc w:val="left"/>
    </w:pPr>
    <w:rPr>
      <w:rFonts w:ascii="Arial" w:eastAsia="Arial" w:hAnsi="Arial" w:cs="Arial"/>
      <w:szCs w:val="24"/>
      <w:lang w:val="en-US"/>
    </w:rPr>
  </w:style>
  <w:style w:type="character" w:customStyle="1" w:styleId="BodyTextStyle1Char">
    <w:name w:val="Body Text Style 1 Char"/>
    <w:basedOn w:val="BodyTextChar"/>
    <w:link w:val="BodyTextStyle1"/>
    <w:rsid w:val="006709AE"/>
    <w:rPr>
      <w:rFonts w:ascii="Arial" w:eastAsia="Arial" w:hAnsi="Arial" w:cs="Arial"/>
      <w:sz w:val="24"/>
      <w:szCs w:val="24"/>
      <w:lang w:val="en-US" w:eastAsia="en-US"/>
    </w:rPr>
  </w:style>
  <w:style w:type="paragraph" w:styleId="TOC3">
    <w:name w:val="toc 3"/>
    <w:basedOn w:val="Normal"/>
    <w:next w:val="Normal"/>
    <w:autoRedefine/>
    <w:uiPriority w:val="39"/>
    <w:unhideWhenUsed/>
    <w:locked/>
    <w:rsid w:val="00956154"/>
    <w:pPr>
      <w:spacing w:after="100"/>
      <w:ind w:left="480"/>
    </w:pPr>
  </w:style>
  <w:style w:type="table" w:styleId="TableGrid">
    <w:name w:val="Table Grid"/>
    <w:basedOn w:val="TableNormal"/>
    <w:uiPriority w:val="59"/>
    <w:locked/>
    <w:rsid w:val="002C0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0">
    <w:name w:val="Normal_0_0"/>
    <w:qFormat/>
    <w:rsid w:val="002C0A57"/>
    <w:pPr>
      <w:spacing w:before="200" w:after="200"/>
    </w:pPr>
    <w:rPr>
      <w:rFonts w:ascii="Calibri" w:hAnsi="Calibri"/>
      <w:sz w:val="24"/>
      <w:lang w:eastAsia="en-US"/>
    </w:rPr>
  </w:style>
  <w:style w:type="paragraph" w:customStyle="1" w:styleId="BodyText1">
    <w:name w:val="Body Text_1"/>
    <w:basedOn w:val="Normal"/>
    <w:link w:val="BodyTextChar1"/>
    <w:uiPriority w:val="99"/>
    <w:rsid w:val="002C0A57"/>
    <w:pPr>
      <w:keepNext/>
      <w:keepLines/>
      <w:spacing w:before="120" w:after="120"/>
    </w:pPr>
  </w:style>
  <w:style w:type="character" w:customStyle="1" w:styleId="BodyTextChar1">
    <w:name w:val="Body Text Char_1"/>
    <w:link w:val="BodyText1"/>
    <w:uiPriority w:val="99"/>
    <w:locked/>
    <w:rsid w:val="002C0A57"/>
    <w:rPr>
      <w:rFonts w:ascii="Calibri" w:hAnsi="Calibri"/>
      <w:sz w:val="24"/>
      <w:lang w:eastAsia="en-US"/>
    </w:rPr>
  </w:style>
  <w:style w:type="paragraph" w:customStyle="1" w:styleId="Heading20">
    <w:name w:val="Heading 2_0"/>
    <w:basedOn w:val="Normal"/>
    <w:next w:val="Normal"/>
    <w:link w:val="Heading2Char0"/>
    <w:qFormat/>
    <w:rsid w:val="002C0A57"/>
    <w:pPr>
      <w:keepNext/>
      <w:snapToGrid w:val="0"/>
      <w:spacing w:before="360"/>
      <w:outlineLvl w:val="1"/>
    </w:pPr>
    <w:rPr>
      <w:b/>
      <w:sz w:val="32"/>
    </w:rPr>
  </w:style>
  <w:style w:type="character" w:customStyle="1" w:styleId="Heading2Char0">
    <w:name w:val="Heading 2 Char_0"/>
    <w:link w:val="Heading20"/>
    <w:locked/>
    <w:rsid w:val="002C0A57"/>
    <w:rPr>
      <w:rFonts w:ascii="Calibri" w:hAnsi="Calibri"/>
      <w:b/>
      <w:sz w:val="32"/>
      <w:lang w:eastAsia="en-US"/>
    </w:rPr>
  </w:style>
  <w:style w:type="paragraph" w:customStyle="1" w:styleId="BodyText0">
    <w:name w:val="Body Text_0"/>
    <w:basedOn w:val="Normal"/>
    <w:link w:val="BodyTextChar0"/>
    <w:uiPriority w:val="99"/>
    <w:rsid w:val="0037080D"/>
    <w:pPr>
      <w:keepNext/>
      <w:keepLines/>
    </w:pPr>
  </w:style>
  <w:style w:type="character" w:customStyle="1" w:styleId="BodyTextChar0">
    <w:name w:val="Body Text Char_0"/>
    <w:link w:val="BodyText0"/>
    <w:uiPriority w:val="99"/>
    <w:locked/>
    <w:rsid w:val="0037080D"/>
    <w:rPr>
      <w:rFonts w:ascii="Calibri" w:hAnsi="Calibri"/>
      <w:sz w:val="24"/>
      <w:lang w:eastAsia="en-US"/>
    </w:rPr>
  </w:style>
  <w:style w:type="paragraph" w:customStyle="1" w:styleId="Heading21">
    <w:name w:val="Heading 2_1"/>
    <w:basedOn w:val="Normal"/>
    <w:next w:val="Normal"/>
    <w:link w:val="Heading2Char1"/>
    <w:qFormat/>
    <w:rsid w:val="002C0A57"/>
    <w:pPr>
      <w:keepNext/>
      <w:snapToGrid w:val="0"/>
      <w:spacing w:before="360"/>
      <w:outlineLvl w:val="1"/>
    </w:pPr>
    <w:rPr>
      <w:b/>
      <w:sz w:val="32"/>
    </w:rPr>
  </w:style>
  <w:style w:type="character" w:customStyle="1" w:styleId="Heading2Char1">
    <w:name w:val="Heading 2 Char_1"/>
    <w:link w:val="Heading21"/>
    <w:locked/>
    <w:rsid w:val="002C0A57"/>
    <w:rPr>
      <w:rFonts w:ascii="Calibri" w:hAnsi="Calibri"/>
      <w:b/>
      <w:sz w:val="32"/>
      <w:lang w:eastAsia="en-US"/>
    </w:rPr>
  </w:style>
  <w:style w:type="character" w:customStyle="1" w:styleId="Strong0">
    <w:name w:val="Strong_0"/>
    <w:qFormat/>
    <w:rsid w:val="002C0A57"/>
    <w:rPr>
      <w:rFonts w:ascii="Calibri" w:hAnsi="Calibri" w:hint="default"/>
      <w:b/>
      <w:bCs/>
      <w:lang w:eastAsia="en-US"/>
    </w:rPr>
  </w:style>
  <w:style w:type="paragraph" w:customStyle="1" w:styleId="Caption0">
    <w:name w:val="Caption_0"/>
    <w:basedOn w:val="Normal5"/>
    <w:next w:val="Normal5"/>
    <w:qFormat/>
    <w:locked/>
    <w:rsid w:val="002C0A57"/>
    <w:pPr>
      <w:keepNext/>
      <w:spacing w:before="240" w:after="200"/>
    </w:pPr>
    <w:rPr>
      <w:rFonts w:ascii="Calibri" w:hAnsi="Calibri"/>
      <w:b/>
      <w:bCs/>
      <w:color w:val="000000"/>
      <w:sz w:val="22"/>
      <w:szCs w:val="18"/>
      <w:lang w:eastAsia="en-US"/>
    </w:rPr>
  </w:style>
  <w:style w:type="paragraph" w:customStyle="1" w:styleId="BodyText2">
    <w:name w:val="Body Text_2"/>
    <w:basedOn w:val="Normal5"/>
    <w:link w:val="BodyTextChar2"/>
    <w:uiPriority w:val="99"/>
    <w:rsid w:val="002C0A57"/>
    <w:pPr>
      <w:keepNext/>
      <w:keepLines/>
      <w:spacing w:before="120" w:after="120"/>
      <w:jc w:val="both"/>
    </w:pPr>
    <w:rPr>
      <w:rFonts w:ascii="Calibri" w:hAnsi="Calibri"/>
      <w:szCs w:val="20"/>
      <w:lang w:eastAsia="en-US"/>
    </w:rPr>
  </w:style>
  <w:style w:type="character" w:customStyle="1" w:styleId="BodyTextChar2">
    <w:name w:val="Body Text Char_2"/>
    <w:link w:val="BodyText2"/>
    <w:uiPriority w:val="99"/>
    <w:locked/>
    <w:rsid w:val="002C0A57"/>
    <w:rPr>
      <w:rFonts w:ascii="Calibri" w:hAnsi="Calibri"/>
      <w:sz w:val="24"/>
      <w:lang w:eastAsia="en-US"/>
    </w:rPr>
  </w:style>
  <w:style w:type="paragraph" w:customStyle="1" w:styleId="Default0">
    <w:name w:val="Default_0"/>
    <w:rsid w:val="002C0A57"/>
    <w:pPr>
      <w:autoSpaceDE w:val="0"/>
      <w:autoSpaceDN w:val="0"/>
      <w:adjustRightInd w:val="0"/>
    </w:pPr>
    <w:rPr>
      <w:rFonts w:ascii="Symbol" w:eastAsia="MS Mincho" w:hAnsi="Symbol"/>
      <w:color w:val="000000"/>
      <w:sz w:val="24"/>
      <w:szCs w:val="24"/>
      <w:lang w:val="en-US" w:eastAsia="en-US"/>
    </w:rPr>
  </w:style>
  <w:style w:type="paragraph" w:customStyle="1" w:styleId="Heading22">
    <w:name w:val="Heading 2_2"/>
    <w:basedOn w:val="Normal5"/>
    <w:next w:val="Normal5"/>
    <w:link w:val="Heading2Char2"/>
    <w:qFormat/>
    <w:rsid w:val="002C0A57"/>
    <w:pPr>
      <w:keepNext/>
      <w:snapToGrid w:val="0"/>
      <w:spacing w:before="360" w:after="200"/>
      <w:outlineLvl w:val="1"/>
    </w:pPr>
    <w:rPr>
      <w:rFonts w:ascii="Calibri" w:hAnsi="Calibri"/>
      <w:b/>
      <w:sz w:val="32"/>
      <w:szCs w:val="20"/>
      <w:lang w:eastAsia="en-US"/>
    </w:rPr>
  </w:style>
  <w:style w:type="character" w:customStyle="1" w:styleId="Heading2Char2">
    <w:name w:val="Heading 2 Char_2"/>
    <w:link w:val="Heading22"/>
    <w:locked/>
    <w:rsid w:val="002C0A57"/>
    <w:rPr>
      <w:rFonts w:ascii="Calibri" w:hAnsi="Calibri"/>
      <w:b/>
      <w:sz w:val="32"/>
      <w:lang w:eastAsia="en-US"/>
    </w:rPr>
  </w:style>
  <w:style w:type="paragraph" w:customStyle="1" w:styleId="BodyText3">
    <w:name w:val="Body Text_3"/>
    <w:basedOn w:val="Normal6"/>
    <w:link w:val="BodyTextChar3"/>
    <w:uiPriority w:val="99"/>
    <w:rsid w:val="002C0A57"/>
    <w:pPr>
      <w:keepNext/>
      <w:keepLines/>
      <w:spacing w:before="120" w:after="120"/>
      <w:jc w:val="both"/>
    </w:pPr>
    <w:rPr>
      <w:rFonts w:ascii="Calibri" w:hAnsi="Calibri"/>
      <w:szCs w:val="20"/>
      <w:lang w:eastAsia="en-US"/>
    </w:rPr>
  </w:style>
  <w:style w:type="character" w:customStyle="1" w:styleId="BodyTextChar3">
    <w:name w:val="Body Text Char_3"/>
    <w:link w:val="BodyText3"/>
    <w:uiPriority w:val="99"/>
    <w:locked/>
    <w:rsid w:val="002C0A57"/>
    <w:rPr>
      <w:rFonts w:ascii="Calibri" w:hAnsi="Calibri"/>
      <w:sz w:val="24"/>
      <w:lang w:eastAsia="en-US"/>
    </w:rPr>
  </w:style>
  <w:style w:type="paragraph" w:customStyle="1" w:styleId="Heading24">
    <w:name w:val="Heading 2_4"/>
    <w:basedOn w:val="Normal7"/>
    <w:next w:val="Normal7"/>
    <w:link w:val="Heading2Char4"/>
    <w:qFormat/>
    <w:rsid w:val="002C0A57"/>
    <w:pPr>
      <w:keepNext/>
      <w:snapToGrid w:val="0"/>
      <w:spacing w:before="360" w:after="200"/>
      <w:outlineLvl w:val="1"/>
    </w:pPr>
    <w:rPr>
      <w:rFonts w:ascii="Calibri" w:hAnsi="Calibri"/>
      <w:b/>
      <w:sz w:val="32"/>
      <w:szCs w:val="20"/>
      <w:lang w:eastAsia="en-US"/>
    </w:rPr>
  </w:style>
  <w:style w:type="character" w:customStyle="1" w:styleId="Heading2Char4">
    <w:name w:val="Heading 2 Char_4"/>
    <w:link w:val="Heading24"/>
    <w:locked/>
    <w:rsid w:val="002C0A57"/>
    <w:rPr>
      <w:rFonts w:ascii="Calibri" w:hAnsi="Calibri"/>
      <w:b/>
      <w:sz w:val="32"/>
      <w:lang w:eastAsia="en-US"/>
    </w:rPr>
  </w:style>
  <w:style w:type="paragraph" w:customStyle="1" w:styleId="Heading31">
    <w:name w:val="Heading 3_1"/>
    <w:basedOn w:val="Normal7"/>
    <w:next w:val="Normal7"/>
    <w:link w:val="Heading3Char1"/>
    <w:autoRedefine/>
    <w:qFormat/>
    <w:rsid w:val="002C0A57"/>
    <w:pPr>
      <w:keepNext/>
      <w:keepLines/>
      <w:spacing w:before="360" w:after="200"/>
      <w:contextualSpacing/>
      <w:outlineLvl w:val="2"/>
    </w:pPr>
    <w:rPr>
      <w:rFonts w:ascii="Calibri" w:hAnsi="Calibri"/>
      <w:b/>
      <w:bCs/>
      <w:sz w:val="28"/>
      <w:szCs w:val="26"/>
      <w:lang w:eastAsia="en-US"/>
    </w:rPr>
  </w:style>
  <w:style w:type="character" w:customStyle="1" w:styleId="Heading3Char1">
    <w:name w:val="Heading 3 Char_1"/>
    <w:link w:val="Heading31"/>
    <w:locked/>
    <w:rsid w:val="002C0A57"/>
    <w:rPr>
      <w:rFonts w:ascii="Calibri" w:hAnsi="Calibri"/>
      <w:b/>
      <w:bCs/>
      <w:sz w:val="28"/>
      <w:szCs w:val="26"/>
      <w:lang w:eastAsia="en-US"/>
    </w:rPr>
  </w:style>
  <w:style w:type="paragraph" w:customStyle="1" w:styleId="Heading32">
    <w:name w:val="Heading 3_2"/>
    <w:basedOn w:val="Normal8"/>
    <w:next w:val="Normal8"/>
    <w:link w:val="Heading3Char2"/>
    <w:autoRedefine/>
    <w:qFormat/>
    <w:rsid w:val="002C0A57"/>
    <w:pPr>
      <w:keepNext/>
      <w:keepLines/>
      <w:spacing w:before="360" w:after="200"/>
      <w:contextualSpacing/>
      <w:outlineLvl w:val="2"/>
    </w:pPr>
    <w:rPr>
      <w:rFonts w:ascii="Calibri" w:hAnsi="Calibri"/>
      <w:b/>
      <w:bCs/>
      <w:sz w:val="28"/>
      <w:szCs w:val="26"/>
      <w:lang w:eastAsia="en-US"/>
    </w:rPr>
  </w:style>
  <w:style w:type="character" w:customStyle="1" w:styleId="Heading3Char2">
    <w:name w:val="Heading 3 Char_2"/>
    <w:link w:val="Heading32"/>
    <w:locked/>
    <w:rsid w:val="002C0A57"/>
    <w:rPr>
      <w:rFonts w:ascii="Calibri" w:hAnsi="Calibri"/>
      <w:b/>
      <w:bCs/>
      <w:sz w:val="28"/>
      <w:szCs w:val="26"/>
      <w:lang w:eastAsia="en-US"/>
    </w:rPr>
  </w:style>
  <w:style w:type="paragraph" w:customStyle="1" w:styleId="BSbullet12">
    <w:name w:val="BS_bullet 1_2"/>
    <w:basedOn w:val="Normal"/>
    <w:link w:val="BSbullet1Char2"/>
    <w:qFormat/>
    <w:rsid w:val="002C0A57"/>
    <w:pPr>
      <w:tabs>
        <w:tab w:val="num" w:pos="1800"/>
      </w:tabs>
      <w:spacing w:after="120"/>
      <w:ind w:left="1077" w:hanging="283"/>
    </w:pPr>
    <w:rPr>
      <w:szCs w:val="24"/>
    </w:rPr>
  </w:style>
  <w:style w:type="character" w:customStyle="1" w:styleId="BSbullet1Char2">
    <w:name w:val="BS_bullet 1 Char_2"/>
    <w:basedOn w:val="DefaultParagraphFont"/>
    <w:link w:val="BSbullet12"/>
    <w:locked/>
    <w:rsid w:val="002C0A57"/>
    <w:rPr>
      <w:rFonts w:ascii="Calibri" w:hAnsi="Calibri"/>
      <w:sz w:val="24"/>
      <w:szCs w:val="24"/>
      <w:lang w:eastAsia="en-US"/>
    </w:rPr>
  </w:style>
  <w:style w:type="paragraph" w:styleId="Header">
    <w:name w:val="header"/>
    <w:basedOn w:val="Normal"/>
    <w:link w:val="HeaderChar"/>
    <w:uiPriority w:val="99"/>
    <w:unhideWhenUsed/>
    <w:rsid w:val="002C0A57"/>
    <w:pPr>
      <w:tabs>
        <w:tab w:val="center" w:pos="4513"/>
        <w:tab w:val="right" w:pos="9026"/>
      </w:tabs>
      <w:spacing w:before="0" w:after="0"/>
    </w:pPr>
  </w:style>
  <w:style w:type="character" w:customStyle="1" w:styleId="HeaderChar">
    <w:name w:val="Header Char"/>
    <w:basedOn w:val="DefaultParagraphFont"/>
    <w:link w:val="Header"/>
    <w:uiPriority w:val="99"/>
    <w:rsid w:val="002C0A57"/>
    <w:rPr>
      <w:rFonts w:ascii="Calibri" w:hAnsi="Calibri"/>
      <w:sz w:val="24"/>
      <w:lang w:eastAsia="en-US"/>
    </w:rPr>
  </w:style>
  <w:style w:type="paragraph" w:styleId="Footer">
    <w:name w:val="footer"/>
    <w:basedOn w:val="Normal"/>
    <w:link w:val="FooterChar"/>
    <w:uiPriority w:val="99"/>
    <w:unhideWhenUsed/>
    <w:rsid w:val="002C0A57"/>
    <w:pPr>
      <w:tabs>
        <w:tab w:val="center" w:pos="4513"/>
        <w:tab w:val="right" w:pos="9026"/>
      </w:tabs>
      <w:spacing w:before="0" w:after="0"/>
    </w:pPr>
  </w:style>
  <w:style w:type="character" w:customStyle="1" w:styleId="FooterChar">
    <w:name w:val="Footer Char"/>
    <w:basedOn w:val="DefaultParagraphFont"/>
    <w:link w:val="Footer"/>
    <w:uiPriority w:val="99"/>
    <w:rsid w:val="002C0A57"/>
    <w:rPr>
      <w:rFonts w:ascii="Calibri" w:hAnsi="Calibri"/>
      <w:sz w:val="24"/>
      <w:lang w:eastAsia="en-US"/>
    </w:rPr>
  </w:style>
  <w:style w:type="paragraph" w:customStyle="1" w:styleId="Default">
    <w:name w:val="Default"/>
    <w:rsid w:val="002C0A57"/>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semiHidden/>
    <w:unhideWhenUsed/>
    <w:rsid w:val="002C0A57"/>
    <w:rPr>
      <w:color w:val="800080" w:themeColor="followedHyperlink"/>
      <w:u w:val="single"/>
    </w:rPr>
  </w:style>
  <w:style w:type="paragraph" w:styleId="EndnoteText">
    <w:name w:val="endnote text"/>
    <w:basedOn w:val="Normal"/>
    <w:link w:val="EndnoteTextChar"/>
    <w:semiHidden/>
    <w:unhideWhenUsed/>
    <w:rsid w:val="002C0A57"/>
    <w:pPr>
      <w:spacing w:before="0" w:after="0"/>
    </w:pPr>
    <w:rPr>
      <w:sz w:val="20"/>
    </w:rPr>
  </w:style>
  <w:style w:type="character" w:customStyle="1" w:styleId="EndnoteTextChar">
    <w:name w:val="Endnote Text Char"/>
    <w:basedOn w:val="DefaultParagraphFont"/>
    <w:link w:val="EndnoteText"/>
    <w:semiHidden/>
    <w:rsid w:val="002C0A57"/>
    <w:rPr>
      <w:rFonts w:ascii="Calibri" w:hAnsi="Calibri"/>
      <w:lang w:eastAsia="en-US"/>
    </w:rPr>
  </w:style>
  <w:style w:type="character" w:styleId="EndnoteReference">
    <w:name w:val="endnote reference"/>
    <w:basedOn w:val="DefaultParagraphFont"/>
    <w:semiHidden/>
    <w:unhideWhenUsed/>
    <w:rsid w:val="002C0A57"/>
    <w:rPr>
      <w:vertAlign w:val="superscript"/>
    </w:rPr>
  </w:style>
  <w:style w:type="numbering" w:customStyle="1" w:styleId="NoList1">
    <w:name w:val="No List1"/>
    <w:next w:val="NoList"/>
    <w:uiPriority w:val="99"/>
    <w:semiHidden/>
    <w:unhideWhenUsed/>
    <w:rsid w:val="002C0A57"/>
  </w:style>
  <w:style w:type="numbering" w:customStyle="1" w:styleId="NoList11">
    <w:name w:val="No List11"/>
    <w:next w:val="NoList"/>
    <w:uiPriority w:val="99"/>
    <w:semiHidden/>
    <w:unhideWhenUsed/>
    <w:rsid w:val="002C0A57"/>
  </w:style>
  <w:style w:type="table" w:customStyle="1" w:styleId="TableGrid1">
    <w:name w:val="Table Grid1"/>
    <w:basedOn w:val="TableNormal"/>
    <w:next w:val="TableGrid"/>
    <w:uiPriority w:val="59"/>
    <w:rsid w:val="002C0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DMRange111">
    <w:name w:val="CDM Range 11"/>
    <w:basedOn w:val="TableNormal"/>
    <w:next w:val="TableNormal"/>
    <w:semiHidden/>
    <w:rsid w:val="002C0A57"/>
    <w:tblPr/>
  </w:style>
  <w:style w:type="table" w:customStyle="1" w:styleId="CDMRange210">
    <w:name w:val="CDM Range 21"/>
    <w:basedOn w:val="TableNormal"/>
    <w:next w:val="TableNormal"/>
    <w:semiHidden/>
    <w:rsid w:val="002C0A57"/>
    <w:tblPr/>
  </w:style>
  <w:style w:type="table" w:customStyle="1" w:styleId="CDMRange101">
    <w:name w:val="CDM Range 1_01"/>
    <w:basedOn w:val="TableNormal"/>
    <w:next w:val="TableNormal"/>
    <w:semiHidden/>
    <w:rsid w:val="002C0A57"/>
    <w:tblPr/>
  </w:style>
  <w:style w:type="table" w:customStyle="1" w:styleId="CDMRange201">
    <w:name w:val="CDM Range 2_01"/>
    <w:basedOn w:val="TableNormal"/>
    <w:next w:val="TableNormal"/>
    <w:semiHidden/>
    <w:rsid w:val="002C0A57"/>
    <w:tblPr/>
  </w:style>
  <w:style w:type="paragraph" w:customStyle="1" w:styleId="ARTabletext">
    <w:name w:val="AR_Table text"/>
    <w:basedOn w:val="Normal"/>
    <w:link w:val="ARTabletextChar"/>
    <w:autoRedefine/>
    <w:qFormat/>
    <w:rsid w:val="002C0A57"/>
    <w:pPr>
      <w:spacing w:before="0" w:after="0"/>
      <w:ind w:left="227" w:hanging="227"/>
      <w:jc w:val="center"/>
    </w:pPr>
    <w:rPr>
      <w:rFonts w:ascii="Source Sans Pro" w:hAnsi="Source Sans Pro"/>
      <w:bCs/>
      <w:sz w:val="16"/>
      <w:szCs w:val="16"/>
      <w:lang w:eastAsia="en-AU"/>
    </w:rPr>
  </w:style>
  <w:style w:type="character" w:customStyle="1" w:styleId="ARTabletextChar">
    <w:name w:val="AR_Table text Char"/>
    <w:basedOn w:val="DefaultParagraphFont"/>
    <w:link w:val="ARTabletext"/>
    <w:rsid w:val="002C0A57"/>
    <w:rPr>
      <w:rFonts w:ascii="Source Sans Pro" w:hAnsi="Source Sans Pro"/>
      <w:bCs/>
      <w:sz w:val="16"/>
      <w:szCs w:val="16"/>
    </w:rPr>
  </w:style>
  <w:style w:type="paragraph" w:customStyle="1" w:styleId="ARnoteslist">
    <w:name w:val="AR_notes list"/>
    <w:basedOn w:val="Normal"/>
    <w:link w:val="ARnoteslistChar"/>
    <w:qFormat/>
    <w:rsid w:val="002C0A57"/>
    <w:pPr>
      <w:numPr>
        <w:numId w:val="78"/>
      </w:numPr>
      <w:spacing w:before="0" w:after="0"/>
    </w:pPr>
    <w:rPr>
      <w:rFonts w:ascii="Source Sans Pro" w:hAnsi="Source Sans Pro"/>
      <w:sz w:val="18"/>
      <w:szCs w:val="24"/>
    </w:rPr>
  </w:style>
  <w:style w:type="character" w:customStyle="1" w:styleId="ARnoteslistChar">
    <w:name w:val="AR_notes list Char"/>
    <w:basedOn w:val="DefaultParagraphFont"/>
    <w:link w:val="ARnoteslist"/>
    <w:rsid w:val="002C0A57"/>
    <w:rPr>
      <w:rFonts w:ascii="Source Sans Pro" w:hAnsi="Source Sans Pro"/>
      <w:sz w:val="18"/>
      <w:szCs w:val="24"/>
      <w:lang w:eastAsia="en-US"/>
    </w:rPr>
  </w:style>
  <w:style w:type="paragraph" w:customStyle="1" w:styleId="ARTabletextbold">
    <w:name w:val="AR_Table text bold"/>
    <w:basedOn w:val="ARTabletext"/>
    <w:qFormat/>
    <w:rsid w:val="002C0A57"/>
    <w:rPr>
      <w:b/>
    </w:rPr>
  </w:style>
  <w:style w:type="table" w:customStyle="1" w:styleId="ARTableText0">
    <w:name w:val="AR_Table_Text"/>
    <w:basedOn w:val="TableNormal"/>
    <w:uiPriority w:val="99"/>
    <w:qFormat/>
    <w:rsid w:val="002C0A57"/>
    <w:rPr>
      <w:rFonts w:asciiTheme="minorHAnsi" w:hAnsiTheme="minorHAnsi"/>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ARTableheadingNormal">
    <w:name w:val="AR_Table_heading_Normal"/>
    <w:basedOn w:val="Normal"/>
    <w:qFormat/>
    <w:rsid w:val="002C0A57"/>
    <w:pPr>
      <w:spacing w:before="0" w:after="0"/>
      <w:jc w:val="center"/>
    </w:pPr>
    <w:rPr>
      <w:rFonts w:ascii="Source Sans Pro" w:hAnsi="Source Sans Pro"/>
      <w:b/>
      <w:sz w:val="20"/>
    </w:rPr>
  </w:style>
  <w:style w:type="paragraph" w:customStyle="1" w:styleId="msonormal0">
    <w:name w:val="msonormal"/>
    <w:basedOn w:val="Normal"/>
    <w:rsid w:val="002C0A57"/>
    <w:pPr>
      <w:spacing w:before="100" w:beforeAutospacing="1" w:after="100" w:afterAutospacing="1"/>
    </w:pPr>
    <w:rPr>
      <w:rFonts w:ascii="Times New Roman" w:hAnsi="Times New Roman"/>
      <w:szCs w:val="24"/>
      <w:lang w:eastAsia="en-AU"/>
    </w:rPr>
  </w:style>
  <w:style w:type="character" w:customStyle="1" w:styleId="ARBodytextChar">
    <w:name w:val="AR_Body text Char"/>
    <w:link w:val="ARBodytext"/>
    <w:locked/>
    <w:rsid w:val="002C0A57"/>
    <w:rPr>
      <w:rFonts w:ascii="Source Sans Pro" w:hAnsi="Source Sans Pro"/>
      <w:lang w:eastAsia="zh-CN"/>
    </w:rPr>
  </w:style>
  <w:style w:type="paragraph" w:customStyle="1" w:styleId="ARBodytext">
    <w:name w:val="AR_Body text"/>
    <w:basedOn w:val="Normal"/>
    <w:link w:val="ARBodytextChar"/>
    <w:qFormat/>
    <w:rsid w:val="002C0A57"/>
    <w:pPr>
      <w:spacing w:after="60"/>
    </w:pPr>
    <w:rPr>
      <w:rFonts w:ascii="Source Sans Pro" w:hAnsi="Source Sans Pro"/>
      <w:sz w:val="20"/>
      <w:lang w:eastAsia="zh-CN"/>
    </w:rPr>
  </w:style>
  <w:style w:type="paragraph" w:customStyle="1" w:styleId="BStabletextbold">
    <w:name w:val="BS_table text bold"/>
    <w:basedOn w:val="BStabletext"/>
    <w:qFormat/>
    <w:rsid w:val="002C0A57"/>
    <w:pPr>
      <w:ind w:left="426" w:firstLine="0"/>
    </w:pPr>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15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6.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07/relationships/hdphoto" Target="media/hdphoto1.wdp"/><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microsoft.com/office/2007/relationships/hdphoto" Target="media/hdphoto2.wdp"/><Relationship Id="rId36"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planning.act.gov.au/planning-our-city/land-relea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4.png"/><Relationship Id="rId30" Type="http://schemas.microsoft.com/office/2007/relationships/hdphoto" Target="media/hdphoto3.wdp"/><Relationship Id="rId35"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B786E4D41971409087AC9086949FCE" ma:contentTypeVersion="11" ma:contentTypeDescription="Create a new document." ma:contentTypeScope="" ma:versionID="10cd9bfb1f09d800c155dc65fe629832">
  <xsd:schema xmlns:xsd="http://www.w3.org/2001/XMLSchema" xmlns:xs="http://www.w3.org/2001/XMLSchema" xmlns:p="http://schemas.microsoft.com/office/2006/metadata/properties" xmlns:ns3="1a74f72d-646a-46b0-99ea-6bcf164326b0" xmlns:ns4="891e462d-9150-4c26-92a0-9e52918a1742" targetNamespace="http://schemas.microsoft.com/office/2006/metadata/properties" ma:root="true" ma:fieldsID="058ae4e207f231c9a4cf916bafdb1dac" ns3:_="" ns4:_="">
    <xsd:import namespace="1a74f72d-646a-46b0-99ea-6bcf164326b0"/>
    <xsd:import namespace="891e462d-9150-4c26-92a0-9e52918a174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74f72d-646a-46b0-99ea-6bcf164326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1e462d-9150-4c26-92a0-9e52918a17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B3773338-2623-4C9A-81A2-2E84E09D9D45}">
  <ds:schemaRefs>
    <ds:schemaRef ds:uri="http://schemas.microsoft.com/sharepoint/v3/contenttype/forms"/>
  </ds:schemaRefs>
</ds:datastoreItem>
</file>

<file path=customXml/itemProps2.xml><?xml version="1.0" encoding="utf-8"?>
<ds:datastoreItem xmlns:ds="http://schemas.openxmlformats.org/officeDocument/2006/customXml" ds:itemID="{1DC2AA55-8F7F-4523-8DCA-69A294AC1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74f72d-646a-46b0-99ea-6bcf164326b0"/>
    <ds:schemaRef ds:uri="891e462d-9150-4c26-92a0-9e52918a17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DAD0D3-6B84-4232-A226-22C80D55CA7C}">
  <ds:schemaRefs>
    <ds:schemaRef ds:uri="http://schemas.openxmlformats.org/officeDocument/2006/bibliography"/>
  </ds:schemaRefs>
</ds:datastoreItem>
</file>

<file path=customXml/itemProps4.xml><?xml version="1.0" encoding="utf-8"?>
<ds:datastoreItem xmlns:ds="http://schemas.openxmlformats.org/officeDocument/2006/customXml" ds:itemID="{EDC4EF5B-89DB-42DE-A108-5054DD84C582}">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122</Pages>
  <Words>33399</Words>
  <Characters>180292</Characters>
  <Application>Microsoft Office Word</Application>
  <DocSecurity>0</DocSecurity>
  <Lines>1502</Lines>
  <Paragraphs>426</Paragraphs>
  <ScaleCrop>false</ScaleCrop>
  <HeadingPairs>
    <vt:vector size="2" baseType="variant">
      <vt:variant>
        <vt:lpstr>Title</vt:lpstr>
      </vt:variant>
      <vt:variant>
        <vt:i4>1</vt:i4>
      </vt:variant>
    </vt:vector>
  </HeadingPairs>
  <TitlesOfParts>
    <vt:vector size="1" baseType="lpstr">
      <vt:lpstr>2013-14 Budget Paper 4: Territory and Municipal Services Directorate</vt:lpstr>
    </vt:vector>
  </TitlesOfParts>
  <Company>ACT Government</Company>
  <LinksUpToDate>false</LinksUpToDate>
  <CharactersWithSpaces>213265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2013-14 Budget Paper 4: Territory and Municipal Services Directorate</dc:title>
  <dc:subject>Territory and Municipal Services Directorate</dc:subject>
  <dc:creator>charlotte miles</dc:creator>
  <cp:lastModifiedBy>Wall, Stuart</cp:lastModifiedBy>
  <cp:revision>23</cp:revision>
  <cp:lastPrinted>2021-10-03T03:46:00Z</cp:lastPrinted>
  <dcterms:created xsi:type="dcterms:W3CDTF">2021-10-01T04:08:00Z</dcterms:created>
  <dcterms:modified xsi:type="dcterms:W3CDTF">2021-10-03T04:34:00Z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Objective-Id">
    <vt:lpwstr>A30592575</vt:lpwstr>
  </property>
  <property fmtid="{D5CDD505-2E9C-101B-9397-08002B2CF9AE}" pid="4" name="Objective-Title">
    <vt:lpwstr>Attach A - EPSDD Budget Statement 2021-22 (final)</vt:lpwstr>
  </property>
  <property fmtid="{D5CDD505-2E9C-101B-9397-08002B2CF9AE}" pid="5" name="Objective-Comment">
    <vt:lpwstr/>
  </property>
  <property fmtid="{D5CDD505-2E9C-101B-9397-08002B2CF9AE}" pid="6" name="Objective-CreationStamp">
    <vt:filetime>2021-09-22T07:02:46Z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2021-09-29T06:14:54Z</vt:filetime>
  </property>
  <property fmtid="{D5CDD505-2E9C-101B-9397-08002B2CF9AE}" pid="11" name="Objective-Owner">
    <vt:lpwstr>RachelL Li</vt:lpwstr>
  </property>
  <property fmtid="{D5CDD505-2E9C-101B-9397-08002B2CF9AE}" pid="12" name="Objective-Path">
    <vt:lpwstr>Whole of ACT Government:EPSDD - Environment Planning and Sustainable Development Directorate:07. Ministerial, Cabinet and Government Relations:07. Executive Briefs &amp; Correspondence:Director-General, Chief Planning Executive and Utilities Technical Regulator:2021 - Director General Correspondence:Corporate Services and Operations:09. September:21/87245 DG Information brief - EPSDD 2021-22 Budget Statements:</vt:lpwstr>
  </property>
  <property fmtid="{D5CDD505-2E9C-101B-9397-08002B2CF9AE}" pid="13" name="Objective-Parent">
    <vt:lpwstr>21/87245 DG Information brief - EPSDD 2021-22 Budget Statements</vt:lpwstr>
  </property>
  <property fmtid="{D5CDD505-2E9C-101B-9397-08002B2CF9AE}" pid="14" name="Objective-State">
    <vt:lpwstr>Being Edited</vt:lpwstr>
  </property>
  <property fmtid="{D5CDD505-2E9C-101B-9397-08002B2CF9AE}" pid="15" name="Objective-Version">
    <vt:lpwstr>19.1</vt:lpwstr>
  </property>
  <property fmtid="{D5CDD505-2E9C-101B-9397-08002B2CF9AE}" pid="16" name="Objective-VersionNumber">
    <vt:r8>21</vt:r8>
  </property>
  <property fmtid="{D5CDD505-2E9C-101B-9397-08002B2CF9AE}" pid="17" name="Objective-VersionComment">
    <vt:lpwstr/>
  </property>
  <property fmtid="{D5CDD505-2E9C-101B-9397-08002B2CF9AE}" pid="18" name="Objective-FileNumber">
    <vt:lpwstr>1-2021/87245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y fmtid="{D5CDD505-2E9C-101B-9397-08002B2CF9AE}" pid="32" name="ContentTypeId">
    <vt:lpwstr>0x010100C9B786E4D41971409087AC9086949FCE</vt:lpwstr>
  </property>
</Properties>
</file>